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C9F" w:rsidRPr="001F2C9F" w:rsidRDefault="001F2C9F" w:rsidP="001F2C9F">
      <w:pPr>
        <w:tabs>
          <w:tab w:val="right" w:leader="dot" w:pos="9345"/>
        </w:tabs>
        <w:suppressAutoHyphens/>
        <w:spacing w:before="120" w:line="360" w:lineRule="auto"/>
        <w:jc w:val="both"/>
        <w:rPr>
          <w:rFonts w:eastAsia="Times New Roman"/>
          <w:b/>
          <w:bCs/>
          <w:iCs/>
          <w:sz w:val="24"/>
          <w:szCs w:val="24"/>
          <w:lang w:eastAsia="ar-SA"/>
        </w:rPr>
      </w:pPr>
      <w:r w:rsidRPr="001F2C9F">
        <w:rPr>
          <w:rFonts w:eastAsia="Times New Roman"/>
          <w:b/>
          <w:bCs/>
          <w:iCs/>
          <w:sz w:val="24"/>
          <w:szCs w:val="24"/>
          <w:lang w:eastAsia="ar-SA"/>
        </w:rPr>
        <w:t xml:space="preserve">      МУНИЦИПАЛЬНОЕ КАЗЕННОЕ ОБЩЕОБРАЗОВАТЕЛЬНОЕ УЧРЕЖДЕНИЕ</w:t>
      </w:r>
    </w:p>
    <w:p w:rsidR="001F2C9F" w:rsidRPr="001F2C9F" w:rsidRDefault="001F2C9F" w:rsidP="001F2C9F">
      <w:pPr>
        <w:suppressAutoHyphens/>
        <w:jc w:val="center"/>
        <w:rPr>
          <w:rFonts w:eastAsia="Times New Roman"/>
          <w:b/>
          <w:sz w:val="24"/>
          <w:szCs w:val="24"/>
          <w:lang w:eastAsia="ar-SA"/>
        </w:rPr>
      </w:pPr>
      <w:r w:rsidRPr="001F2C9F">
        <w:rPr>
          <w:rFonts w:eastAsia="Times New Roman"/>
          <w:b/>
          <w:sz w:val="24"/>
          <w:szCs w:val="24"/>
          <w:lang w:eastAsia="ar-SA"/>
        </w:rPr>
        <w:t>«АШАГАСТАЛЬСКАЯ СРЕДНЯЯ ОБЩЕОБРАЗОВАТЕЛЬНАЯ ШКОЛА»</w:t>
      </w:r>
    </w:p>
    <w:p w:rsidR="001F2C9F" w:rsidRPr="001F2C9F" w:rsidRDefault="001F2C9F" w:rsidP="001F2C9F">
      <w:pPr>
        <w:suppressAutoHyphens/>
        <w:jc w:val="center"/>
        <w:rPr>
          <w:rFonts w:eastAsia="Times New Roman"/>
          <w:b/>
          <w:sz w:val="24"/>
          <w:szCs w:val="24"/>
          <w:lang w:eastAsia="ar-SA"/>
        </w:rPr>
      </w:pPr>
      <w:r w:rsidRPr="001F2C9F">
        <w:rPr>
          <w:rFonts w:eastAsia="Times New Roman"/>
          <w:b/>
          <w:sz w:val="24"/>
          <w:szCs w:val="24"/>
          <w:lang w:eastAsia="ar-SA"/>
        </w:rPr>
        <w:t xml:space="preserve"> СУЛЕЙМАН – СТАЛЬСКОГО РАЙОНА РЕСПУБЛИКИ ДАГЕСТАН                                                                     </w:t>
      </w:r>
    </w:p>
    <w:p w:rsidR="001F2C9F" w:rsidRPr="001F2C9F" w:rsidRDefault="001F2C9F" w:rsidP="001F2C9F">
      <w:pPr>
        <w:suppressAutoHyphens/>
        <w:rPr>
          <w:rFonts w:eastAsia="Times New Roman"/>
          <w:sz w:val="24"/>
          <w:szCs w:val="24"/>
          <w:lang w:eastAsia="ar-SA"/>
        </w:rPr>
      </w:pPr>
      <w:r w:rsidRPr="001F2C9F">
        <w:rPr>
          <w:rFonts w:eastAsia="Times New Roman"/>
          <w:sz w:val="24"/>
          <w:szCs w:val="24"/>
          <w:lang w:eastAsia="ar-SA"/>
        </w:rPr>
        <w:t xml:space="preserve">                                                                    </w:t>
      </w:r>
    </w:p>
    <w:p w:rsidR="001F2C9F" w:rsidRPr="001F2C9F" w:rsidRDefault="001F2C9F" w:rsidP="001F2C9F">
      <w:pPr>
        <w:tabs>
          <w:tab w:val="right" w:leader="dot" w:pos="9345"/>
        </w:tabs>
        <w:suppressAutoHyphens/>
        <w:spacing w:before="120" w:line="360" w:lineRule="auto"/>
        <w:ind w:firstLine="708"/>
        <w:jc w:val="both"/>
        <w:rPr>
          <w:rFonts w:eastAsia="Times New Roman"/>
          <w:b/>
          <w:bCs/>
          <w:iCs/>
          <w:sz w:val="28"/>
          <w:szCs w:val="28"/>
          <w:lang w:eastAsia="ar-SA"/>
        </w:rPr>
      </w:pPr>
    </w:p>
    <w:p w:rsidR="001F2C9F" w:rsidRPr="001F2C9F" w:rsidRDefault="001F2C9F" w:rsidP="001F2C9F">
      <w:pPr>
        <w:tabs>
          <w:tab w:val="left" w:pos="345"/>
          <w:tab w:val="left" w:pos="6780"/>
        </w:tabs>
        <w:suppressAutoHyphens/>
        <w:rPr>
          <w:rFonts w:eastAsia="Times New Roman"/>
          <w:sz w:val="28"/>
          <w:szCs w:val="28"/>
          <w:lang w:eastAsia="ar-SA"/>
        </w:rPr>
      </w:pPr>
      <w:r w:rsidRPr="001F2C9F">
        <w:rPr>
          <w:rFonts w:eastAsia="Times New Roman"/>
          <w:sz w:val="28"/>
          <w:szCs w:val="28"/>
          <w:lang w:eastAsia="ar-SA"/>
        </w:rPr>
        <w:tab/>
      </w:r>
      <w:r w:rsidRPr="001F2C9F">
        <w:rPr>
          <w:rFonts w:eastAsia="Times New Roman"/>
          <w:b/>
          <w:sz w:val="28"/>
          <w:szCs w:val="28"/>
          <w:lang w:eastAsia="ar-SA"/>
        </w:rPr>
        <w:t xml:space="preserve">Принято                                                                                Утверждено                                                                                           </w:t>
      </w:r>
    </w:p>
    <w:p w:rsidR="001F2C9F" w:rsidRPr="001F2C9F" w:rsidRDefault="001F2C9F" w:rsidP="001F2C9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Решением Педагогического совета                                  Директор школы</w:t>
      </w:r>
    </w:p>
    <w:p w:rsidR="001F2C9F" w:rsidRPr="001F2C9F" w:rsidRDefault="001F2C9F" w:rsidP="001F2C9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 xml:space="preserve">МКОУ «Ашагастальская СОШ»                              ________  Мирзебеков Ф.А.                                     </w:t>
      </w:r>
    </w:p>
    <w:p w:rsidR="001F2C9F" w:rsidRPr="001F2C9F" w:rsidRDefault="001F2C9F" w:rsidP="001F2C9F">
      <w:pPr>
        <w:tabs>
          <w:tab w:val="left" w:pos="345"/>
          <w:tab w:val="center" w:pos="4961"/>
        </w:tabs>
        <w:suppressAutoHyphens/>
        <w:rPr>
          <w:rFonts w:eastAsia="Times New Roman"/>
          <w:sz w:val="28"/>
          <w:szCs w:val="28"/>
          <w:lang w:eastAsia="ar-SA"/>
        </w:rPr>
      </w:pPr>
      <w:r w:rsidRPr="001F2C9F">
        <w:rPr>
          <w:rFonts w:eastAsia="Times New Roman"/>
          <w:sz w:val="28"/>
          <w:szCs w:val="28"/>
          <w:lang w:eastAsia="ar-SA"/>
        </w:rPr>
        <w:t>от « 30» августа 2015 года</w:t>
      </w:r>
      <w:r w:rsidRPr="001F2C9F">
        <w:rPr>
          <w:rFonts w:eastAsia="Times New Roman"/>
          <w:sz w:val="28"/>
          <w:szCs w:val="28"/>
          <w:lang w:eastAsia="ar-SA"/>
        </w:rPr>
        <w:tab/>
      </w:r>
    </w:p>
    <w:p w:rsidR="001F2C9F" w:rsidRPr="001F2C9F" w:rsidRDefault="001F2C9F" w:rsidP="001F2C9F">
      <w:pPr>
        <w:tabs>
          <w:tab w:val="left" w:pos="345"/>
          <w:tab w:val="center" w:pos="4961"/>
        </w:tabs>
        <w:suppressAutoHyphens/>
        <w:rPr>
          <w:rFonts w:eastAsia="Times New Roman"/>
          <w:b/>
          <w:sz w:val="72"/>
          <w:szCs w:val="72"/>
          <w:lang w:eastAsia="ar-SA"/>
        </w:rPr>
      </w:pPr>
    </w:p>
    <w:p w:rsidR="001F2C9F" w:rsidRPr="001F2C9F"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56"/>
          <w:szCs w:val="56"/>
          <w:lang w:eastAsia="ar-SA"/>
        </w:rPr>
      </w:pPr>
      <w:r w:rsidRPr="001F2C9F">
        <w:rPr>
          <w:rFonts w:eastAsia="Times New Roman"/>
          <w:b/>
          <w:sz w:val="56"/>
          <w:szCs w:val="56"/>
          <w:lang w:eastAsia="ar-SA"/>
        </w:rPr>
        <w:t xml:space="preserve"> </w:t>
      </w:r>
    </w:p>
    <w:p w:rsidR="001F2C9F" w:rsidRPr="00B35954" w:rsidRDefault="001F2C9F" w:rsidP="001F2C9F">
      <w:pPr>
        <w:suppressAutoHyphens/>
        <w:jc w:val="center"/>
        <w:rPr>
          <w:rFonts w:eastAsia="Times New Roman"/>
          <w:b/>
          <w:sz w:val="56"/>
          <w:szCs w:val="56"/>
          <w:lang w:eastAsia="ar-SA"/>
        </w:rPr>
      </w:pPr>
      <w:r w:rsidRPr="003B4AE3">
        <w:rPr>
          <w:rFonts w:eastAsia="Times New Roman"/>
          <w:b/>
          <w:sz w:val="56"/>
          <w:szCs w:val="56"/>
          <w:lang w:eastAsia="ar-SA"/>
        </w:rPr>
        <w:t xml:space="preserve"> </w:t>
      </w:r>
      <w:r w:rsidRPr="00B35954">
        <w:rPr>
          <w:rFonts w:eastAsia="Times New Roman"/>
          <w:b/>
          <w:sz w:val="56"/>
          <w:szCs w:val="56"/>
          <w:lang w:eastAsia="ar-SA"/>
        </w:rPr>
        <w:t xml:space="preserve">Основная образовательная </w:t>
      </w:r>
    </w:p>
    <w:p w:rsidR="001F2C9F" w:rsidRPr="00B35954" w:rsidRDefault="001F2C9F" w:rsidP="001F2C9F">
      <w:pPr>
        <w:suppressAutoHyphens/>
        <w:jc w:val="center"/>
        <w:rPr>
          <w:rFonts w:eastAsia="Times New Roman"/>
          <w:b/>
          <w:sz w:val="56"/>
          <w:szCs w:val="56"/>
          <w:lang w:eastAsia="ar-SA"/>
        </w:rPr>
      </w:pPr>
      <w:r w:rsidRPr="00B35954">
        <w:rPr>
          <w:rFonts w:eastAsia="Times New Roman"/>
          <w:b/>
          <w:sz w:val="56"/>
          <w:szCs w:val="56"/>
          <w:lang w:eastAsia="ar-SA"/>
        </w:rPr>
        <w:t xml:space="preserve">программа </w:t>
      </w:r>
    </w:p>
    <w:p w:rsidR="001F2C9F" w:rsidRPr="00B35954" w:rsidRDefault="001F2C9F" w:rsidP="001F2C9F">
      <w:pPr>
        <w:suppressAutoHyphens/>
        <w:jc w:val="center"/>
        <w:rPr>
          <w:rFonts w:eastAsia="Times New Roman"/>
          <w:b/>
          <w:sz w:val="56"/>
          <w:szCs w:val="56"/>
          <w:lang w:eastAsia="ar-SA"/>
        </w:rPr>
      </w:pPr>
      <w:r w:rsidRPr="00B35954">
        <w:rPr>
          <w:rFonts w:eastAsia="Times New Roman"/>
          <w:b/>
          <w:sz w:val="56"/>
          <w:szCs w:val="56"/>
          <w:lang w:eastAsia="ar-SA"/>
        </w:rPr>
        <w:t>основного общего образования</w:t>
      </w:r>
    </w:p>
    <w:p w:rsidR="001F2C9F" w:rsidRPr="00B35954" w:rsidRDefault="001F2C9F" w:rsidP="001F2C9F">
      <w:pPr>
        <w:suppressAutoHyphens/>
        <w:jc w:val="center"/>
        <w:rPr>
          <w:rFonts w:eastAsia="Times New Roman"/>
          <w:b/>
          <w:sz w:val="56"/>
          <w:szCs w:val="56"/>
          <w:lang w:eastAsia="ar-SA"/>
        </w:rPr>
      </w:pPr>
    </w:p>
    <w:p w:rsidR="001F2C9F" w:rsidRPr="00B35954" w:rsidRDefault="001F2C9F" w:rsidP="001F2C9F">
      <w:pPr>
        <w:suppressAutoHyphens/>
        <w:rPr>
          <w:rFonts w:eastAsia="Times New Roman"/>
          <w:b/>
          <w:sz w:val="56"/>
          <w:szCs w:val="56"/>
          <w:lang w:eastAsia="ar-SA"/>
        </w:rPr>
      </w:pPr>
      <w:r w:rsidRPr="00B35954">
        <w:rPr>
          <w:rFonts w:eastAsia="Times New Roman"/>
          <w:b/>
          <w:sz w:val="56"/>
          <w:szCs w:val="56"/>
          <w:lang w:eastAsia="ar-SA"/>
        </w:rPr>
        <w:t xml:space="preserve">                   на 2015-2020 гг.</w:t>
      </w:r>
    </w:p>
    <w:p w:rsidR="001F2C9F" w:rsidRPr="00B35954" w:rsidRDefault="001F2C9F" w:rsidP="001F2C9F">
      <w:pPr>
        <w:suppressAutoHyphens/>
        <w:jc w:val="center"/>
        <w:rPr>
          <w:rFonts w:eastAsia="Times New Roman"/>
          <w:b/>
          <w:sz w:val="56"/>
          <w:szCs w:val="56"/>
          <w:lang w:eastAsia="ar-SA"/>
        </w:rPr>
      </w:pPr>
    </w:p>
    <w:p w:rsidR="001F2C9F" w:rsidRPr="003B4AE3" w:rsidRDefault="001F2C9F" w:rsidP="001F2C9F">
      <w:pPr>
        <w:suppressAutoHyphens/>
        <w:jc w:val="center"/>
        <w:rPr>
          <w:rFonts w:ascii="Georgia" w:eastAsia="Times New Roman" w:hAnsi="Georgia"/>
          <w:b/>
          <w:sz w:val="56"/>
          <w:szCs w:val="56"/>
          <w:lang w:eastAsia="ar-SA"/>
        </w:rPr>
      </w:pPr>
    </w:p>
    <w:p w:rsidR="001F2C9F" w:rsidRPr="003B4AE3" w:rsidRDefault="001F2C9F" w:rsidP="001F2C9F">
      <w:pPr>
        <w:suppressAutoHyphens/>
        <w:jc w:val="center"/>
        <w:rPr>
          <w:rFonts w:eastAsia="Times New Roman"/>
          <w:b/>
          <w:sz w:val="56"/>
          <w:szCs w:val="56"/>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1F2C9F" w:rsidRPr="001F2C9F" w:rsidRDefault="001F2C9F" w:rsidP="001F2C9F">
      <w:pPr>
        <w:suppressAutoHyphens/>
        <w:jc w:val="center"/>
        <w:rPr>
          <w:rFonts w:eastAsia="Times New Roman"/>
          <w:b/>
          <w:sz w:val="24"/>
          <w:szCs w:val="24"/>
          <w:lang w:eastAsia="ar-SA"/>
        </w:rPr>
      </w:pPr>
    </w:p>
    <w:p w:rsidR="00A72BEB" w:rsidRDefault="00A72BEB" w:rsidP="00B71002">
      <w:pPr>
        <w:ind w:left="60"/>
        <w:jc w:val="center"/>
        <w:rPr>
          <w:sz w:val="20"/>
          <w:szCs w:val="20"/>
        </w:rPr>
      </w:pPr>
    </w:p>
    <w:p w:rsidR="00A72BEB" w:rsidRDefault="00A72BEB" w:rsidP="00B71002">
      <w:pPr>
        <w:jc w:val="center"/>
        <w:sectPr w:rsidR="00A72BEB" w:rsidSect="00A40F1F">
          <w:pgSz w:w="11900" w:h="16838"/>
          <w:pgMar w:top="1440" w:right="746" w:bottom="1440" w:left="1440" w:header="0" w:footer="0" w:gutter="0"/>
          <w:pgBorders w:display="firstPage" w:offsetFrom="page">
            <w:top w:val="triple" w:sz="4" w:space="24" w:color="auto"/>
            <w:left w:val="triple" w:sz="4" w:space="24" w:color="auto"/>
            <w:bottom w:val="triple" w:sz="4" w:space="24" w:color="auto"/>
            <w:right w:val="triple" w:sz="4" w:space="24" w:color="auto"/>
          </w:pgBorders>
          <w:cols w:space="720" w:equalWidth="0">
            <w:col w:w="972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285567" w:rsidP="00285567">
      <w:pPr>
        <w:rPr>
          <w:sz w:val="20"/>
          <w:szCs w:val="20"/>
        </w:rPr>
      </w:pPr>
      <w:r>
        <w:rPr>
          <w:sz w:val="20"/>
          <w:szCs w:val="20"/>
        </w:rPr>
        <w:t xml:space="preserve">                                                                                 </w:t>
      </w:r>
      <w:r w:rsidR="00B71002">
        <w:rPr>
          <w:rFonts w:eastAsia="Times New Roman"/>
          <w:b/>
          <w:bCs/>
          <w:sz w:val="24"/>
          <w:szCs w:val="24"/>
        </w:rPr>
        <w:t>СОДЕРЖАНИЕ</w:t>
      </w:r>
    </w:p>
    <w:p w:rsidR="00A72BEB" w:rsidRDefault="00A72BEB">
      <w:pPr>
        <w:spacing w:line="201" w:lineRule="exact"/>
        <w:rPr>
          <w:sz w:val="20"/>
          <w:szCs w:val="20"/>
        </w:rPr>
      </w:pPr>
    </w:p>
    <w:p w:rsidR="00A72BEB" w:rsidRDefault="001F2C9F" w:rsidP="00F056F0">
      <w:pPr>
        <w:ind w:left="260"/>
        <w:rPr>
          <w:rFonts w:eastAsia="Times New Roman"/>
          <w:b/>
          <w:bCs/>
          <w:sz w:val="24"/>
          <w:szCs w:val="24"/>
        </w:rPr>
      </w:pPr>
      <w:r>
        <w:rPr>
          <w:rFonts w:eastAsia="Times New Roman"/>
          <w:b/>
          <w:bCs/>
          <w:sz w:val="24"/>
          <w:szCs w:val="24"/>
        </w:rPr>
        <w:t xml:space="preserve">ВВЕДЕНИЕ </w:t>
      </w:r>
    </w:p>
    <w:p w:rsidR="00F056F0" w:rsidRDefault="00F056F0" w:rsidP="00F056F0">
      <w:pPr>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Общие положения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A72BEB" w:rsidRDefault="00B71002" w:rsidP="00F056F0">
      <w:pPr>
        <w:tabs>
          <w:tab w:val="left" w:leader="dot" w:pos="9760"/>
        </w:tabs>
        <w:ind w:left="260"/>
        <w:rPr>
          <w:rFonts w:eastAsia="Times New Roman"/>
          <w:b/>
          <w:bCs/>
          <w:sz w:val="24"/>
          <w:szCs w:val="24"/>
        </w:rPr>
      </w:pPr>
      <w:r>
        <w:rPr>
          <w:rFonts w:eastAsia="Times New Roman"/>
          <w:b/>
          <w:bCs/>
          <w:sz w:val="24"/>
          <w:szCs w:val="24"/>
        </w:rPr>
        <w:t>Структура основной образовательной программы основного общего образования</w:t>
      </w:r>
      <w:r>
        <w:rPr>
          <w:sz w:val="20"/>
          <w:szCs w:val="20"/>
        </w:rPr>
        <w:tab/>
      </w:r>
      <w:r w:rsidR="00A94AD5">
        <w:rPr>
          <w:rFonts w:eastAsia="Times New Roman"/>
          <w:b/>
          <w:bCs/>
          <w:sz w:val="24"/>
          <w:szCs w:val="24"/>
        </w:rPr>
        <w:t>6</w:t>
      </w:r>
    </w:p>
    <w:p w:rsidR="00F056F0" w:rsidRDefault="00F056F0" w:rsidP="00F056F0">
      <w:pPr>
        <w:tabs>
          <w:tab w:val="left" w:leader="dot" w:pos="9760"/>
        </w:tabs>
        <w:ind w:left="260"/>
        <w:rPr>
          <w:sz w:val="20"/>
          <w:szCs w:val="20"/>
        </w:rPr>
      </w:pPr>
    </w:p>
    <w:p w:rsidR="00F056F0" w:rsidRDefault="007D130F" w:rsidP="00F056F0">
      <w:pPr>
        <w:tabs>
          <w:tab w:val="left" w:leader="dot" w:pos="9640"/>
        </w:tabs>
        <w:ind w:left="260"/>
        <w:rPr>
          <w:rFonts w:eastAsia="Times New Roman"/>
          <w:b/>
          <w:bCs/>
          <w:sz w:val="24"/>
          <w:szCs w:val="24"/>
        </w:rPr>
      </w:pPr>
      <w:r>
        <w:rPr>
          <w:rFonts w:eastAsia="Times New Roman"/>
          <w:b/>
          <w:bCs/>
          <w:sz w:val="24"/>
          <w:szCs w:val="24"/>
        </w:rPr>
        <w:t>Общие сведения о МК</w:t>
      </w:r>
      <w:r w:rsidR="00B71002">
        <w:rPr>
          <w:rFonts w:eastAsia="Times New Roman"/>
          <w:b/>
          <w:bCs/>
          <w:sz w:val="24"/>
          <w:szCs w:val="24"/>
        </w:rPr>
        <w:t>ОУ «</w:t>
      </w:r>
      <w:r w:rsidR="001F2C9F">
        <w:rPr>
          <w:rFonts w:eastAsia="Times New Roman"/>
          <w:b/>
          <w:bCs/>
          <w:sz w:val="24"/>
          <w:szCs w:val="24"/>
        </w:rPr>
        <w:t xml:space="preserve">Ашагастальская </w:t>
      </w:r>
      <w:r w:rsidR="00E976CD">
        <w:rPr>
          <w:rFonts w:eastAsia="Times New Roman"/>
          <w:b/>
          <w:bCs/>
          <w:sz w:val="24"/>
          <w:szCs w:val="24"/>
        </w:rPr>
        <w:t xml:space="preserve"> </w:t>
      </w:r>
      <w:r>
        <w:rPr>
          <w:rFonts w:eastAsia="Times New Roman"/>
          <w:b/>
          <w:bCs/>
          <w:sz w:val="24"/>
          <w:szCs w:val="24"/>
        </w:rPr>
        <w:t>СОШ</w:t>
      </w:r>
      <w:r w:rsidR="00B71002">
        <w:rPr>
          <w:rFonts w:eastAsia="Times New Roman"/>
          <w:b/>
          <w:bCs/>
          <w:sz w:val="24"/>
          <w:szCs w:val="24"/>
        </w:rPr>
        <w:t>»</w:t>
      </w:r>
      <w:r w:rsidR="00B71002">
        <w:rPr>
          <w:sz w:val="20"/>
          <w:szCs w:val="20"/>
        </w:rPr>
        <w:tab/>
      </w:r>
      <w:r w:rsidR="00A94AD5">
        <w:rPr>
          <w:rFonts w:eastAsia="Times New Roman"/>
          <w:b/>
          <w:bCs/>
          <w:sz w:val="24"/>
          <w:szCs w:val="24"/>
        </w:rPr>
        <w:t>8</w:t>
      </w:r>
    </w:p>
    <w:p w:rsidR="00F056F0" w:rsidRDefault="00F056F0" w:rsidP="00F056F0">
      <w:pPr>
        <w:tabs>
          <w:tab w:val="left" w:leader="dot" w:pos="9640"/>
        </w:tabs>
        <w:ind w:left="260"/>
        <w:rPr>
          <w:sz w:val="20"/>
          <w:szCs w:val="20"/>
        </w:rPr>
      </w:pPr>
    </w:p>
    <w:p w:rsidR="00A72BEB" w:rsidRDefault="00B71002">
      <w:pPr>
        <w:tabs>
          <w:tab w:val="left" w:pos="1880"/>
          <w:tab w:val="left" w:pos="2200"/>
          <w:tab w:val="left" w:pos="3840"/>
          <w:tab w:val="left" w:pos="5340"/>
          <w:tab w:val="left" w:pos="7340"/>
          <w:tab w:val="left" w:pos="8780"/>
        </w:tabs>
        <w:ind w:left="260"/>
        <w:rPr>
          <w:sz w:val="20"/>
          <w:szCs w:val="20"/>
        </w:rPr>
      </w:pPr>
      <w:r>
        <w:rPr>
          <w:rFonts w:eastAsia="Times New Roman"/>
          <w:b/>
          <w:bCs/>
          <w:sz w:val="24"/>
          <w:szCs w:val="24"/>
        </w:rPr>
        <w:t>Нормативное</w:t>
      </w:r>
      <w:r>
        <w:rPr>
          <w:rFonts w:eastAsia="Times New Roman"/>
          <w:b/>
          <w:bCs/>
          <w:sz w:val="24"/>
          <w:szCs w:val="24"/>
        </w:rPr>
        <w:tab/>
        <w:t>и</w:t>
      </w:r>
      <w:r>
        <w:rPr>
          <w:rFonts w:eastAsia="Times New Roman"/>
          <w:b/>
          <w:bCs/>
          <w:sz w:val="24"/>
          <w:szCs w:val="24"/>
        </w:rPr>
        <w:tab/>
        <w:t>методическое</w:t>
      </w:r>
      <w:r>
        <w:rPr>
          <w:rFonts w:eastAsia="Times New Roman"/>
          <w:b/>
          <w:bCs/>
          <w:sz w:val="24"/>
          <w:szCs w:val="24"/>
        </w:rPr>
        <w:tab/>
        <w:t>обеспечение</w:t>
      </w:r>
      <w:r>
        <w:rPr>
          <w:rFonts w:eastAsia="Times New Roman"/>
          <w:b/>
          <w:bCs/>
          <w:sz w:val="24"/>
          <w:szCs w:val="24"/>
        </w:rPr>
        <w:tab/>
        <w:t>образовательной</w:t>
      </w:r>
      <w:r>
        <w:rPr>
          <w:rFonts w:eastAsia="Times New Roman"/>
          <w:b/>
          <w:bCs/>
          <w:sz w:val="24"/>
          <w:szCs w:val="24"/>
        </w:rPr>
        <w:tab/>
        <w:t>программы</w:t>
      </w:r>
      <w:r>
        <w:rPr>
          <w:sz w:val="20"/>
          <w:szCs w:val="20"/>
        </w:rPr>
        <w:tab/>
      </w:r>
      <w:r>
        <w:rPr>
          <w:rFonts w:eastAsia="Times New Roman"/>
          <w:b/>
          <w:bCs/>
          <w:sz w:val="23"/>
          <w:szCs w:val="23"/>
        </w:rPr>
        <w:t>основного</w:t>
      </w:r>
    </w:p>
    <w:p w:rsidR="00A72BEB" w:rsidRDefault="00A72BEB">
      <w:pPr>
        <w:spacing w:line="41" w:lineRule="exact"/>
        <w:rPr>
          <w:sz w:val="20"/>
          <w:szCs w:val="20"/>
        </w:rPr>
      </w:pPr>
    </w:p>
    <w:p w:rsidR="00A72BEB" w:rsidRDefault="00B71002">
      <w:pPr>
        <w:tabs>
          <w:tab w:val="left" w:leader="dot" w:pos="9640"/>
        </w:tabs>
        <w:ind w:left="260"/>
        <w:rPr>
          <w:sz w:val="20"/>
          <w:szCs w:val="20"/>
        </w:rPr>
      </w:pPr>
      <w:r>
        <w:rPr>
          <w:rFonts w:eastAsia="Times New Roman"/>
          <w:b/>
          <w:bCs/>
          <w:sz w:val="24"/>
          <w:szCs w:val="24"/>
        </w:rPr>
        <w:t>общего образования</w:t>
      </w:r>
      <w:r>
        <w:rPr>
          <w:sz w:val="20"/>
          <w:szCs w:val="20"/>
        </w:rPr>
        <w:tab/>
      </w:r>
      <w:r w:rsidR="00A94AD5">
        <w:rPr>
          <w:rFonts w:eastAsia="Times New Roman"/>
          <w:b/>
          <w:bCs/>
          <w:sz w:val="24"/>
          <w:szCs w:val="24"/>
        </w:rPr>
        <w:t>8</w:t>
      </w:r>
    </w:p>
    <w:p w:rsidR="00A72BEB" w:rsidRDefault="00A72BEB">
      <w:pPr>
        <w:spacing w:line="200" w:lineRule="exact"/>
        <w:rPr>
          <w:sz w:val="20"/>
          <w:szCs w:val="20"/>
        </w:rPr>
      </w:pPr>
    </w:p>
    <w:p w:rsidR="00A72BEB" w:rsidRDefault="00A72BEB">
      <w:pPr>
        <w:spacing w:line="201"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840"/>
        <w:gridCol w:w="520"/>
        <w:gridCol w:w="7920"/>
        <w:gridCol w:w="360"/>
      </w:tblGrid>
      <w:tr w:rsidR="00A72BEB" w:rsidTr="001F2C9F">
        <w:trPr>
          <w:trHeight w:val="559"/>
        </w:trPr>
        <w:tc>
          <w:tcPr>
            <w:tcW w:w="9280" w:type="dxa"/>
            <w:gridSpan w:val="3"/>
            <w:vAlign w:val="bottom"/>
          </w:tcPr>
          <w:p w:rsidR="001F2C9F" w:rsidRDefault="001F2C9F" w:rsidP="001F2C9F">
            <w:pPr>
              <w:rPr>
                <w:rFonts w:eastAsia="Times New Roman"/>
                <w:b/>
                <w:bCs/>
                <w:sz w:val="24"/>
                <w:szCs w:val="24"/>
              </w:rPr>
            </w:pPr>
            <w:r>
              <w:rPr>
                <w:rFonts w:eastAsia="Times New Roman"/>
                <w:b/>
                <w:bCs/>
                <w:sz w:val="24"/>
                <w:szCs w:val="24"/>
              </w:rPr>
              <w:t xml:space="preserve">1. </w:t>
            </w:r>
            <w:r w:rsidR="00B71002">
              <w:rPr>
                <w:rFonts w:eastAsia="Times New Roman"/>
                <w:b/>
                <w:bCs/>
                <w:sz w:val="24"/>
                <w:szCs w:val="24"/>
              </w:rPr>
              <w:t>ЦЕЛЕВОЙ   РАЗДЕЛ</w:t>
            </w:r>
            <w:r>
              <w:rPr>
                <w:rFonts w:eastAsia="Times New Roman"/>
                <w:b/>
                <w:bCs/>
                <w:sz w:val="24"/>
                <w:szCs w:val="24"/>
              </w:rPr>
              <w:t>.</w:t>
            </w:r>
            <w:r w:rsidR="00B71002">
              <w:rPr>
                <w:rFonts w:eastAsia="Times New Roman"/>
                <w:b/>
                <w:bCs/>
                <w:sz w:val="24"/>
                <w:szCs w:val="24"/>
              </w:rPr>
              <w:t xml:space="preserve">  </w:t>
            </w:r>
          </w:p>
          <w:p w:rsidR="00A72BEB" w:rsidRDefault="00B71002" w:rsidP="001F2C9F">
            <w:pPr>
              <w:rPr>
                <w:sz w:val="20"/>
                <w:szCs w:val="20"/>
              </w:rPr>
            </w:pPr>
            <w:r>
              <w:rPr>
                <w:rFonts w:eastAsia="Times New Roman"/>
                <w:b/>
                <w:bCs/>
                <w:w w:val="99"/>
                <w:sz w:val="24"/>
                <w:szCs w:val="24"/>
              </w:rPr>
              <w:t>1.1  Пояснительная записка.</w:t>
            </w:r>
          </w:p>
        </w:tc>
        <w:tc>
          <w:tcPr>
            <w:tcW w:w="360" w:type="dxa"/>
            <w:vAlign w:val="bottom"/>
          </w:tcPr>
          <w:p w:rsidR="00A72BEB" w:rsidRDefault="00A72BEB" w:rsidP="001F2C9F">
            <w:pPr>
              <w:rPr>
                <w:sz w:val="20"/>
                <w:szCs w:val="20"/>
              </w:rPr>
            </w:pPr>
          </w:p>
        </w:tc>
      </w:tr>
      <w:tr w:rsidR="00A72BEB" w:rsidTr="001F2C9F">
        <w:trPr>
          <w:trHeight w:val="312"/>
        </w:trPr>
        <w:tc>
          <w:tcPr>
            <w:tcW w:w="840" w:type="dxa"/>
            <w:vAlign w:val="bottom"/>
          </w:tcPr>
          <w:p w:rsidR="00A72BEB" w:rsidRDefault="00B71002">
            <w:pPr>
              <w:ind w:left="240"/>
              <w:rPr>
                <w:sz w:val="20"/>
                <w:szCs w:val="20"/>
              </w:rPr>
            </w:pPr>
            <w:r>
              <w:rPr>
                <w:rFonts w:eastAsia="Times New Roman"/>
                <w:sz w:val="24"/>
                <w:szCs w:val="24"/>
              </w:rPr>
              <w:t>1.1.1</w:t>
            </w:r>
          </w:p>
        </w:tc>
        <w:tc>
          <w:tcPr>
            <w:tcW w:w="8440" w:type="dxa"/>
            <w:gridSpan w:val="2"/>
            <w:vAlign w:val="bottom"/>
          </w:tcPr>
          <w:p w:rsidR="00A72BEB" w:rsidRDefault="00B71002">
            <w:pPr>
              <w:jc w:val="right"/>
              <w:rPr>
                <w:sz w:val="20"/>
                <w:szCs w:val="20"/>
              </w:rPr>
            </w:pPr>
            <w:r>
              <w:rPr>
                <w:rFonts w:eastAsia="Times New Roman"/>
                <w:sz w:val="24"/>
                <w:szCs w:val="24"/>
              </w:rPr>
              <w:t>Цели и задачи реализации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0</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1.1.2</w:t>
            </w:r>
          </w:p>
        </w:tc>
        <w:tc>
          <w:tcPr>
            <w:tcW w:w="8440" w:type="dxa"/>
            <w:gridSpan w:val="2"/>
            <w:vAlign w:val="bottom"/>
          </w:tcPr>
          <w:p w:rsidR="00A72BEB" w:rsidRDefault="00B71002">
            <w:pPr>
              <w:jc w:val="right"/>
              <w:rPr>
                <w:sz w:val="20"/>
                <w:szCs w:val="20"/>
              </w:rPr>
            </w:pPr>
            <w:r>
              <w:rPr>
                <w:rFonts w:eastAsia="Times New Roman"/>
                <w:sz w:val="24"/>
                <w:szCs w:val="24"/>
              </w:rPr>
              <w:t>Принципы и подходы к формированию ООП ООО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2</w:t>
            </w:r>
          </w:p>
        </w:tc>
      </w:tr>
      <w:tr w:rsidR="00A72BEB" w:rsidTr="001F2C9F">
        <w:trPr>
          <w:trHeight w:val="562"/>
        </w:trPr>
        <w:tc>
          <w:tcPr>
            <w:tcW w:w="9280" w:type="dxa"/>
            <w:gridSpan w:val="3"/>
            <w:vAlign w:val="bottom"/>
          </w:tcPr>
          <w:p w:rsidR="00A72BEB" w:rsidRDefault="00B71002">
            <w:pPr>
              <w:jc w:val="right"/>
              <w:rPr>
                <w:sz w:val="20"/>
                <w:szCs w:val="20"/>
              </w:rPr>
            </w:pPr>
            <w:r>
              <w:rPr>
                <w:rFonts w:eastAsia="Times New Roman"/>
                <w:b/>
                <w:bCs/>
                <w:w w:val="99"/>
                <w:sz w:val="24"/>
                <w:szCs w:val="24"/>
              </w:rPr>
              <w:t>1.2  Планируемые результаты освоения обучающимися ООП ООО ................................</w:t>
            </w:r>
          </w:p>
        </w:tc>
        <w:tc>
          <w:tcPr>
            <w:tcW w:w="360" w:type="dxa"/>
            <w:vAlign w:val="bottom"/>
          </w:tcPr>
          <w:p w:rsidR="00A72BEB" w:rsidRDefault="00B71002" w:rsidP="00A94AD5">
            <w:pPr>
              <w:jc w:val="right"/>
              <w:rPr>
                <w:sz w:val="20"/>
                <w:szCs w:val="20"/>
              </w:rPr>
            </w:pPr>
            <w:r>
              <w:rPr>
                <w:rFonts w:eastAsia="Times New Roman"/>
                <w:b/>
                <w:bCs/>
                <w:sz w:val="24"/>
                <w:szCs w:val="24"/>
              </w:rPr>
              <w:t>1</w:t>
            </w:r>
            <w:r w:rsidR="00A94AD5">
              <w:rPr>
                <w:rFonts w:eastAsia="Times New Roman"/>
                <w:b/>
                <w:bCs/>
                <w:sz w:val="24"/>
                <w:szCs w:val="24"/>
              </w:rPr>
              <w:t>5</w:t>
            </w:r>
          </w:p>
        </w:tc>
      </w:tr>
      <w:tr w:rsidR="00A72BEB" w:rsidTr="001F2C9F">
        <w:trPr>
          <w:trHeight w:val="314"/>
        </w:trPr>
        <w:tc>
          <w:tcPr>
            <w:tcW w:w="840" w:type="dxa"/>
            <w:vAlign w:val="bottom"/>
          </w:tcPr>
          <w:p w:rsidR="00A72BEB" w:rsidRDefault="00B71002">
            <w:pPr>
              <w:ind w:left="240"/>
              <w:rPr>
                <w:sz w:val="20"/>
                <w:szCs w:val="20"/>
              </w:rPr>
            </w:pPr>
            <w:r>
              <w:rPr>
                <w:rFonts w:eastAsia="Times New Roman"/>
                <w:sz w:val="24"/>
                <w:szCs w:val="24"/>
              </w:rPr>
              <w:t>1.2.1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B71002" w:rsidP="00A94AD5">
            <w:pPr>
              <w:jc w:val="right"/>
              <w:rPr>
                <w:sz w:val="20"/>
                <w:szCs w:val="20"/>
              </w:rPr>
            </w:pPr>
            <w:r>
              <w:rPr>
                <w:rFonts w:eastAsia="Times New Roman"/>
                <w:sz w:val="24"/>
                <w:szCs w:val="24"/>
              </w:rPr>
              <w:t>1</w:t>
            </w:r>
            <w:r w:rsidR="00A94AD5">
              <w:rPr>
                <w:rFonts w:eastAsia="Times New Roman"/>
                <w:sz w:val="24"/>
                <w:szCs w:val="24"/>
              </w:rPr>
              <w:t>5</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1.2.2</w:t>
            </w:r>
          </w:p>
        </w:tc>
        <w:tc>
          <w:tcPr>
            <w:tcW w:w="8440" w:type="dxa"/>
            <w:gridSpan w:val="2"/>
            <w:vAlign w:val="bottom"/>
          </w:tcPr>
          <w:p w:rsidR="00A72BEB" w:rsidRDefault="00B71002">
            <w:pPr>
              <w:jc w:val="right"/>
              <w:rPr>
                <w:sz w:val="20"/>
                <w:szCs w:val="20"/>
              </w:rPr>
            </w:pPr>
            <w:r>
              <w:rPr>
                <w:rFonts w:eastAsia="Times New Roman"/>
                <w:w w:val="99"/>
                <w:sz w:val="24"/>
                <w:szCs w:val="24"/>
              </w:rPr>
              <w:t>Структура планируемых результатов ............................................................................</w:t>
            </w:r>
          </w:p>
        </w:tc>
        <w:tc>
          <w:tcPr>
            <w:tcW w:w="360" w:type="dxa"/>
            <w:vAlign w:val="bottom"/>
          </w:tcPr>
          <w:p w:rsidR="00A72BEB" w:rsidRDefault="00A94AD5">
            <w:pPr>
              <w:jc w:val="right"/>
              <w:rPr>
                <w:sz w:val="20"/>
                <w:szCs w:val="20"/>
              </w:rPr>
            </w:pPr>
            <w:r>
              <w:rPr>
                <w:sz w:val="20"/>
                <w:szCs w:val="20"/>
              </w:rPr>
              <w:t>18</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1.2.3</w:t>
            </w:r>
          </w:p>
        </w:tc>
        <w:tc>
          <w:tcPr>
            <w:tcW w:w="8440" w:type="dxa"/>
            <w:gridSpan w:val="2"/>
            <w:vAlign w:val="bottom"/>
          </w:tcPr>
          <w:p w:rsidR="00A72BEB" w:rsidRDefault="00B71002">
            <w:pPr>
              <w:jc w:val="right"/>
              <w:rPr>
                <w:sz w:val="20"/>
                <w:szCs w:val="20"/>
              </w:rPr>
            </w:pPr>
            <w:r>
              <w:rPr>
                <w:rFonts w:eastAsia="Times New Roman"/>
                <w:w w:val="99"/>
                <w:sz w:val="24"/>
                <w:szCs w:val="24"/>
              </w:rPr>
              <w:t>Личностные результаты освоения ООП ........................................................................</w:t>
            </w:r>
          </w:p>
        </w:tc>
        <w:tc>
          <w:tcPr>
            <w:tcW w:w="360" w:type="dxa"/>
            <w:vAlign w:val="bottom"/>
          </w:tcPr>
          <w:p w:rsidR="00A72BEB" w:rsidRDefault="00A94AD5">
            <w:pPr>
              <w:jc w:val="right"/>
              <w:rPr>
                <w:sz w:val="20"/>
                <w:szCs w:val="20"/>
              </w:rPr>
            </w:pPr>
            <w:r>
              <w:rPr>
                <w:sz w:val="20"/>
                <w:szCs w:val="20"/>
              </w:rPr>
              <w:t>19</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1.2.4</w:t>
            </w:r>
          </w:p>
        </w:tc>
        <w:tc>
          <w:tcPr>
            <w:tcW w:w="8440" w:type="dxa"/>
            <w:gridSpan w:val="2"/>
            <w:vAlign w:val="bottom"/>
          </w:tcPr>
          <w:p w:rsidR="00A72BEB" w:rsidRDefault="00B71002">
            <w:pPr>
              <w:jc w:val="right"/>
              <w:rPr>
                <w:sz w:val="20"/>
                <w:szCs w:val="20"/>
              </w:rPr>
            </w:pPr>
            <w:r>
              <w:rPr>
                <w:rFonts w:eastAsia="Times New Roman"/>
                <w:sz w:val="24"/>
                <w:szCs w:val="24"/>
              </w:rPr>
              <w:t>Метапредметные результаты освоения ООП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1</w:t>
            </w:r>
          </w:p>
        </w:tc>
      </w:tr>
      <w:tr w:rsidR="00A72BEB" w:rsidTr="001F2C9F">
        <w:trPr>
          <w:trHeight w:val="319"/>
        </w:trPr>
        <w:tc>
          <w:tcPr>
            <w:tcW w:w="840" w:type="dxa"/>
            <w:vAlign w:val="bottom"/>
          </w:tcPr>
          <w:p w:rsidR="00A72BEB" w:rsidRDefault="00B71002">
            <w:pPr>
              <w:ind w:left="240"/>
              <w:rPr>
                <w:sz w:val="20"/>
                <w:szCs w:val="20"/>
              </w:rPr>
            </w:pPr>
            <w:r>
              <w:rPr>
                <w:rFonts w:eastAsia="Times New Roman"/>
                <w:sz w:val="24"/>
                <w:szCs w:val="24"/>
              </w:rPr>
              <w:t>1.2.5</w:t>
            </w:r>
          </w:p>
        </w:tc>
        <w:tc>
          <w:tcPr>
            <w:tcW w:w="8440" w:type="dxa"/>
            <w:gridSpan w:val="2"/>
            <w:vAlign w:val="bottom"/>
          </w:tcPr>
          <w:p w:rsidR="00A72BEB" w:rsidRDefault="00B71002">
            <w:pPr>
              <w:jc w:val="right"/>
              <w:rPr>
                <w:sz w:val="20"/>
                <w:szCs w:val="20"/>
              </w:rPr>
            </w:pPr>
            <w:r>
              <w:rPr>
                <w:rFonts w:eastAsia="Times New Roman"/>
                <w:w w:val="99"/>
                <w:sz w:val="24"/>
                <w:szCs w:val="24"/>
              </w:rPr>
              <w:t>Предметные результаты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CD6C03" w:rsidP="00CD6C03">
            <w:pPr>
              <w:rPr>
                <w:sz w:val="20"/>
                <w:szCs w:val="20"/>
              </w:rPr>
            </w:pPr>
            <w:r>
              <w:rPr>
                <w:rFonts w:eastAsia="Times New Roman"/>
                <w:sz w:val="24"/>
                <w:szCs w:val="24"/>
              </w:rPr>
              <w:t xml:space="preserve">    </w:t>
            </w:r>
            <w:r w:rsidR="00B71002">
              <w:rPr>
                <w:rFonts w:eastAsia="Times New Roman"/>
                <w:sz w:val="24"/>
                <w:szCs w:val="24"/>
              </w:rPr>
              <w:t>1.2.5.1</w:t>
            </w:r>
          </w:p>
        </w:tc>
        <w:tc>
          <w:tcPr>
            <w:tcW w:w="7920" w:type="dxa"/>
            <w:vAlign w:val="bottom"/>
          </w:tcPr>
          <w:p w:rsidR="00A72BEB" w:rsidRDefault="00B71002" w:rsidP="00CD6C03">
            <w:pPr>
              <w:rPr>
                <w:sz w:val="20"/>
                <w:szCs w:val="20"/>
              </w:rPr>
            </w:pPr>
            <w:r>
              <w:rPr>
                <w:rFonts w:eastAsia="Times New Roman"/>
                <w:w w:val="99"/>
                <w:sz w:val="24"/>
                <w:szCs w:val="24"/>
              </w:rPr>
              <w:t>Русский язык ............................................................................................................</w:t>
            </w:r>
          </w:p>
        </w:tc>
        <w:tc>
          <w:tcPr>
            <w:tcW w:w="360" w:type="dxa"/>
            <w:vAlign w:val="bottom"/>
          </w:tcPr>
          <w:p w:rsidR="00A72BEB" w:rsidRDefault="00B71002" w:rsidP="00A94AD5">
            <w:pPr>
              <w:jc w:val="right"/>
              <w:rPr>
                <w:sz w:val="20"/>
                <w:szCs w:val="20"/>
              </w:rPr>
            </w:pPr>
            <w:r>
              <w:rPr>
                <w:rFonts w:eastAsia="Times New Roman"/>
                <w:sz w:val="24"/>
                <w:szCs w:val="24"/>
              </w:rPr>
              <w:t>2</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1.2.5.2</w:t>
            </w:r>
          </w:p>
        </w:tc>
        <w:tc>
          <w:tcPr>
            <w:tcW w:w="7920" w:type="dxa"/>
            <w:vAlign w:val="bottom"/>
          </w:tcPr>
          <w:p w:rsidR="00A72BEB" w:rsidRDefault="00B71002">
            <w:pPr>
              <w:jc w:val="right"/>
              <w:rPr>
                <w:sz w:val="20"/>
                <w:szCs w:val="20"/>
              </w:rPr>
            </w:pPr>
            <w:r>
              <w:rPr>
                <w:rFonts w:eastAsia="Times New Roman"/>
                <w:w w:val="99"/>
                <w:sz w:val="24"/>
                <w:szCs w:val="24"/>
              </w:rPr>
              <w:t>Литература ...............................................................................................................</w:t>
            </w:r>
          </w:p>
        </w:tc>
        <w:tc>
          <w:tcPr>
            <w:tcW w:w="360" w:type="dxa"/>
            <w:vAlign w:val="bottom"/>
          </w:tcPr>
          <w:p w:rsidR="00A72BEB" w:rsidRDefault="00A94AD5">
            <w:pPr>
              <w:jc w:val="right"/>
              <w:rPr>
                <w:sz w:val="20"/>
                <w:szCs w:val="20"/>
              </w:rPr>
            </w:pPr>
            <w:r>
              <w:rPr>
                <w:sz w:val="20"/>
                <w:szCs w:val="20"/>
              </w:rPr>
              <w:t>28</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1.2.5.3</w:t>
            </w:r>
          </w:p>
        </w:tc>
        <w:tc>
          <w:tcPr>
            <w:tcW w:w="7920" w:type="dxa"/>
            <w:vAlign w:val="bottom"/>
          </w:tcPr>
          <w:p w:rsidR="00A72BEB" w:rsidRDefault="00B71002">
            <w:pPr>
              <w:jc w:val="right"/>
              <w:rPr>
                <w:sz w:val="20"/>
                <w:szCs w:val="20"/>
              </w:rPr>
            </w:pPr>
            <w:r>
              <w:rPr>
                <w:rFonts w:eastAsia="Times New Roman"/>
                <w:w w:val="99"/>
                <w:sz w:val="24"/>
                <w:szCs w:val="24"/>
              </w:rPr>
              <w:t>Иностранный язык (английский язык)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2</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1.2.5.4</w:t>
            </w:r>
          </w:p>
        </w:tc>
        <w:tc>
          <w:tcPr>
            <w:tcW w:w="7920" w:type="dxa"/>
            <w:vAlign w:val="bottom"/>
          </w:tcPr>
          <w:p w:rsidR="00A72BEB" w:rsidRDefault="00B71002">
            <w:pPr>
              <w:jc w:val="right"/>
              <w:rPr>
                <w:sz w:val="20"/>
                <w:szCs w:val="20"/>
              </w:rPr>
            </w:pPr>
            <w:r>
              <w:rPr>
                <w:rFonts w:eastAsia="Times New Roman"/>
                <w:w w:val="99"/>
                <w:sz w:val="24"/>
                <w:szCs w:val="24"/>
              </w:rPr>
              <w:t>История России. Всеобщая история ......................................................................</w:t>
            </w:r>
          </w:p>
        </w:tc>
        <w:tc>
          <w:tcPr>
            <w:tcW w:w="360" w:type="dxa"/>
            <w:vAlign w:val="bottom"/>
          </w:tcPr>
          <w:p w:rsidR="00A72BEB" w:rsidRDefault="00B71002" w:rsidP="00A94AD5">
            <w:pPr>
              <w:jc w:val="right"/>
              <w:rPr>
                <w:sz w:val="20"/>
                <w:szCs w:val="20"/>
              </w:rPr>
            </w:pPr>
            <w:r>
              <w:rPr>
                <w:rFonts w:eastAsia="Times New Roman"/>
                <w:sz w:val="24"/>
                <w:szCs w:val="24"/>
              </w:rPr>
              <w:t>3</w:t>
            </w:r>
            <w:r w:rsidR="00A94AD5">
              <w:rPr>
                <w:rFonts w:eastAsia="Times New Roman"/>
                <w:sz w:val="24"/>
                <w:szCs w:val="24"/>
              </w:rPr>
              <w:t>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1.2.5.5</w:t>
            </w:r>
          </w:p>
        </w:tc>
        <w:tc>
          <w:tcPr>
            <w:tcW w:w="7920" w:type="dxa"/>
            <w:vAlign w:val="bottom"/>
          </w:tcPr>
          <w:p w:rsidR="00A72BEB" w:rsidRDefault="00B71002">
            <w:pPr>
              <w:jc w:val="right"/>
              <w:rPr>
                <w:sz w:val="20"/>
                <w:szCs w:val="20"/>
              </w:rPr>
            </w:pPr>
            <w:r>
              <w:rPr>
                <w:rFonts w:eastAsia="Times New Roman"/>
                <w:w w:val="99"/>
                <w:sz w:val="24"/>
                <w:szCs w:val="24"/>
              </w:rPr>
              <w:t>Обществознание ......................................................................................................</w:t>
            </w:r>
          </w:p>
        </w:tc>
        <w:tc>
          <w:tcPr>
            <w:tcW w:w="360" w:type="dxa"/>
            <w:vAlign w:val="bottom"/>
          </w:tcPr>
          <w:p w:rsidR="00A72BEB" w:rsidRDefault="00A94AD5">
            <w:pPr>
              <w:jc w:val="right"/>
              <w:rPr>
                <w:sz w:val="20"/>
                <w:szCs w:val="20"/>
              </w:rPr>
            </w:pPr>
            <w:r>
              <w:rPr>
                <w:sz w:val="20"/>
                <w:szCs w:val="20"/>
              </w:rPr>
              <w:t>40</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1.2.5.6</w:t>
            </w:r>
          </w:p>
        </w:tc>
        <w:tc>
          <w:tcPr>
            <w:tcW w:w="7920" w:type="dxa"/>
            <w:vAlign w:val="bottom"/>
          </w:tcPr>
          <w:p w:rsidR="00A72BEB" w:rsidRDefault="00B71002">
            <w:pPr>
              <w:jc w:val="right"/>
              <w:rPr>
                <w:sz w:val="20"/>
                <w:szCs w:val="20"/>
              </w:rPr>
            </w:pPr>
            <w:r>
              <w:rPr>
                <w:rFonts w:eastAsia="Times New Roman"/>
                <w:w w:val="99"/>
                <w:sz w:val="24"/>
                <w:szCs w:val="24"/>
              </w:rPr>
              <w:t>География .................................................................................................................</w:t>
            </w:r>
          </w:p>
        </w:tc>
        <w:tc>
          <w:tcPr>
            <w:tcW w:w="360" w:type="dxa"/>
            <w:vAlign w:val="bottom"/>
          </w:tcPr>
          <w:p w:rsidR="00A72BEB" w:rsidRDefault="00B71002" w:rsidP="00A94AD5">
            <w:pPr>
              <w:jc w:val="right"/>
              <w:rPr>
                <w:sz w:val="20"/>
                <w:szCs w:val="20"/>
              </w:rPr>
            </w:pPr>
            <w:r>
              <w:rPr>
                <w:rFonts w:eastAsia="Times New Roman"/>
                <w:sz w:val="24"/>
                <w:szCs w:val="24"/>
              </w:rPr>
              <w:t>4</w:t>
            </w:r>
            <w:r w:rsidR="00A94AD5">
              <w:rPr>
                <w:rFonts w:eastAsia="Times New Roman"/>
                <w:sz w:val="24"/>
                <w:szCs w:val="24"/>
              </w:rPr>
              <w:t>5</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1.2.5.7</w:t>
            </w:r>
          </w:p>
        </w:tc>
        <w:tc>
          <w:tcPr>
            <w:tcW w:w="7920" w:type="dxa"/>
            <w:vAlign w:val="bottom"/>
          </w:tcPr>
          <w:p w:rsidR="00A72BEB" w:rsidRDefault="00B71002">
            <w:pPr>
              <w:jc w:val="right"/>
              <w:rPr>
                <w:sz w:val="20"/>
                <w:szCs w:val="20"/>
              </w:rPr>
            </w:pPr>
            <w:r>
              <w:rPr>
                <w:rFonts w:eastAsia="Times New Roman"/>
                <w:w w:val="99"/>
                <w:sz w:val="24"/>
                <w:szCs w:val="24"/>
              </w:rPr>
              <w:t>Математика ..............................................................................................................</w:t>
            </w:r>
          </w:p>
        </w:tc>
        <w:tc>
          <w:tcPr>
            <w:tcW w:w="360" w:type="dxa"/>
            <w:vAlign w:val="bottom"/>
          </w:tcPr>
          <w:p w:rsidR="00A72BEB" w:rsidRDefault="00A94AD5">
            <w:pPr>
              <w:jc w:val="right"/>
              <w:rPr>
                <w:sz w:val="20"/>
                <w:szCs w:val="20"/>
              </w:rPr>
            </w:pPr>
            <w:r>
              <w:rPr>
                <w:sz w:val="20"/>
                <w:szCs w:val="20"/>
              </w:rPr>
              <w:t>48</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1.2.5.8</w:t>
            </w:r>
          </w:p>
        </w:tc>
        <w:tc>
          <w:tcPr>
            <w:tcW w:w="7920" w:type="dxa"/>
            <w:vAlign w:val="bottom"/>
          </w:tcPr>
          <w:p w:rsidR="00A72BEB" w:rsidRDefault="00B71002">
            <w:pPr>
              <w:jc w:val="right"/>
              <w:rPr>
                <w:sz w:val="20"/>
                <w:szCs w:val="20"/>
              </w:rPr>
            </w:pPr>
            <w:r>
              <w:rPr>
                <w:rFonts w:eastAsia="Times New Roman"/>
                <w:w w:val="99"/>
                <w:sz w:val="24"/>
                <w:szCs w:val="24"/>
              </w:rPr>
              <w:t>Информатика ............................................................................................................</w:t>
            </w:r>
          </w:p>
        </w:tc>
        <w:tc>
          <w:tcPr>
            <w:tcW w:w="360" w:type="dxa"/>
            <w:vAlign w:val="bottom"/>
          </w:tcPr>
          <w:p w:rsidR="00A72BEB" w:rsidRDefault="00A94AD5">
            <w:pPr>
              <w:jc w:val="right"/>
              <w:rPr>
                <w:sz w:val="20"/>
                <w:szCs w:val="20"/>
              </w:rPr>
            </w:pPr>
            <w:r>
              <w:rPr>
                <w:sz w:val="20"/>
                <w:szCs w:val="20"/>
              </w:rPr>
              <w:t>68</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1.2.5.9</w:t>
            </w:r>
          </w:p>
        </w:tc>
        <w:tc>
          <w:tcPr>
            <w:tcW w:w="7920" w:type="dxa"/>
            <w:vAlign w:val="bottom"/>
          </w:tcPr>
          <w:p w:rsidR="00A72BEB" w:rsidRDefault="00B71002">
            <w:pPr>
              <w:jc w:val="right"/>
              <w:rPr>
                <w:sz w:val="20"/>
                <w:szCs w:val="20"/>
              </w:rPr>
            </w:pPr>
            <w:r>
              <w:rPr>
                <w:rFonts w:eastAsia="Times New Roman"/>
                <w:w w:val="99"/>
                <w:sz w:val="24"/>
                <w:szCs w:val="24"/>
              </w:rPr>
              <w:t>Физика ......................................................................................................................</w:t>
            </w:r>
          </w:p>
        </w:tc>
        <w:tc>
          <w:tcPr>
            <w:tcW w:w="360" w:type="dxa"/>
            <w:vAlign w:val="bottom"/>
          </w:tcPr>
          <w:p w:rsidR="00A72BEB" w:rsidRDefault="00A94AD5">
            <w:pPr>
              <w:jc w:val="right"/>
              <w:rPr>
                <w:sz w:val="20"/>
                <w:szCs w:val="20"/>
              </w:rPr>
            </w:pPr>
            <w:r>
              <w:rPr>
                <w:sz w:val="20"/>
                <w:szCs w:val="20"/>
              </w:rPr>
              <w:t>72</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1.2.5.10</w:t>
            </w:r>
          </w:p>
        </w:tc>
        <w:tc>
          <w:tcPr>
            <w:tcW w:w="7920" w:type="dxa"/>
            <w:vAlign w:val="bottom"/>
          </w:tcPr>
          <w:p w:rsidR="00A72BEB" w:rsidRDefault="00B71002">
            <w:pPr>
              <w:jc w:val="right"/>
              <w:rPr>
                <w:sz w:val="20"/>
                <w:szCs w:val="20"/>
              </w:rPr>
            </w:pPr>
            <w:r>
              <w:rPr>
                <w:rFonts w:eastAsia="Times New Roman"/>
                <w:w w:val="99"/>
                <w:sz w:val="24"/>
                <w:szCs w:val="24"/>
              </w:rPr>
              <w:t>Биология ...................................................................................................................</w:t>
            </w:r>
          </w:p>
        </w:tc>
        <w:tc>
          <w:tcPr>
            <w:tcW w:w="360" w:type="dxa"/>
            <w:vAlign w:val="bottom"/>
          </w:tcPr>
          <w:p w:rsidR="00A72BEB" w:rsidRDefault="00A94AD5">
            <w:pPr>
              <w:jc w:val="right"/>
              <w:rPr>
                <w:sz w:val="20"/>
                <w:szCs w:val="20"/>
              </w:rPr>
            </w:pPr>
            <w:r>
              <w:rPr>
                <w:sz w:val="20"/>
                <w:szCs w:val="20"/>
              </w:rPr>
              <w:t>76</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1.2.5.11</w:t>
            </w:r>
          </w:p>
        </w:tc>
        <w:tc>
          <w:tcPr>
            <w:tcW w:w="7920" w:type="dxa"/>
            <w:vAlign w:val="bottom"/>
          </w:tcPr>
          <w:p w:rsidR="00A72BEB" w:rsidRDefault="00B71002">
            <w:pPr>
              <w:jc w:val="right"/>
              <w:rPr>
                <w:sz w:val="20"/>
                <w:szCs w:val="20"/>
              </w:rPr>
            </w:pPr>
            <w:r>
              <w:rPr>
                <w:rFonts w:eastAsia="Times New Roman"/>
                <w:w w:val="99"/>
                <w:sz w:val="24"/>
                <w:szCs w:val="24"/>
              </w:rPr>
              <w:t>Химия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0</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1.2.5.12</w:t>
            </w:r>
          </w:p>
        </w:tc>
        <w:tc>
          <w:tcPr>
            <w:tcW w:w="7920" w:type="dxa"/>
            <w:vAlign w:val="bottom"/>
          </w:tcPr>
          <w:p w:rsidR="00A72BEB" w:rsidRDefault="00B71002">
            <w:pPr>
              <w:jc w:val="right"/>
              <w:rPr>
                <w:sz w:val="20"/>
                <w:szCs w:val="20"/>
              </w:rPr>
            </w:pPr>
            <w:r>
              <w:rPr>
                <w:rFonts w:eastAsia="Times New Roman"/>
                <w:w w:val="99"/>
                <w:sz w:val="24"/>
                <w:szCs w:val="24"/>
              </w:rPr>
              <w:t>Изобразительное искусство ....................................................................................</w:t>
            </w:r>
          </w:p>
        </w:tc>
        <w:tc>
          <w:tcPr>
            <w:tcW w:w="360" w:type="dxa"/>
            <w:vAlign w:val="bottom"/>
          </w:tcPr>
          <w:p w:rsidR="00A72BEB" w:rsidRDefault="00B71002" w:rsidP="00A94AD5">
            <w:pPr>
              <w:jc w:val="right"/>
              <w:rPr>
                <w:sz w:val="20"/>
                <w:szCs w:val="20"/>
              </w:rPr>
            </w:pPr>
            <w:r>
              <w:rPr>
                <w:rFonts w:eastAsia="Times New Roman"/>
                <w:sz w:val="24"/>
                <w:szCs w:val="24"/>
              </w:rPr>
              <w:t>8</w:t>
            </w:r>
            <w:r w:rsidR="00A94AD5">
              <w:rPr>
                <w:rFonts w:eastAsia="Times New Roman"/>
                <w:sz w:val="24"/>
                <w:szCs w:val="24"/>
              </w:rPr>
              <w:t>2</w:t>
            </w:r>
          </w:p>
        </w:tc>
      </w:tr>
      <w:tr w:rsidR="00A72BEB" w:rsidTr="001F2C9F">
        <w:trPr>
          <w:trHeight w:val="319"/>
        </w:trPr>
        <w:tc>
          <w:tcPr>
            <w:tcW w:w="1360" w:type="dxa"/>
            <w:gridSpan w:val="2"/>
            <w:vAlign w:val="bottom"/>
          </w:tcPr>
          <w:p w:rsidR="00A72BEB" w:rsidRDefault="00B71002">
            <w:pPr>
              <w:ind w:left="480"/>
              <w:rPr>
                <w:sz w:val="20"/>
                <w:szCs w:val="20"/>
              </w:rPr>
            </w:pPr>
            <w:r>
              <w:rPr>
                <w:rFonts w:eastAsia="Times New Roman"/>
                <w:sz w:val="24"/>
                <w:szCs w:val="24"/>
              </w:rPr>
              <w:t>1.2.5.13</w:t>
            </w:r>
          </w:p>
        </w:tc>
        <w:tc>
          <w:tcPr>
            <w:tcW w:w="7920" w:type="dxa"/>
            <w:vAlign w:val="bottom"/>
          </w:tcPr>
          <w:p w:rsidR="00A72BEB" w:rsidRDefault="00B71002">
            <w:pPr>
              <w:jc w:val="right"/>
              <w:rPr>
                <w:sz w:val="20"/>
                <w:szCs w:val="20"/>
              </w:rPr>
            </w:pPr>
            <w:r>
              <w:rPr>
                <w:rFonts w:eastAsia="Times New Roman"/>
                <w:w w:val="99"/>
                <w:sz w:val="24"/>
                <w:szCs w:val="24"/>
              </w:rPr>
              <w:t>Музыка ......................................................................................................................</w:t>
            </w:r>
          </w:p>
        </w:tc>
        <w:tc>
          <w:tcPr>
            <w:tcW w:w="360" w:type="dxa"/>
            <w:vAlign w:val="bottom"/>
          </w:tcPr>
          <w:p w:rsidR="00A72BEB" w:rsidRDefault="00A94AD5">
            <w:pPr>
              <w:jc w:val="right"/>
              <w:rPr>
                <w:sz w:val="20"/>
                <w:szCs w:val="20"/>
              </w:rPr>
            </w:pPr>
            <w:r>
              <w:rPr>
                <w:sz w:val="20"/>
                <w:szCs w:val="20"/>
              </w:rPr>
              <w:t>85</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1.2.5.14</w:t>
            </w:r>
          </w:p>
        </w:tc>
        <w:tc>
          <w:tcPr>
            <w:tcW w:w="7920" w:type="dxa"/>
            <w:vAlign w:val="bottom"/>
          </w:tcPr>
          <w:p w:rsidR="00A72BEB" w:rsidRDefault="00B71002">
            <w:pPr>
              <w:jc w:val="right"/>
              <w:rPr>
                <w:sz w:val="20"/>
                <w:szCs w:val="20"/>
              </w:rPr>
            </w:pPr>
            <w:r>
              <w:rPr>
                <w:rFonts w:eastAsia="Times New Roman"/>
                <w:w w:val="99"/>
                <w:sz w:val="24"/>
                <w:szCs w:val="24"/>
              </w:rPr>
              <w:t>Технология ...............................................................................................................</w:t>
            </w:r>
          </w:p>
        </w:tc>
        <w:tc>
          <w:tcPr>
            <w:tcW w:w="360" w:type="dxa"/>
            <w:vAlign w:val="bottom"/>
          </w:tcPr>
          <w:p w:rsidR="00A72BEB" w:rsidRDefault="00A94AD5">
            <w:pPr>
              <w:jc w:val="right"/>
              <w:rPr>
                <w:sz w:val="20"/>
                <w:szCs w:val="20"/>
              </w:rPr>
            </w:pPr>
            <w:r>
              <w:rPr>
                <w:sz w:val="20"/>
                <w:szCs w:val="20"/>
              </w:rPr>
              <w:t>87</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1.2.5.15</w:t>
            </w:r>
          </w:p>
        </w:tc>
        <w:tc>
          <w:tcPr>
            <w:tcW w:w="7920" w:type="dxa"/>
            <w:vAlign w:val="bottom"/>
          </w:tcPr>
          <w:p w:rsidR="00A72BEB" w:rsidRDefault="00B71002">
            <w:pPr>
              <w:jc w:val="right"/>
              <w:rPr>
                <w:sz w:val="20"/>
                <w:szCs w:val="20"/>
              </w:rPr>
            </w:pPr>
            <w:r>
              <w:rPr>
                <w:rFonts w:eastAsia="Times New Roman"/>
                <w:sz w:val="24"/>
                <w:szCs w:val="24"/>
              </w:rPr>
              <w:t>Физическая культура .............................................................................................</w:t>
            </w:r>
          </w:p>
        </w:tc>
        <w:tc>
          <w:tcPr>
            <w:tcW w:w="360" w:type="dxa"/>
            <w:vAlign w:val="bottom"/>
          </w:tcPr>
          <w:p w:rsidR="00A72BEB" w:rsidRDefault="00A94AD5" w:rsidP="00A94AD5">
            <w:pPr>
              <w:jc w:val="right"/>
              <w:rPr>
                <w:sz w:val="20"/>
                <w:szCs w:val="20"/>
              </w:rPr>
            </w:pPr>
            <w:r>
              <w:rPr>
                <w:rFonts w:eastAsia="Times New Roman"/>
                <w:w w:val="94"/>
                <w:sz w:val="24"/>
                <w:szCs w:val="24"/>
              </w:rPr>
              <w:t>91</w:t>
            </w:r>
          </w:p>
        </w:tc>
      </w:tr>
      <w:tr w:rsidR="00A72BEB" w:rsidTr="001F2C9F">
        <w:trPr>
          <w:trHeight w:val="317"/>
        </w:trPr>
        <w:tc>
          <w:tcPr>
            <w:tcW w:w="1360" w:type="dxa"/>
            <w:gridSpan w:val="2"/>
            <w:vAlign w:val="bottom"/>
          </w:tcPr>
          <w:p w:rsidR="00A72BEB" w:rsidRDefault="00B71002">
            <w:pPr>
              <w:ind w:left="480"/>
              <w:rPr>
                <w:sz w:val="20"/>
                <w:szCs w:val="20"/>
              </w:rPr>
            </w:pPr>
            <w:r>
              <w:rPr>
                <w:rFonts w:eastAsia="Times New Roman"/>
                <w:sz w:val="24"/>
                <w:szCs w:val="24"/>
              </w:rPr>
              <w:t>1.2.5.16</w:t>
            </w:r>
          </w:p>
        </w:tc>
        <w:tc>
          <w:tcPr>
            <w:tcW w:w="7920" w:type="dxa"/>
            <w:vAlign w:val="bottom"/>
          </w:tcPr>
          <w:p w:rsidR="00A72BEB" w:rsidRDefault="00B71002">
            <w:pPr>
              <w:jc w:val="right"/>
              <w:rPr>
                <w:sz w:val="20"/>
                <w:szCs w:val="20"/>
              </w:rPr>
            </w:pPr>
            <w:r>
              <w:rPr>
                <w:rFonts w:eastAsia="Times New Roman"/>
                <w:sz w:val="24"/>
                <w:szCs w:val="24"/>
              </w:rPr>
              <w:t>Основы безопасности жизнедеятельности ..........................................................</w:t>
            </w:r>
          </w:p>
        </w:tc>
        <w:tc>
          <w:tcPr>
            <w:tcW w:w="360" w:type="dxa"/>
            <w:vAlign w:val="bottom"/>
          </w:tcPr>
          <w:p w:rsidR="00A72BEB" w:rsidRDefault="00A94AD5">
            <w:pPr>
              <w:jc w:val="right"/>
              <w:rPr>
                <w:sz w:val="20"/>
                <w:szCs w:val="20"/>
              </w:rPr>
            </w:pPr>
            <w:r>
              <w:rPr>
                <w:sz w:val="20"/>
                <w:szCs w:val="20"/>
              </w:rPr>
              <w:t>93</w:t>
            </w:r>
          </w:p>
        </w:tc>
      </w:tr>
      <w:tr w:rsidR="00A72BEB" w:rsidTr="001F2C9F">
        <w:trPr>
          <w:trHeight w:val="564"/>
        </w:trPr>
        <w:tc>
          <w:tcPr>
            <w:tcW w:w="9280" w:type="dxa"/>
            <w:gridSpan w:val="3"/>
            <w:vAlign w:val="bottom"/>
          </w:tcPr>
          <w:p w:rsidR="00A72BEB" w:rsidRDefault="00B71002" w:rsidP="00CD6C03">
            <w:pPr>
              <w:rPr>
                <w:sz w:val="20"/>
                <w:szCs w:val="20"/>
              </w:rPr>
            </w:pPr>
            <w:r>
              <w:rPr>
                <w:rFonts w:eastAsia="Times New Roman"/>
                <w:b/>
                <w:bCs/>
                <w:sz w:val="24"/>
                <w:szCs w:val="24"/>
              </w:rPr>
              <w:t>1.3  Система оценки достижения планируемых результатов освоения ООП ООО ......</w:t>
            </w:r>
          </w:p>
        </w:tc>
        <w:tc>
          <w:tcPr>
            <w:tcW w:w="360" w:type="dxa"/>
            <w:vAlign w:val="bottom"/>
          </w:tcPr>
          <w:p w:rsidR="00A72BEB" w:rsidRDefault="00A94AD5">
            <w:pPr>
              <w:jc w:val="right"/>
              <w:rPr>
                <w:sz w:val="20"/>
                <w:szCs w:val="20"/>
              </w:rPr>
            </w:pPr>
            <w:r>
              <w:rPr>
                <w:sz w:val="20"/>
                <w:szCs w:val="20"/>
              </w:rPr>
              <w:t>96</w:t>
            </w:r>
          </w:p>
        </w:tc>
      </w:tr>
      <w:tr w:rsidR="00A72BEB" w:rsidTr="001F2C9F">
        <w:trPr>
          <w:trHeight w:val="312"/>
        </w:trPr>
        <w:tc>
          <w:tcPr>
            <w:tcW w:w="840" w:type="dxa"/>
            <w:vAlign w:val="bottom"/>
          </w:tcPr>
          <w:p w:rsidR="00A72BEB" w:rsidRDefault="00B71002">
            <w:pPr>
              <w:ind w:left="240"/>
              <w:rPr>
                <w:sz w:val="20"/>
                <w:szCs w:val="20"/>
              </w:rPr>
            </w:pPr>
            <w:r>
              <w:rPr>
                <w:rFonts w:eastAsia="Times New Roman"/>
                <w:sz w:val="24"/>
                <w:szCs w:val="24"/>
              </w:rPr>
              <w:t>1.3.1</w:t>
            </w:r>
          </w:p>
        </w:tc>
        <w:tc>
          <w:tcPr>
            <w:tcW w:w="8440" w:type="dxa"/>
            <w:gridSpan w:val="2"/>
            <w:vAlign w:val="bottom"/>
          </w:tcPr>
          <w:p w:rsidR="00A72BEB" w:rsidRDefault="00B71002">
            <w:pPr>
              <w:jc w:val="right"/>
              <w:rPr>
                <w:sz w:val="20"/>
                <w:szCs w:val="20"/>
              </w:rPr>
            </w:pPr>
            <w:r>
              <w:rPr>
                <w:rFonts w:eastAsia="Times New Roman"/>
                <w:sz w:val="24"/>
                <w:szCs w:val="24"/>
              </w:rPr>
              <w:t>Общие положения .........................................................................................................</w:t>
            </w:r>
          </w:p>
        </w:tc>
        <w:tc>
          <w:tcPr>
            <w:tcW w:w="360" w:type="dxa"/>
            <w:vAlign w:val="bottom"/>
          </w:tcPr>
          <w:p w:rsidR="00A72BEB" w:rsidRDefault="00A94AD5">
            <w:pPr>
              <w:jc w:val="right"/>
              <w:rPr>
                <w:sz w:val="20"/>
                <w:szCs w:val="20"/>
              </w:rPr>
            </w:pPr>
            <w:r>
              <w:rPr>
                <w:sz w:val="20"/>
                <w:szCs w:val="20"/>
              </w:rPr>
              <w:t>96</w:t>
            </w:r>
          </w:p>
        </w:tc>
      </w:tr>
      <w:tr w:rsidR="00A72BEB" w:rsidTr="001F2C9F">
        <w:trPr>
          <w:trHeight w:val="317"/>
        </w:trPr>
        <w:tc>
          <w:tcPr>
            <w:tcW w:w="840" w:type="dxa"/>
            <w:vAlign w:val="bottom"/>
          </w:tcPr>
          <w:p w:rsidR="00A72BEB" w:rsidRDefault="00B71002">
            <w:pPr>
              <w:ind w:left="240"/>
              <w:rPr>
                <w:sz w:val="20"/>
                <w:szCs w:val="20"/>
              </w:rPr>
            </w:pPr>
            <w:r>
              <w:rPr>
                <w:rFonts w:eastAsia="Times New Roman"/>
                <w:sz w:val="24"/>
                <w:szCs w:val="24"/>
              </w:rPr>
              <w:t>1.3.2</w:t>
            </w:r>
          </w:p>
        </w:tc>
        <w:tc>
          <w:tcPr>
            <w:tcW w:w="8440" w:type="dxa"/>
            <w:gridSpan w:val="2"/>
            <w:vAlign w:val="bottom"/>
          </w:tcPr>
          <w:p w:rsidR="00A72BEB" w:rsidRDefault="00B71002">
            <w:pPr>
              <w:jc w:val="right"/>
              <w:rPr>
                <w:sz w:val="20"/>
                <w:szCs w:val="20"/>
              </w:rPr>
            </w:pPr>
            <w:r>
              <w:rPr>
                <w:rFonts w:eastAsia="Times New Roman"/>
                <w:sz w:val="24"/>
                <w:szCs w:val="24"/>
              </w:rPr>
              <w:t>Особенности оценки: личностных, метапредметных и предметных результатов ..</w:t>
            </w:r>
          </w:p>
        </w:tc>
        <w:tc>
          <w:tcPr>
            <w:tcW w:w="360" w:type="dxa"/>
            <w:vAlign w:val="bottom"/>
          </w:tcPr>
          <w:p w:rsidR="00A72BEB" w:rsidRDefault="00A94AD5">
            <w:pPr>
              <w:jc w:val="right"/>
              <w:rPr>
                <w:sz w:val="20"/>
                <w:szCs w:val="20"/>
              </w:rPr>
            </w:pPr>
            <w:r>
              <w:rPr>
                <w:sz w:val="20"/>
                <w:szCs w:val="20"/>
              </w:rPr>
              <w:t>98</w:t>
            </w:r>
          </w:p>
        </w:tc>
      </w:tr>
      <w:tr w:rsidR="00A72BEB" w:rsidTr="001F2C9F">
        <w:trPr>
          <w:trHeight w:val="518"/>
        </w:trPr>
        <w:tc>
          <w:tcPr>
            <w:tcW w:w="84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7920" w:type="dxa"/>
            <w:vAlign w:val="bottom"/>
          </w:tcPr>
          <w:p w:rsidR="00A72BEB" w:rsidRDefault="00A72BEB">
            <w:pPr>
              <w:rPr>
                <w:sz w:val="24"/>
                <w:szCs w:val="24"/>
              </w:rPr>
            </w:pPr>
          </w:p>
        </w:tc>
        <w:tc>
          <w:tcPr>
            <w:tcW w:w="360" w:type="dxa"/>
            <w:vAlign w:val="bottom"/>
          </w:tcPr>
          <w:p w:rsidR="00A72BEB" w:rsidRDefault="00A72BEB" w:rsidP="00CD6C03">
            <w:pPr>
              <w:jc w:val="center"/>
              <w:rPr>
                <w:sz w:val="20"/>
                <w:szCs w:val="20"/>
              </w:rPr>
            </w:pPr>
          </w:p>
        </w:tc>
      </w:tr>
    </w:tbl>
    <w:p w:rsidR="00A72BEB" w:rsidRDefault="00CD6C03" w:rsidP="00CD6C03">
      <w:pPr>
        <w:tabs>
          <w:tab w:val="left" w:pos="1680"/>
          <w:tab w:val="left" w:leader="dot" w:pos="9520"/>
        </w:tabs>
        <w:rPr>
          <w:sz w:val="20"/>
          <w:szCs w:val="20"/>
        </w:rPr>
      </w:pPr>
      <w:r>
        <w:rPr>
          <w:sz w:val="20"/>
          <w:szCs w:val="20"/>
        </w:rPr>
        <w:t xml:space="preserve">              </w:t>
      </w:r>
      <w:r w:rsidR="00B71002">
        <w:rPr>
          <w:rFonts w:eastAsia="Times New Roman"/>
          <w:sz w:val="24"/>
          <w:szCs w:val="24"/>
        </w:rPr>
        <w:t>1.3.2.1</w:t>
      </w:r>
      <w:r w:rsidR="00B71002">
        <w:rPr>
          <w:sz w:val="20"/>
          <w:szCs w:val="20"/>
        </w:rPr>
        <w:tab/>
      </w:r>
      <w:r w:rsidR="00B71002">
        <w:rPr>
          <w:rFonts w:eastAsia="Times New Roman"/>
          <w:sz w:val="24"/>
          <w:szCs w:val="24"/>
        </w:rPr>
        <w:t>Особенности оценки личностных результатов</w:t>
      </w:r>
      <w:r w:rsidR="00B71002">
        <w:rPr>
          <w:sz w:val="20"/>
          <w:szCs w:val="20"/>
        </w:rPr>
        <w:tab/>
      </w:r>
      <w:r w:rsidR="00A94AD5">
        <w:rPr>
          <w:sz w:val="20"/>
          <w:szCs w:val="20"/>
        </w:rPr>
        <w:t>98</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1.3.2.2</w:t>
      </w:r>
      <w:r>
        <w:rPr>
          <w:sz w:val="20"/>
          <w:szCs w:val="20"/>
        </w:rPr>
        <w:tab/>
      </w:r>
      <w:r>
        <w:rPr>
          <w:rFonts w:eastAsia="Times New Roman"/>
          <w:sz w:val="24"/>
          <w:szCs w:val="24"/>
        </w:rPr>
        <w:t>Особенности оценки метапредметных результатов</w:t>
      </w:r>
      <w:r>
        <w:rPr>
          <w:sz w:val="20"/>
          <w:szCs w:val="20"/>
        </w:rPr>
        <w:tab/>
      </w:r>
      <w:r>
        <w:rPr>
          <w:rFonts w:eastAsia="Times New Roman"/>
          <w:sz w:val="24"/>
          <w:szCs w:val="24"/>
        </w:rPr>
        <w:t>10</w:t>
      </w:r>
      <w:r w:rsidR="00A94AD5">
        <w:rPr>
          <w:rFonts w:eastAsia="Times New Roman"/>
          <w:sz w:val="24"/>
          <w:szCs w:val="24"/>
        </w:rPr>
        <w:t>0</w:t>
      </w:r>
    </w:p>
    <w:p w:rsidR="00A72BEB" w:rsidRDefault="00A72BEB">
      <w:pPr>
        <w:spacing w:line="41" w:lineRule="exact"/>
        <w:rPr>
          <w:sz w:val="20"/>
          <w:szCs w:val="20"/>
        </w:rPr>
      </w:pPr>
    </w:p>
    <w:p w:rsidR="00A72BEB" w:rsidRDefault="00B71002">
      <w:pPr>
        <w:tabs>
          <w:tab w:val="left" w:pos="1680"/>
          <w:tab w:val="left" w:leader="dot" w:pos="9520"/>
        </w:tabs>
        <w:ind w:left="740"/>
        <w:rPr>
          <w:sz w:val="20"/>
          <w:szCs w:val="20"/>
        </w:rPr>
      </w:pPr>
      <w:r>
        <w:rPr>
          <w:rFonts w:eastAsia="Times New Roman"/>
          <w:sz w:val="24"/>
          <w:szCs w:val="24"/>
        </w:rPr>
        <w:t>1.3.2.3</w:t>
      </w:r>
      <w:r>
        <w:rPr>
          <w:sz w:val="20"/>
          <w:szCs w:val="20"/>
        </w:rPr>
        <w:tab/>
      </w:r>
      <w:r>
        <w:rPr>
          <w:rFonts w:eastAsia="Times New Roman"/>
          <w:sz w:val="24"/>
          <w:szCs w:val="24"/>
        </w:rPr>
        <w:t>Особенности оценки предметных результатов</w:t>
      </w:r>
      <w:r>
        <w:rPr>
          <w:sz w:val="20"/>
          <w:szCs w:val="20"/>
        </w:rPr>
        <w:tab/>
      </w:r>
      <w:r>
        <w:rPr>
          <w:rFonts w:eastAsia="Times New Roman"/>
          <w:sz w:val="24"/>
          <w:szCs w:val="24"/>
        </w:rPr>
        <w:t>1</w:t>
      </w:r>
      <w:r w:rsidR="00A94AD5">
        <w:rPr>
          <w:rFonts w:eastAsia="Times New Roman"/>
          <w:sz w:val="24"/>
          <w:szCs w:val="24"/>
        </w:rPr>
        <w:t>02</w:t>
      </w:r>
    </w:p>
    <w:p w:rsidR="00A72BEB" w:rsidRDefault="00A72BEB">
      <w:pPr>
        <w:spacing w:line="41" w:lineRule="exact"/>
        <w:rPr>
          <w:sz w:val="20"/>
          <w:szCs w:val="20"/>
        </w:rPr>
      </w:pPr>
    </w:p>
    <w:p w:rsidR="00A72BEB" w:rsidRDefault="00CD6C03">
      <w:pPr>
        <w:tabs>
          <w:tab w:val="left" w:pos="1200"/>
          <w:tab w:val="left" w:leader="dot" w:pos="9520"/>
        </w:tabs>
        <w:ind w:left="500"/>
        <w:rPr>
          <w:sz w:val="20"/>
          <w:szCs w:val="20"/>
        </w:rPr>
      </w:pPr>
      <w:r>
        <w:rPr>
          <w:rFonts w:eastAsia="Times New Roman"/>
          <w:sz w:val="24"/>
          <w:szCs w:val="24"/>
        </w:rPr>
        <w:t xml:space="preserve">   </w:t>
      </w:r>
      <w:r w:rsidR="00B71002">
        <w:rPr>
          <w:rFonts w:eastAsia="Times New Roman"/>
          <w:sz w:val="24"/>
          <w:szCs w:val="24"/>
        </w:rPr>
        <w:t>1.3.3</w:t>
      </w:r>
      <w:r w:rsidR="00B71002">
        <w:rPr>
          <w:sz w:val="20"/>
          <w:szCs w:val="20"/>
        </w:rPr>
        <w:tab/>
      </w:r>
      <w:r w:rsidR="00B71002">
        <w:rPr>
          <w:rFonts w:eastAsia="Times New Roman"/>
          <w:sz w:val="24"/>
          <w:szCs w:val="24"/>
        </w:rPr>
        <w:t>Организация и содержание оценочных процедур</w:t>
      </w:r>
      <w:r w:rsidR="00B71002">
        <w:rPr>
          <w:sz w:val="20"/>
          <w:szCs w:val="20"/>
        </w:rPr>
        <w:tab/>
      </w:r>
      <w:r w:rsidR="00B71002">
        <w:rPr>
          <w:rFonts w:eastAsia="Times New Roman"/>
          <w:sz w:val="24"/>
          <w:szCs w:val="24"/>
        </w:rPr>
        <w:t>1</w:t>
      </w:r>
      <w:r w:rsidR="000B3663">
        <w:rPr>
          <w:rFonts w:eastAsia="Times New Roman"/>
          <w:sz w:val="24"/>
          <w:szCs w:val="24"/>
        </w:rPr>
        <w:t>04</w:t>
      </w:r>
    </w:p>
    <w:p w:rsidR="00A72BEB" w:rsidRDefault="00A72BEB">
      <w:pPr>
        <w:spacing w:line="200" w:lineRule="exact"/>
        <w:rPr>
          <w:sz w:val="20"/>
          <w:szCs w:val="20"/>
        </w:rPr>
      </w:pPr>
    </w:p>
    <w:p w:rsidR="00A72BEB" w:rsidRDefault="00A72BEB">
      <w:pPr>
        <w:spacing w:line="206" w:lineRule="exact"/>
        <w:rPr>
          <w:sz w:val="20"/>
          <w:szCs w:val="20"/>
        </w:rPr>
      </w:pPr>
    </w:p>
    <w:p w:rsidR="001F2C9F" w:rsidRDefault="00CD6C03" w:rsidP="001F2C9F">
      <w:pPr>
        <w:tabs>
          <w:tab w:val="left" w:pos="960"/>
          <w:tab w:val="left" w:pos="3960"/>
          <w:tab w:val="left" w:pos="5400"/>
          <w:tab w:val="left" w:pos="7360"/>
        </w:tabs>
        <w:ind w:left="260"/>
        <w:rPr>
          <w:sz w:val="20"/>
          <w:szCs w:val="20"/>
        </w:rPr>
      </w:pPr>
      <w:r>
        <w:rPr>
          <w:rFonts w:eastAsia="Times New Roman"/>
          <w:b/>
          <w:bCs/>
          <w:sz w:val="24"/>
          <w:szCs w:val="24"/>
        </w:rPr>
        <w:lastRenderedPageBreak/>
        <w:t xml:space="preserve">      </w:t>
      </w:r>
      <w:r w:rsidR="00B71002">
        <w:rPr>
          <w:rFonts w:eastAsia="Times New Roman"/>
          <w:b/>
          <w:bCs/>
          <w:sz w:val="24"/>
          <w:szCs w:val="24"/>
        </w:rPr>
        <w:t>2</w:t>
      </w:r>
      <w:r>
        <w:rPr>
          <w:rFonts w:eastAsia="Times New Roman"/>
          <w:b/>
          <w:bCs/>
          <w:sz w:val="24"/>
          <w:szCs w:val="24"/>
        </w:rPr>
        <w:t>.</w:t>
      </w:r>
      <w:r w:rsidR="00B71002">
        <w:rPr>
          <w:sz w:val="20"/>
          <w:szCs w:val="20"/>
        </w:rPr>
        <w:tab/>
      </w:r>
      <w:r w:rsidR="00B71002">
        <w:rPr>
          <w:rFonts w:eastAsia="Times New Roman"/>
          <w:b/>
          <w:bCs/>
          <w:sz w:val="24"/>
          <w:szCs w:val="24"/>
        </w:rPr>
        <w:t>СОДЕРЖАТЕЛЬНЫЙ</w:t>
      </w:r>
      <w:r w:rsidR="00B71002">
        <w:rPr>
          <w:sz w:val="20"/>
          <w:szCs w:val="20"/>
        </w:rPr>
        <w:tab/>
      </w:r>
      <w:r w:rsidR="00B71002">
        <w:rPr>
          <w:rFonts w:eastAsia="Times New Roman"/>
          <w:b/>
          <w:bCs/>
          <w:sz w:val="24"/>
          <w:szCs w:val="24"/>
        </w:rPr>
        <w:t>РАЗДЕЛ</w:t>
      </w:r>
      <w:r w:rsidR="001F2C9F">
        <w:rPr>
          <w:rFonts w:eastAsia="Times New Roman"/>
          <w:b/>
          <w:bCs/>
          <w:sz w:val="24"/>
          <w:szCs w:val="24"/>
        </w:rPr>
        <w:t>.</w:t>
      </w:r>
      <w:r w:rsidR="00B71002">
        <w:rPr>
          <w:sz w:val="20"/>
          <w:szCs w:val="20"/>
        </w:rPr>
        <w:tab/>
      </w:r>
    </w:p>
    <w:p w:rsidR="00A72BEB" w:rsidRDefault="00B71002">
      <w:pPr>
        <w:tabs>
          <w:tab w:val="left" w:pos="7320"/>
        </w:tabs>
        <w:ind w:left="260"/>
        <w:rPr>
          <w:sz w:val="20"/>
          <w:szCs w:val="20"/>
        </w:rPr>
      </w:pPr>
      <w:r>
        <w:rPr>
          <w:sz w:val="20"/>
          <w:szCs w:val="20"/>
        </w:rPr>
        <w:tab/>
      </w:r>
    </w:p>
    <w:p w:rsidR="00A72BEB" w:rsidRDefault="00A72BEB">
      <w:pPr>
        <w:spacing w:line="293" w:lineRule="exact"/>
        <w:rPr>
          <w:sz w:val="20"/>
          <w:szCs w:val="20"/>
        </w:rPr>
      </w:pPr>
    </w:p>
    <w:p w:rsidR="007D130F" w:rsidRPr="007D130F" w:rsidRDefault="007D130F" w:rsidP="007D130F">
      <w:pPr>
        <w:ind w:left="740"/>
        <w:rPr>
          <w:sz w:val="16"/>
          <w:szCs w:val="20"/>
        </w:rPr>
      </w:pPr>
      <w:r>
        <w:rPr>
          <w:rFonts w:eastAsia="Times New Roman"/>
          <w:b/>
          <w:bCs/>
          <w:sz w:val="24"/>
          <w:szCs w:val="24"/>
        </w:rPr>
        <w:t xml:space="preserve">2.1 </w:t>
      </w:r>
      <w:r w:rsidR="00B71002">
        <w:rPr>
          <w:rFonts w:eastAsia="Times New Roman"/>
          <w:b/>
          <w:bCs/>
          <w:sz w:val="24"/>
          <w:szCs w:val="24"/>
        </w:rPr>
        <w:t>Программа</w:t>
      </w:r>
      <w:r>
        <w:rPr>
          <w:rFonts w:eastAsia="Times New Roman"/>
          <w:b/>
          <w:bCs/>
          <w:sz w:val="24"/>
          <w:szCs w:val="24"/>
        </w:rPr>
        <w:t xml:space="preserve"> развития универсальных учебных </w:t>
      </w:r>
      <w:r w:rsidR="00B71002">
        <w:rPr>
          <w:rFonts w:eastAsia="Times New Roman"/>
          <w:b/>
          <w:bCs/>
          <w:sz w:val="24"/>
          <w:szCs w:val="24"/>
        </w:rPr>
        <w:t>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F056F0">
        <w:rPr>
          <w:rFonts w:eastAsia="Times New Roman"/>
          <w:b/>
          <w:bCs/>
          <w:sz w:val="24"/>
          <w:szCs w:val="24"/>
        </w:rPr>
        <w:t>………………………………………………………………….</w:t>
      </w:r>
      <w:r w:rsidRPr="007D130F">
        <w:rPr>
          <w:rFonts w:eastAsia="Times New Roman"/>
          <w:b/>
          <w:bCs/>
          <w:sz w:val="20"/>
          <w:szCs w:val="24"/>
        </w:rPr>
        <w:t>1</w:t>
      </w:r>
      <w:r w:rsidR="000B3663">
        <w:rPr>
          <w:rFonts w:eastAsia="Times New Roman"/>
          <w:b/>
          <w:bCs/>
          <w:sz w:val="20"/>
          <w:szCs w:val="24"/>
        </w:rPr>
        <w:t>0</w:t>
      </w:r>
      <w:r w:rsidRPr="007D130F">
        <w:rPr>
          <w:rFonts w:eastAsia="Times New Roman"/>
          <w:b/>
          <w:bCs/>
          <w:sz w:val="20"/>
          <w:szCs w:val="24"/>
        </w:rPr>
        <w:t>8</w:t>
      </w:r>
    </w:p>
    <w:p w:rsidR="00A72BEB" w:rsidRDefault="00A72BEB">
      <w:pPr>
        <w:spacing w:line="270" w:lineRule="auto"/>
        <w:ind w:left="260"/>
        <w:jc w:val="both"/>
        <w:rPr>
          <w:sz w:val="20"/>
          <w:szCs w:val="20"/>
        </w:rPr>
      </w:pPr>
    </w:p>
    <w:p w:rsidR="00A72BEB" w:rsidRDefault="00A72BEB">
      <w:pPr>
        <w:spacing w:line="10" w:lineRule="exact"/>
        <w:rPr>
          <w:sz w:val="20"/>
          <w:szCs w:val="20"/>
        </w:rPr>
      </w:pPr>
    </w:p>
    <w:p w:rsidR="00A72BEB" w:rsidRDefault="00A72BEB">
      <w:pPr>
        <w:spacing w:line="281"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9240"/>
        <w:gridCol w:w="400"/>
      </w:tblGrid>
      <w:tr w:rsidR="00A72BEB">
        <w:trPr>
          <w:trHeight w:val="276"/>
        </w:trPr>
        <w:tc>
          <w:tcPr>
            <w:tcW w:w="9240" w:type="dxa"/>
            <w:vAlign w:val="bottom"/>
          </w:tcPr>
          <w:p w:rsidR="00A72BEB" w:rsidRDefault="00B71002">
            <w:pPr>
              <w:jc w:val="right"/>
              <w:rPr>
                <w:sz w:val="20"/>
                <w:szCs w:val="20"/>
              </w:rPr>
            </w:pPr>
            <w:r>
              <w:rPr>
                <w:rFonts w:eastAsia="Times New Roman"/>
                <w:b/>
                <w:bCs/>
                <w:sz w:val="24"/>
                <w:szCs w:val="24"/>
              </w:rPr>
              <w:t>2.2  Программы учебных предметов, курсов, в том числе интегрированных ...............</w:t>
            </w:r>
          </w:p>
        </w:tc>
        <w:tc>
          <w:tcPr>
            <w:tcW w:w="400" w:type="dxa"/>
            <w:vAlign w:val="bottom"/>
          </w:tcPr>
          <w:p w:rsidR="00A72BEB" w:rsidRDefault="000B3663" w:rsidP="000B3663">
            <w:pPr>
              <w:jc w:val="right"/>
              <w:rPr>
                <w:sz w:val="20"/>
                <w:szCs w:val="20"/>
              </w:rPr>
            </w:pPr>
            <w:r>
              <w:rPr>
                <w:rFonts w:eastAsia="Times New Roman"/>
                <w:b/>
                <w:bCs/>
                <w:sz w:val="24"/>
                <w:szCs w:val="24"/>
              </w:rPr>
              <w:t>147</w:t>
            </w:r>
          </w:p>
        </w:tc>
      </w:tr>
      <w:tr w:rsidR="00A72BEB">
        <w:trPr>
          <w:trHeight w:val="312"/>
        </w:trPr>
        <w:tc>
          <w:tcPr>
            <w:tcW w:w="9240" w:type="dxa"/>
            <w:vAlign w:val="bottom"/>
          </w:tcPr>
          <w:p w:rsidR="00A72BEB" w:rsidRDefault="00B71002">
            <w:pPr>
              <w:jc w:val="right"/>
              <w:rPr>
                <w:sz w:val="20"/>
                <w:szCs w:val="20"/>
              </w:rPr>
            </w:pPr>
            <w:r>
              <w:rPr>
                <w:rFonts w:eastAsia="Times New Roman"/>
                <w:sz w:val="24"/>
                <w:szCs w:val="24"/>
              </w:rPr>
              <w:t>2.2.1   Общие положения .........................................................................................................</w:t>
            </w:r>
          </w:p>
        </w:tc>
        <w:tc>
          <w:tcPr>
            <w:tcW w:w="400" w:type="dxa"/>
            <w:vAlign w:val="bottom"/>
          </w:tcPr>
          <w:p w:rsidR="00A72BEB" w:rsidRDefault="000B3663">
            <w:pPr>
              <w:jc w:val="right"/>
              <w:rPr>
                <w:sz w:val="20"/>
                <w:szCs w:val="20"/>
              </w:rPr>
            </w:pPr>
            <w:r>
              <w:rPr>
                <w:sz w:val="20"/>
                <w:szCs w:val="20"/>
              </w:rPr>
              <w:t>147</w:t>
            </w:r>
          </w:p>
        </w:tc>
      </w:tr>
    </w:tbl>
    <w:p w:rsidR="00A72BEB" w:rsidRDefault="00A72BEB">
      <w:pPr>
        <w:spacing w:line="41" w:lineRule="exact"/>
        <w:rPr>
          <w:sz w:val="20"/>
          <w:szCs w:val="20"/>
        </w:rPr>
      </w:pPr>
    </w:p>
    <w:p w:rsidR="007D130F" w:rsidRDefault="00B71002">
      <w:pPr>
        <w:tabs>
          <w:tab w:val="left" w:pos="1200"/>
        </w:tabs>
        <w:ind w:left="500"/>
        <w:rPr>
          <w:rFonts w:eastAsia="Times New Roman"/>
          <w:sz w:val="24"/>
          <w:szCs w:val="24"/>
        </w:rPr>
      </w:pPr>
      <w:r>
        <w:rPr>
          <w:rFonts w:eastAsia="Times New Roman"/>
          <w:sz w:val="24"/>
          <w:szCs w:val="24"/>
        </w:rPr>
        <w:t>2.2.2</w:t>
      </w:r>
      <w:r>
        <w:rPr>
          <w:sz w:val="20"/>
          <w:szCs w:val="20"/>
        </w:rPr>
        <w:tab/>
      </w:r>
      <w:r>
        <w:rPr>
          <w:rFonts w:eastAsia="Times New Roman"/>
          <w:sz w:val="24"/>
          <w:szCs w:val="24"/>
        </w:rPr>
        <w:t>Основное содержание учебных предметов на уровне основного</w:t>
      </w:r>
    </w:p>
    <w:p w:rsidR="00A72BEB" w:rsidRDefault="00B71002">
      <w:pPr>
        <w:tabs>
          <w:tab w:val="left" w:pos="1200"/>
        </w:tabs>
        <w:ind w:left="500"/>
        <w:rPr>
          <w:sz w:val="20"/>
          <w:szCs w:val="20"/>
        </w:rPr>
      </w:pPr>
      <w:r>
        <w:rPr>
          <w:rFonts w:eastAsia="Times New Roman"/>
          <w:sz w:val="24"/>
          <w:szCs w:val="24"/>
        </w:rPr>
        <w:t>общего образования</w:t>
      </w:r>
      <w:r w:rsidR="007D130F">
        <w:rPr>
          <w:rFonts w:eastAsia="Times New Roman"/>
          <w:sz w:val="24"/>
          <w:szCs w:val="24"/>
        </w:rPr>
        <w:t xml:space="preserve">                                                                                                                   </w:t>
      </w:r>
    </w:p>
    <w:p w:rsidR="00A72BEB" w:rsidRDefault="00A72BEB">
      <w:pPr>
        <w:spacing w:line="43" w:lineRule="exact"/>
        <w:rPr>
          <w:sz w:val="20"/>
          <w:szCs w:val="20"/>
        </w:rPr>
      </w:pPr>
    </w:p>
    <w:tbl>
      <w:tblPr>
        <w:tblW w:w="9160" w:type="dxa"/>
        <w:tblInd w:w="740" w:type="dxa"/>
        <w:tblLayout w:type="fixed"/>
        <w:tblCellMar>
          <w:left w:w="0" w:type="dxa"/>
          <w:right w:w="0" w:type="dxa"/>
        </w:tblCellMar>
        <w:tblLook w:val="04A0" w:firstRow="1" w:lastRow="0" w:firstColumn="1" w:lastColumn="0" w:noHBand="0" w:noVBand="1"/>
      </w:tblPr>
      <w:tblGrid>
        <w:gridCol w:w="900"/>
        <w:gridCol w:w="7860"/>
        <w:gridCol w:w="400"/>
      </w:tblGrid>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w:t>
            </w:r>
          </w:p>
        </w:tc>
        <w:tc>
          <w:tcPr>
            <w:tcW w:w="7860" w:type="dxa"/>
            <w:vAlign w:val="bottom"/>
          </w:tcPr>
          <w:p w:rsidR="00A72BEB" w:rsidRDefault="00B71002">
            <w:pPr>
              <w:ind w:left="60"/>
              <w:rPr>
                <w:sz w:val="20"/>
                <w:szCs w:val="20"/>
              </w:rPr>
            </w:pPr>
            <w:r>
              <w:rPr>
                <w:rFonts w:eastAsia="Times New Roman"/>
                <w:w w:val="99"/>
                <w:sz w:val="24"/>
                <w:szCs w:val="24"/>
              </w:rPr>
              <w:t>Русский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47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2.2.2.2</w:t>
            </w:r>
          </w:p>
        </w:tc>
        <w:tc>
          <w:tcPr>
            <w:tcW w:w="7860" w:type="dxa"/>
            <w:vAlign w:val="bottom"/>
          </w:tcPr>
          <w:p w:rsidR="00A72BEB" w:rsidRDefault="00B71002">
            <w:pPr>
              <w:ind w:left="60"/>
              <w:rPr>
                <w:sz w:val="20"/>
                <w:szCs w:val="20"/>
              </w:rPr>
            </w:pPr>
            <w:r>
              <w:rPr>
                <w:rFonts w:eastAsia="Times New Roman"/>
                <w:w w:val="99"/>
                <w:sz w:val="24"/>
                <w:szCs w:val="24"/>
              </w:rPr>
              <w:t>Литература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51</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2.2.2.3</w:t>
            </w:r>
          </w:p>
        </w:tc>
        <w:tc>
          <w:tcPr>
            <w:tcW w:w="7860" w:type="dxa"/>
            <w:vAlign w:val="bottom"/>
          </w:tcPr>
          <w:p w:rsidR="00A72BEB" w:rsidRDefault="00B71002">
            <w:pPr>
              <w:ind w:left="60"/>
              <w:rPr>
                <w:sz w:val="20"/>
                <w:szCs w:val="20"/>
              </w:rPr>
            </w:pPr>
            <w:r>
              <w:rPr>
                <w:rFonts w:eastAsia="Times New Roman"/>
                <w:w w:val="99"/>
                <w:sz w:val="24"/>
                <w:szCs w:val="24"/>
              </w:rPr>
              <w:t>Иностранный язык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65</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2.2.2.4</w:t>
            </w:r>
          </w:p>
        </w:tc>
        <w:tc>
          <w:tcPr>
            <w:tcW w:w="7860" w:type="dxa"/>
            <w:vAlign w:val="bottom"/>
          </w:tcPr>
          <w:p w:rsidR="00A72BEB" w:rsidRDefault="00B71002">
            <w:pPr>
              <w:ind w:left="60"/>
              <w:rPr>
                <w:sz w:val="20"/>
                <w:szCs w:val="20"/>
              </w:rPr>
            </w:pPr>
            <w:r>
              <w:rPr>
                <w:rFonts w:eastAsia="Times New Roman"/>
                <w:w w:val="99"/>
                <w:sz w:val="24"/>
                <w:szCs w:val="24"/>
              </w:rPr>
              <w:t>История России. Всеобщая история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69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2.2.2.5</w:t>
            </w:r>
          </w:p>
        </w:tc>
        <w:tc>
          <w:tcPr>
            <w:tcW w:w="7860" w:type="dxa"/>
            <w:vAlign w:val="bottom"/>
          </w:tcPr>
          <w:p w:rsidR="00A72BEB" w:rsidRDefault="00B71002">
            <w:pPr>
              <w:ind w:left="60"/>
              <w:rPr>
                <w:sz w:val="20"/>
                <w:szCs w:val="20"/>
              </w:rPr>
            </w:pPr>
            <w:r>
              <w:rPr>
                <w:rFonts w:eastAsia="Times New Roman"/>
                <w:w w:val="99"/>
                <w:sz w:val="24"/>
                <w:szCs w:val="24"/>
              </w:rPr>
              <w:t>Обществознание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2.2.2.6</w:t>
            </w:r>
          </w:p>
        </w:tc>
        <w:tc>
          <w:tcPr>
            <w:tcW w:w="7860" w:type="dxa"/>
            <w:vAlign w:val="bottom"/>
          </w:tcPr>
          <w:p w:rsidR="00A72BEB" w:rsidRDefault="00B71002">
            <w:pPr>
              <w:ind w:left="60"/>
              <w:rPr>
                <w:sz w:val="20"/>
                <w:szCs w:val="20"/>
              </w:rPr>
            </w:pPr>
            <w:r>
              <w:rPr>
                <w:rFonts w:eastAsia="Times New Roman"/>
                <w:w w:val="99"/>
                <w:sz w:val="24"/>
                <w:szCs w:val="24"/>
              </w:rPr>
              <w:t>География ...............................................................................................................</w:t>
            </w:r>
          </w:p>
        </w:tc>
        <w:tc>
          <w:tcPr>
            <w:tcW w:w="400" w:type="dxa"/>
            <w:vAlign w:val="bottom"/>
          </w:tcPr>
          <w:p w:rsidR="00A72BEB" w:rsidRDefault="00B71002" w:rsidP="000B3663">
            <w:pPr>
              <w:jc w:val="right"/>
              <w:rPr>
                <w:sz w:val="20"/>
                <w:szCs w:val="20"/>
              </w:rPr>
            </w:pPr>
            <w:r>
              <w:rPr>
                <w:rFonts w:eastAsia="Times New Roman"/>
                <w:sz w:val="24"/>
                <w:szCs w:val="24"/>
              </w:rPr>
              <w:t>1</w:t>
            </w:r>
            <w:r w:rsidR="000B3663">
              <w:rPr>
                <w:rFonts w:eastAsia="Times New Roman"/>
                <w:sz w:val="24"/>
                <w:szCs w:val="24"/>
              </w:rPr>
              <w:t>92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2.2.2.7</w:t>
            </w:r>
          </w:p>
        </w:tc>
        <w:tc>
          <w:tcPr>
            <w:tcW w:w="7860" w:type="dxa"/>
            <w:vAlign w:val="bottom"/>
          </w:tcPr>
          <w:p w:rsidR="00A72BEB" w:rsidRDefault="00B71002">
            <w:pPr>
              <w:ind w:left="60"/>
              <w:rPr>
                <w:sz w:val="20"/>
                <w:szCs w:val="20"/>
              </w:rPr>
            </w:pPr>
            <w:r>
              <w:rPr>
                <w:rFonts w:eastAsia="Times New Roman"/>
                <w:w w:val="99"/>
                <w:sz w:val="24"/>
                <w:szCs w:val="24"/>
              </w:rPr>
              <w:t>Математика ............................................................................................................</w:t>
            </w:r>
          </w:p>
        </w:tc>
        <w:tc>
          <w:tcPr>
            <w:tcW w:w="400" w:type="dxa"/>
            <w:vAlign w:val="bottom"/>
          </w:tcPr>
          <w:p w:rsidR="00A72BEB" w:rsidRDefault="000B3663">
            <w:pPr>
              <w:jc w:val="right"/>
              <w:rPr>
                <w:sz w:val="20"/>
                <w:szCs w:val="20"/>
              </w:rPr>
            </w:pPr>
            <w:r>
              <w:rPr>
                <w:sz w:val="20"/>
                <w:szCs w:val="20"/>
              </w:rPr>
              <w:t>203</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2.2.2.8</w:t>
            </w:r>
          </w:p>
        </w:tc>
        <w:tc>
          <w:tcPr>
            <w:tcW w:w="7860" w:type="dxa"/>
            <w:vAlign w:val="bottom"/>
          </w:tcPr>
          <w:p w:rsidR="00A72BEB" w:rsidRDefault="00B71002">
            <w:pPr>
              <w:ind w:left="60"/>
              <w:rPr>
                <w:sz w:val="20"/>
                <w:szCs w:val="20"/>
              </w:rPr>
            </w:pPr>
            <w:r>
              <w:rPr>
                <w:rFonts w:eastAsia="Times New Roman"/>
                <w:w w:val="99"/>
                <w:sz w:val="24"/>
                <w:szCs w:val="24"/>
              </w:rPr>
              <w:t>Информатика ..........................................................................................................</w:t>
            </w:r>
          </w:p>
        </w:tc>
        <w:tc>
          <w:tcPr>
            <w:tcW w:w="400" w:type="dxa"/>
            <w:vAlign w:val="bottom"/>
          </w:tcPr>
          <w:p w:rsidR="00A72BEB" w:rsidRDefault="000B3663" w:rsidP="000B3663">
            <w:pPr>
              <w:jc w:val="right"/>
              <w:rPr>
                <w:sz w:val="20"/>
                <w:szCs w:val="20"/>
              </w:rPr>
            </w:pPr>
            <w:r>
              <w:rPr>
                <w:sz w:val="20"/>
                <w:szCs w:val="20"/>
              </w:rPr>
              <w:t>212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2.2.2.9</w:t>
            </w:r>
          </w:p>
        </w:tc>
        <w:tc>
          <w:tcPr>
            <w:tcW w:w="7860" w:type="dxa"/>
            <w:vAlign w:val="bottom"/>
          </w:tcPr>
          <w:p w:rsidR="00A72BEB" w:rsidRDefault="00B71002">
            <w:pPr>
              <w:ind w:left="60"/>
              <w:rPr>
                <w:sz w:val="20"/>
                <w:szCs w:val="20"/>
              </w:rPr>
            </w:pPr>
            <w:r>
              <w:rPr>
                <w:rFonts w:eastAsia="Times New Roman"/>
                <w:w w:val="99"/>
                <w:sz w:val="24"/>
                <w:szCs w:val="24"/>
              </w:rPr>
              <w:t>Физика ....................................................................................................................</w:t>
            </w:r>
          </w:p>
        </w:tc>
        <w:tc>
          <w:tcPr>
            <w:tcW w:w="400" w:type="dxa"/>
            <w:vAlign w:val="bottom"/>
          </w:tcPr>
          <w:p w:rsidR="00A72BEB" w:rsidRDefault="000B3663">
            <w:pPr>
              <w:jc w:val="right"/>
              <w:rPr>
                <w:sz w:val="20"/>
                <w:szCs w:val="20"/>
              </w:rPr>
            </w:pPr>
            <w:r>
              <w:rPr>
                <w:sz w:val="20"/>
                <w:szCs w:val="20"/>
              </w:rPr>
              <w:t>217</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2.2.2.10</w:t>
            </w:r>
          </w:p>
        </w:tc>
        <w:tc>
          <w:tcPr>
            <w:tcW w:w="7860" w:type="dxa"/>
            <w:vAlign w:val="bottom"/>
          </w:tcPr>
          <w:p w:rsidR="00A72BEB" w:rsidRDefault="00B71002">
            <w:pPr>
              <w:ind w:left="60"/>
              <w:rPr>
                <w:sz w:val="20"/>
                <w:szCs w:val="20"/>
              </w:rPr>
            </w:pPr>
            <w:r>
              <w:rPr>
                <w:rFonts w:eastAsia="Times New Roman"/>
                <w:w w:val="99"/>
                <w:sz w:val="24"/>
                <w:szCs w:val="24"/>
              </w:rPr>
              <w:t>Биология .................................................................................................................</w:t>
            </w:r>
          </w:p>
        </w:tc>
        <w:tc>
          <w:tcPr>
            <w:tcW w:w="400" w:type="dxa"/>
            <w:vAlign w:val="bottom"/>
          </w:tcPr>
          <w:p w:rsidR="00A72BEB" w:rsidRDefault="000B3663">
            <w:pPr>
              <w:jc w:val="right"/>
              <w:rPr>
                <w:sz w:val="20"/>
                <w:szCs w:val="20"/>
              </w:rPr>
            </w:pPr>
            <w:r>
              <w:rPr>
                <w:sz w:val="20"/>
                <w:szCs w:val="20"/>
              </w:rPr>
              <w:t>222</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2.2.2.11</w:t>
            </w:r>
          </w:p>
        </w:tc>
        <w:tc>
          <w:tcPr>
            <w:tcW w:w="7860" w:type="dxa"/>
            <w:vAlign w:val="bottom"/>
          </w:tcPr>
          <w:p w:rsidR="00A72BEB" w:rsidRDefault="00B71002">
            <w:pPr>
              <w:ind w:left="60"/>
              <w:rPr>
                <w:sz w:val="20"/>
                <w:szCs w:val="20"/>
              </w:rPr>
            </w:pPr>
            <w:r>
              <w:rPr>
                <w:rFonts w:eastAsia="Times New Roman"/>
                <w:w w:val="99"/>
                <w:sz w:val="24"/>
                <w:szCs w:val="24"/>
              </w:rPr>
              <w:t>Химия ......................................................................................................................</w:t>
            </w:r>
          </w:p>
        </w:tc>
        <w:tc>
          <w:tcPr>
            <w:tcW w:w="400" w:type="dxa"/>
            <w:vAlign w:val="bottom"/>
          </w:tcPr>
          <w:p w:rsidR="00A72BEB" w:rsidRDefault="00B71002" w:rsidP="000B3663">
            <w:pPr>
              <w:jc w:val="right"/>
              <w:rPr>
                <w:sz w:val="20"/>
                <w:szCs w:val="20"/>
              </w:rPr>
            </w:pPr>
            <w:r>
              <w:rPr>
                <w:rFonts w:eastAsia="Times New Roman"/>
                <w:sz w:val="24"/>
                <w:szCs w:val="24"/>
              </w:rPr>
              <w:t>22</w:t>
            </w:r>
            <w:r w:rsidR="000B3663">
              <w:rPr>
                <w:rFonts w:eastAsia="Times New Roman"/>
                <w:sz w:val="24"/>
                <w:szCs w:val="24"/>
              </w:rPr>
              <w:t>9</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2.2.2.12</w:t>
            </w:r>
          </w:p>
        </w:tc>
        <w:tc>
          <w:tcPr>
            <w:tcW w:w="7860" w:type="dxa"/>
            <w:vAlign w:val="bottom"/>
          </w:tcPr>
          <w:p w:rsidR="00A72BEB" w:rsidRDefault="00B71002">
            <w:pPr>
              <w:ind w:left="60"/>
              <w:rPr>
                <w:sz w:val="20"/>
                <w:szCs w:val="20"/>
              </w:rPr>
            </w:pPr>
            <w:r>
              <w:rPr>
                <w:rFonts w:eastAsia="Times New Roman"/>
                <w:w w:val="99"/>
                <w:sz w:val="24"/>
                <w:szCs w:val="24"/>
              </w:rPr>
              <w:t>Изобразительное искусство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32</w:t>
            </w:r>
          </w:p>
        </w:tc>
      </w:tr>
      <w:tr w:rsidR="00A72BEB" w:rsidTr="007D130F">
        <w:trPr>
          <w:trHeight w:val="319"/>
        </w:trPr>
        <w:tc>
          <w:tcPr>
            <w:tcW w:w="900" w:type="dxa"/>
            <w:vAlign w:val="bottom"/>
          </w:tcPr>
          <w:p w:rsidR="00A72BEB" w:rsidRDefault="00B71002">
            <w:pPr>
              <w:rPr>
                <w:sz w:val="20"/>
                <w:szCs w:val="20"/>
              </w:rPr>
            </w:pPr>
            <w:r>
              <w:rPr>
                <w:rFonts w:eastAsia="Times New Roman"/>
                <w:sz w:val="24"/>
                <w:szCs w:val="24"/>
              </w:rPr>
              <w:t>2.2.2.13</w:t>
            </w:r>
          </w:p>
        </w:tc>
        <w:tc>
          <w:tcPr>
            <w:tcW w:w="7860" w:type="dxa"/>
            <w:vAlign w:val="bottom"/>
          </w:tcPr>
          <w:p w:rsidR="00A72BEB" w:rsidRDefault="00B71002">
            <w:pPr>
              <w:ind w:left="60"/>
              <w:rPr>
                <w:sz w:val="20"/>
                <w:szCs w:val="20"/>
              </w:rPr>
            </w:pPr>
            <w:r>
              <w:rPr>
                <w:rFonts w:eastAsia="Times New Roman"/>
                <w:w w:val="99"/>
                <w:sz w:val="24"/>
                <w:szCs w:val="24"/>
              </w:rPr>
              <w:t>Музыка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34</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2.2.2.14</w:t>
            </w:r>
          </w:p>
        </w:tc>
        <w:tc>
          <w:tcPr>
            <w:tcW w:w="7860" w:type="dxa"/>
            <w:vAlign w:val="bottom"/>
          </w:tcPr>
          <w:p w:rsidR="00A72BEB" w:rsidRDefault="00B71002">
            <w:pPr>
              <w:ind w:left="60"/>
              <w:rPr>
                <w:sz w:val="20"/>
                <w:szCs w:val="20"/>
              </w:rPr>
            </w:pPr>
            <w:r>
              <w:rPr>
                <w:rFonts w:eastAsia="Times New Roman"/>
                <w:w w:val="99"/>
                <w:sz w:val="24"/>
                <w:szCs w:val="24"/>
              </w:rPr>
              <w:t>Технология .............................................................................................................</w:t>
            </w:r>
          </w:p>
        </w:tc>
        <w:tc>
          <w:tcPr>
            <w:tcW w:w="400" w:type="dxa"/>
            <w:vAlign w:val="bottom"/>
          </w:tcPr>
          <w:p w:rsidR="00A72BEB" w:rsidRDefault="00B71002" w:rsidP="000B3663">
            <w:pPr>
              <w:jc w:val="right"/>
              <w:rPr>
                <w:sz w:val="20"/>
                <w:szCs w:val="20"/>
              </w:rPr>
            </w:pPr>
            <w:r>
              <w:rPr>
                <w:rFonts w:eastAsia="Times New Roman"/>
                <w:sz w:val="24"/>
                <w:szCs w:val="24"/>
              </w:rPr>
              <w:t>23</w:t>
            </w:r>
            <w:r w:rsidR="000B3663">
              <w:rPr>
                <w:rFonts w:eastAsia="Times New Roman"/>
                <w:sz w:val="24"/>
                <w:szCs w:val="24"/>
              </w:rPr>
              <w:t>6</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2.2.2.15</w:t>
            </w:r>
          </w:p>
        </w:tc>
        <w:tc>
          <w:tcPr>
            <w:tcW w:w="7860" w:type="dxa"/>
            <w:vAlign w:val="bottom"/>
          </w:tcPr>
          <w:p w:rsidR="00A72BEB" w:rsidRDefault="00B71002">
            <w:pPr>
              <w:ind w:left="60"/>
              <w:rPr>
                <w:sz w:val="20"/>
                <w:szCs w:val="20"/>
              </w:rPr>
            </w:pPr>
            <w:r>
              <w:rPr>
                <w:rFonts w:eastAsia="Times New Roman"/>
                <w:w w:val="99"/>
                <w:sz w:val="24"/>
                <w:szCs w:val="24"/>
              </w:rPr>
              <w:t>Физическая культура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40</w:t>
            </w:r>
          </w:p>
        </w:tc>
      </w:tr>
      <w:tr w:rsidR="00A72BEB" w:rsidTr="007D130F">
        <w:trPr>
          <w:trHeight w:val="317"/>
        </w:trPr>
        <w:tc>
          <w:tcPr>
            <w:tcW w:w="900" w:type="dxa"/>
            <w:vAlign w:val="bottom"/>
          </w:tcPr>
          <w:p w:rsidR="00A72BEB" w:rsidRDefault="00B71002">
            <w:pPr>
              <w:rPr>
                <w:sz w:val="20"/>
                <w:szCs w:val="20"/>
              </w:rPr>
            </w:pPr>
            <w:r>
              <w:rPr>
                <w:rFonts w:eastAsia="Times New Roman"/>
                <w:sz w:val="24"/>
                <w:szCs w:val="24"/>
              </w:rPr>
              <w:t>2.2.2.16</w:t>
            </w:r>
          </w:p>
        </w:tc>
        <w:tc>
          <w:tcPr>
            <w:tcW w:w="7860" w:type="dxa"/>
            <w:vAlign w:val="bottom"/>
          </w:tcPr>
          <w:p w:rsidR="00A72BEB" w:rsidRDefault="00B71002">
            <w:pPr>
              <w:ind w:left="60"/>
              <w:rPr>
                <w:sz w:val="20"/>
                <w:szCs w:val="20"/>
              </w:rPr>
            </w:pPr>
            <w:r>
              <w:rPr>
                <w:rFonts w:eastAsia="Times New Roman"/>
                <w:w w:val="99"/>
                <w:sz w:val="24"/>
                <w:szCs w:val="24"/>
              </w:rPr>
              <w:t>Основы безопасности жизнедеятельности ..........................................................</w:t>
            </w:r>
          </w:p>
        </w:tc>
        <w:tc>
          <w:tcPr>
            <w:tcW w:w="40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42</w:t>
            </w:r>
          </w:p>
        </w:tc>
      </w:tr>
    </w:tbl>
    <w:p w:rsidR="00A72BEB" w:rsidRDefault="00A72BEB">
      <w:pPr>
        <w:spacing w:line="43" w:lineRule="exact"/>
        <w:rPr>
          <w:sz w:val="20"/>
          <w:szCs w:val="20"/>
        </w:rPr>
      </w:pPr>
    </w:p>
    <w:p w:rsidR="00A72BEB" w:rsidRDefault="00A72BEB">
      <w:pPr>
        <w:spacing w:line="43" w:lineRule="exact"/>
        <w:rPr>
          <w:sz w:val="20"/>
          <w:szCs w:val="20"/>
        </w:rPr>
      </w:pPr>
    </w:p>
    <w:tbl>
      <w:tblPr>
        <w:tblW w:w="9640" w:type="dxa"/>
        <w:tblInd w:w="260" w:type="dxa"/>
        <w:tblLayout w:type="fixed"/>
        <w:tblCellMar>
          <w:left w:w="0" w:type="dxa"/>
          <w:right w:w="0" w:type="dxa"/>
        </w:tblCellMar>
        <w:tblLook w:val="04A0" w:firstRow="1" w:lastRow="0" w:firstColumn="1" w:lastColumn="0" w:noHBand="0" w:noVBand="1"/>
      </w:tblPr>
      <w:tblGrid>
        <w:gridCol w:w="400"/>
        <w:gridCol w:w="440"/>
        <w:gridCol w:w="7460"/>
        <w:gridCol w:w="1340"/>
      </w:tblGrid>
      <w:tr w:rsidR="00A72BEB" w:rsidTr="00ED21BA">
        <w:trPr>
          <w:trHeight w:val="562"/>
        </w:trPr>
        <w:tc>
          <w:tcPr>
            <w:tcW w:w="400" w:type="dxa"/>
            <w:vAlign w:val="bottom"/>
          </w:tcPr>
          <w:p w:rsidR="00A72BEB" w:rsidRDefault="00B71002">
            <w:pPr>
              <w:rPr>
                <w:sz w:val="20"/>
                <w:szCs w:val="20"/>
              </w:rPr>
            </w:pPr>
            <w:r>
              <w:rPr>
                <w:rFonts w:eastAsia="Times New Roman"/>
                <w:b/>
                <w:bCs/>
                <w:sz w:val="24"/>
                <w:szCs w:val="24"/>
              </w:rPr>
              <w:t>2.3</w:t>
            </w:r>
          </w:p>
        </w:tc>
        <w:tc>
          <w:tcPr>
            <w:tcW w:w="7900" w:type="dxa"/>
            <w:gridSpan w:val="2"/>
            <w:vAlign w:val="bottom"/>
          </w:tcPr>
          <w:p w:rsidR="00A72BEB" w:rsidRDefault="00B71002">
            <w:pPr>
              <w:jc w:val="right"/>
              <w:rPr>
                <w:sz w:val="20"/>
                <w:szCs w:val="20"/>
              </w:rPr>
            </w:pPr>
            <w:r>
              <w:rPr>
                <w:rFonts w:eastAsia="Times New Roman"/>
                <w:b/>
                <w:bCs/>
                <w:w w:val="90"/>
                <w:sz w:val="24"/>
                <w:szCs w:val="24"/>
              </w:rPr>
              <w:t>Программа воспитания и социализации обучающихся ..............................................</w:t>
            </w:r>
          </w:p>
        </w:tc>
        <w:tc>
          <w:tcPr>
            <w:tcW w:w="1340" w:type="dxa"/>
            <w:vAlign w:val="bottom"/>
          </w:tcPr>
          <w:p w:rsidR="00A72BEB" w:rsidRDefault="00F056F0" w:rsidP="000B3663">
            <w:pPr>
              <w:jc w:val="center"/>
              <w:rPr>
                <w:sz w:val="20"/>
                <w:szCs w:val="20"/>
              </w:rPr>
            </w:pPr>
            <w:r>
              <w:rPr>
                <w:rFonts w:eastAsia="Times New Roman"/>
                <w:b/>
                <w:bCs/>
                <w:sz w:val="24"/>
                <w:szCs w:val="24"/>
              </w:rPr>
              <w:t xml:space="preserve">                2</w:t>
            </w:r>
            <w:r w:rsidR="000B3663">
              <w:rPr>
                <w:rFonts w:eastAsia="Times New Roman"/>
                <w:b/>
                <w:bCs/>
                <w:sz w:val="24"/>
                <w:szCs w:val="24"/>
              </w:rPr>
              <w:t>43</w:t>
            </w:r>
          </w:p>
        </w:tc>
      </w:tr>
      <w:tr w:rsidR="00A72BEB" w:rsidTr="00ED21BA">
        <w:trPr>
          <w:trHeight w:val="557"/>
        </w:trPr>
        <w:tc>
          <w:tcPr>
            <w:tcW w:w="400" w:type="dxa"/>
            <w:vAlign w:val="bottom"/>
          </w:tcPr>
          <w:p w:rsidR="00A72BEB" w:rsidRDefault="00B71002">
            <w:pPr>
              <w:rPr>
                <w:sz w:val="20"/>
                <w:szCs w:val="20"/>
              </w:rPr>
            </w:pPr>
            <w:r>
              <w:rPr>
                <w:rFonts w:eastAsia="Times New Roman"/>
                <w:b/>
                <w:bCs/>
                <w:sz w:val="24"/>
                <w:szCs w:val="24"/>
              </w:rPr>
              <w:t>2.4</w:t>
            </w:r>
          </w:p>
        </w:tc>
        <w:tc>
          <w:tcPr>
            <w:tcW w:w="7900" w:type="dxa"/>
            <w:gridSpan w:val="2"/>
            <w:vAlign w:val="bottom"/>
          </w:tcPr>
          <w:p w:rsidR="00A72BEB" w:rsidRDefault="00B71002">
            <w:pPr>
              <w:jc w:val="right"/>
              <w:rPr>
                <w:sz w:val="20"/>
                <w:szCs w:val="20"/>
              </w:rPr>
            </w:pPr>
            <w:r>
              <w:rPr>
                <w:rFonts w:eastAsia="Times New Roman"/>
                <w:b/>
                <w:bCs/>
                <w:w w:val="89"/>
                <w:sz w:val="24"/>
                <w:szCs w:val="24"/>
              </w:rPr>
              <w:t>Программа коррекционной работы .................................................................................</w:t>
            </w:r>
          </w:p>
        </w:tc>
        <w:tc>
          <w:tcPr>
            <w:tcW w:w="1340"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6</w:t>
            </w:r>
            <w:r>
              <w:rPr>
                <w:rFonts w:eastAsia="Times New Roman"/>
                <w:b/>
                <w:bCs/>
                <w:sz w:val="24"/>
                <w:szCs w:val="24"/>
              </w:rPr>
              <w:t>2</w:t>
            </w:r>
          </w:p>
        </w:tc>
      </w:tr>
      <w:tr w:rsidR="00A72BEB" w:rsidTr="00ED21BA">
        <w:trPr>
          <w:trHeight w:val="312"/>
        </w:trPr>
        <w:tc>
          <w:tcPr>
            <w:tcW w:w="840" w:type="dxa"/>
            <w:gridSpan w:val="2"/>
            <w:vAlign w:val="bottom"/>
          </w:tcPr>
          <w:p w:rsidR="00A72BEB" w:rsidRDefault="00B71002">
            <w:pPr>
              <w:ind w:left="240"/>
              <w:rPr>
                <w:sz w:val="20"/>
                <w:szCs w:val="20"/>
              </w:rPr>
            </w:pPr>
            <w:r>
              <w:rPr>
                <w:rFonts w:eastAsia="Times New Roman"/>
                <w:sz w:val="24"/>
                <w:szCs w:val="24"/>
              </w:rPr>
              <w:t>2.4.1</w:t>
            </w:r>
          </w:p>
        </w:tc>
        <w:tc>
          <w:tcPr>
            <w:tcW w:w="8800" w:type="dxa"/>
            <w:gridSpan w:val="2"/>
            <w:vAlign w:val="bottom"/>
          </w:tcPr>
          <w:p w:rsidR="00A72BEB" w:rsidRDefault="00B71002">
            <w:pPr>
              <w:jc w:val="right"/>
              <w:rPr>
                <w:sz w:val="20"/>
                <w:szCs w:val="20"/>
              </w:rPr>
            </w:pPr>
            <w:r>
              <w:rPr>
                <w:rFonts w:eastAsia="Times New Roman"/>
                <w:sz w:val="24"/>
                <w:szCs w:val="24"/>
              </w:rPr>
              <w:t>Цели и задачи коррекционной работы с обучающимися при получении основного</w:t>
            </w:r>
          </w:p>
        </w:tc>
      </w:tr>
      <w:tr w:rsidR="00A72BEB" w:rsidTr="00ED21BA">
        <w:trPr>
          <w:trHeight w:val="320"/>
        </w:trPr>
        <w:tc>
          <w:tcPr>
            <w:tcW w:w="8300" w:type="dxa"/>
            <w:gridSpan w:val="3"/>
            <w:vAlign w:val="bottom"/>
          </w:tcPr>
          <w:p w:rsidR="00A72BEB" w:rsidRDefault="00B71002">
            <w:pPr>
              <w:ind w:left="240"/>
              <w:rPr>
                <w:sz w:val="20"/>
                <w:szCs w:val="20"/>
              </w:rPr>
            </w:pPr>
            <w:r>
              <w:rPr>
                <w:rFonts w:eastAsia="Times New Roman"/>
                <w:w w:val="89"/>
                <w:sz w:val="24"/>
                <w:szCs w:val="24"/>
              </w:rPr>
              <w:t>общего образования ..................................................................................................................</w:t>
            </w:r>
          </w:p>
        </w:tc>
        <w:tc>
          <w:tcPr>
            <w:tcW w:w="1340"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63</w:t>
            </w:r>
          </w:p>
        </w:tc>
      </w:tr>
      <w:tr w:rsidR="00A72BEB" w:rsidTr="00ED21BA">
        <w:trPr>
          <w:trHeight w:val="317"/>
        </w:trPr>
        <w:tc>
          <w:tcPr>
            <w:tcW w:w="840" w:type="dxa"/>
            <w:gridSpan w:val="2"/>
            <w:vAlign w:val="bottom"/>
          </w:tcPr>
          <w:p w:rsidR="00A72BEB" w:rsidRDefault="00B71002">
            <w:pPr>
              <w:ind w:left="240"/>
              <w:rPr>
                <w:sz w:val="20"/>
                <w:szCs w:val="20"/>
              </w:rPr>
            </w:pPr>
            <w:r>
              <w:rPr>
                <w:rFonts w:eastAsia="Times New Roman"/>
                <w:sz w:val="24"/>
                <w:szCs w:val="24"/>
              </w:rPr>
              <w:t>2.4.2</w:t>
            </w:r>
          </w:p>
        </w:tc>
        <w:tc>
          <w:tcPr>
            <w:tcW w:w="8800" w:type="dxa"/>
            <w:gridSpan w:val="2"/>
            <w:vAlign w:val="bottom"/>
          </w:tcPr>
          <w:p w:rsidR="00A72BEB" w:rsidRDefault="00B71002">
            <w:pPr>
              <w:jc w:val="right"/>
              <w:rPr>
                <w:sz w:val="20"/>
                <w:szCs w:val="20"/>
              </w:rPr>
            </w:pPr>
            <w:r>
              <w:rPr>
                <w:rFonts w:eastAsia="Times New Roman"/>
                <w:sz w:val="24"/>
                <w:szCs w:val="24"/>
              </w:rPr>
              <w:t>Перечень   и   содержание   индивидуально   ориентированных   коррекционных</w:t>
            </w:r>
          </w:p>
        </w:tc>
      </w:tr>
      <w:tr w:rsidR="00A72BEB" w:rsidTr="00ED21BA">
        <w:trPr>
          <w:trHeight w:val="317"/>
        </w:trPr>
        <w:tc>
          <w:tcPr>
            <w:tcW w:w="8300" w:type="dxa"/>
            <w:gridSpan w:val="3"/>
            <w:vAlign w:val="bottom"/>
          </w:tcPr>
          <w:p w:rsidR="00A72BEB" w:rsidRDefault="00B71002">
            <w:pPr>
              <w:ind w:left="240"/>
              <w:rPr>
                <w:sz w:val="20"/>
                <w:szCs w:val="20"/>
              </w:rPr>
            </w:pPr>
            <w:r>
              <w:rPr>
                <w:rFonts w:eastAsia="Times New Roman"/>
                <w:sz w:val="24"/>
                <w:szCs w:val="24"/>
              </w:rPr>
              <w:t>направлений    работы,    способствующих    освоению    обучающимися</w:t>
            </w:r>
          </w:p>
        </w:tc>
        <w:tc>
          <w:tcPr>
            <w:tcW w:w="1340" w:type="dxa"/>
            <w:vAlign w:val="bottom"/>
          </w:tcPr>
          <w:p w:rsidR="00A72BEB" w:rsidRDefault="00B71002">
            <w:pPr>
              <w:jc w:val="right"/>
              <w:rPr>
                <w:sz w:val="20"/>
                <w:szCs w:val="20"/>
              </w:rPr>
            </w:pPr>
            <w:r>
              <w:rPr>
                <w:rFonts w:eastAsia="Times New Roman"/>
                <w:sz w:val="24"/>
                <w:szCs w:val="24"/>
              </w:rPr>
              <w:t>с    особыми</w:t>
            </w:r>
          </w:p>
        </w:tc>
      </w:tr>
      <w:tr w:rsidR="00A72BEB" w:rsidTr="00ED21BA">
        <w:trPr>
          <w:trHeight w:val="329"/>
        </w:trPr>
        <w:tc>
          <w:tcPr>
            <w:tcW w:w="400" w:type="dxa"/>
            <w:vAlign w:val="bottom"/>
          </w:tcPr>
          <w:p w:rsidR="00A72BEB" w:rsidRDefault="00A72BEB">
            <w:pPr>
              <w:rPr>
                <w:sz w:val="24"/>
                <w:szCs w:val="24"/>
              </w:rPr>
            </w:pPr>
          </w:p>
        </w:tc>
        <w:tc>
          <w:tcPr>
            <w:tcW w:w="440" w:type="dxa"/>
            <w:vAlign w:val="bottom"/>
          </w:tcPr>
          <w:p w:rsidR="00A72BEB" w:rsidRDefault="00A72BEB">
            <w:pPr>
              <w:rPr>
                <w:sz w:val="24"/>
                <w:szCs w:val="24"/>
              </w:rPr>
            </w:pPr>
          </w:p>
        </w:tc>
        <w:tc>
          <w:tcPr>
            <w:tcW w:w="7460" w:type="dxa"/>
            <w:vAlign w:val="bottom"/>
          </w:tcPr>
          <w:p w:rsidR="00A72BEB" w:rsidRDefault="00A72BEB">
            <w:pPr>
              <w:rPr>
                <w:sz w:val="24"/>
                <w:szCs w:val="24"/>
              </w:rPr>
            </w:pPr>
          </w:p>
        </w:tc>
        <w:tc>
          <w:tcPr>
            <w:tcW w:w="1340" w:type="dxa"/>
            <w:vAlign w:val="bottom"/>
          </w:tcPr>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080763" w:rsidRDefault="00080763">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4251DD" w:rsidRDefault="004251DD">
            <w:pPr>
              <w:jc w:val="right"/>
              <w:rPr>
                <w:sz w:val="20"/>
                <w:szCs w:val="20"/>
              </w:rPr>
            </w:pPr>
          </w:p>
          <w:p w:rsidR="00A72BEB" w:rsidRDefault="00A94AD5">
            <w:pPr>
              <w:jc w:val="right"/>
              <w:rPr>
                <w:sz w:val="20"/>
                <w:szCs w:val="20"/>
              </w:rPr>
            </w:pPr>
            <w:r>
              <w:rPr>
                <w:sz w:val="20"/>
                <w:szCs w:val="20"/>
              </w:rPr>
              <w:t>4</w:t>
            </w:r>
          </w:p>
        </w:tc>
      </w:tr>
    </w:tbl>
    <w:p w:rsidR="00A72BEB" w:rsidRDefault="00A72BEB">
      <w:pPr>
        <w:sectPr w:rsidR="00A72BEB">
          <w:pgSz w:w="11900" w:h="16838"/>
          <w:pgMar w:top="710" w:right="566" w:bottom="429" w:left="1440" w:header="0" w:footer="0" w:gutter="0"/>
          <w:cols w:space="720" w:equalWidth="0">
            <w:col w:w="9900"/>
          </w:cols>
        </w:sectPr>
      </w:pPr>
    </w:p>
    <w:tbl>
      <w:tblPr>
        <w:tblW w:w="9640" w:type="dxa"/>
        <w:tblInd w:w="260" w:type="dxa"/>
        <w:tblLayout w:type="fixed"/>
        <w:tblCellMar>
          <w:left w:w="0" w:type="dxa"/>
          <w:right w:w="0" w:type="dxa"/>
        </w:tblCellMar>
        <w:tblLook w:val="04A0" w:firstRow="1" w:lastRow="0" w:firstColumn="1" w:lastColumn="0" w:noHBand="0" w:noVBand="1"/>
      </w:tblPr>
      <w:tblGrid>
        <w:gridCol w:w="179"/>
        <w:gridCol w:w="780"/>
        <w:gridCol w:w="2879"/>
        <w:gridCol w:w="1380"/>
        <w:gridCol w:w="1860"/>
        <w:gridCol w:w="2160"/>
        <w:gridCol w:w="402"/>
      </w:tblGrid>
      <w:tr w:rsidR="00BB7E4B" w:rsidTr="002E2978">
        <w:trPr>
          <w:gridAfter w:val="4"/>
          <w:wAfter w:w="5802" w:type="dxa"/>
          <w:trHeight w:val="230"/>
        </w:trPr>
        <w:tc>
          <w:tcPr>
            <w:tcW w:w="179" w:type="dxa"/>
            <w:vAlign w:val="bottom"/>
          </w:tcPr>
          <w:p w:rsidR="00BB7E4B" w:rsidRDefault="00BB7E4B">
            <w:pPr>
              <w:rPr>
                <w:sz w:val="19"/>
                <w:szCs w:val="19"/>
              </w:rPr>
            </w:pPr>
          </w:p>
        </w:tc>
        <w:tc>
          <w:tcPr>
            <w:tcW w:w="780" w:type="dxa"/>
            <w:vAlign w:val="bottom"/>
          </w:tcPr>
          <w:p w:rsidR="00BB7E4B" w:rsidRDefault="00BB7E4B">
            <w:pPr>
              <w:rPr>
                <w:sz w:val="19"/>
                <w:szCs w:val="19"/>
              </w:rPr>
            </w:pPr>
          </w:p>
        </w:tc>
        <w:tc>
          <w:tcPr>
            <w:tcW w:w="2879" w:type="dxa"/>
            <w:vAlign w:val="bottom"/>
          </w:tcPr>
          <w:p w:rsidR="00BB7E4B" w:rsidRDefault="00BB7E4B">
            <w:pPr>
              <w:rPr>
                <w:sz w:val="19"/>
                <w:szCs w:val="19"/>
              </w:rPr>
            </w:pPr>
          </w:p>
        </w:tc>
      </w:tr>
      <w:tr w:rsidR="00A72BEB" w:rsidTr="002E2978">
        <w:trPr>
          <w:trHeight w:val="570"/>
        </w:trPr>
        <w:tc>
          <w:tcPr>
            <w:tcW w:w="179" w:type="dxa"/>
            <w:vAlign w:val="bottom"/>
          </w:tcPr>
          <w:p w:rsidR="00A72BEB" w:rsidRDefault="00A72BEB">
            <w:pPr>
              <w:rPr>
                <w:sz w:val="24"/>
                <w:szCs w:val="24"/>
              </w:rPr>
            </w:pPr>
          </w:p>
        </w:tc>
        <w:tc>
          <w:tcPr>
            <w:tcW w:w="9461" w:type="dxa"/>
            <w:gridSpan w:val="6"/>
            <w:vAlign w:val="bottom"/>
          </w:tcPr>
          <w:p w:rsidR="00A72BEB" w:rsidRDefault="00B71002" w:rsidP="009E7024">
            <w:pPr>
              <w:rPr>
                <w:sz w:val="20"/>
                <w:szCs w:val="20"/>
              </w:rPr>
            </w:pPr>
            <w:r>
              <w:rPr>
                <w:rFonts w:eastAsia="Times New Roman"/>
                <w:sz w:val="24"/>
                <w:szCs w:val="24"/>
              </w:rPr>
              <w:t>образовательными  потребностями  основной  образовательной  программы  основного</w:t>
            </w:r>
          </w:p>
        </w:tc>
      </w:tr>
      <w:tr w:rsidR="00A72BEB" w:rsidTr="002E2978">
        <w:trPr>
          <w:trHeight w:val="317"/>
        </w:trPr>
        <w:tc>
          <w:tcPr>
            <w:tcW w:w="179" w:type="dxa"/>
            <w:vAlign w:val="bottom"/>
          </w:tcPr>
          <w:p w:rsidR="00A72BEB" w:rsidRPr="001F2C9F" w:rsidRDefault="00A72BEB">
            <w:pPr>
              <w:rPr>
                <w:sz w:val="24"/>
                <w:szCs w:val="24"/>
              </w:rPr>
            </w:pPr>
          </w:p>
        </w:tc>
        <w:tc>
          <w:tcPr>
            <w:tcW w:w="5039" w:type="dxa"/>
            <w:gridSpan w:val="3"/>
            <w:vAlign w:val="bottom"/>
          </w:tcPr>
          <w:p w:rsidR="00A72BEB" w:rsidRPr="001F2C9F" w:rsidRDefault="001F2C9F">
            <w:pPr>
              <w:ind w:left="60"/>
              <w:rPr>
                <w:sz w:val="24"/>
                <w:szCs w:val="24"/>
              </w:rPr>
            </w:pPr>
            <w:r w:rsidRPr="001F2C9F">
              <w:rPr>
                <w:sz w:val="24"/>
                <w:szCs w:val="24"/>
              </w:rPr>
              <w:t>общего образования.</w:t>
            </w:r>
          </w:p>
        </w:tc>
        <w:tc>
          <w:tcPr>
            <w:tcW w:w="1860" w:type="dxa"/>
            <w:vAlign w:val="bottom"/>
          </w:tcPr>
          <w:p w:rsidR="00A72BEB" w:rsidRDefault="00A72BEB">
            <w:pPr>
              <w:rPr>
                <w:sz w:val="24"/>
                <w:szCs w:val="24"/>
              </w:rPr>
            </w:pPr>
          </w:p>
        </w:tc>
        <w:tc>
          <w:tcPr>
            <w:tcW w:w="2160" w:type="dxa"/>
            <w:vAlign w:val="bottom"/>
          </w:tcPr>
          <w:p w:rsidR="00A72BEB" w:rsidRDefault="00A72BEB">
            <w:pPr>
              <w:rPr>
                <w:sz w:val="24"/>
                <w:szCs w:val="24"/>
              </w:rPr>
            </w:pPr>
          </w:p>
        </w:tc>
        <w:tc>
          <w:tcPr>
            <w:tcW w:w="402" w:type="dxa"/>
            <w:vAlign w:val="bottom"/>
          </w:tcPr>
          <w:p w:rsidR="00A72BEB" w:rsidRDefault="00A72BEB" w:rsidP="000B3663">
            <w:pPr>
              <w:jc w:val="right"/>
              <w:rPr>
                <w:sz w:val="20"/>
                <w:szCs w:val="20"/>
              </w:rPr>
            </w:pP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2.4.3</w:t>
            </w:r>
          </w:p>
        </w:tc>
        <w:tc>
          <w:tcPr>
            <w:tcW w:w="8681" w:type="dxa"/>
            <w:gridSpan w:val="5"/>
            <w:vAlign w:val="bottom"/>
          </w:tcPr>
          <w:p w:rsidR="00A72BEB" w:rsidRDefault="00B71002" w:rsidP="00720A46">
            <w:pPr>
              <w:rPr>
                <w:sz w:val="20"/>
                <w:szCs w:val="20"/>
              </w:rPr>
            </w:pPr>
            <w:r>
              <w:rPr>
                <w:rFonts w:eastAsia="Times New Roman"/>
                <w:w w:val="93"/>
                <w:sz w:val="24"/>
                <w:szCs w:val="24"/>
              </w:rPr>
              <w:t>Система</w:t>
            </w:r>
            <w:r w:rsidR="001F2C9F">
              <w:rPr>
                <w:rFonts w:eastAsia="Times New Roman"/>
                <w:w w:val="93"/>
                <w:sz w:val="24"/>
                <w:szCs w:val="24"/>
              </w:rPr>
              <w:t xml:space="preserve"> </w:t>
            </w:r>
            <w:r>
              <w:rPr>
                <w:rFonts w:eastAsia="Times New Roman"/>
                <w:w w:val="93"/>
                <w:sz w:val="24"/>
                <w:szCs w:val="24"/>
              </w:rPr>
              <w:t>комплексного</w:t>
            </w:r>
            <w:r w:rsidR="001F2C9F">
              <w:rPr>
                <w:rFonts w:eastAsia="Times New Roman"/>
                <w:w w:val="93"/>
                <w:sz w:val="24"/>
                <w:szCs w:val="24"/>
              </w:rPr>
              <w:t xml:space="preserve"> </w:t>
            </w:r>
            <w:r>
              <w:rPr>
                <w:rFonts w:eastAsia="Times New Roman"/>
                <w:w w:val="93"/>
                <w:sz w:val="24"/>
                <w:szCs w:val="24"/>
              </w:rPr>
              <w:t>психолого-медико-социального</w:t>
            </w:r>
            <w:r w:rsidR="001F2C9F">
              <w:rPr>
                <w:rFonts w:eastAsia="Times New Roman"/>
                <w:w w:val="93"/>
                <w:sz w:val="24"/>
                <w:szCs w:val="24"/>
              </w:rPr>
              <w:t xml:space="preserve"> сопровождения.</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поддержки  обучающихся  с  ограниченными  возможностями  здоровья,  включающую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720A46">
            <w:pPr>
              <w:jc w:val="center"/>
              <w:rPr>
                <w:sz w:val="20"/>
                <w:szCs w:val="20"/>
              </w:rPr>
            </w:pPr>
            <w:r>
              <w:rPr>
                <w:rFonts w:eastAsia="Times New Roman"/>
                <w:sz w:val="24"/>
                <w:szCs w:val="24"/>
              </w:rPr>
              <w:t>комплексное  обследование,  мониторинг  динамики  развития,  успешности  освоения</w:t>
            </w:r>
          </w:p>
        </w:tc>
      </w:tr>
      <w:tr w:rsidR="00A72BEB" w:rsidTr="002E2978">
        <w:trPr>
          <w:trHeight w:val="319"/>
        </w:trPr>
        <w:tc>
          <w:tcPr>
            <w:tcW w:w="179" w:type="dxa"/>
            <w:vAlign w:val="bottom"/>
          </w:tcPr>
          <w:p w:rsidR="00A72BEB" w:rsidRDefault="00A72BEB">
            <w:pPr>
              <w:rPr>
                <w:sz w:val="24"/>
                <w:szCs w:val="24"/>
              </w:rPr>
            </w:pPr>
          </w:p>
        </w:tc>
        <w:tc>
          <w:tcPr>
            <w:tcW w:w="9059" w:type="dxa"/>
            <w:gridSpan w:val="5"/>
            <w:vAlign w:val="bottom"/>
          </w:tcPr>
          <w:p w:rsidR="00A72BEB" w:rsidRDefault="00B71002" w:rsidP="001F2C9F">
            <w:pPr>
              <w:ind w:left="60"/>
              <w:rPr>
                <w:sz w:val="20"/>
                <w:szCs w:val="20"/>
              </w:rPr>
            </w:pPr>
            <w:r>
              <w:rPr>
                <w:rFonts w:eastAsia="Times New Roman"/>
                <w:w w:val="99"/>
                <w:sz w:val="24"/>
                <w:szCs w:val="24"/>
              </w:rPr>
              <w:t>основной образовательной программы основного общего образования..</w:t>
            </w:r>
          </w:p>
        </w:tc>
        <w:tc>
          <w:tcPr>
            <w:tcW w:w="402" w:type="dxa"/>
            <w:vAlign w:val="bottom"/>
          </w:tcPr>
          <w:p w:rsidR="00A72BEB" w:rsidRDefault="00A72BEB" w:rsidP="000B3663">
            <w:pPr>
              <w:rPr>
                <w:sz w:val="20"/>
                <w:szCs w:val="20"/>
              </w:rPr>
            </w:pP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2.4.4</w:t>
            </w:r>
          </w:p>
        </w:tc>
        <w:tc>
          <w:tcPr>
            <w:tcW w:w="8681" w:type="dxa"/>
            <w:gridSpan w:val="5"/>
            <w:vAlign w:val="bottom"/>
          </w:tcPr>
          <w:p w:rsidR="00A72BEB" w:rsidRDefault="00B71002">
            <w:pPr>
              <w:jc w:val="right"/>
              <w:rPr>
                <w:sz w:val="20"/>
                <w:szCs w:val="20"/>
              </w:rPr>
            </w:pPr>
            <w:r>
              <w:rPr>
                <w:rFonts w:eastAsia="Times New Roman"/>
                <w:sz w:val="24"/>
                <w:szCs w:val="24"/>
              </w:rPr>
              <w:t>Механизм  взаимодействия,  предусматривающий  общую  целевую  и  единую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стратегическую  направленность  работы  с  учетом  вариативно-деятельностной  тактики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учителей, специалистов в области коррекционной и специальной педагогики, специальной</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психологии,  медицинских  работников  организации,  осуществляющей  образовательную</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pPr>
              <w:jc w:val="right"/>
              <w:rPr>
                <w:sz w:val="20"/>
                <w:szCs w:val="20"/>
              </w:rPr>
            </w:pPr>
            <w:r>
              <w:rPr>
                <w:rFonts w:eastAsia="Times New Roman"/>
                <w:sz w:val="24"/>
                <w:szCs w:val="24"/>
              </w:rPr>
              <w:t>деятельность,  других  организаций,  осуществляющих  образовательную  деятельность  и</w:t>
            </w:r>
          </w:p>
        </w:tc>
      </w:tr>
      <w:tr w:rsidR="00A72BEB" w:rsidTr="002E2978">
        <w:trPr>
          <w:trHeight w:val="317"/>
        </w:trPr>
        <w:tc>
          <w:tcPr>
            <w:tcW w:w="179" w:type="dxa"/>
            <w:vAlign w:val="bottom"/>
          </w:tcPr>
          <w:p w:rsidR="00A72BEB" w:rsidRDefault="00A72BEB">
            <w:pPr>
              <w:rPr>
                <w:sz w:val="24"/>
                <w:szCs w:val="24"/>
              </w:rPr>
            </w:pPr>
          </w:p>
        </w:tc>
        <w:tc>
          <w:tcPr>
            <w:tcW w:w="9461" w:type="dxa"/>
            <w:gridSpan w:val="6"/>
            <w:vAlign w:val="bottom"/>
          </w:tcPr>
          <w:p w:rsidR="00A72BEB" w:rsidRDefault="00B71002" w:rsidP="001F2C9F">
            <w:pPr>
              <w:rPr>
                <w:sz w:val="20"/>
                <w:szCs w:val="20"/>
              </w:rPr>
            </w:pPr>
            <w:r>
              <w:rPr>
                <w:rFonts w:eastAsia="Times New Roman"/>
                <w:sz w:val="24"/>
                <w:szCs w:val="24"/>
              </w:rPr>
              <w:t>институтов общества, реализующийся в единстве урочной, внеурочной и внешкольной</w:t>
            </w:r>
            <w:r w:rsidR="001F2C9F">
              <w:rPr>
                <w:rFonts w:eastAsia="Times New Roman"/>
                <w:sz w:val="24"/>
                <w:szCs w:val="24"/>
              </w:rPr>
              <w:t xml:space="preserve"> деятельности.</w:t>
            </w:r>
          </w:p>
        </w:tc>
      </w:tr>
      <w:tr w:rsidR="00A72BEB" w:rsidTr="002E2978">
        <w:trPr>
          <w:trHeight w:val="319"/>
        </w:trPr>
        <w:tc>
          <w:tcPr>
            <w:tcW w:w="179" w:type="dxa"/>
            <w:vAlign w:val="bottom"/>
          </w:tcPr>
          <w:p w:rsidR="00A72BEB" w:rsidRDefault="001F2C9F">
            <w:pPr>
              <w:rPr>
                <w:sz w:val="24"/>
                <w:szCs w:val="24"/>
              </w:rPr>
            </w:pPr>
            <w:r>
              <w:rPr>
                <w:sz w:val="24"/>
                <w:szCs w:val="24"/>
              </w:rPr>
              <w:t xml:space="preserve"> </w:t>
            </w:r>
          </w:p>
        </w:tc>
        <w:tc>
          <w:tcPr>
            <w:tcW w:w="780" w:type="dxa"/>
            <w:vAlign w:val="bottom"/>
          </w:tcPr>
          <w:p w:rsidR="00A72BEB" w:rsidRDefault="00B71002">
            <w:pPr>
              <w:ind w:left="60"/>
              <w:rPr>
                <w:sz w:val="20"/>
                <w:szCs w:val="20"/>
              </w:rPr>
            </w:pPr>
            <w:r>
              <w:rPr>
                <w:rFonts w:eastAsia="Times New Roman"/>
                <w:sz w:val="24"/>
                <w:szCs w:val="24"/>
              </w:rPr>
              <w:t>2.4.5</w:t>
            </w:r>
          </w:p>
        </w:tc>
        <w:tc>
          <w:tcPr>
            <w:tcW w:w="8279" w:type="dxa"/>
            <w:gridSpan w:val="4"/>
            <w:vAlign w:val="bottom"/>
          </w:tcPr>
          <w:p w:rsidR="00A72BEB" w:rsidRDefault="00B71002" w:rsidP="001F2C9F">
            <w:pPr>
              <w:rPr>
                <w:sz w:val="20"/>
                <w:szCs w:val="20"/>
              </w:rPr>
            </w:pPr>
            <w:r>
              <w:rPr>
                <w:rFonts w:eastAsia="Times New Roman"/>
                <w:w w:val="99"/>
                <w:sz w:val="24"/>
                <w:szCs w:val="24"/>
              </w:rPr>
              <w:t>Планируемые результаты коррекционной работы.</w:t>
            </w:r>
          </w:p>
        </w:tc>
        <w:tc>
          <w:tcPr>
            <w:tcW w:w="402" w:type="dxa"/>
            <w:vAlign w:val="bottom"/>
          </w:tcPr>
          <w:p w:rsidR="00A72BEB" w:rsidRDefault="00A72BEB" w:rsidP="000B3663">
            <w:pPr>
              <w:jc w:val="right"/>
              <w:rPr>
                <w:sz w:val="20"/>
                <w:szCs w:val="20"/>
              </w:rPr>
            </w:pPr>
          </w:p>
        </w:tc>
      </w:tr>
      <w:tr w:rsidR="00A72BEB" w:rsidTr="002E2978">
        <w:trPr>
          <w:trHeight w:val="682"/>
        </w:trPr>
        <w:tc>
          <w:tcPr>
            <w:tcW w:w="179" w:type="dxa"/>
            <w:vAlign w:val="bottom"/>
          </w:tcPr>
          <w:p w:rsidR="00A72BEB" w:rsidRDefault="00B71002">
            <w:pPr>
              <w:rPr>
                <w:sz w:val="20"/>
                <w:szCs w:val="20"/>
              </w:rPr>
            </w:pPr>
            <w:r>
              <w:rPr>
                <w:rFonts w:eastAsia="Times New Roman"/>
                <w:b/>
                <w:bCs/>
                <w:sz w:val="24"/>
                <w:szCs w:val="24"/>
              </w:rPr>
              <w:t>3</w:t>
            </w:r>
          </w:p>
        </w:tc>
        <w:tc>
          <w:tcPr>
            <w:tcW w:w="3659" w:type="dxa"/>
            <w:gridSpan w:val="2"/>
            <w:vAlign w:val="bottom"/>
          </w:tcPr>
          <w:p w:rsidR="00A72BEB" w:rsidRDefault="00B71002">
            <w:pPr>
              <w:ind w:left="540"/>
              <w:rPr>
                <w:sz w:val="20"/>
                <w:szCs w:val="20"/>
              </w:rPr>
            </w:pPr>
            <w:r>
              <w:rPr>
                <w:rFonts w:eastAsia="Times New Roman"/>
                <w:b/>
                <w:bCs/>
                <w:sz w:val="24"/>
                <w:szCs w:val="24"/>
              </w:rPr>
              <w:t>ОРГАНИЗАЦИОННЫЙ</w:t>
            </w:r>
          </w:p>
        </w:tc>
        <w:tc>
          <w:tcPr>
            <w:tcW w:w="1380" w:type="dxa"/>
            <w:vAlign w:val="bottom"/>
          </w:tcPr>
          <w:p w:rsidR="00A72BEB" w:rsidRDefault="00B71002">
            <w:pPr>
              <w:rPr>
                <w:sz w:val="20"/>
                <w:szCs w:val="20"/>
              </w:rPr>
            </w:pPr>
            <w:r>
              <w:rPr>
                <w:rFonts w:eastAsia="Times New Roman"/>
                <w:b/>
                <w:bCs/>
                <w:sz w:val="24"/>
                <w:szCs w:val="24"/>
              </w:rPr>
              <w:t>РАЗДЕЛ</w:t>
            </w:r>
            <w:r w:rsidR="001F2C9F">
              <w:rPr>
                <w:rFonts w:eastAsia="Times New Roman"/>
                <w:b/>
                <w:bCs/>
                <w:sz w:val="24"/>
                <w:szCs w:val="24"/>
              </w:rPr>
              <w:t>.</w:t>
            </w:r>
          </w:p>
        </w:tc>
        <w:tc>
          <w:tcPr>
            <w:tcW w:w="1860" w:type="dxa"/>
            <w:vAlign w:val="bottom"/>
          </w:tcPr>
          <w:p w:rsidR="00A72BEB" w:rsidRDefault="00A72BEB">
            <w:pPr>
              <w:rPr>
                <w:sz w:val="20"/>
                <w:szCs w:val="20"/>
              </w:rPr>
            </w:pPr>
          </w:p>
        </w:tc>
        <w:tc>
          <w:tcPr>
            <w:tcW w:w="2562" w:type="dxa"/>
            <w:gridSpan w:val="2"/>
            <w:vAlign w:val="bottom"/>
          </w:tcPr>
          <w:p w:rsidR="00A72BEB" w:rsidRDefault="00A72BEB">
            <w:pPr>
              <w:jc w:val="right"/>
              <w:rPr>
                <w:sz w:val="20"/>
                <w:szCs w:val="20"/>
              </w:rPr>
            </w:pPr>
          </w:p>
        </w:tc>
      </w:tr>
      <w:tr w:rsidR="00A72BEB" w:rsidTr="002E2978">
        <w:trPr>
          <w:trHeight w:val="317"/>
        </w:trPr>
        <w:tc>
          <w:tcPr>
            <w:tcW w:w="7078" w:type="dxa"/>
            <w:gridSpan w:val="5"/>
            <w:vAlign w:val="bottom"/>
          </w:tcPr>
          <w:p w:rsidR="00A72BEB" w:rsidRDefault="00A72BEB" w:rsidP="001F2C9F">
            <w:pPr>
              <w:rPr>
                <w:sz w:val="20"/>
                <w:szCs w:val="20"/>
              </w:rPr>
            </w:pPr>
          </w:p>
        </w:tc>
        <w:tc>
          <w:tcPr>
            <w:tcW w:w="2160" w:type="dxa"/>
            <w:vAlign w:val="bottom"/>
          </w:tcPr>
          <w:p w:rsidR="00A72BEB" w:rsidRDefault="00A72BEB" w:rsidP="000B3663">
            <w:pPr>
              <w:ind w:right="1680"/>
              <w:rPr>
                <w:sz w:val="20"/>
                <w:szCs w:val="20"/>
              </w:rPr>
            </w:pPr>
          </w:p>
        </w:tc>
        <w:tc>
          <w:tcPr>
            <w:tcW w:w="402" w:type="dxa"/>
            <w:vAlign w:val="bottom"/>
          </w:tcPr>
          <w:p w:rsidR="00A72BEB" w:rsidRDefault="00A72BEB">
            <w:pPr>
              <w:rPr>
                <w:sz w:val="24"/>
                <w:szCs w:val="24"/>
              </w:rPr>
            </w:pPr>
          </w:p>
        </w:tc>
      </w:tr>
      <w:tr w:rsidR="00A72BEB" w:rsidTr="002E2978">
        <w:trPr>
          <w:trHeight w:val="557"/>
        </w:trPr>
        <w:tc>
          <w:tcPr>
            <w:tcW w:w="9238" w:type="dxa"/>
            <w:gridSpan w:val="6"/>
            <w:vAlign w:val="bottom"/>
          </w:tcPr>
          <w:p w:rsidR="00A72BEB" w:rsidRDefault="00B71002" w:rsidP="001F2C9F">
            <w:pPr>
              <w:rPr>
                <w:sz w:val="20"/>
                <w:szCs w:val="20"/>
              </w:rPr>
            </w:pPr>
            <w:r>
              <w:rPr>
                <w:rFonts w:eastAsia="Times New Roman"/>
                <w:b/>
                <w:bCs/>
                <w:sz w:val="24"/>
                <w:szCs w:val="24"/>
              </w:rPr>
              <w:t xml:space="preserve">3.1  Учебный план основного общего образования </w:t>
            </w:r>
            <w:r w:rsidR="001F2C9F">
              <w:rPr>
                <w:rFonts w:eastAsia="Times New Roman"/>
                <w:b/>
                <w:bCs/>
                <w:sz w:val="24"/>
                <w:szCs w:val="24"/>
              </w:rPr>
              <w:t>.</w:t>
            </w:r>
          </w:p>
        </w:tc>
        <w:tc>
          <w:tcPr>
            <w:tcW w:w="402" w:type="dxa"/>
            <w:vAlign w:val="bottom"/>
          </w:tcPr>
          <w:p w:rsidR="00A72BEB" w:rsidRDefault="00A72BEB">
            <w:pPr>
              <w:jc w:val="right"/>
              <w:rPr>
                <w:sz w:val="20"/>
                <w:szCs w:val="20"/>
              </w:rPr>
            </w:pPr>
          </w:p>
        </w:tc>
      </w:tr>
      <w:tr w:rsidR="00A72BEB" w:rsidTr="002E2978">
        <w:trPr>
          <w:trHeight w:val="314"/>
        </w:trPr>
        <w:tc>
          <w:tcPr>
            <w:tcW w:w="179" w:type="dxa"/>
            <w:vAlign w:val="bottom"/>
          </w:tcPr>
          <w:p w:rsidR="00A72BEB" w:rsidRDefault="00A72BEB">
            <w:pPr>
              <w:rPr>
                <w:sz w:val="24"/>
                <w:szCs w:val="24"/>
              </w:rPr>
            </w:pPr>
          </w:p>
        </w:tc>
        <w:tc>
          <w:tcPr>
            <w:tcW w:w="780" w:type="dxa"/>
            <w:vAlign w:val="bottom"/>
          </w:tcPr>
          <w:p w:rsidR="00A72BEB" w:rsidRDefault="00CD6C03" w:rsidP="009728EA">
            <w:pPr>
              <w:rPr>
                <w:sz w:val="20"/>
                <w:szCs w:val="20"/>
              </w:rPr>
            </w:pPr>
            <w:r>
              <w:rPr>
                <w:sz w:val="20"/>
                <w:szCs w:val="20"/>
              </w:rPr>
              <w:t xml:space="preserve">  </w:t>
            </w:r>
          </w:p>
        </w:tc>
        <w:tc>
          <w:tcPr>
            <w:tcW w:w="6119" w:type="dxa"/>
            <w:gridSpan w:val="3"/>
            <w:vAlign w:val="bottom"/>
          </w:tcPr>
          <w:p w:rsidR="009728EA" w:rsidRDefault="009728EA" w:rsidP="009728EA">
            <w:pPr>
              <w:tabs>
                <w:tab w:val="left" w:leader="dot" w:pos="9520"/>
              </w:tabs>
              <w:rPr>
                <w:sz w:val="20"/>
                <w:szCs w:val="20"/>
              </w:rPr>
            </w:pPr>
            <w:r>
              <w:rPr>
                <w:rFonts w:eastAsia="Times New Roman"/>
                <w:sz w:val="24"/>
                <w:szCs w:val="24"/>
              </w:rPr>
              <w:t>Учебный план</w:t>
            </w:r>
            <w:r w:rsidR="004251DD">
              <w:rPr>
                <w:b/>
                <w:bCs/>
                <w:sz w:val="24"/>
                <w:szCs w:val="24"/>
              </w:rPr>
              <w:t xml:space="preserve"> МКОУ «Ашагастальская СОШ» МР «Сулейман-Стальский р-н»</w:t>
            </w:r>
            <w:r>
              <w:rPr>
                <w:rFonts w:eastAsia="Times New Roman"/>
                <w:sz w:val="24"/>
                <w:szCs w:val="24"/>
              </w:rPr>
              <w:t>.</w:t>
            </w:r>
            <w:r>
              <w:rPr>
                <w:sz w:val="20"/>
                <w:szCs w:val="20"/>
              </w:rPr>
              <w:tab/>
            </w:r>
            <w:r>
              <w:rPr>
                <w:rFonts w:eastAsia="Times New Roman"/>
                <w:sz w:val="24"/>
                <w:szCs w:val="24"/>
              </w:rPr>
              <w:t>342</w:t>
            </w:r>
          </w:p>
          <w:p w:rsidR="009728EA" w:rsidRDefault="009728EA" w:rsidP="009728EA">
            <w:pPr>
              <w:spacing w:line="41" w:lineRule="exact"/>
              <w:rPr>
                <w:sz w:val="20"/>
                <w:szCs w:val="20"/>
              </w:rPr>
            </w:pPr>
          </w:p>
          <w:p w:rsidR="003F3F8D" w:rsidRDefault="009728EA" w:rsidP="003F3F8D">
            <w:pPr>
              <w:rPr>
                <w:rFonts w:eastAsia="Times New Roman"/>
                <w:w w:val="73"/>
                <w:sz w:val="24"/>
                <w:szCs w:val="24"/>
              </w:rPr>
            </w:pPr>
            <w:r>
              <w:rPr>
                <w:rFonts w:eastAsia="Times New Roman"/>
                <w:sz w:val="24"/>
                <w:szCs w:val="24"/>
              </w:rPr>
              <w:t>Календарный учебный график</w:t>
            </w:r>
            <w:r w:rsidR="00B71002">
              <w:rPr>
                <w:rFonts w:eastAsia="Times New Roman"/>
                <w:w w:val="73"/>
                <w:sz w:val="24"/>
                <w:szCs w:val="24"/>
              </w:rPr>
              <w:t>........................</w:t>
            </w:r>
            <w:r>
              <w:rPr>
                <w:rFonts w:eastAsia="Times New Roman"/>
                <w:w w:val="73"/>
                <w:sz w:val="24"/>
                <w:szCs w:val="24"/>
              </w:rPr>
              <w:t>..........................................</w:t>
            </w:r>
          </w:p>
          <w:p w:rsidR="003F3F8D" w:rsidRPr="009E7024" w:rsidRDefault="003F3F8D" w:rsidP="004251DD">
            <w:pPr>
              <w:rPr>
                <w:rFonts w:eastAsia="Times New Roman"/>
                <w:w w:val="73"/>
                <w:sz w:val="24"/>
                <w:szCs w:val="24"/>
              </w:rPr>
            </w:pPr>
            <w:r>
              <w:rPr>
                <w:b/>
                <w:bCs/>
                <w:sz w:val="24"/>
                <w:szCs w:val="24"/>
              </w:rPr>
              <w:t>Программа внеурочн</w:t>
            </w:r>
            <w:r w:rsidR="001F2C9F">
              <w:rPr>
                <w:b/>
                <w:bCs/>
                <w:sz w:val="24"/>
                <w:szCs w:val="24"/>
              </w:rPr>
              <w:t xml:space="preserve">ой деятельности </w:t>
            </w:r>
            <w:r w:rsidR="004251DD">
              <w:rPr>
                <w:b/>
                <w:bCs/>
                <w:sz w:val="24"/>
                <w:szCs w:val="24"/>
              </w:rPr>
              <w:t>.</w:t>
            </w:r>
          </w:p>
        </w:tc>
        <w:tc>
          <w:tcPr>
            <w:tcW w:w="2160" w:type="dxa"/>
            <w:vAlign w:val="bottom"/>
          </w:tcPr>
          <w:p w:rsidR="00A72BEB" w:rsidRDefault="00A72BEB">
            <w:pPr>
              <w:rPr>
                <w:sz w:val="24"/>
                <w:szCs w:val="24"/>
              </w:rPr>
            </w:pPr>
          </w:p>
        </w:tc>
        <w:tc>
          <w:tcPr>
            <w:tcW w:w="402" w:type="dxa"/>
            <w:vAlign w:val="bottom"/>
          </w:tcPr>
          <w:p w:rsidR="00A72BEB" w:rsidRDefault="00A72BEB">
            <w:pPr>
              <w:jc w:val="right"/>
              <w:rPr>
                <w:sz w:val="20"/>
                <w:szCs w:val="20"/>
              </w:rPr>
            </w:pPr>
          </w:p>
        </w:tc>
      </w:tr>
      <w:tr w:rsidR="00A72BEB" w:rsidTr="002E2978">
        <w:trPr>
          <w:trHeight w:val="562"/>
        </w:trPr>
        <w:tc>
          <w:tcPr>
            <w:tcW w:w="9238" w:type="dxa"/>
            <w:gridSpan w:val="6"/>
            <w:vAlign w:val="bottom"/>
          </w:tcPr>
          <w:p w:rsidR="00A72BEB" w:rsidRDefault="00B71002">
            <w:pPr>
              <w:rPr>
                <w:sz w:val="20"/>
                <w:szCs w:val="20"/>
              </w:rPr>
            </w:pPr>
            <w:r>
              <w:rPr>
                <w:rFonts w:eastAsia="Times New Roman"/>
                <w:b/>
                <w:bCs/>
                <w:sz w:val="24"/>
                <w:szCs w:val="24"/>
              </w:rPr>
              <w:t>3.2  Система условий реализации основной образовательной программы ....................</w:t>
            </w:r>
          </w:p>
        </w:tc>
        <w:tc>
          <w:tcPr>
            <w:tcW w:w="402" w:type="dxa"/>
            <w:vAlign w:val="bottom"/>
          </w:tcPr>
          <w:p w:rsidR="00A72BEB" w:rsidRDefault="00B71002" w:rsidP="000B3663">
            <w:pPr>
              <w:jc w:val="right"/>
              <w:rPr>
                <w:sz w:val="20"/>
                <w:szCs w:val="20"/>
              </w:rPr>
            </w:pPr>
            <w:r>
              <w:rPr>
                <w:rFonts w:eastAsia="Times New Roman"/>
                <w:b/>
                <w:bCs/>
                <w:sz w:val="24"/>
                <w:szCs w:val="24"/>
              </w:rPr>
              <w:t>2</w:t>
            </w:r>
            <w:r w:rsidR="000B3663">
              <w:rPr>
                <w:rFonts w:eastAsia="Times New Roman"/>
                <w:b/>
                <w:bCs/>
                <w:sz w:val="24"/>
                <w:szCs w:val="24"/>
              </w:rPr>
              <w:t>73</w:t>
            </w:r>
          </w:p>
        </w:tc>
      </w:tr>
      <w:tr w:rsidR="00A72BEB" w:rsidTr="002E2978">
        <w:trPr>
          <w:trHeight w:val="312"/>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3.2.1</w:t>
            </w:r>
          </w:p>
        </w:tc>
        <w:tc>
          <w:tcPr>
            <w:tcW w:w="8279" w:type="dxa"/>
            <w:gridSpan w:val="4"/>
            <w:vAlign w:val="bottom"/>
          </w:tcPr>
          <w:p w:rsidR="00A72BEB" w:rsidRDefault="009728EA">
            <w:pPr>
              <w:rPr>
                <w:sz w:val="20"/>
                <w:szCs w:val="20"/>
              </w:rPr>
            </w:pPr>
            <w:r>
              <w:rPr>
                <w:rFonts w:eastAsia="Times New Roman"/>
                <w:w w:val="99"/>
                <w:sz w:val="24"/>
                <w:szCs w:val="24"/>
              </w:rPr>
              <w:t>Кадровое обеспечение</w:t>
            </w:r>
            <w:r w:rsidR="00B71002">
              <w:rPr>
                <w:rFonts w:eastAsia="Times New Roman"/>
                <w:w w:val="99"/>
                <w:sz w:val="24"/>
                <w:szCs w:val="24"/>
              </w:rPr>
              <w:t xml:space="preserve">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73</w:t>
            </w:r>
          </w:p>
        </w:tc>
      </w:tr>
      <w:tr w:rsidR="00A72BEB" w:rsidTr="002E2978">
        <w:trPr>
          <w:trHeight w:val="319"/>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3.2.2</w:t>
            </w:r>
          </w:p>
        </w:tc>
        <w:tc>
          <w:tcPr>
            <w:tcW w:w="8279" w:type="dxa"/>
            <w:gridSpan w:val="4"/>
            <w:vAlign w:val="bottom"/>
          </w:tcPr>
          <w:p w:rsidR="00A72BEB" w:rsidRDefault="00B71002">
            <w:pPr>
              <w:rPr>
                <w:sz w:val="20"/>
                <w:szCs w:val="20"/>
              </w:rPr>
            </w:pPr>
            <w:r>
              <w:rPr>
                <w:rFonts w:eastAsia="Times New Roman"/>
                <w:w w:val="99"/>
                <w:sz w:val="24"/>
                <w:szCs w:val="24"/>
              </w:rPr>
              <w:t>Психолого-педагогические условия реализации ООП ООО ....................................</w:t>
            </w:r>
          </w:p>
        </w:tc>
        <w:tc>
          <w:tcPr>
            <w:tcW w:w="402" w:type="dxa"/>
            <w:vAlign w:val="bottom"/>
          </w:tcPr>
          <w:p w:rsidR="00A72BEB" w:rsidRDefault="000B3663">
            <w:pPr>
              <w:jc w:val="right"/>
              <w:rPr>
                <w:sz w:val="20"/>
                <w:szCs w:val="20"/>
              </w:rPr>
            </w:pPr>
            <w:r>
              <w:rPr>
                <w:rFonts w:eastAsia="Times New Roman"/>
                <w:sz w:val="24"/>
                <w:szCs w:val="24"/>
              </w:rPr>
              <w:t>27</w:t>
            </w:r>
            <w:r w:rsidR="00B71002">
              <w:rPr>
                <w:rFonts w:eastAsia="Times New Roman"/>
                <w:sz w:val="24"/>
                <w:szCs w:val="24"/>
              </w:rPr>
              <w:t>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3.2.3</w:t>
            </w:r>
          </w:p>
        </w:tc>
        <w:tc>
          <w:tcPr>
            <w:tcW w:w="8279" w:type="dxa"/>
            <w:gridSpan w:val="4"/>
            <w:vAlign w:val="bottom"/>
          </w:tcPr>
          <w:p w:rsidR="00A72BEB" w:rsidRDefault="00B71002">
            <w:pPr>
              <w:rPr>
                <w:sz w:val="20"/>
                <w:szCs w:val="20"/>
              </w:rPr>
            </w:pPr>
            <w:r>
              <w:rPr>
                <w:rFonts w:eastAsia="Times New Roman"/>
                <w:w w:val="99"/>
                <w:sz w:val="24"/>
                <w:szCs w:val="24"/>
              </w:rPr>
              <w:t>Финансово-экономические условия обеспечение реализации ООП ООО ..............</w:t>
            </w:r>
          </w:p>
        </w:tc>
        <w:tc>
          <w:tcPr>
            <w:tcW w:w="402" w:type="dxa"/>
            <w:vAlign w:val="bottom"/>
          </w:tcPr>
          <w:p w:rsidR="00A72BEB" w:rsidRDefault="000B3663" w:rsidP="000B3663">
            <w:pPr>
              <w:jc w:val="right"/>
              <w:rPr>
                <w:sz w:val="20"/>
                <w:szCs w:val="20"/>
              </w:rPr>
            </w:pPr>
            <w:r>
              <w:rPr>
                <w:rFonts w:eastAsia="Times New Roman"/>
                <w:sz w:val="24"/>
                <w:szCs w:val="24"/>
              </w:rPr>
              <w:t>285</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3.2.4</w:t>
            </w:r>
          </w:p>
        </w:tc>
        <w:tc>
          <w:tcPr>
            <w:tcW w:w="8279" w:type="dxa"/>
            <w:gridSpan w:val="4"/>
            <w:vAlign w:val="bottom"/>
          </w:tcPr>
          <w:p w:rsidR="00A72BEB" w:rsidRDefault="00B71002">
            <w:pPr>
              <w:rPr>
                <w:sz w:val="20"/>
                <w:szCs w:val="20"/>
              </w:rPr>
            </w:pPr>
            <w:r>
              <w:rPr>
                <w:rFonts w:eastAsia="Times New Roman"/>
                <w:w w:val="99"/>
                <w:sz w:val="24"/>
                <w:szCs w:val="24"/>
              </w:rPr>
              <w:t>Материально-технические условия реализации ООП ООО .....................................</w:t>
            </w:r>
          </w:p>
        </w:tc>
        <w:tc>
          <w:tcPr>
            <w:tcW w:w="402" w:type="dxa"/>
            <w:vAlign w:val="bottom"/>
          </w:tcPr>
          <w:p w:rsidR="00A72BEB" w:rsidRDefault="00B71002" w:rsidP="000B3663">
            <w:pPr>
              <w:jc w:val="right"/>
              <w:rPr>
                <w:sz w:val="20"/>
                <w:szCs w:val="20"/>
              </w:rPr>
            </w:pPr>
            <w:r>
              <w:rPr>
                <w:rFonts w:eastAsia="Times New Roman"/>
                <w:sz w:val="24"/>
                <w:szCs w:val="24"/>
              </w:rPr>
              <w:t>2</w:t>
            </w:r>
            <w:r w:rsidR="000B3663">
              <w:rPr>
                <w:rFonts w:eastAsia="Times New Roman"/>
                <w:sz w:val="24"/>
                <w:szCs w:val="24"/>
              </w:rPr>
              <w:t>87</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3.2.5</w:t>
            </w:r>
          </w:p>
        </w:tc>
        <w:tc>
          <w:tcPr>
            <w:tcW w:w="8279" w:type="dxa"/>
            <w:gridSpan w:val="4"/>
            <w:vAlign w:val="bottom"/>
          </w:tcPr>
          <w:p w:rsidR="00A72BEB" w:rsidRDefault="00B71002">
            <w:pPr>
              <w:rPr>
                <w:sz w:val="20"/>
                <w:szCs w:val="20"/>
              </w:rPr>
            </w:pPr>
            <w:r>
              <w:rPr>
                <w:rFonts w:eastAsia="Times New Roman"/>
                <w:w w:val="99"/>
                <w:sz w:val="24"/>
                <w:szCs w:val="24"/>
              </w:rPr>
              <w:t>Информационно-методические условия реализации ООП ООО .............................</w:t>
            </w:r>
          </w:p>
        </w:tc>
        <w:tc>
          <w:tcPr>
            <w:tcW w:w="402" w:type="dxa"/>
            <w:vAlign w:val="bottom"/>
          </w:tcPr>
          <w:p w:rsidR="00A72BEB" w:rsidRDefault="00B71002">
            <w:pPr>
              <w:jc w:val="right"/>
              <w:rPr>
                <w:sz w:val="20"/>
                <w:szCs w:val="20"/>
              </w:rPr>
            </w:pPr>
            <w:r>
              <w:rPr>
                <w:rFonts w:eastAsia="Times New Roman"/>
                <w:sz w:val="24"/>
                <w:szCs w:val="24"/>
              </w:rPr>
              <w:t>282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3.2.6</w:t>
            </w:r>
          </w:p>
        </w:tc>
        <w:tc>
          <w:tcPr>
            <w:tcW w:w="8681" w:type="dxa"/>
            <w:gridSpan w:val="5"/>
            <w:vAlign w:val="bottom"/>
          </w:tcPr>
          <w:p w:rsidR="00A72BEB" w:rsidRDefault="00B71002" w:rsidP="002E2978">
            <w:pPr>
              <w:rPr>
                <w:sz w:val="20"/>
                <w:szCs w:val="20"/>
              </w:rPr>
            </w:pPr>
            <w:r>
              <w:rPr>
                <w:rFonts w:eastAsia="Times New Roman"/>
                <w:w w:val="99"/>
                <w:sz w:val="24"/>
                <w:szCs w:val="24"/>
              </w:rPr>
              <w:t>Обоснование  необходимых  изменений  в  имеющихся  условиях  в  соответствии  с</w:t>
            </w:r>
          </w:p>
        </w:tc>
      </w:tr>
      <w:tr w:rsidR="00A72BEB" w:rsidTr="002E2978">
        <w:trPr>
          <w:trHeight w:val="319"/>
        </w:trPr>
        <w:tc>
          <w:tcPr>
            <w:tcW w:w="179" w:type="dxa"/>
            <w:vAlign w:val="bottom"/>
          </w:tcPr>
          <w:p w:rsidR="00A72BEB" w:rsidRDefault="00A72BEB">
            <w:pPr>
              <w:rPr>
                <w:sz w:val="24"/>
                <w:szCs w:val="24"/>
              </w:rPr>
            </w:pPr>
          </w:p>
        </w:tc>
        <w:tc>
          <w:tcPr>
            <w:tcW w:w="9461" w:type="dxa"/>
            <w:gridSpan w:val="6"/>
            <w:vAlign w:val="bottom"/>
          </w:tcPr>
          <w:p w:rsidR="002E2978" w:rsidRDefault="00B71002" w:rsidP="002E2978">
            <w:pPr>
              <w:rPr>
                <w:rFonts w:eastAsia="Times New Roman"/>
                <w:sz w:val="24"/>
                <w:szCs w:val="24"/>
              </w:rPr>
            </w:pPr>
            <w:r>
              <w:rPr>
                <w:rFonts w:eastAsia="Times New Roman"/>
                <w:sz w:val="24"/>
                <w:szCs w:val="24"/>
              </w:rPr>
              <w:t>приоритетами ООП ООО организации,</w:t>
            </w:r>
            <w:r w:rsidR="002E2978">
              <w:rPr>
                <w:rFonts w:eastAsia="Times New Roman"/>
                <w:sz w:val="24"/>
                <w:szCs w:val="24"/>
              </w:rPr>
              <w:t xml:space="preserve"> осуществляющей образовательную</w:t>
            </w:r>
          </w:p>
          <w:p w:rsidR="00A72BEB" w:rsidRDefault="00B71002" w:rsidP="000B3663">
            <w:pPr>
              <w:rPr>
                <w:sz w:val="20"/>
                <w:szCs w:val="20"/>
              </w:rPr>
            </w:pPr>
            <w:r>
              <w:rPr>
                <w:rFonts w:eastAsia="Times New Roman"/>
                <w:sz w:val="24"/>
                <w:szCs w:val="24"/>
              </w:rPr>
              <w:t>деятельность</w:t>
            </w:r>
            <w:r w:rsidR="002E2978">
              <w:rPr>
                <w:rFonts w:eastAsia="Times New Roman"/>
                <w:sz w:val="24"/>
                <w:szCs w:val="24"/>
              </w:rPr>
              <w:t xml:space="preserve">                                                                                                                   </w:t>
            </w:r>
            <w:r w:rsidR="00CD6C03">
              <w:rPr>
                <w:rFonts w:eastAsia="Times New Roman"/>
                <w:sz w:val="24"/>
                <w:szCs w:val="24"/>
              </w:rPr>
              <w:t xml:space="preserve">             </w:t>
            </w:r>
            <w:r w:rsidR="002E2978">
              <w:rPr>
                <w:rFonts w:eastAsia="Times New Roman"/>
                <w:sz w:val="24"/>
                <w:szCs w:val="24"/>
              </w:rPr>
              <w:t xml:space="preserve"> 2</w:t>
            </w:r>
            <w:r w:rsidR="000B3663">
              <w:rPr>
                <w:rFonts w:eastAsia="Times New Roman"/>
                <w:sz w:val="24"/>
                <w:szCs w:val="24"/>
              </w:rPr>
              <w:t>92</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3.2.7</w:t>
            </w:r>
          </w:p>
        </w:tc>
        <w:tc>
          <w:tcPr>
            <w:tcW w:w="8279" w:type="dxa"/>
            <w:gridSpan w:val="4"/>
            <w:vAlign w:val="bottom"/>
          </w:tcPr>
          <w:p w:rsidR="00A72BEB" w:rsidRDefault="00B71002">
            <w:pPr>
              <w:rPr>
                <w:sz w:val="20"/>
                <w:szCs w:val="20"/>
              </w:rPr>
            </w:pPr>
            <w:r>
              <w:rPr>
                <w:rFonts w:eastAsia="Times New Roman"/>
                <w:w w:val="99"/>
                <w:sz w:val="24"/>
                <w:szCs w:val="24"/>
              </w:rPr>
              <w:t>Механизмы достижения целевых ориентиров в системе условий ...........................</w:t>
            </w:r>
          </w:p>
        </w:tc>
        <w:tc>
          <w:tcPr>
            <w:tcW w:w="402" w:type="dxa"/>
            <w:vAlign w:val="bottom"/>
          </w:tcPr>
          <w:p w:rsidR="00A72BEB" w:rsidRDefault="00B71002" w:rsidP="000B3663">
            <w:pPr>
              <w:rPr>
                <w:sz w:val="20"/>
                <w:szCs w:val="20"/>
              </w:rPr>
            </w:pPr>
            <w:r>
              <w:rPr>
                <w:rFonts w:eastAsia="Times New Roman"/>
                <w:sz w:val="24"/>
                <w:szCs w:val="24"/>
              </w:rPr>
              <w:t>29</w:t>
            </w:r>
            <w:r w:rsidR="000B3663">
              <w:rPr>
                <w:rFonts w:eastAsia="Times New Roman"/>
                <w:sz w:val="24"/>
                <w:szCs w:val="24"/>
              </w:rPr>
              <w:t>3</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Default="00B71002">
            <w:pPr>
              <w:ind w:left="60"/>
              <w:rPr>
                <w:sz w:val="20"/>
                <w:szCs w:val="20"/>
              </w:rPr>
            </w:pPr>
            <w:r>
              <w:rPr>
                <w:rFonts w:eastAsia="Times New Roman"/>
                <w:sz w:val="24"/>
                <w:szCs w:val="24"/>
              </w:rPr>
              <w:t>3.2.8</w:t>
            </w:r>
          </w:p>
        </w:tc>
        <w:tc>
          <w:tcPr>
            <w:tcW w:w="8681" w:type="dxa"/>
            <w:gridSpan w:val="5"/>
            <w:vAlign w:val="bottom"/>
          </w:tcPr>
          <w:p w:rsidR="00A72BEB" w:rsidRDefault="00B71002">
            <w:pPr>
              <w:jc w:val="right"/>
              <w:rPr>
                <w:sz w:val="20"/>
                <w:szCs w:val="20"/>
              </w:rPr>
            </w:pPr>
            <w:r>
              <w:rPr>
                <w:rFonts w:eastAsia="Times New Roman"/>
                <w:sz w:val="24"/>
                <w:szCs w:val="24"/>
              </w:rPr>
              <w:t>Сетевой график (дорожная карта) по формированию необходимой системы условий</w:t>
            </w:r>
          </w:p>
        </w:tc>
      </w:tr>
      <w:tr w:rsidR="00A72BEB" w:rsidTr="002E2978">
        <w:trPr>
          <w:trHeight w:val="319"/>
        </w:trPr>
        <w:tc>
          <w:tcPr>
            <w:tcW w:w="179" w:type="dxa"/>
            <w:vAlign w:val="bottom"/>
          </w:tcPr>
          <w:p w:rsidR="00A72BEB" w:rsidRDefault="00A72BEB">
            <w:pPr>
              <w:rPr>
                <w:sz w:val="24"/>
                <w:szCs w:val="24"/>
              </w:rPr>
            </w:pPr>
          </w:p>
        </w:tc>
        <w:tc>
          <w:tcPr>
            <w:tcW w:w="5039" w:type="dxa"/>
            <w:gridSpan w:val="3"/>
            <w:vAlign w:val="bottom"/>
          </w:tcPr>
          <w:p w:rsidR="00A72BEB" w:rsidRPr="00CD6C03" w:rsidRDefault="00B71002">
            <w:pPr>
              <w:ind w:left="60"/>
              <w:rPr>
                <w:b/>
                <w:sz w:val="24"/>
                <w:szCs w:val="24"/>
              </w:rPr>
            </w:pPr>
            <w:r w:rsidRPr="00CD6C03">
              <w:rPr>
                <w:rFonts w:eastAsia="Times New Roman"/>
                <w:b/>
                <w:w w:val="73"/>
                <w:sz w:val="24"/>
                <w:szCs w:val="24"/>
              </w:rPr>
              <w:t>реализации ООП ООО ..............................................................................................................</w:t>
            </w:r>
          </w:p>
        </w:tc>
        <w:tc>
          <w:tcPr>
            <w:tcW w:w="1860" w:type="dxa"/>
            <w:vAlign w:val="bottom"/>
          </w:tcPr>
          <w:p w:rsidR="00A72BEB" w:rsidRPr="00CD6C03" w:rsidRDefault="00A72BEB">
            <w:pPr>
              <w:rPr>
                <w:b/>
                <w:sz w:val="24"/>
                <w:szCs w:val="24"/>
              </w:rPr>
            </w:pP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4</w:t>
            </w:r>
          </w:p>
        </w:tc>
      </w:tr>
      <w:tr w:rsidR="00A72BEB" w:rsidTr="002E2978">
        <w:trPr>
          <w:trHeight w:val="317"/>
        </w:trPr>
        <w:tc>
          <w:tcPr>
            <w:tcW w:w="179" w:type="dxa"/>
            <w:vAlign w:val="bottom"/>
          </w:tcPr>
          <w:p w:rsidR="00A72BEB" w:rsidRDefault="00A72BEB">
            <w:pPr>
              <w:rPr>
                <w:sz w:val="24"/>
                <w:szCs w:val="24"/>
              </w:rPr>
            </w:pPr>
          </w:p>
        </w:tc>
        <w:tc>
          <w:tcPr>
            <w:tcW w:w="780" w:type="dxa"/>
            <w:vAlign w:val="bottom"/>
          </w:tcPr>
          <w:p w:rsidR="00A72BEB" w:rsidRPr="00CD6C03" w:rsidRDefault="00B71002">
            <w:pPr>
              <w:ind w:left="60"/>
              <w:rPr>
                <w:b/>
                <w:sz w:val="24"/>
                <w:szCs w:val="24"/>
              </w:rPr>
            </w:pPr>
            <w:r w:rsidRPr="00CD6C03">
              <w:rPr>
                <w:rFonts w:eastAsia="Times New Roman"/>
                <w:b/>
                <w:sz w:val="24"/>
                <w:szCs w:val="24"/>
              </w:rPr>
              <w:t>3.2.9</w:t>
            </w:r>
          </w:p>
        </w:tc>
        <w:tc>
          <w:tcPr>
            <w:tcW w:w="6119" w:type="dxa"/>
            <w:gridSpan w:val="3"/>
            <w:vAlign w:val="bottom"/>
          </w:tcPr>
          <w:p w:rsidR="00A72BEB" w:rsidRPr="00CD6C03" w:rsidRDefault="00B71002">
            <w:pPr>
              <w:rPr>
                <w:b/>
                <w:sz w:val="24"/>
                <w:szCs w:val="24"/>
              </w:rPr>
            </w:pPr>
            <w:r w:rsidRPr="00CD6C03">
              <w:rPr>
                <w:rFonts w:eastAsia="Times New Roman"/>
                <w:b/>
                <w:w w:val="73"/>
                <w:sz w:val="24"/>
                <w:szCs w:val="24"/>
              </w:rPr>
              <w:t>Контроль состояния системы условий ........................................</w:t>
            </w:r>
            <w:r w:rsidR="00CD6C03">
              <w:rPr>
                <w:rFonts w:eastAsia="Times New Roman"/>
                <w:b/>
                <w:w w:val="73"/>
                <w:sz w:val="24"/>
                <w:szCs w:val="24"/>
              </w:rPr>
              <w:t>.</w:t>
            </w:r>
          </w:p>
        </w:tc>
        <w:tc>
          <w:tcPr>
            <w:tcW w:w="2160" w:type="dxa"/>
            <w:vAlign w:val="bottom"/>
          </w:tcPr>
          <w:p w:rsidR="00A72BEB" w:rsidRDefault="00A72BEB">
            <w:pPr>
              <w:rPr>
                <w:sz w:val="24"/>
                <w:szCs w:val="24"/>
              </w:rPr>
            </w:pPr>
          </w:p>
        </w:tc>
        <w:tc>
          <w:tcPr>
            <w:tcW w:w="402" w:type="dxa"/>
            <w:vAlign w:val="bottom"/>
          </w:tcPr>
          <w:p w:rsidR="00A72BEB" w:rsidRDefault="00B71002" w:rsidP="000B3663">
            <w:pPr>
              <w:jc w:val="right"/>
              <w:rPr>
                <w:sz w:val="20"/>
                <w:szCs w:val="20"/>
              </w:rPr>
            </w:pPr>
            <w:r>
              <w:rPr>
                <w:rFonts w:eastAsia="Times New Roman"/>
                <w:sz w:val="24"/>
                <w:szCs w:val="24"/>
              </w:rPr>
              <w:t>29</w:t>
            </w:r>
            <w:r w:rsidR="000B3663">
              <w:rPr>
                <w:rFonts w:eastAsia="Times New Roman"/>
                <w:sz w:val="24"/>
                <w:szCs w:val="24"/>
              </w:rPr>
              <w:t>7</w:t>
            </w:r>
          </w:p>
        </w:tc>
      </w:tr>
    </w:tbl>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F056F0" w:rsidRDefault="00F056F0">
      <w:pPr>
        <w:ind w:left="9780"/>
        <w:rPr>
          <w:rFonts w:eastAsia="Times New Roman"/>
          <w:sz w:val="24"/>
          <w:szCs w:val="24"/>
        </w:rPr>
      </w:pPr>
    </w:p>
    <w:p w:rsidR="00A72BEB" w:rsidRPr="00080763" w:rsidRDefault="00A94AD5" w:rsidP="00A94AD5">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 xml:space="preserve">                                                                                                                                                           5</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9" w:lineRule="exact"/>
        <w:rPr>
          <w:sz w:val="20"/>
          <w:szCs w:val="20"/>
        </w:rPr>
      </w:pPr>
    </w:p>
    <w:p w:rsidR="00A72BEB" w:rsidRDefault="00B71002">
      <w:pPr>
        <w:ind w:left="260"/>
        <w:rPr>
          <w:sz w:val="20"/>
          <w:szCs w:val="20"/>
        </w:rPr>
      </w:pPr>
      <w:r>
        <w:rPr>
          <w:rFonts w:eastAsia="Times New Roman"/>
          <w:b/>
          <w:bCs/>
          <w:sz w:val="28"/>
          <w:szCs w:val="28"/>
        </w:rPr>
        <w:t>Введение</w:t>
      </w:r>
    </w:p>
    <w:p w:rsidR="00A72BEB" w:rsidRDefault="00A72BEB">
      <w:pPr>
        <w:spacing w:line="199" w:lineRule="exact"/>
        <w:rPr>
          <w:sz w:val="20"/>
          <w:szCs w:val="20"/>
        </w:rPr>
      </w:pPr>
    </w:p>
    <w:p w:rsidR="00A72BEB" w:rsidRDefault="00B71002">
      <w:pPr>
        <w:ind w:left="260"/>
        <w:rPr>
          <w:sz w:val="20"/>
          <w:szCs w:val="20"/>
        </w:rPr>
      </w:pPr>
      <w:r>
        <w:rPr>
          <w:rFonts w:eastAsia="Times New Roman"/>
          <w:b/>
          <w:bCs/>
          <w:sz w:val="26"/>
          <w:szCs w:val="26"/>
        </w:rPr>
        <w:t>Общие положения</w:t>
      </w:r>
    </w:p>
    <w:p w:rsidR="00A72BEB" w:rsidRDefault="00A72BEB">
      <w:pPr>
        <w:spacing w:line="12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Муниципальное </w:t>
      </w:r>
      <w:r w:rsidR="00C124AC">
        <w:rPr>
          <w:rFonts w:eastAsia="Times New Roman"/>
          <w:sz w:val="24"/>
          <w:szCs w:val="24"/>
        </w:rPr>
        <w:t>казенное</w:t>
      </w:r>
      <w:r>
        <w:rPr>
          <w:rFonts w:eastAsia="Times New Roman"/>
          <w:sz w:val="24"/>
          <w:szCs w:val="24"/>
        </w:rPr>
        <w:t xml:space="preserve"> общеобразовательное учреждение «</w:t>
      </w:r>
      <w:r w:rsidR="004251DD">
        <w:rPr>
          <w:rFonts w:eastAsia="Times New Roman"/>
          <w:sz w:val="24"/>
          <w:szCs w:val="24"/>
        </w:rPr>
        <w:t>Ашагастальское</w:t>
      </w:r>
      <w:r w:rsidR="00C124AC">
        <w:rPr>
          <w:rFonts w:eastAsia="Times New Roman"/>
          <w:sz w:val="24"/>
          <w:szCs w:val="24"/>
        </w:rPr>
        <w:t xml:space="preserve"> СОШ</w:t>
      </w:r>
      <w:r>
        <w:rPr>
          <w:rFonts w:eastAsia="Times New Roman"/>
          <w:sz w:val="24"/>
          <w:szCs w:val="24"/>
        </w:rPr>
        <w:t xml:space="preserve">» </w:t>
      </w:r>
      <w:r w:rsidR="009B2C24">
        <w:rPr>
          <w:rFonts w:eastAsia="Times New Roman"/>
          <w:sz w:val="24"/>
          <w:szCs w:val="24"/>
        </w:rPr>
        <w:t xml:space="preserve"> Сулейман-Стальского района РД </w:t>
      </w:r>
      <w:r>
        <w:rPr>
          <w:rFonts w:eastAsia="Times New Roman"/>
          <w:sz w:val="24"/>
          <w:szCs w:val="24"/>
        </w:rPr>
        <w:t>является учреждением, реализующим общеобразовательные программы начального общего, основного общего и среднего общего образования.</w:t>
      </w:r>
    </w:p>
    <w:p w:rsidR="00A72BEB" w:rsidRDefault="00A72BEB">
      <w:pPr>
        <w:spacing w:line="14" w:lineRule="exact"/>
        <w:rPr>
          <w:sz w:val="20"/>
          <w:szCs w:val="20"/>
        </w:rPr>
      </w:pPr>
    </w:p>
    <w:p w:rsidR="00A72BEB" w:rsidRDefault="00A20556">
      <w:pPr>
        <w:numPr>
          <w:ilvl w:val="0"/>
          <w:numId w:val="10"/>
        </w:numPr>
        <w:tabs>
          <w:tab w:val="left" w:pos="1236"/>
        </w:tabs>
        <w:spacing w:line="234" w:lineRule="auto"/>
        <w:ind w:left="260" w:firstLine="710"/>
        <w:jc w:val="both"/>
        <w:rPr>
          <w:rFonts w:eastAsia="Times New Roman"/>
          <w:sz w:val="24"/>
          <w:szCs w:val="24"/>
        </w:rPr>
      </w:pPr>
      <w:r>
        <w:rPr>
          <w:rFonts w:eastAsia="Times New Roman"/>
          <w:sz w:val="24"/>
          <w:szCs w:val="24"/>
        </w:rPr>
        <w:t>сентября 2017</w:t>
      </w:r>
      <w:r w:rsidR="00B71002">
        <w:rPr>
          <w:rFonts w:eastAsia="Times New Roman"/>
          <w:sz w:val="24"/>
          <w:szCs w:val="24"/>
        </w:rPr>
        <w:t xml:space="preserve"> года в шк</w:t>
      </w:r>
      <w:r>
        <w:rPr>
          <w:rFonts w:eastAsia="Times New Roman"/>
          <w:sz w:val="24"/>
          <w:szCs w:val="24"/>
        </w:rPr>
        <w:t>оле осуществляется внедрение в 7</w:t>
      </w:r>
      <w:r w:rsidR="00B71002">
        <w:rPr>
          <w:rFonts w:eastAsia="Times New Roman"/>
          <w:sz w:val="24"/>
          <w:szCs w:val="24"/>
        </w:rPr>
        <w:t xml:space="preserve"> классе федерального государственного образовательного стандарта основного общего образования (далее – ФГОС</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xml:space="preserve">В связи с внедрением ФГОС ООО школа начинает реализовывать </w:t>
      </w:r>
      <w:r>
        <w:rPr>
          <w:rFonts w:eastAsia="Times New Roman"/>
          <w:b/>
          <w:bCs/>
          <w:i/>
          <w:iCs/>
          <w:sz w:val="24"/>
          <w:szCs w:val="24"/>
        </w:rPr>
        <w:t>основную</w:t>
      </w:r>
      <w:r w:rsidR="00B83BC8">
        <w:rPr>
          <w:rFonts w:eastAsia="Times New Roman"/>
          <w:b/>
          <w:bCs/>
          <w:i/>
          <w:iCs/>
          <w:sz w:val="24"/>
          <w:szCs w:val="24"/>
        </w:rPr>
        <w:t xml:space="preserve"> </w:t>
      </w:r>
      <w:r>
        <w:rPr>
          <w:rFonts w:eastAsia="Times New Roman"/>
          <w:b/>
          <w:bCs/>
          <w:i/>
          <w:iCs/>
          <w:sz w:val="24"/>
          <w:szCs w:val="24"/>
        </w:rPr>
        <w:t xml:space="preserve">образовательную программу основного общего образования </w:t>
      </w:r>
      <w:r>
        <w:rPr>
          <w:rFonts w:eastAsia="Times New Roman"/>
          <w:sz w:val="24"/>
          <w:szCs w:val="24"/>
        </w:rPr>
        <w:t>(далее – ООП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Образовательная программа - </w:t>
      </w:r>
      <w:r w:rsidR="009B2C24">
        <w:rPr>
          <w:rFonts w:eastAsia="Times New Roman"/>
          <w:sz w:val="24"/>
          <w:szCs w:val="24"/>
        </w:rPr>
        <w:t>основной нормативный документ МК</w:t>
      </w:r>
      <w:r>
        <w:rPr>
          <w:rFonts w:eastAsia="Times New Roman"/>
          <w:sz w:val="24"/>
          <w:szCs w:val="24"/>
        </w:rPr>
        <w:t>ОУ «</w:t>
      </w:r>
      <w:r w:rsidR="004251DD">
        <w:rPr>
          <w:rFonts w:eastAsia="Times New Roman"/>
          <w:sz w:val="24"/>
          <w:szCs w:val="24"/>
        </w:rPr>
        <w:t xml:space="preserve">Ашагастальской </w:t>
      </w:r>
      <w:r w:rsidR="009B2C24">
        <w:rPr>
          <w:rFonts w:eastAsia="Times New Roman"/>
          <w:sz w:val="24"/>
          <w:szCs w:val="24"/>
        </w:rPr>
        <w:t>СОШ</w:t>
      </w:r>
      <w:r>
        <w:rPr>
          <w:rFonts w:eastAsia="Times New Roman"/>
          <w:sz w:val="24"/>
          <w:szCs w:val="24"/>
        </w:rPr>
        <w:t xml:space="preserve">», регулирующий содержание и организацию образовательного процесса, разработан </w:t>
      </w:r>
      <w:r w:rsidR="009B2C24">
        <w:rPr>
          <w:rFonts w:eastAsia="Times New Roman"/>
          <w:sz w:val="24"/>
          <w:szCs w:val="24"/>
        </w:rPr>
        <w:t>и принят на педагогическом совете.</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Настоящей программой определяются цели, задачи, планируемые результаты, содержание и организа</w:t>
      </w:r>
      <w:r w:rsidR="009B2C24">
        <w:rPr>
          <w:rFonts w:eastAsia="Times New Roman"/>
          <w:sz w:val="24"/>
          <w:szCs w:val="24"/>
        </w:rPr>
        <w:t>ция образовательного процесса МК</w:t>
      </w:r>
      <w:r>
        <w:rPr>
          <w:rFonts w:eastAsia="Times New Roman"/>
          <w:sz w:val="24"/>
          <w:szCs w:val="24"/>
        </w:rPr>
        <w:t>ОУ «</w:t>
      </w:r>
      <w:r w:rsidR="004251DD">
        <w:rPr>
          <w:rFonts w:eastAsia="Times New Roman"/>
          <w:sz w:val="24"/>
          <w:szCs w:val="24"/>
        </w:rPr>
        <w:t>Ашагастальской</w:t>
      </w:r>
      <w:r w:rsidR="00E976CD">
        <w:rPr>
          <w:rFonts w:eastAsia="Times New Roman"/>
          <w:sz w:val="24"/>
          <w:szCs w:val="24"/>
        </w:rPr>
        <w:t xml:space="preserve"> </w:t>
      </w:r>
      <w:r>
        <w:rPr>
          <w:rFonts w:eastAsia="Times New Roman"/>
          <w:sz w:val="24"/>
          <w:szCs w:val="24"/>
        </w:rPr>
        <w:t>С</w:t>
      </w:r>
      <w:r w:rsidR="009B2C24">
        <w:rPr>
          <w:rFonts w:eastAsia="Times New Roman"/>
          <w:sz w:val="24"/>
          <w:szCs w:val="24"/>
        </w:rPr>
        <w:t>О</w:t>
      </w:r>
      <w:r>
        <w:rPr>
          <w:rFonts w:eastAsia="Times New Roman"/>
          <w:sz w:val="24"/>
          <w:szCs w:val="24"/>
        </w:rPr>
        <w:t>Ш» на уровне основного общего образования, который направлен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13" w:lineRule="exact"/>
        <w:rPr>
          <w:rFonts w:eastAsia="Times New Roman"/>
          <w:sz w:val="24"/>
          <w:szCs w:val="24"/>
        </w:rPr>
      </w:pPr>
    </w:p>
    <w:p w:rsidR="00A72BEB" w:rsidRDefault="00B71002">
      <w:pPr>
        <w:spacing w:line="208" w:lineRule="auto"/>
        <w:ind w:left="260" w:firstLine="708"/>
        <w:jc w:val="both"/>
        <w:rPr>
          <w:rFonts w:eastAsia="Times New Roman"/>
          <w:sz w:val="24"/>
          <w:szCs w:val="24"/>
        </w:rPr>
      </w:pPr>
      <w:r>
        <w:rPr>
          <w:rFonts w:eastAsia="Times New Roman"/>
          <w:sz w:val="24"/>
          <w:szCs w:val="24"/>
        </w:rPr>
        <w:t>Программа спроектирована в соответствии с требованиями ФГОС ООО, с учетом рекомендаций Примерной основной образовательной программы образовательного учреждения, особенностей образовательного учреждения, муниципалитета, региона, образовательных потребностей и запросов обучающихся, родителей (законных представителей), в соответствии с актуальной государственной аккредитацией</w:t>
      </w:r>
      <w:r w:rsidR="00A20556">
        <w:rPr>
          <w:rFonts w:eastAsia="Times New Roman"/>
          <w:sz w:val="32"/>
          <w:szCs w:val="32"/>
          <w:vertAlign w:val="superscript"/>
        </w:rPr>
        <w:t>1</w:t>
      </w:r>
      <w:r>
        <w:rPr>
          <w:rFonts w:eastAsia="Times New Roman"/>
          <w:sz w:val="24"/>
          <w:szCs w:val="24"/>
        </w:rPr>
        <w:t xml:space="preserve"> и лицензией на право ведения образовательной деятельности</w:t>
      </w:r>
      <w:r w:rsidR="00A20556">
        <w:rPr>
          <w:rFonts w:eastAsia="Times New Roman"/>
          <w:sz w:val="32"/>
          <w:szCs w:val="32"/>
          <w:vertAlign w:val="superscript"/>
        </w:rPr>
        <w:t>2</w:t>
      </w:r>
      <w:r w:rsidR="0030338C">
        <w:rPr>
          <w:rFonts w:eastAsia="Times New Roman"/>
          <w:sz w:val="24"/>
          <w:szCs w:val="24"/>
        </w:rPr>
        <w:t>, с учё</w:t>
      </w:r>
      <w:r>
        <w:rPr>
          <w:rFonts w:eastAsia="Times New Roman"/>
          <w:sz w:val="24"/>
          <w:szCs w:val="24"/>
        </w:rPr>
        <w:t>том типа и вида образовательной организации.</w:t>
      </w:r>
    </w:p>
    <w:p w:rsidR="00A72BEB" w:rsidRDefault="00A72BEB">
      <w:pPr>
        <w:spacing w:line="18" w:lineRule="exact"/>
        <w:rPr>
          <w:rFonts w:eastAsia="Times New Roman"/>
          <w:sz w:val="24"/>
          <w:szCs w:val="24"/>
        </w:rPr>
      </w:pPr>
    </w:p>
    <w:p w:rsidR="00A72BEB" w:rsidRDefault="009B2C24">
      <w:pPr>
        <w:spacing w:line="236" w:lineRule="auto"/>
        <w:ind w:left="260" w:firstLine="708"/>
        <w:jc w:val="both"/>
        <w:rPr>
          <w:rFonts w:eastAsia="Times New Roman"/>
          <w:sz w:val="24"/>
          <w:szCs w:val="24"/>
        </w:rPr>
      </w:pPr>
      <w:r>
        <w:rPr>
          <w:rFonts w:eastAsia="Times New Roman"/>
          <w:sz w:val="24"/>
          <w:szCs w:val="24"/>
        </w:rPr>
        <w:t>Настоящая ООП ООО МК</w:t>
      </w:r>
      <w:r w:rsidR="00B71002">
        <w:rPr>
          <w:rFonts w:eastAsia="Times New Roman"/>
          <w:sz w:val="24"/>
          <w:szCs w:val="24"/>
        </w:rPr>
        <w:t>ОУ «</w:t>
      </w:r>
      <w:r w:rsidR="004251DD">
        <w:rPr>
          <w:rFonts w:eastAsia="Times New Roman"/>
          <w:sz w:val="24"/>
          <w:szCs w:val="24"/>
        </w:rPr>
        <w:t>Ашагастальской</w:t>
      </w:r>
      <w:r w:rsidR="00E976CD">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 xml:space="preserve">Ш» </w:t>
      </w:r>
      <w:r>
        <w:rPr>
          <w:rFonts w:eastAsia="Times New Roman"/>
          <w:sz w:val="24"/>
          <w:szCs w:val="24"/>
        </w:rPr>
        <w:t>осуществляется самостоятельно МК</w:t>
      </w:r>
      <w:r w:rsidR="00B71002">
        <w:rPr>
          <w:rFonts w:eastAsia="Times New Roman"/>
          <w:sz w:val="24"/>
          <w:szCs w:val="24"/>
        </w:rPr>
        <w:t>ОУ «</w:t>
      </w:r>
      <w:r w:rsidR="00E976CD" w:rsidRPr="00E976CD">
        <w:rPr>
          <w:rFonts w:eastAsia="Times New Roman"/>
          <w:sz w:val="24"/>
          <w:szCs w:val="24"/>
        </w:rPr>
        <w:t xml:space="preserve"> </w:t>
      </w:r>
      <w:r w:rsidR="004251DD">
        <w:rPr>
          <w:rFonts w:eastAsia="Times New Roman"/>
          <w:sz w:val="24"/>
          <w:szCs w:val="24"/>
        </w:rPr>
        <w:t>Ашагастальской</w:t>
      </w:r>
      <w:r w:rsidR="00E976CD">
        <w:rPr>
          <w:rFonts w:eastAsia="Times New Roman"/>
          <w:sz w:val="24"/>
          <w:szCs w:val="24"/>
        </w:rPr>
        <w:t xml:space="preserve"> С</w:t>
      </w:r>
      <w:r>
        <w:rPr>
          <w:rFonts w:eastAsia="Times New Roman"/>
          <w:sz w:val="24"/>
          <w:szCs w:val="24"/>
        </w:rPr>
        <w:t>О</w:t>
      </w:r>
      <w:r w:rsidR="00B71002">
        <w:rPr>
          <w:rFonts w:eastAsia="Times New Roman"/>
          <w:sz w:val="24"/>
          <w:szCs w:val="24"/>
        </w:rPr>
        <w:t>Ш» с привлечением органов самоуправления (Управляющий совет, Совет старшеклассников, общешкольный родительский комитет).</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соответствии с ФГОС ООО, ООП ООО ориентирована на становление личностных характеристик выпускника, подготовленного к осознанному выбору профессии, понимающего значение профессиональной деятельности для человека и общества, ее нравственные основы, владеющего основами научных методов познания окружающего мира, мотивированного на творчество и современную инновационную деятельность, готового к учебному сотрудничеству, способного осуществлять исследовательскую проектную и информационную деятельность.</w:t>
      </w:r>
    </w:p>
    <w:p w:rsidR="00A72BEB" w:rsidRDefault="00A72BEB">
      <w:pPr>
        <w:spacing w:line="226" w:lineRule="exact"/>
        <w:rPr>
          <w:sz w:val="20"/>
          <w:szCs w:val="20"/>
        </w:rPr>
      </w:pPr>
    </w:p>
    <w:p w:rsidR="00A72BEB" w:rsidRDefault="00B71002">
      <w:pPr>
        <w:spacing w:line="234" w:lineRule="auto"/>
        <w:ind w:left="260"/>
        <w:jc w:val="both"/>
        <w:rPr>
          <w:sz w:val="20"/>
          <w:szCs w:val="20"/>
        </w:rPr>
      </w:pPr>
      <w:r>
        <w:rPr>
          <w:rFonts w:eastAsia="Times New Roman"/>
          <w:b/>
          <w:bCs/>
          <w:sz w:val="26"/>
          <w:szCs w:val="26"/>
        </w:rPr>
        <w:t>Структура основной образовательной программы основного общего образования</w:t>
      </w:r>
    </w:p>
    <w:p w:rsidR="00A72BEB" w:rsidRDefault="00A72BEB">
      <w:pPr>
        <w:spacing w:line="127" w:lineRule="exact"/>
        <w:rPr>
          <w:sz w:val="20"/>
          <w:szCs w:val="20"/>
        </w:rPr>
      </w:pPr>
    </w:p>
    <w:p w:rsidR="00A72BEB" w:rsidRDefault="009B2C24">
      <w:pPr>
        <w:spacing w:line="234" w:lineRule="auto"/>
        <w:ind w:left="260" w:firstLine="708"/>
        <w:jc w:val="both"/>
        <w:rPr>
          <w:sz w:val="20"/>
          <w:szCs w:val="20"/>
        </w:rPr>
      </w:pPr>
      <w:r>
        <w:rPr>
          <w:rFonts w:eastAsia="Times New Roman"/>
          <w:sz w:val="24"/>
          <w:szCs w:val="24"/>
        </w:rPr>
        <w:t>ООП ООО МК</w:t>
      </w:r>
      <w:r w:rsidR="00B71002">
        <w:rPr>
          <w:rFonts w:eastAsia="Times New Roman"/>
          <w:sz w:val="24"/>
          <w:szCs w:val="24"/>
        </w:rPr>
        <w:t>ОУ «</w:t>
      </w:r>
      <w:r w:rsidR="004251DD">
        <w:rPr>
          <w:rFonts w:eastAsia="Times New Roman"/>
          <w:sz w:val="24"/>
          <w:szCs w:val="24"/>
        </w:rPr>
        <w:t>Ашагастальская</w:t>
      </w:r>
      <w:r w:rsidR="00E976CD">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 содержит, в соответствии с требованиями Стандарта, три раздела: целевой, содержательный и организационный.</w:t>
      </w:r>
    </w:p>
    <w:p w:rsidR="00A72BEB" w:rsidRDefault="00BD17F1">
      <w:pPr>
        <w:spacing w:line="20" w:lineRule="exact"/>
        <w:rPr>
          <w:sz w:val="20"/>
          <w:szCs w:val="20"/>
        </w:rPr>
      </w:pPr>
      <w:r>
        <w:rPr>
          <w:noProof/>
          <w:sz w:val="20"/>
          <w:szCs w:val="20"/>
        </w:rPr>
        <w:pict>
          <v:line id="Shape 8" o:spid="_x0000_s1033" style="position:absolute;z-index:251747840;visibility:visible;mso-wrap-style:square;mso-wrap-distance-left:0;mso-wrap-distance-top:0;mso-wrap-distance-right:0;mso-wrap-distance-bottom:0;mso-position-horizontal:absolute;mso-position-horizontal-relative:text;mso-position-vertical:absolute;mso-position-vertical-relative:text" from="13.1pt,27.5pt" to="157.1pt,27.5pt" o:allowincell="f" strokeweight=".21164mm"/>
        </w:pic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49" w:lineRule="exact"/>
        <w:rPr>
          <w:sz w:val="20"/>
          <w:szCs w:val="20"/>
        </w:rPr>
      </w:pPr>
    </w:p>
    <w:p w:rsidR="00A72BEB" w:rsidRDefault="00A72BEB">
      <w:pPr>
        <w:spacing w:line="2" w:lineRule="exact"/>
        <w:rPr>
          <w:sz w:val="20"/>
          <w:szCs w:val="20"/>
        </w:rPr>
      </w:pPr>
    </w:p>
    <w:p w:rsidR="00A72BEB" w:rsidRDefault="00A20556">
      <w:pPr>
        <w:ind w:left="660"/>
        <w:rPr>
          <w:sz w:val="20"/>
          <w:szCs w:val="20"/>
        </w:rPr>
      </w:pPr>
      <w:r>
        <w:rPr>
          <w:rFonts w:eastAsia="Times New Roman"/>
          <w:sz w:val="24"/>
          <w:szCs w:val="24"/>
        </w:rPr>
        <w:t>1</w:t>
      </w:r>
      <w:r w:rsidR="00B71002">
        <w:rPr>
          <w:rFonts w:eastAsia="Times New Roman"/>
          <w:sz w:val="24"/>
          <w:szCs w:val="24"/>
        </w:rPr>
        <w:t xml:space="preserve"> Свидетельство о го</w:t>
      </w:r>
      <w:r w:rsidR="0061722F">
        <w:rPr>
          <w:rFonts w:eastAsia="Times New Roman"/>
          <w:sz w:val="24"/>
          <w:szCs w:val="24"/>
        </w:rPr>
        <w:t>сударственной аккредитации № 5756 от 08.05.2014</w:t>
      </w:r>
      <w:r w:rsidR="00B71002">
        <w:rPr>
          <w:rFonts w:eastAsia="Times New Roman"/>
          <w:sz w:val="24"/>
          <w:szCs w:val="24"/>
        </w:rPr>
        <w:t>г</w:t>
      </w:r>
    </w:p>
    <w:p w:rsidR="00A72BEB" w:rsidRDefault="00A20556">
      <w:pPr>
        <w:ind w:left="660"/>
        <w:rPr>
          <w:sz w:val="20"/>
          <w:szCs w:val="20"/>
        </w:rPr>
      </w:pPr>
      <w:r>
        <w:rPr>
          <w:rFonts w:eastAsia="Times New Roman"/>
          <w:sz w:val="24"/>
          <w:szCs w:val="24"/>
        </w:rPr>
        <w:t>2</w:t>
      </w:r>
      <w:r w:rsidR="00B71002">
        <w:rPr>
          <w:rFonts w:eastAsia="Times New Roman"/>
          <w:sz w:val="24"/>
          <w:szCs w:val="24"/>
        </w:rPr>
        <w:t xml:space="preserve"> Лицензия на осуществлении образовательной деятельности №</w:t>
      </w:r>
      <w:r w:rsidR="0061722F">
        <w:rPr>
          <w:rFonts w:eastAsia="Times New Roman"/>
          <w:sz w:val="24"/>
          <w:szCs w:val="24"/>
        </w:rPr>
        <w:t xml:space="preserve"> 5970 от 16.04.2012</w:t>
      </w:r>
      <w:r w:rsidR="00B71002">
        <w:rPr>
          <w:rFonts w:eastAsia="Times New Roman"/>
          <w:sz w:val="24"/>
          <w:szCs w:val="24"/>
        </w:rPr>
        <w:t>г</w:t>
      </w:r>
    </w:p>
    <w:p w:rsidR="00A72BEB" w:rsidRDefault="00080763">
      <w:pPr>
        <w:ind w:left="9780"/>
        <w:rPr>
          <w:sz w:val="20"/>
          <w:szCs w:val="20"/>
        </w:rPr>
      </w:pPr>
      <w:r>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Целевой раздел </w:t>
      </w:r>
      <w:r>
        <w:rPr>
          <w:rFonts w:eastAsia="Times New Roman"/>
          <w:sz w:val="24"/>
          <w:szCs w:val="24"/>
        </w:rPr>
        <w:t>определяет общее назначение, цели, задачи и планируемые</w:t>
      </w:r>
      <w:r w:rsidR="00335EB8">
        <w:rPr>
          <w:rFonts w:eastAsia="Times New Roman"/>
          <w:sz w:val="24"/>
          <w:szCs w:val="24"/>
        </w:rPr>
        <w:t xml:space="preserve"> </w:t>
      </w:r>
      <w:r w:rsidR="009B2C24">
        <w:rPr>
          <w:rFonts w:eastAsia="Times New Roman"/>
          <w:sz w:val="24"/>
          <w:szCs w:val="24"/>
        </w:rPr>
        <w:t>результаты реализации ООП ООО МК</w:t>
      </w:r>
      <w:r>
        <w:rPr>
          <w:rFonts w:eastAsia="Times New Roman"/>
          <w:sz w:val="24"/>
          <w:szCs w:val="24"/>
        </w:rPr>
        <w:t>ОУ «</w:t>
      </w:r>
      <w:r w:rsidR="004251DD">
        <w:rPr>
          <w:rFonts w:eastAsia="Times New Roman"/>
          <w:sz w:val="24"/>
          <w:szCs w:val="24"/>
        </w:rPr>
        <w:t>Ашагастальская</w:t>
      </w:r>
      <w:r w:rsidR="00E976CD">
        <w:rPr>
          <w:rFonts w:eastAsia="Times New Roman"/>
          <w:sz w:val="24"/>
          <w:szCs w:val="24"/>
        </w:rPr>
        <w:t xml:space="preserve"> </w:t>
      </w:r>
      <w:r>
        <w:rPr>
          <w:rFonts w:eastAsia="Times New Roman"/>
          <w:sz w:val="24"/>
          <w:szCs w:val="24"/>
        </w:rPr>
        <w:t>С</w:t>
      </w:r>
      <w:r w:rsidR="009B2C24">
        <w:rPr>
          <w:rFonts w:eastAsia="Times New Roman"/>
          <w:sz w:val="24"/>
          <w:szCs w:val="24"/>
        </w:rPr>
        <w:t xml:space="preserve">ОШ </w:t>
      </w:r>
      <w:r>
        <w:rPr>
          <w:rFonts w:eastAsia="Times New Roman"/>
          <w:sz w:val="24"/>
          <w:szCs w:val="24"/>
        </w:rPr>
        <w:t>», конкретизированные в соответствии с требованиями Стандарта и учитывающие региональные, национальные и этнокультурные особенности народов Р</w:t>
      </w:r>
      <w:r w:rsidR="009B2C24">
        <w:rPr>
          <w:rFonts w:eastAsia="Times New Roman"/>
          <w:sz w:val="24"/>
          <w:szCs w:val="24"/>
        </w:rPr>
        <w:t>Д</w:t>
      </w:r>
      <w:r>
        <w:rPr>
          <w:rFonts w:eastAsia="Times New Roman"/>
          <w:sz w:val="24"/>
          <w:szCs w:val="24"/>
        </w:rPr>
        <w:t>, а также способы определения достижения этих целей и результатов.</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Целевой раздел включает:</w:t>
      </w:r>
    </w:p>
    <w:p w:rsidR="00A72BEB" w:rsidRDefault="00A72BEB">
      <w:pPr>
        <w:spacing w:line="1" w:lineRule="exact"/>
        <w:rPr>
          <w:sz w:val="20"/>
          <w:szCs w:val="20"/>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пояснительную записку;</w:t>
      </w:r>
    </w:p>
    <w:p w:rsidR="00A72BEB" w:rsidRDefault="00A72BEB">
      <w:pPr>
        <w:spacing w:line="1" w:lineRule="exact"/>
        <w:rPr>
          <w:rFonts w:ascii="Symbol" w:eastAsia="Symbol" w:hAnsi="Symbol" w:cs="Symbol"/>
          <w:sz w:val="24"/>
          <w:szCs w:val="24"/>
        </w:rPr>
      </w:pPr>
    </w:p>
    <w:p w:rsidR="00A72BEB" w:rsidRDefault="00B71002">
      <w:pPr>
        <w:numPr>
          <w:ilvl w:val="0"/>
          <w:numId w:val="11"/>
        </w:numPr>
        <w:tabs>
          <w:tab w:val="left" w:pos="1260"/>
        </w:tabs>
        <w:ind w:left="1260" w:hanging="290"/>
        <w:rPr>
          <w:rFonts w:ascii="Symbol" w:eastAsia="Symbol" w:hAnsi="Symbol" w:cs="Symbol"/>
          <w:sz w:val="24"/>
          <w:szCs w:val="24"/>
        </w:rPr>
      </w:pPr>
      <w:r>
        <w:rPr>
          <w:rFonts w:eastAsia="Times New Roman"/>
          <w:sz w:val="24"/>
          <w:szCs w:val="24"/>
        </w:rPr>
        <w:t>планируемые результаты освоения обучающимися ООП ООО;</w:t>
      </w:r>
    </w:p>
    <w:p w:rsidR="00A72BEB" w:rsidRDefault="00A72BEB">
      <w:pPr>
        <w:spacing w:line="29" w:lineRule="exact"/>
        <w:rPr>
          <w:rFonts w:ascii="Symbol" w:eastAsia="Symbol" w:hAnsi="Symbol" w:cs="Symbol"/>
          <w:sz w:val="24"/>
          <w:szCs w:val="24"/>
        </w:rPr>
      </w:pPr>
    </w:p>
    <w:p w:rsidR="00A72BEB" w:rsidRDefault="00B71002">
      <w:pPr>
        <w:numPr>
          <w:ilvl w:val="0"/>
          <w:numId w:val="11"/>
        </w:numPr>
        <w:tabs>
          <w:tab w:val="left" w:pos="1266"/>
        </w:tabs>
        <w:spacing w:line="226" w:lineRule="auto"/>
        <w:ind w:left="980" w:hanging="10"/>
        <w:rPr>
          <w:rFonts w:ascii="Symbol" w:eastAsia="Symbol" w:hAnsi="Symbol" w:cs="Symbol"/>
          <w:sz w:val="24"/>
          <w:szCs w:val="24"/>
        </w:rPr>
      </w:pPr>
      <w:r>
        <w:rPr>
          <w:rFonts w:eastAsia="Times New Roman"/>
          <w:sz w:val="24"/>
          <w:szCs w:val="24"/>
        </w:rPr>
        <w:t xml:space="preserve">систему оценки достижения планируемых результатов освоения ООП ООО. </w:t>
      </w:r>
      <w:r>
        <w:rPr>
          <w:rFonts w:eastAsia="Times New Roman"/>
          <w:b/>
          <w:bCs/>
          <w:sz w:val="24"/>
          <w:szCs w:val="24"/>
        </w:rPr>
        <w:t xml:space="preserve">Содержательный раздел </w:t>
      </w:r>
      <w:r>
        <w:rPr>
          <w:rFonts w:eastAsia="Times New Roman"/>
          <w:sz w:val="24"/>
          <w:szCs w:val="24"/>
        </w:rPr>
        <w:t>определяет общее содержание основного общего</w:t>
      </w:r>
    </w:p>
    <w:p w:rsidR="00A72BEB" w:rsidRDefault="00A72BEB">
      <w:pPr>
        <w:spacing w:line="13"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образования и включает образовательные программы, ориентированные на достижение </w:t>
      </w:r>
      <w:r>
        <w:rPr>
          <w:rFonts w:eastAsia="Times New Roman"/>
          <w:b/>
          <w:bCs/>
          <w:i/>
          <w:iCs/>
          <w:sz w:val="24"/>
          <w:szCs w:val="24"/>
        </w:rPr>
        <w:t>личностных, предметных и метапредметных результатов</w:t>
      </w:r>
      <w:r>
        <w:rPr>
          <w:rFonts w:eastAsia="Times New Roman"/>
          <w:sz w:val="24"/>
          <w:szCs w:val="24"/>
        </w:rPr>
        <w:t>, в том числе:</w:t>
      </w:r>
    </w:p>
    <w:p w:rsidR="00A72BEB" w:rsidRDefault="00A72BEB">
      <w:pPr>
        <w:spacing w:line="6"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программу развития универсальных учебных действий,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A72BEB" w:rsidRDefault="00A72BEB">
      <w:pPr>
        <w:spacing w:line="4" w:lineRule="exact"/>
        <w:rPr>
          <w:sz w:val="20"/>
          <w:szCs w:val="20"/>
        </w:rPr>
      </w:pPr>
    </w:p>
    <w:p w:rsidR="00A72BEB" w:rsidRDefault="00B71002">
      <w:pPr>
        <w:numPr>
          <w:ilvl w:val="1"/>
          <w:numId w:val="12"/>
        </w:numPr>
        <w:tabs>
          <w:tab w:val="left" w:pos="1260"/>
        </w:tabs>
        <w:ind w:left="1260" w:hanging="290"/>
        <w:rPr>
          <w:rFonts w:ascii="Symbol" w:eastAsia="Symbol" w:hAnsi="Symbol" w:cs="Symbol"/>
          <w:sz w:val="24"/>
          <w:szCs w:val="24"/>
        </w:rPr>
      </w:pPr>
      <w:r>
        <w:rPr>
          <w:rFonts w:eastAsia="Times New Roman"/>
          <w:sz w:val="24"/>
          <w:szCs w:val="24"/>
        </w:rPr>
        <w:t>программы отдельных учебных предметов, курсов, в том числе интегрированных;</w:t>
      </w:r>
    </w:p>
    <w:p w:rsidR="00A72BEB" w:rsidRDefault="00A72BEB">
      <w:pPr>
        <w:spacing w:line="29" w:lineRule="exact"/>
        <w:rPr>
          <w:rFonts w:ascii="Symbol" w:eastAsia="Symbol" w:hAnsi="Symbol" w:cs="Symbol"/>
          <w:sz w:val="24"/>
          <w:szCs w:val="24"/>
        </w:rPr>
      </w:pPr>
    </w:p>
    <w:p w:rsidR="00A72BEB" w:rsidRDefault="00B71002">
      <w:pPr>
        <w:numPr>
          <w:ilvl w:val="1"/>
          <w:numId w:val="1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72BEB" w:rsidRDefault="00A72BEB">
      <w:pPr>
        <w:spacing w:line="31" w:lineRule="exact"/>
        <w:rPr>
          <w:rFonts w:ascii="Symbol" w:eastAsia="Symbol" w:hAnsi="Symbol" w:cs="Symbol"/>
          <w:sz w:val="24"/>
          <w:szCs w:val="24"/>
        </w:rPr>
      </w:pPr>
    </w:p>
    <w:p w:rsidR="00A72BEB" w:rsidRDefault="00B71002">
      <w:pPr>
        <w:numPr>
          <w:ilvl w:val="0"/>
          <w:numId w:val="12"/>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программу коррекционной работы для детей, имеющих отклонения в здоровье, включающую такие направления, как диагностика здоровья об</w:t>
      </w:r>
      <w:r w:rsidR="00CD001A">
        <w:rPr>
          <w:rFonts w:eastAsia="Times New Roman"/>
          <w:sz w:val="24"/>
          <w:szCs w:val="24"/>
        </w:rPr>
        <w:t>учающихся, профилактика здоровье</w:t>
      </w:r>
      <w:r>
        <w:rPr>
          <w:rFonts w:eastAsia="Times New Roman"/>
          <w:sz w:val="24"/>
          <w:szCs w:val="24"/>
        </w:rPr>
        <w:t>сбережения обучающихся, использование индивидуально - ориентированных коррекционных подпрограмм психосоматического здоровья, консультирование узких специалистов на базе образовательного учреждения.</w:t>
      </w:r>
    </w:p>
    <w:p w:rsidR="00A72BEB" w:rsidRDefault="00A72BEB">
      <w:pPr>
        <w:spacing w:line="17"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sz w:val="24"/>
          <w:szCs w:val="24"/>
        </w:rPr>
        <w:t xml:space="preserve">Организационный раздел </w:t>
      </w:r>
      <w:r>
        <w:rPr>
          <w:rFonts w:eastAsia="Times New Roman"/>
          <w:sz w:val="24"/>
          <w:szCs w:val="24"/>
        </w:rPr>
        <w:t>устанавливает общие рамки организации</w:t>
      </w:r>
      <w:r w:rsidR="00E976CD">
        <w:rPr>
          <w:rFonts w:eastAsia="Times New Roman"/>
          <w:sz w:val="24"/>
          <w:szCs w:val="24"/>
        </w:rPr>
        <w:t xml:space="preserve"> </w:t>
      </w:r>
      <w:r>
        <w:rPr>
          <w:rFonts w:eastAsia="Times New Roman"/>
          <w:sz w:val="24"/>
          <w:szCs w:val="24"/>
        </w:rPr>
        <w:t>образовательного процесса, а также механизм реализации компонентов основной образовательной программы.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Организационный раздел включает:</w:t>
      </w:r>
    </w:p>
    <w:p w:rsidR="00A72BEB" w:rsidRDefault="00A72BEB">
      <w:pPr>
        <w:spacing w:line="3"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учебный план </w:t>
      </w:r>
      <w:r>
        <w:rPr>
          <w:rFonts w:eastAsia="Times New Roman"/>
          <w:sz w:val="24"/>
          <w:szCs w:val="24"/>
        </w:rPr>
        <w:t>основного общего образования как один из основных механизмов</w:t>
      </w:r>
      <w:r w:rsidR="00E976CD">
        <w:rPr>
          <w:rFonts w:eastAsia="Times New Roman"/>
          <w:sz w:val="24"/>
          <w:szCs w:val="24"/>
        </w:rPr>
        <w:t xml:space="preserve"> </w:t>
      </w:r>
      <w:r>
        <w:rPr>
          <w:rFonts w:eastAsia="Times New Roman"/>
          <w:sz w:val="24"/>
          <w:szCs w:val="24"/>
        </w:rPr>
        <w:t>реализации основной образовательной программы;</w:t>
      </w:r>
    </w:p>
    <w:p w:rsidR="00A72BEB" w:rsidRDefault="00A72BEB">
      <w:pPr>
        <w:spacing w:line="5" w:lineRule="exact"/>
        <w:rPr>
          <w:rFonts w:ascii="Symbol" w:eastAsia="Symbol" w:hAnsi="Symbol" w:cs="Symbol"/>
          <w:sz w:val="24"/>
          <w:szCs w:val="24"/>
        </w:rPr>
      </w:pPr>
    </w:p>
    <w:p w:rsidR="00CD001A" w:rsidRDefault="00B71002">
      <w:pPr>
        <w:spacing w:line="238" w:lineRule="auto"/>
        <w:ind w:left="620" w:right="5460"/>
        <w:jc w:val="both"/>
        <w:rPr>
          <w:rFonts w:eastAsia="Times New Roman"/>
          <w:sz w:val="24"/>
          <w:szCs w:val="24"/>
        </w:rPr>
      </w:pPr>
      <w:r>
        <w:rPr>
          <w:rFonts w:ascii="Symbol" w:eastAsia="Symbol" w:hAnsi="Symbol" w:cs="Symbol"/>
          <w:sz w:val="24"/>
          <w:szCs w:val="24"/>
        </w:rPr>
        <w:t></w:t>
      </w:r>
      <w:r w:rsidR="00CD001A">
        <w:rPr>
          <w:rFonts w:eastAsia="Times New Roman"/>
          <w:b/>
          <w:bCs/>
          <w:sz w:val="24"/>
          <w:szCs w:val="24"/>
        </w:rPr>
        <w:t xml:space="preserve"> план </w:t>
      </w:r>
      <w:r>
        <w:rPr>
          <w:rFonts w:eastAsia="Times New Roman"/>
          <w:b/>
          <w:bCs/>
          <w:sz w:val="24"/>
          <w:szCs w:val="24"/>
        </w:rPr>
        <w:t>внеурочной деятельности</w:t>
      </w:r>
      <w:r>
        <w:rPr>
          <w:rFonts w:eastAsia="Times New Roman"/>
          <w:sz w:val="24"/>
          <w:szCs w:val="24"/>
        </w:rPr>
        <w:t>;</w:t>
      </w:r>
    </w:p>
    <w:p w:rsidR="00A72BEB" w:rsidRDefault="00B71002">
      <w:pPr>
        <w:spacing w:line="238" w:lineRule="auto"/>
        <w:ind w:left="620" w:right="5460"/>
        <w:jc w:val="both"/>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календарный учебный график</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pPr>
        <w:spacing w:line="239"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b/>
          <w:bCs/>
          <w:sz w:val="24"/>
          <w:szCs w:val="24"/>
        </w:rPr>
        <w:t xml:space="preserve"> систему условий </w:t>
      </w:r>
      <w:r>
        <w:rPr>
          <w:rFonts w:eastAsia="Times New Roman"/>
          <w:sz w:val="24"/>
          <w:szCs w:val="24"/>
        </w:rPr>
        <w:t>реализации основной образовательной программы в соответствии</w:t>
      </w:r>
      <w:r>
        <w:rPr>
          <w:rFonts w:eastAsia="Times New Roman"/>
          <w:b/>
          <w:bCs/>
          <w:sz w:val="24"/>
          <w:szCs w:val="24"/>
        </w:rPr>
        <w:t xml:space="preserve"> с требованием Стандарта.</w:t>
      </w:r>
    </w:p>
    <w:p w:rsidR="00A72BEB" w:rsidRDefault="00A72BEB">
      <w:pPr>
        <w:spacing w:line="9"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 соответствии с Законом РФ «Об образовании», школа обеспечивает ознакомление обучающихся и их родителей (законных представителей) как участников образовательного процесса:</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360"/>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их </w:t>
      </w:r>
      <w:r>
        <w:rPr>
          <w:rFonts w:eastAsia="Times New Roman"/>
          <w:b/>
          <w:bCs/>
          <w:sz w:val="24"/>
          <w:szCs w:val="24"/>
        </w:rPr>
        <w:t>правами и обязанностями</w:t>
      </w:r>
      <w:r>
        <w:rPr>
          <w:rFonts w:eastAsia="Times New Roman"/>
          <w:sz w:val="24"/>
          <w:szCs w:val="24"/>
        </w:rPr>
        <w:t xml:space="preserve"> в части формирования и реализации ООП ООО, установленными законодательством Российской Федерации и уставом образовательного учреждения;</w:t>
      </w:r>
    </w:p>
    <w:p w:rsidR="00A72BEB" w:rsidRDefault="00A72BEB">
      <w:pPr>
        <w:spacing w:line="5"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 </w:t>
      </w:r>
      <w:r>
        <w:rPr>
          <w:rFonts w:eastAsia="Times New Roman"/>
          <w:b/>
          <w:bCs/>
          <w:sz w:val="24"/>
          <w:szCs w:val="24"/>
        </w:rPr>
        <w:t>Уставом,</w:t>
      </w:r>
      <w:r w:rsidR="00E976CD">
        <w:rPr>
          <w:rFonts w:eastAsia="Times New Roman"/>
          <w:b/>
          <w:bCs/>
          <w:sz w:val="24"/>
          <w:szCs w:val="24"/>
        </w:rPr>
        <w:t xml:space="preserve"> </w:t>
      </w:r>
      <w:r>
        <w:rPr>
          <w:rFonts w:eastAsia="Times New Roman"/>
          <w:b/>
          <w:bCs/>
          <w:sz w:val="24"/>
          <w:szCs w:val="24"/>
        </w:rPr>
        <w:t>локальными актами</w:t>
      </w:r>
      <w:r>
        <w:rPr>
          <w:rFonts w:eastAsia="Times New Roman"/>
          <w:sz w:val="24"/>
          <w:szCs w:val="24"/>
        </w:rPr>
        <w:t xml:space="preserve"> образовательного учреждения, регламентирующими осуществление образовательного процесса в школе.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Права и обязанности родителей (законных представителей) обучающихся в части, касающейся участия в формировании и обеспечении освоения всеми обучающимися ООП</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ООО, конкретизированы и закреплены в з</w:t>
      </w:r>
      <w:r w:rsidR="009B2C24">
        <w:rPr>
          <w:rFonts w:eastAsia="Times New Roman"/>
          <w:sz w:val="24"/>
          <w:szCs w:val="24"/>
        </w:rPr>
        <w:t>аключѐнном между родителями и МК</w:t>
      </w:r>
      <w:r>
        <w:rPr>
          <w:rFonts w:eastAsia="Times New Roman"/>
          <w:sz w:val="24"/>
          <w:szCs w:val="24"/>
        </w:rPr>
        <w:t>ОУ «</w:t>
      </w:r>
      <w:r w:rsidR="00CD001A">
        <w:rPr>
          <w:rFonts w:eastAsia="Times New Roman"/>
          <w:sz w:val="24"/>
          <w:szCs w:val="24"/>
        </w:rPr>
        <w:t xml:space="preserve">Ашагастальская </w:t>
      </w:r>
      <w:r>
        <w:rPr>
          <w:rFonts w:eastAsia="Times New Roman"/>
          <w:sz w:val="24"/>
          <w:szCs w:val="24"/>
        </w:rPr>
        <w:t>С</w:t>
      </w:r>
      <w:r w:rsidR="009B2C24">
        <w:rPr>
          <w:rFonts w:eastAsia="Times New Roman"/>
          <w:sz w:val="24"/>
          <w:szCs w:val="24"/>
        </w:rPr>
        <w:t>О</w:t>
      </w:r>
      <w:r>
        <w:rPr>
          <w:rFonts w:eastAsia="Times New Roman"/>
          <w:sz w:val="24"/>
          <w:szCs w:val="24"/>
        </w:rPr>
        <w:t>Ш» договоре, отражающем ответственность субъектов образования за конечные результаты освоения ООП ООО.</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080763">
      <w:pPr>
        <w:ind w:left="9780"/>
        <w:rPr>
          <w:sz w:val="20"/>
          <w:szCs w:val="20"/>
        </w:rPr>
      </w:pP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212" w:lineRule="exact"/>
        <w:rPr>
          <w:sz w:val="20"/>
          <w:szCs w:val="20"/>
        </w:rPr>
      </w:pPr>
    </w:p>
    <w:p w:rsidR="00CB16C6" w:rsidRDefault="00366CCF">
      <w:pPr>
        <w:spacing w:line="212" w:lineRule="exact"/>
        <w:rPr>
          <w:b/>
          <w:sz w:val="24"/>
          <w:szCs w:val="24"/>
        </w:rPr>
      </w:pPr>
      <w:r>
        <w:rPr>
          <w:b/>
          <w:sz w:val="24"/>
          <w:szCs w:val="24"/>
        </w:rPr>
        <w:t xml:space="preserve">Общие сведения </w:t>
      </w:r>
      <w:r w:rsidR="00CB16C6" w:rsidRPr="00CB16C6">
        <w:rPr>
          <w:b/>
          <w:sz w:val="24"/>
          <w:szCs w:val="24"/>
        </w:rPr>
        <w:t xml:space="preserve"> о МКОУ «Ашагастальская СОШ».</w:t>
      </w:r>
    </w:p>
    <w:p w:rsidR="00CB16C6" w:rsidRDefault="00CB16C6">
      <w:pPr>
        <w:spacing w:line="212" w:lineRule="exact"/>
        <w:rPr>
          <w:b/>
          <w:sz w:val="24"/>
          <w:szCs w:val="24"/>
        </w:rPr>
      </w:pPr>
    </w:p>
    <w:p w:rsidR="00CB16C6" w:rsidRDefault="00CB16C6" w:rsidP="00CB16C6">
      <w:pPr>
        <w:shd w:val="clear" w:color="auto" w:fill="FFFFFF"/>
        <w:rPr>
          <w:color w:val="000000"/>
          <w:sz w:val="24"/>
          <w:szCs w:val="24"/>
        </w:rPr>
      </w:pPr>
      <w:r>
        <w:rPr>
          <w:color w:val="000000"/>
          <w:sz w:val="24"/>
          <w:szCs w:val="24"/>
        </w:rPr>
        <w:t>Муниципальное казенное общеобразоват</w:t>
      </w:r>
      <w:r w:rsidR="0078000F">
        <w:rPr>
          <w:color w:val="000000"/>
          <w:sz w:val="24"/>
          <w:szCs w:val="24"/>
        </w:rPr>
        <w:t xml:space="preserve">ельное учреждение «Ашагастальская </w:t>
      </w:r>
      <w:r>
        <w:rPr>
          <w:color w:val="000000"/>
          <w:sz w:val="24"/>
          <w:szCs w:val="24"/>
        </w:rPr>
        <w:t>средняя общеобразовательная школа».</w:t>
      </w:r>
      <w:r>
        <w:rPr>
          <w:color w:val="000000"/>
          <w:sz w:val="24"/>
          <w:szCs w:val="24"/>
        </w:rPr>
        <w:br/>
        <w:t xml:space="preserve">Юридический </w:t>
      </w:r>
      <w:r w:rsidR="00366CCF">
        <w:rPr>
          <w:color w:val="000000"/>
          <w:sz w:val="24"/>
          <w:szCs w:val="24"/>
        </w:rPr>
        <w:t xml:space="preserve"> адрес учреждения: Россия, 368775</w:t>
      </w:r>
      <w:r>
        <w:rPr>
          <w:color w:val="000000"/>
          <w:sz w:val="24"/>
          <w:szCs w:val="24"/>
        </w:rPr>
        <w:t>, Республика Дагестан, МР «Сулей</w:t>
      </w:r>
      <w:r w:rsidR="0078000F">
        <w:rPr>
          <w:color w:val="000000"/>
          <w:sz w:val="24"/>
          <w:szCs w:val="24"/>
        </w:rPr>
        <w:t>ман-Стальский район», с.Ашагастал</w:t>
      </w:r>
      <w:r>
        <w:rPr>
          <w:color w:val="000000"/>
          <w:sz w:val="24"/>
          <w:szCs w:val="24"/>
        </w:rPr>
        <w:t>,</w:t>
      </w:r>
      <w:r w:rsidR="0078000F">
        <w:rPr>
          <w:color w:val="000000"/>
          <w:sz w:val="24"/>
          <w:szCs w:val="24"/>
        </w:rPr>
        <w:t xml:space="preserve"> ул.К.Идрисова, 1.</w:t>
      </w:r>
      <w:r>
        <w:rPr>
          <w:color w:val="000000"/>
          <w:sz w:val="24"/>
          <w:szCs w:val="24"/>
        </w:rPr>
        <w:t xml:space="preserve">  </w:t>
      </w:r>
    </w:p>
    <w:p w:rsidR="00CB16C6" w:rsidRDefault="00CB16C6" w:rsidP="00CB16C6">
      <w:pPr>
        <w:shd w:val="clear" w:color="auto" w:fill="FFFFFF"/>
        <w:rPr>
          <w:color w:val="000000"/>
          <w:sz w:val="24"/>
          <w:szCs w:val="24"/>
        </w:rPr>
      </w:pPr>
      <w:r>
        <w:rPr>
          <w:color w:val="000000"/>
          <w:sz w:val="24"/>
          <w:szCs w:val="24"/>
        </w:rPr>
        <w:t>Фактический адрес учреждения: Республика Дагестан, МР «Сулейман-Стальский район»,</w:t>
      </w:r>
    </w:p>
    <w:p w:rsidR="00CB16C6" w:rsidRDefault="0078000F" w:rsidP="00CB16C6">
      <w:pPr>
        <w:shd w:val="clear" w:color="auto" w:fill="FFFFFF"/>
        <w:rPr>
          <w:rFonts w:eastAsia="Calibri"/>
          <w:sz w:val="24"/>
          <w:szCs w:val="24"/>
        </w:rPr>
      </w:pPr>
      <w:r>
        <w:rPr>
          <w:color w:val="000000"/>
          <w:sz w:val="24"/>
          <w:szCs w:val="24"/>
        </w:rPr>
        <w:t>с.Ашагастал.</w:t>
      </w:r>
      <w:r w:rsidR="00CB16C6">
        <w:rPr>
          <w:color w:val="000000"/>
          <w:sz w:val="24"/>
          <w:szCs w:val="24"/>
        </w:rPr>
        <w:br/>
        <w:t>Государственная аккредитация  </w:t>
      </w:r>
      <w:r w:rsidR="00CB16C6">
        <w:rPr>
          <w:color w:val="000000"/>
          <w:sz w:val="24"/>
          <w:szCs w:val="24"/>
        </w:rPr>
        <w:br/>
        <w:t xml:space="preserve">Свидетельство о государственной </w:t>
      </w:r>
      <w:r w:rsidR="00CB16C6">
        <w:rPr>
          <w:sz w:val="24"/>
          <w:szCs w:val="24"/>
        </w:rPr>
        <w:t>аккредитации:</w:t>
      </w:r>
    </w:p>
    <w:p w:rsidR="00CB16C6" w:rsidRPr="00BD1B9D" w:rsidRDefault="00CB16C6" w:rsidP="00CB16C6">
      <w:pPr>
        <w:shd w:val="clear" w:color="auto" w:fill="FFFFFF"/>
        <w:rPr>
          <w:b/>
          <w:color w:val="00B0F0"/>
          <w:sz w:val="24"/>
          <w:szCs w:val="24"/>
        </w:rPr>
      </w:pPr>
      <w:r>
        <w:rPr>
          <w:b/>
          <w:sz w:val="24"/>
          <w:szCs w:val="24"/>
        </w:rPr>
        <w:t xml:space="preserve">               </w:t>
      </w:r>
      <w:r w:rsidRPr="008077D7">
        <w:rPr>
          <w:b/>
          <w:sz w:val="24"/>
          <w:szCs w:val="24"/>
        </w:rPr>
        <w:t>регистрационный №</w:t>
      </w:r>
      <w:r w:rsidR="00E40142">
        <w:rPr>
          <w:b/>
          <w:sz w:val="24"/>
          <w:szCs w:val="24"/>
        </w:rPr>
        <w:t xml:space="preserve"> 5756</w:t>
      </w:r>
      <w:r>
        <w:rPr>
          <w:color w:val="000000"/>
          <w:sz w:val="24"/>
          <w:szCs w:val="24"/>
        </w:rPr>
        <w:br/>
        <w:t xml:space="preserve">Адрес сайта школы: </w:t>
      </w:r>
      <w:r w:rsidRPr="00BD1B9D">
        <w:rPr>
          <w:b/>
          <w:sz w:val="24"/>
          <w:szCs w:val="24"/>
          <w:shd w:val="clear" w:color="auto" w:fill="FFFFFF"/>
        </w:rPr>
        <w:t>http://</w:t>
      </w:r>
      <w:r w:rsidR="00B45384">
        <w:rPr>
          <w:b/>
          <w:sz w:val="24"/>
          <w:szCs w:val="24"/>
          <w:shd w:val="clear" w:color="auto" w:fill="FFFFFF"/>
          <w:lang w:val="en-US"/>
        </w:rPr>
        <w:t>ashag</w:t>
      </w:r>
      <w:r w:rsidRPr="00BD1B9D">
        <w:rPr>
          <w:b/>
          <w:sz w:val="24"/>
          <w:szCs w:val="24"/>
          <w:shd w:val="clear" w:color="auto" w:fill="FFFFFF"/>
        </w:rPr>
        <w:t>.</w:t>
      </w:r>
      <w:r>
        <w:rPr>
          <w:b/>
          <w:sz w:val="24"/>
          <w:szCs w:val="24"/>
          <w:shd w:val="clear" w:color="auto" w:fill="FFFFFF"/>
          <w:lang w:val="en-US"/>
        </w:rPr>
        <w:t>dagestanschool</w:t>
      </w:r>
      <w:r w:rsidRPr="00BD1B9D">
        <w:rPr>
          <w:b/>
          <w:sz w:val="24"/>
          <w:szCs w:val="24"/>
          <w:shd w:val="clear" w:color="auto" w:fill="FFFFFF"/>
        </w:rPr>
        <w:t>/</w:t>
      </w:r>
      <w:r>
        <w:rPr>
          <w:b/>
          <w:sz w:val="24"/>
          <w:szCs w:val="24"/>
          <w:shd w:val="clear" w:color="auto" w:fill="FFFFFF"/>
          <w:lang w:val="en-US"/>
        </w:rPr>
        <w:t>ru</w:t>
      </w:r>
    </w:p>
    <w:p w:rsidR="00CB16C6" w:rsidRPr="00CB16C6" w:rsidRDefault="00C060EA" w:rsidP="00CB16C6">
      <w:pPr>
        <w:spacing w:line="212" w:lineRule="exact"/>
        <w:rPr>
          <w:b/>
          <w:sz w:val="24"/>
          <w:szCs w:val="24"/>
        </w:rPr>
      </w:pPr>
      <w:r>
        <w:rPr>
          <w:color w:val="000000"/>
          <w:sz w:val="24"/>
          <w:szCs w:val="24"/>
        </w:rPr>
        <w:t>Площадь здания: 3500</w:t>
      </w:r>
      <w:r w:rsidR="00CB16C6" w:rsidRPr="00163C23">
        <w:rPr>
          <w:color w:val="000000"/>
          <w:sz w:val="24"/>
          <w:szCs w:val="24"/>
        </w:rPr>
        <w:t xml:space="preserve"> кв.м.; площадь учебных кабинетов:  </w:t>
      </w:r>
      <w:r>
        <w:rPr>
          <w:color w:val="000000"/>
          <w:sz w:val="24"/>
          <w:szCs w:val="24"/>
        </w:rPr>
        <w:t>2184</w:t>
      </w:r>
      <w:r w:rsidR="00CB16C6" w:rsidRPr="00163C23">
        <w:rPr>
          <w:color w:val="000000"/>
          <w:sz w:val="24"/>
          <w:szCs w:val="24"/>
        </w:rPr>
        <w:t xml:space="preserve"> кв.м.</w:t>
      </w:r>
      <w:r w:rsidR="00CB16C6" w:rsidRPr="00163C23">
        <w:rPr>
          <w:color w:val="000000"/>
          <w:sz w:val="24"/>
          <w:szCs w:val="24"/>
        </w:rPr>
        <w:br/>
      </w:r>
      <w:r w:rsidR="00E40142">
        <w:rPr>
          <w:color w:val="000000"/>
          <w:sz w:val="24"/>
          <w:szCs w:val="24"/>
        </w:rPr>
        <w:t>Проектная мощность: 624</w:t>
      </w:r>
      <w:r w:rsidR="00CB16C6">
        <w:rPr>
          <w:color w:val="000000"/>
          <w:sz w:val="24"/>
          <w:szCs w:val="24"/>
        </w:rPr>
        <w:t xml:space="preserve"> учащихс</w:t>
      </w:r>
      <w:r w:rsidR="00E40142">
        <w:rPr>
          <w:color w:val="000000"/>
          <w:sz w:val="24"/>
          <w:szCs w:val="24"/>
        </w:rPr>
        <w:t>я</w:t>
      </w:r>
      <w:r w:rsidR="00E40142">
        <w:rPr>
          <w:color w:val="000000"/>
          <w:sz w:val="24"/>
          <w:szCs w:val="24"/>
        </w:rPr>
        <w:br/>
        <w:t>Фактическая наполняемость -  20</w:t>
      </w:r>
      <w:r w:rsidR="00CB16C6" w:rsidRPr="00163C23">
        <w:rPr>
          <w:color w:val="000000"/>
          <w:sz w:val="24"/>
          <w:szCs w:val="24"/>
        </w:rPr>
        <w:t xml:space="preserve"> </w:t>
      </w:r>
      <w:r w:rsidR="00CB16C6">
        <w:rPr>
          <w:color w:val="000000"/>
          <w:sz w:val="24"/>
          <w:szCs w:val="24"/>
        </w:rPr>
        <w:t>учащихся</w:t>
      </w:r>
    </w:p>
    <w:p w:rsidR="00CB16C6" w:rsidRPr="00CB16C6" w:rsidRDefault="00CB16C6">
      <w:pPr>
        <w:spacing w:line="212" w:lineRule="exact"/>
        <w:rPr>
          <w:b/>
          <w:sz w:val="24"/>
          <w:szCs w:val="24"/>
        </w:rPr>
      </w:pPr>
    </w:p>
    <w:p w:rsidR="00CB16C6" w:rsidRDefault="00CB16C6">
      <w:pPr>
        <w:spacing w:line="212" w:lineRule="exact"/>
        <w:rPr>
          <w:sz w:val="20"/>
          <w:szCs w:val="20"/>
        </w:rPr>
      </w:pPr>
    </w:p>
    <w:p w:rsidR="00A72BEB" w:rsidRDefault="00B71002">
      <w:pPr>
        <w:spacing w:line="234" w:lineRule="auto"/>
        <w:ind w:left="260" w:right="20"/>
        <w:jc w:val="both"/>
        <w:rPr>
          <w:sz w:val="20"/>
          <w:szCs w:val="20"/>
        </w:rPr>
      </w:pPr>
      <w:r>
        <w:rPr>
          <w:rFonts w:eastAsia="Times New Roman"/>
          <w:b/>
          <w:bCs/>
          <w:sz w:val="26"/>
          <w:szCs w:val="26"/>
        </w:rPr>
        <w:t>Нормативное и методическое обеспечение образовательной программы основного общего образования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Федеральный уровень</w:t>
      </w:r>
    </w:p>
    <w:p w:rsidR="00A72BEB" w:rsidRDefault="00A72BEB">
      <w:pPr>
        <w:spacing w:line="147" w:lineRule="exact"/>
        <w:rPr>
          <w:sz w:val="20"/>
          <w:szCs w:val="20"/>
        </w:rPr>
      </w:pPr>
    </w:p>
    <w:p w:rsidR="00A72BEB" w:rsidRDefault="00B71002">
      <w:pPr>
        <w:numPr>
          <w:ilvl w:val="1"/>
          <w:numId w:val="13"/>
        </w:numPr>
        <w:tabs>
          <w:tab w:val="left" w:pos="968"/>
        </w:tabs>
        <w:spacing w:line="230" w:lineRule="auto"/>
        <w:ind w:left="260" w:right="2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4 октября 2010 г.№986 «Об утверждении федеральных требований к образовательным учреждениям в части минимальной оснащѐнности учебного процесса и оборудования учебных помещений»;</w:t>
      </w:r>
    </w:p>
    <w:p w:rsidR="00A72BEB" w:rsidRDefault="00A72BEB">
      <w:pPr>
        <w:spacing w:line="34" w:lineRule="exact"/>
        <w:rPr>
          <w:rFonts w:ascii="Symbol" w:eastAsia="Symbol" w:hAnsi="Symbol" w:cs="Symbol"/>
          <w:sz w:val="24"/>
          <w:szCs w:val="24"/>
        </w:rPr>
      </w:pPr>
    </w:p>
    <w:p w:rsidR="00A72BEB" w:rsidRDefault="00B71002">
      <w:pPr>
        <w:numPr>
          <w:ilvl w:val="1"/>
          <w:numId w:val="13"/>
        </w:numPr>
        <w:tabs>
          <w:tab w:val="left" w:pos="968"/>
        </w:tabs>
        <w:spacing w:line="226" w:lineRule="auto"/>
        <w:ind w:left="260" w:right="20" w:firstLine="362"/>
        <w:rPr>
          <w:rFonts w:ascii="Symbol" w:eastAsia="Symbol" w:hAnsi="Symbol" w:cs="Symbol"/>
          <w:sz w:val="24"/>
          <w:szCs w:val="24"/>
        </w:rPr>
      </w:pPr>
      <w:r>
        <w:rPr>
          <w:rFonts w:eastAsia="Times New Roman"/>
          <w:sz w:val="24"/>
          <w:szCs w:val="24"/>
        </w:rPr>
        <w:t>Федеральный закон от 29 октября 2010 г. № 436-ФЗ «О защите детей от информации, причиняющей вред их здоровью и развитию»;</w:t>
      </w:r>
    </w:p>
    <w:p w:rsidR="00A72BEB" w:rsidRDefault="00A72BEB">
      <w:pPr>
        <w:spacing w:line="1"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17 декабря 2010</w:t>
      </w:r>
    </w:p>
    <w:p w:rsidR="00A72BEB" w:rsidRDefault="00A72BEB">
      <w:pPr>
        <w:spacing w:line="9" w:lineRule="exact"/>
        <w:rPr>
          <w:rFonts w:ascii="Symbol" w:eastAsia="Symbol" w:hAnsi="Symbol" w:cs="Symbol"/>
          <w:sz w:val="24"/>
          <w:szCs w:val="24"/>
        </w:rPr>
      </w:pPr>
    </w:p>
    <w:p w:rsidR="00A72BEB" w:rsidRDefault="00B71002">
      <w:pPr>
        <w:numPr>
          <w:ilvl w:val="0"/>
          <w:numId w:val="13"/>
        </w:numPr>
        <w:tabs>
          <w:tab w:val="left" w:pos="483"/>
        </w:tabs>
        <w:spacing w:line="236" w:lineRule="auto"/>
        <w:ind w:left="260" w:right="20" w:firstLine="2"/>
        <w:jc w:val="both"/>
        <w:rPr>
          <w:rFonts w:eastAsia="Times New Roman"/>
          <w:sz w:val="24"/>
          <w:szCs w:val="24"/>
        </w:rPr>
      </w:pPr>
      <w:r>
        <w:rPr>
          <w:rFonts w:eastAsia="Times New Roman"/>
          <w:sz w:val="24"/>
          <w:szCs w:val="24"/>
        </w:rPr>
        <w:t>№ 1897 (в ред. Приказов Минобрнауки России от 29.12.2014 N 1644, от 31.12.2015 N 1577) «Об утверждении федерального государственного образовательного стандарта основного общего образования»;</w:t>
      </w:r>
    </w:p>
    <w:p w:rsidR="00A72BEB" w:rsidRDefault="00A72BEB">
      <w:pPr>
        <w:spacing w:line="2" w:lineRule="exact"/>
        <w:rPr>
          <w:rFonts w:eastAsia="Times New Roman"/>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24 ноября 2011</w:t>
      </w:r>
    </w:p>
    <w:p w:rsidR="00A72BEB" w:rsidRDefault="00B71002">
      <w:pPr>
        <w:numPr>
          <w:ilvl w:val="0"/>
          <w:numId w:val="13"/>
        </w:numPr>
        <w:tabs>
          <w:tab w:val="left" w:pos="480"/>
        </w:tabs>
        <w:ind w:left="480" w:hanging="218"/>
        <w:rPr>
          <w:rFonts w:eastAsia="Times New Roman"/>
          <w:sz w:val="24"/>
          <w:szCs w:val="24"/>
        </w:rPr>
      </w:pPr>
      <w:r>
        <w:rPr>
          <w:rFonts w:eastAsia="Times New Roman"/>
          <w:sz w:val="24"/>
          <w:szCs w:val="24"/>
        </w:rPr>
        <w:t>№МД – 1552/03 «Об оснащении ОУ учебным и учебно-лабораторным оборудованием»;</w:t>
      </w:r>
    </w:p>
    <w:p w:rsidR="00A72BEB" w:rsidRDefault="00A72BEB">
      <w:pPr>
        <w:spacing w:line="29" w:lineRule="exact"/>
        <w:rPr>
          <w:rFonts w:eastAsia="Times New Roman"/>
          <w:sz w:val="24"/>
          <w:szCs w:val="24"/>
        </w:rPr>
      </w:pPr>
    </w:p>
    <w:p w:rsidR="00A72BEB" w:rsidRDefault="00B71002">
      <w:pPr>
        <w:numPr>
          <w:ilvl w:val="1"/>
          <w:numId w:val="13"/>
        </w:numPr>
        <w:tabs>
          <w:tab w:val="left" w:pos="968"/>
        </w:tabs>
        <w:spacing w:line="227" w:lineRule="auto"/>
        <w:ind w:left="260" w:right="20" w:firstLine="362"/>
        <w:rPr>
          <w:rFonts w:ascii="Symbol" w:eastAsia="Symbol" w:hAnsi="Symbol" w:cs="Symbol"/>
          <w:sz w:val="24"/>
          <w:szCs w:val="24"/>
        </w:rPr>
      </w:pPr>
      <w:r>
        <w:rPr>
          <w:rFonts w:eastAsia="Times New Roman"/>
          <w:sz w:val="24"/>
          <w:szCs w:val="24"/>
        </w:rPr>
        <w:t>Федеральный закон от 29 декабря 2012 г. №273-ФЗ «Об образовании в Российской Федерации»;</w:t>
      </w:r>
    </w:p>
    <w:p w:rsidR="00A72BEB" w:rsidRDefault="00A72BEB">
      <w:pPr>
        <w:spacing w:line="2" w:lineRule="exact"/>
        <w:rPr>
          <w:rFonts w:ascii="Symbol" w:eastAsia="Symbol" w:hAnsi="Symbol" w:cs="Symbol"/>
          <w:sz w:val="24"/>
          <w:szCs w:val="24"/>
        </w:rPr>
      </w:pPr>
    </w:p>
    <w:p w:rsidR="00A72BEB" w:rsidRDefault="00B71002">
      <w:pPr>
        <w:numPr>
          <w:ilvl w:val="1"/>
          <w:numId w:val="13"/>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30 августа 2013</w:t>
      </w:r>
    </w:p>
    <w:p w:rsidR="00A72BEB" w:rsidRPr="00CB16C6" w:rsidRDefault="00B71002" w:rsidP="00CB16C6">
      <w:pPr>
        <w:numPr>
          <w:ilvl w:val="0"/>
          <w:numId w:val="13"/>
        </w:numPr>
        <w:tabs>
          <w:tab w:val="left" w:pos="540"/>
        </w:tabs>
        <w:spacing w:line="215" w:lineRule="exact"/>
        <w:ind w:left="540" w:hanging="278"/>
        <w:rPr>
          <w:sz w:val="20"/>
          <w:szCs w:val="20"/>
        </w:rPr>
      </w:pPr>
      <w:r w:rsidRPr="00CB16C6">
        <w:rPr>
          <w:rFonts w:eastAsia="Times New Roman"/>
          <w:sz w:val="24"/>
          <w:szCs w:val="24"/>
        </w:rPr>
        <w:t>№1015  (ред.  от  17.07.2015)  «Об  утверждении  Порядка  организации  и  осуществления</w:t>
      </w:r>
    </w:p>
    <w:p w:rsidR="00A72BEB" w:rsidRDefault="00B71002">
      <w:pPr>
        <w:spacing w:line="235" w:lineRule="auto"/>
        <w:ind w:left="260"/>
        <w:jc w:val="both"/>
        <w:rPr>
          <w:sz w:val="20"/>
          <w:szCs w:val="20"/>
        </w:rPr>
      </w:pPr>
      <w:r>
        <w:rPr>
          <w:rFonts w:eastAsia="Times New Roman"/>
          <w:sz w:val="24"/>
          <w:szCs w:val="24"/>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2BEB" w:rsidRDefault="00A72BEB">
      <w:pPr>
        <w:spacing w:line="4" w:lineRule="exact"/>
        <w:rPr>
          <w:sz w:val="20"/>
          <w:szCs w:val="20"/>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декабря 2013</w:t>
      </w:r>
    </w:p>
    <w:p w:rsidR="00A72BEB" w:rsidRDefault="00A72BEB">
      <w:pPr>
        <w:spacing w:line="12" w:lineRule="exact"/>
        <w:rPr>
          <w:rFonts w:ascii="Symbol" w:eastAsia="Symbol" w:hAnsi="Symbol" w:cs="Symbol"/>
          <w:sz w:val="24"/>
          <w:szCs w:val="24"/>
        </w:rPr>
      </w:pPr>
    </w:p>
    <w:p w:rsidR="00A72BEB" w:rsidRDefault="00B71002">
      <w:pPr>
        <w:numPr>
          <w:ilvl w:val="0"/>
          <w:numId w:val="14"/>
        </w:numPr>
        <w:tabs>
          <w:tab w:val="left" w:pos="488"/>
        </w:tabs>
        <w:spacing w:line="234" w:lineRule="auto"/>
        <w:ind w:left="260" w:firstLine="2"/>
        <w:rPr>
          <w:rFonts w:eastAsia="Times New Roman"/>
          <w:sz w:val="24"/>
          <w:szCs w:val="24"/>
        </w:rPr>
      </w:pPr>
      <w:r>
        <w:rPr>
          <w:rFonts w:eastAsia="Times New Roman"/>
          <w:sz w:val="24"/>
          <w:szCs w:val="24"/>
        </w:rPr>
        <w:t>№1315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A72BEB" w:rsidRDefault="00A72BEB">
      <w:pPr>
        <w:spacing w:line="2" w:lineRule="exact"/>
        <w:rPr>
          <w:rFonts w:eastAsia="Times New Roman"/>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10 декабря 2013</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608"/>
        </w:tabs>
        <w:spacing w:line="234" w:lineRule="auto"/>
        <w:ind w:left="260" w:firstLine="2"/>
        <w:rPr>
          <w:rFonts w:eastAsia="Times New Roman"/>
          <w:sz w:val="24"/>
          <w:szCs w:val="24"/>
        </w:rPr>
      </w:pPr>
      <w:r>
        <w:rPr>
          <w:rFonts w:eastAsia="Times New Roman"/>
          <w:sz w:val="24"/>
          <w:szCs w:val="24"/>
        </w:rPr>
        <w:t>№1324 «Об утверждении показателей деятельности образовательной организации, подлежащей самообследованию»;</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9 января 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22 января 2014</w:t>
      </w:r>
    </w:p>
    <w:p w:rsidR="00A72BEB" w:rsidRDefault="00A72BEB">
      <w:pPr>
        <w:spacing w:line="9" w:lineRule="exact"/>
        <w:rPr>
          <w:rFonts w:ascii="Symbol" w:eastAsia="Symbol" w:hAnsi="Symbol" w:cs="Symbol"/>
          <w:sz w:val="24"/>
          <w:szCs w:val="24"/>
        </w:rPr>
      </w:pPr>
    </w:p>
    <w:p w:rsidR="00A72BEB" w:rsidRDefault="00B71002">
      <w:pPr>
        <w:numPr>
          <w:ilvl w:val="0"/>
          <w:numId w:val="14"/>
        </w:numPr>
        <w:tabs>
          <w:tab w:val="left" w:pos="560"/>
        </w:tabs>
        <w:spacing w:line="234" w:lineRule="auto"/>
        <w:ind w:left="260" w:firstLine="2"/>
        <w:rPr>
          <w:rFonts w:eastAsia="Times New Roman"/>
          <w:sz w:val="24"/>
          <w:szCs w:val="24"/>
        </w:rPr>
      </w:pPr>
      <w:r>
        <w:rPr>
          <w:rFonts w:eastAsia="Times New Roman"/>
          <w:sz w:val="24"/>
          <w:szCs w:val="24"/>
        </w:rPr>
        <w:t>№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A72BEB" w:rsidRDefault="00A72BEB">
      <w:pPr>
        <w:spacing w:line="33" w:lineRule="exact"/>
        <w:rPr>
          <w:rFonts w:eastAsia="Times New Roman"/>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 xml:space="preserve">приказ Министерства образования и науки Российской Федерации от 12 марта 2014 г.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w:t>
      </w:r>
      <w:r>
        <w:rPr>
          <w:rFonts w:eastAsia="Times New Roman"/>
          <w:sz w:val="24"/>
          <w:szCs w:val="24"/>
        </w:rPr>
        <w:lastRenderedPageBreak/>
        <w:t>организации, осуществляющие образовательную деятельность по образовательным программам соответствующего уровня и направленности»;</w:t>
      </w:r>
    </w:p>
    <w:p w:rsidR="00A72BEB" w:rsidRDefault="00A72BEB">
      <w:pPr>
        <w:spacing w:line="33" w:lineRule="exact"/>
        <w:rPr>
          <w:rFonts w:ascii="Symbol" w:eastAsia="Symbol" w:hAnsi="Symbol" w:cs="Symbol"/>
          <w:sz w:val="24"/>
          <w:szCs w:val="24"/>
        </w:rPr>
      </w:pPr>
    </w:p>
    <w:p w:rsidR="00A72BEB" w:rsidRDefault="00B71002">
      <w:pPr>
        <w:numPr>
          <w:ilvl w:val="1"/>
          <w:numId w:val="14"/>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приказ Министерства образования и науки Российской Федерации от 31 марта 2014 г. №253 (в ред. Приказов Минобрнауки России от 08.06.2015 N 576, от 28.12.2015 N 1529, от 26.01.2016 N 38, от 21.04.2016 N 459)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Постановление Правительства Российской Федерации от 11 июня 2014 г. №540 «Об утверждении Положения о Всероссийском физкультурно-спортивном комплексе «Готов к труду и обороне» (ГТО)»;</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7" w:lineRule="auto"/>
        <w:ind w:left="260" w:firstLine="362"/>
        <w:rPr>
          <w:rFonts w:ascii="Symbol" w:eastAsia="Symbol" w:hAnsi="Symbol" w:cs="Symbol"/>
          <w:sz w:val="24"/>
          <w:szCs w:val="24"/>
        </w:rPr>
      </w:pPr>
      <w:r>
        <w:rPr>
          <w:rFonts w:eastAsia="Times New Roman"/>
          <w:sz w:val="24"/>
          <w:szCs w:val="24"/>
        </w:rPr>
        <w:t>Распоряжение Правительства Российской Федерации от 29 мая 2015 г. №996-р «Стратегия развития воспитания в Российской Федерации на период до 2025 года».</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письмо Министерства спорта, туризма и молодѐжной политики Российской Федерации от 13 сентября 2010 г. №ЮН-02-09/4912 и министерства образования и науки Российской Федерации от 7 сентября 2010г.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A72BEB" w:rsidRDefault="00A72BEB">
      <w:pPr>
        <w:spacing w:line="34"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13 мая 2013 г. №ИР-352/09 «О направлении программы»;</w:t>
      </w:r>
    </w:p>
    <w:p w:rsidR="00A72BEB" w:rsidRDefault="00A72BEB">
      <w:pPr>
        <w:spacing w:line="32" w:lineRule="exact"/>
        <w:rPr>
          <w:rFonts w:ascii="Symbol" w:eastAsia="Symbol" w:hAnsi="Symbol" w:cs="Symbol"/>
          <w:sz w:val="24"/>
          <w:szCs w:val="24"/>
        </w:rPr>
      </w:pPr>
    </w:p>
    <w:p w:rsidR="00A72BEB" w:rsidRDefault="00B71002">
      <w:pPr>
        <w:numPr>
          <w:ilvl w:val="1"/>
          <w:numId w:val="14"/>
        </w:numPr>
        <w:tabs>
          <w:tab w:val="left" w:pos="968"/>
        </w:tabs>
        <w:spacing w:line="226" w:lineRule="auto"/>
        <w:ind w:left="260" w:firstLine="362"/>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12 июня 2013 г. №09-879 «О направлении рекомендаций»;</w:t>
      </w:r>
    </w:p>
    <w:p w:rsidR="00A72BEB" w:rsidRDefault="00A72BEB">
      <w:pPr>
        <w:spacing w:line="1" w:lineRule="exact"/>
        <w:rPr>
          <w:rFonts w:ascii="Symbol" w:eastAsia="Symbol" w:hAnsi="Symbol" w:cs="Symbol"/>
          <w:sz w:val="24"/>
          <w:szCs w:val="24"/>
        </w:rPr>
      </w:pPr>
    </w:p>
    <w:p w:rsidR="00A72BEB" w:rsidRDefault="00B71002">
      <w:pPr>
        <w:numPr>
          <w:ilvl w:val="1"/>
          <w:numId w:val="14"/>
        </w:numPr>
        <w:tabs>
          <w:tab w:val="left" w:pos="980"/>
        </w:tabs>
        <w:ind w:left="980" w:hanging="358"/>
        <w:rPr>
          <w:rFonts w:ascii="Symbol" w:eastAsia="Symbol" w:hAnsi="Symbol" w:cs="Symbol"/>
          <w:sz w:val="24"/>
          <w:szCs w:val="24"/>
        </w:rPr>
      </w:pPr>
      <w:r>
        <w:rPr>
          <w:rFonts w:eastAsia="Times New Roman"/>
          <w:sz w:val="24"/>
          <w:szCs w:val="24"/>
        </w:rPr>
        <w:t>письмо Министерства образования и науки Российской Федерации от 7 августа 2014</w:t>
      </w:r>
    </w:p>
    <w:p w:rsidR="00A72BEB" w:rsidRDefault="00B71002">
      <w:pPr>
        <w:numPr>
          <w:ilvl w:val="0"/>
          <w:numId w:val="14"/>
        </w:numPr>
        <w:tabs>
          <w:tab w:val="left" w:pos="480"/>
        </w:tabs>
        <w:spacing w:line="237" w:lineRule="auto"/>
        <w:ind w:left="480" w:hanging="218"/>
        <w:rPr>
          <w:rFonts w:eastAsia="Times New Roman"/>
          <w:sz w:val="24"/>
          <w:szCs w:val="24"/>
        </w:rPr>
      </w:pPr>
      <w:r>
        <w:rPr>
          <w:rFonts w:eastAsia="Times New Roman"/>
          <w:sz w:val="24"/>
          <w:szCs w:val="24"/>
        </w:rPr>
        <w:t>№08-1045 «Об изучении основ бюджетной грамотности в системе общего образования»;</w:t>
      </w:r>
    </w:p>
    <w:p w:rsidR="00A72BEB" w:rsidRDefault="00A72BEB">
      <w:pPr>
        <w:spacing w:line="32" w:lineRule="exact"/>
        <w:rPr>
          <w:rFonts w:eastAsia="Times New Roman"/>
          <w:sz w:val="24"/>
          <w:szCs w:val="24"/>
        </w:rPr>
      </w:pPr>
    </w:p>
    <w:p w:rsidR="00A72BEB" w:rsidRDefault="00B71002">
      <w:pPr>
        <w:numPr>
          <w:ilvl w:val="1"/>
          <w:numId w:val="14"/>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письмо Департамента государственной политики в сфере общего образования Министерства образования и науки РФ от 25 мая 2015 г. №08-761 «Об изучении предметных областей: «Основы религиозных культур и светской этики», «Основы духовно-нравственной культуры народов России»;</w:t>
      </w:r>
    </w:p>
    <w:p w:rsidR="00A72BEB" w:rsidRDefault="00A72BEB">
      <w:pPr>
        <w:spacing w:line="31" w:lineRule="exact"/>
        <w:rPr>
          <w:rFonts w:ascii="Symbol" w:eastAsia="Symbol" w:hAnsi="Symbol" w:cs="Symbol"/>
          <w:sz w:val="24"/>
          <w:szCs w:val="24"/>
        </w:rPr>
      </w:pPr>
    </w:p>
    <w:p w:rsidR="00CB16C6" w:rsidRPr="00CB16C6" w:rsidRDefault="00B71002" w:rsidP="00CB16C6">
      <w:pPr>
        <w:numPr>
          <w:ilvl w:val="1"/>
          <w:numId w:val="14"/>
        </w:numPr>
        <w:tabs>
          <w:tab w:val="left" w:pos="968"/>
        </w:tabs>
        <w:spacing w:line="231" w:lineRule="auto"/>
        <w:ind w:left="260" w:firstLine="362"/>
        <w:jc w:val="both"/>
        <w:rPr>
          <w:sz w:val="20"/>
          <w:szCs w:val="20"/>
        </w:rPr>
      </w:pPr>
      <w:r w:rsidRPr="00CB16C6">
        <w:rPr>
          <w:rFonts w:eastAsia="Times New Roman"/>
          <w:sz w:val="24"/>
          <w:szCs w:val="24"/>
        </w:rPr>
        <w:t>Примерная основная образовательная программа основного общего образования, одобренная Федеральным учебно-методическим объединением по общему образованию (протокол заседания от 8 апреля 2015 г. №1/15).</w:t>
      </w:r>
    </w:p>
    <w:p w:rsidR="00CB16C6" w:rsidRDefault="00CB16C6" w:rsidP="00CB16C6">
      <w:pPr>
        <w:rPr>
          <w:sz w:val="20"/>
          <w:szCs w:val="20"/>
        </w:rPr>
      </w:pPr>
    </w:p>
    <w:p w:rsidR="00A72BEB" w:rsidRDefault="00CB16C6" w:rsidP="00CB16C6">
      <w:pPr>
        <w:rPr>
          <w:sz w:val="20"/>
          <w:szCs w:val="20"/>
        </w:rPr>
      </w:pPr>
      <w:r>
        <w:rPr>
          <w:sz w:val="20"/>
          <w:szCs w:val="20"/>
        </w:rPr>
        <w:t xml:space="preserve">                                                                                                                                                                    </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Школьный уровень</w:t>
      </w:r>
    </w:p>
    <w:p w:rsidR="00A72BEB" w:rsidRDefault="00A72BEB">
      <w:pPr>
        <w:spacing w:line="116" w:lineRule="exact"/>
        <w:rPr>
          <w:sz w:val="20"/>
          <w:szCs w:val="20"/>
        </w:rPr>
      </w:pPr>
    </w:p>
    <w:p w:rsidR="00A72BEB" w:rsidRDefault="00F915F6" w:rsidP="001E6443">
      <w:pPr>
        <w:numPr>
          <w:ilvl w:val="1"/>
          <w:numId w:val="15"/>
        </w:numPr>
        <w:tabs>
          <w:tab w:val="left" w:pos="980"/>
        </w:tabs>
        <w:ind w:left="980" w:hanging="358"/>
        <w:rPr>
          <w:rFonts w:ascii="Symbol" w:eastAsia="Symbol" w:hAnsi="Symbol" w:cs="Symbol"/>
          <w:sz w:val="24"/>
          <w:szCs w:val="24"/>
        </w:rPr>
      </w:pPr>
      <w:r>
        <w:rPr>
          <w:rFonts w:eastAsia="Times New Roman"/>
          <w:sz w:val="24"/>
          <w:szCs w:val="24"/>
        </w:rPr>
        <w:t>Устав МК</w:t>
      </w:r>
      <w:r w:rsidR="00B71002">
        <w:rPr>
          <w:rFonts w:eastAsia="Times New Roman"/>
          <w:sz w:val="24"/>
          <w:szCs w:val="24"/>
        </w:rPr>
        <w:t>ОУ «</w:t>
      </w:r>
      <w:r w:rsidR="002D45B1">
        <w:rPr>
          <w:rFonts w:eastAsia="Times New Roman"/>
          <w:sz w:val="24"/>
          <w:szCs w:val="24"/>
        </w:rPr>
        <w:t>Ашагастальская</w:t>
      </w:r>
      <w:r w:rsidR="00335EB8">
        <w:rPr>
          <w:rFonts w:eastAsia="Times New Roman"/>
          <w:sz w:val="24"/>
          <w:szCs w:val="24"/>
        </w:rPr>
        <w:t xml:space="preserve">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программа развития МКОУ «</w:t>
      </w:r>
      <w:r w:rsidR="002D45B1">
        <w:rPr>
          <w:rFonts w:eastAsia="Times New Roman"/>
          <w:sz w:val="24"/>
          <w:szCs w:val="24"/>
        </w:rPr>
        <w:t xml:space="preserve">Ашагастальская </w:t>
      </w:r>
      <w:r>
        <w:rPr>
          <w:rFonts w:eastAsia="Times New Roman"/>
          <w:sz w:val="24"/>
          <w:szCs w:val="24"/>
        </w:rPr>
        <w:t xml:space="preserve">СОШ </w:t>
      </w:r>
      <w:r w:rsidR="00B71002">
        <w:rPr>
          <w:rFonts w:eastAsia="Times New Roman"/>
          <w:sz w:val="24"/>
          <w:szCs w:val="24"/>
        </w:rPr>
        <w:t>»;</w:t>
      </w:r>
    </w:p>
    <w:p w:rsidR="00A72BEB" w:rsidRDefault="00F915F6" w:rsidP="001E6443">
      <w:pPr>
        <w:numPr>
          <w:ilvl w:val="1"/>
          <w:numId w:val="15"/>
        </w:numPr>
        <w:tabs>
          <w:tab w:val="left" w:pos="980"/>
        </w:tabs>
        <w:spacing w:line="239" w:lineRule="auto"/>
        <w:ind w:left="980" w:hanging="358"/>
        <w:rPr>
          <w:rFonts w:ascii="Symbol" w:eastAsia="Symbol" w:hAnsi="Symbol" w:cs="Symbol"/>
          <w:sz w:val="24"/>
          <w:szCs w:val="24"/>
        </w:rPr>
      </w:pPr>
      <w:r>
        <w:rPr>
          <w:rFonts w:eastAsia="Times New Roman"/>
          <w:sz w:val="24"/>
          <w:szCs w:val="24"/>
        </w:rPr>
        <w:t>локальные акты МК</w:t>
      </w:r>
      <w:r w:rsidR="00B71002">
        <w:rPr>
          <w:rFonts w:eastAsia="Times New Roman"/>
          <w:sz w:val="24"/>
          <w:szCs w:val="24"/>
        </w:rPr>
        <w:t>ОУ «</w:t>
      </w:r>
      <w:r w:rsidR="002D45B1">
        <w:rPr>
          <w:rFonts w:eastAsia="Times New Roman"/>
          <w:sz w:val="24"/>
          <w:szCs w:val="24"/>
        </w:rPr>
        <w:t xml:space="preserve">Ашагастальская </w:t>
      </w:r>
      <w:r w:rsidR="00B71002">
        <w:rPr>
          <w:rFonts w:eastAsia="Times New Roman"/>
          <w:sz w:val="24"/>
          <w:szCs w:val="24"/>
        </w:rPr>
        <w:t>С</w:t>
      </w:r>
      <w:r>
        <w:rPr>
          <w:rFonts w:eastAsia="Times New Roman"/>
          <w:sz w:val="24"/>
          <w:szCs w:val="24"/>
        </w:rPr>
        <w:t>О</w:t>
      </w:r>
      <w:r w:rsidR="00B71002">
        <w:rPr>
          <w:rFonts w:eastAsia="Times New Roman"/>
          <w:sz w:val="24"/>
          <w:szCs w:val="24"/>
        </w:rPr>
        <w:t>Ш».</w:t>
      </w:r>
    </w:p>
    <w:p w:rsidR="00A72BEB" w:rsidRDefault="00A72BEB">
      <w:pPr>
        <w:spacing w:line="258" w:lineRule="exact"/>
        <w:rPr>
          <w:rFonts w:ascii="Symbol" w:eastAsia="Symbol" w:hAnsi="Symbol" w:cs="Symbol"/>
          <w:sz w:val="24"/>
          <w:szCs w:val="24"/>
        </w:rPr>
      </w:pPr>
    </w:p>
    <w:p w:rsidR="00A72BEB" w:rsidRPr="00276E6C" w:rsidRDefault="00B71002" w:rsidP="001E6443">
      <w:pPr>
        <w:numPr>
          <w:ilvl w:val="0"/>
          <w:numId w:val="15"/>
        </w:numPr>
        <w:tabs>
          <w:tab w:val="left" w:pos="700"/>
        </w:tabs>
        <w:spacing w:line="235" w:lineRule="auto"/>
        <w:ind w:left="700" w:hanging="438"/>
        <w:rPr>
          <w:rFonts w:eastAsia="Times New Roman"/>
          <w:b/>
          <w:bCs/>
          <w:sz w:val="32"/>
          <w:szCs w:val="32"/>
        </w:rPr>
      </w:pPr>
      <w:r w:rsidRPr="00276E6C">
        <w:rPr>
          <w:rFonts w:eastAsia="Times New Roman"/>
          <w:b/>
          <w:bCs/>
          <w:sz w:val="32"/>
          <w:szCs w:val="32"/>
        </w:rPr>
        <w:t>Целевой раздел основной образовательной программы основного общего образования</w:t>
      </w:r>
    </w:p>
    <w:p w:rsidR="00A72BEB" w:rsidRDefault="00A72BEB">
      <w:pPr>
        <w:spacing w:line="201" w:lineRule="exact"/>
        <w:rPr>
          <w:sz w:val="20"/>
          <w:szCs w:val="20"/>
        </w:rPr>
      </w:pPr>
    </w:p>
    <w:p w:rsidR="00A72BEB" w:rsidRDefault="00B71002">
      <w:pPr>
        <w:tabs>
          <w:tab w:val="left" w:pos="820"/>
        </w:tabs>
        <w:ind w:left="260"/>
        <w:rPr>
          <w:sz w:val="20"/>
          <w:szCs w:val="20"/>
        </w:rPr>
      </w:pPr>
      <w:r>
        <w:rPr>
          <w:rFonts w:eastAsia="Times New Roman"/>
          <w:b/>
          <w:bCs/>
          <w:sz w:val="26"/>
          <w:szCs w:val="26"/>
        </w:rPr>
        <w:t>1.1</w:t>
      </w:r>
      <w:r>
        <w:rPr>
          <w:sz w:val="20"/>
          <w:szCs w:val="20"/>
        </w:rPr>
        <w:tab/>
      </w:r>
      <w:r>
        <w:rPr>
          <w:rFonts w:eastAsia="Times New Roman"/>
          <w:b/>
          <w:bCs/>
          <w:sz w:val="25"/>
          <w:szCs w:val="25"/>
        </w:rPr>
        <w:t>Пояснительная записка</w:t>
      </w:r>
    </w:p>
    <w:p w:rsidR="00A72BEB" w:rsidRDefault="00A72BEB">
      <w:pPr>
        <w:spacing w:line="114" w:lineRule="exact"/>
        <w:rPr>
          <w:sz w:val="20"/>
          <w:szCs w:val="20"/>
        </w:rPr>
      </w:pPr>
    </w:p>
    <w:p w:rsidR="00A72BEB" w:rsidRDefault="00B71002">
      <w:pPr>
        <w:ind w:left="260"/>
        <w:rPr>
          <w:sz w:val="20"/>
          <w:szCs w:val="20"/>
        </w:rPr>
      </w:pPr>
      <w:r>
        <w:rPr>
          <w:rFonts w:eastAsia="Times New Roman"/>
          <w:b/>
          <w:bCs/>
          <w:sz w:val="24"/>
          <w:szCs w:val="24"/>
        </w:rPr>
        <w:t xml:space="preserve">Программа развития </w:t>
      </w:r>
      <w:r>
        <w:rPr>
          <w:rFonts w:eastAsia="Times New Roman"/>
          <w:sz w:val="24"/>
          <w:szCs w:val="24"/>
        </w:rPr>
        <w:t>школы «Школа социализации и самоопределения обучающихся»</w:t>
      </w:r>
    </w:p>
    <w:p w:rsidR="00A72BEB" w:rsidRDefault="00B71002">
      <w:pPr>
        <w:ind w:left="260"/>
        <w:rPr>
          <w:sz w:val="20"/>
          <w:szCs w:val="20"/>
        </w:rPr>
      </w:pPr>
      <w:r>
        <w:rPr>
          <w:rFonts w:eastAsia="Times New Roman"/>
          <w:b/>
          <w:bCs/>
          <w:sz w:val="24"/>
          <w:szCs w:val="24"/>
        </w:rPr>
        <w:t xml:space="preserve">Сроки </w:t>
      </w:r>
      <w:r w:rsidR="005B057A">
        <w:rPr>
          <w:rFonts w:eastAsia="Times New Roman"/>
          <w:sz w:val="24"/>
          <w:szCs w:val="24"/>
        </w:rPr>
        <w:t>реализации: 2015</w:t>
      </w:r>
      <w:r>
        <w:rPr>
          <w:rFonts w:eastAsia="Times New Roman"/>
          <w:sz w:val="24"/>
          <w:szCs w:val="24"/>
        </w:rPr>
        <w:t>-2020 гг</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b/>
          <w:bCs/>
          <w:sz w:val="24"/>
          <w:szCs w:val="24"/>
        </w:rPr>
        <w:t>Цель</w:t>
      </w:r>
      <w:r>
        <w:rPr>
          <w:rFonts w:eastAsia="Times New Roman"/>
          <w:sz w:val="24"/>
          <w:szCs w:val="24"/>
        </w:rPr>
        <w:t>:</w:t>
      </w:r>
      <w:r w:rsidR="00335EB8">
        <w:rPr>
          <w:rFonts w:eastAsia="Times New Roman"/>
          <w:sz w:val="24"/>
          <w:szCs w:val="24"/>
        </w:rPr>
        <w:t xml:space="preserve"> </w:t>
      </w:r>
      <w:r>
        <w:rPr>
          <w:rFonts w:eastAsia="Times New Roman"/>
          <w:sz w:val="24"/>
          <w:szCs w:val="24"/>
        </w:rPr>
        <w:t>создание условий, способствующих успешной социализации и профессиональному</w:t>
      </w:r>
      <w:r w:rsidR="00335EB8">
        <w:rPr>
          <w:rFonts w:eastAsia="Times New Roman"/>
          <w:sz w:val="24"/>
          <w:szCs w:val="24"/>
        </w:rPr>
        <w:t xml:space="preserve"> </w:t>
      </w:r>
      <w:r>
        <w:rPr>
          <w:rFonts w:eastAsia="Times New Roman"/>
          <w:sz w:val="24"/>
          <w:szCs w:val="24"/>
        </w:rPr>
        <w:t>самоопределению обучающихся через осуществление о</w:t>
      </w:r>
      <w:r w:rsidR="005B08D7">
        <w:rPr>
          <w:rFonts w:eastAsia="Times New Roman"/>
          <w:sz w:val="24"/>
          <w:szCs w:val="24"/>
        </w:rPr>
        <w:t>бразовательного процесса в соот</w:t>
      </w:r>
      <w:r>
        <w:rPr>
          <w:rFonts w:eastAsia="Times New Roman"/>
          <w:sz w:val="24"/>
          <w:szCs w:val="24"/>
        </w:rPr>
        <w:t>ветствии с ФГОС с учетом личностных особенностей обучающихся.</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16"/>
        </w:numPr>
        <w:tabs>
          <w:tab w:val="left" w:pos="1254"/>
        </w:tabs>
        <w:spacing w:line="237" w:lineRule="auto"/>
        <w:ind w:left="260" w:firstLine="710"/>
        <w:jc w:val="both"/>
        <w:rPr>
          <w:rFonts w:eastAsia="Times New Roman"/>
          <w:sz w:val="24"/>
          <w:szCs w:val="24"/>
        </w:rPr>
      </w:pPr>
      <w:r>
        <w:rPr>
          <w:rFonts w:eastAsia="Times New Roman"/>
          <w:sz w:val="24"/>
          <w:szCs w:val="24"/>
        </w:rPr>
        <w:t>Развивать систему управления качеством образования, реализация деятельностного подхода на основе высокотехнологичных средств обучения, в том числе и дистанционных в рамках внедрения ФГОС и переход образовательной организации на новую образовательную программу в соответствие с требованиями ФГОС ООО.</w:t>
      </w:r>
    </w:p>
    <w:p w:rsidR="00A72BEB" w:rsidRDefault="00A72BEB">
      <w:pPr>
        <w:spacing w:line="12" w:lineRule="exact"/>
        <w:rPr>
          <w:rFonts w:eastAsia="Times New Roman"/>
          <w:sz w:val="24"/>
          <w:szCs w:val="24"/>
        </w:rPr>
      </w:pPr>
    </w:p>
    <w:p w:rsidR="00A72BEB" w:rsidRDefault="00B71002" w:rsidP="001E6443">
      <w:pPr>
        <w:numPr>
          <w:ilvl w:val="0"/>
          <w:numId w:val="16"/>
        </w:numPr>
        <w:tabs>
          <w:tab w:val="left" w:pos="1254"/>
        </w:tabs>
        <w:spacing w:line="234" w:lineRule="auto"/>
        <w:ind w:left="260" w:firstLine="710"/>
        <w:rPr>
          <w:rFonts w:eastAsia="Times New Roman"/>
          <w:color w:val="080808"/>
          <w:sz w:val="24"/>
          <w:szCs w:val="24"/>
        </w:rPr>
      </w:pPr>
      <w:r>
        <w:rPr>
          <w:rFonts w:eastAsia="Times New Roman"/>
          <w:sz w:val="24"/>
          <w:szCs w:val="24"/>
        </w:rPr>
        <w:t xml:space="preserve">Развитие педагогической системы поиска, раскрытия и развития способностей и таланта каждого ребенка </w:t>
      </w:r>
      <w:r>
        <w:rPr>
          <w:rFonts w:eastAsia="Times New Roman"/>
          <w:color w:val="080808"/>
          <w:sz w:val="24"/>
          <w:szCs w:val="24"/>
        </w:rPr>
        <w:t>через</w:t>
      </w:r>
      <w:r>
        <w:rPr>
          <w:rFonts w:eastAsia="Times New Roman"/>
          <w:sz w:val="24"/>
          <w:szCs w:val="24"/>
        </w:rPr>
        <w:t xml:space="preserve"> интеграцию основного и дополнительного образования</w:t>
      </w:r>
      <w:r>
        <w:rPr>
          <w:rFonts w:eastAsia="Times New Roman"/>
          <w:color w:val="080808"/>
          <w:sz w:val="24"/>
          <w:szCs w:val="24"/>
        </w:rPr>
        <w:t>.</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lastRenderedPageBreak/>
        <w:t xml:space="preserve">Создать гибкую систему </w:t>
      </w:r>
      <w:r>
        <w:rPr>
          <w:rFonts w:eastAsia="Times New Roman"/>
          <w:color w:val="000000"/>
          <w:sz w:val="24"/>
          <w:szCs w:val="24"/>
        </w:rPr>
        <w:t>для непрерывного профессионального развития,</w:t>
      </w:r>
      <w:r w:rsidR="00335EB8">
        <w:rPr>
          <w:rFonts w:eastAsia="Times New Roman"/>
          <w:color w:val="000000"/>
          <w:sz w:val="24"/>
          <w:szCs w:val="24"/>
        </w:rPr>
        <w:t xml:space="preserve"> </w:t>
      </w:r>
      <w:r>
        <w:rPr>
          <w:rFonts w:eastAsia="Times New Roman"/>
          <w:color w:val="000000"/>
          <w:sz w:val="24"/>
          <w:szCs w:val="24"/>
        </w:rPr>
        <w:t>повышения профессиональной компетентности и мотивации педагогов к достижению более высоких результатов профессиональной деятельности</w:t>
      </w:r>
      <w:r>
        <w:rPr>
          <w:rFonts w:eastAsia="Times New Roman"/>
          <w:color w:val="080808"/>
          <w:sz w:val="24"/>
          <w:szCs w:val="24"/>
        </w:rPr>
        <w:t>, профилактики профессионального</w:t>
      </w:r>
      <w:r w:rsidR="00335EB8">
        <w:rPr>
          <w:rFonts w:eastAsia="Times New Roman"/>
          <w:color w:val="080808"/>
          <w:sz w:val="24"/>
          <w:szCs w:val="24"/>
        </w:rPr>
        <w:t xml:space="preserve"> </w:t>
      </w:r>
      <w:r>
        <w:rPr>
          <w:rFonts w:eastAsia="Times New Roman"/>
          <w:color w:val="080808"/>
          <w:sz w:val="24"/>
          <w:szCs w:val="24"/>
        </w:rPr>
        <w:t>выгорания.</w:t>
      </w:r>
    </w:p>
    <w:p w:rsidR="00A72BEB" w:rsidRDefault="00A72BEB">
      <w:pPr>
        <w:spacing w:line="13" w:lineRule="exact"/>
        <w:rPr>
          <w:rFonts w:eastAsia="Times New Roman"/>
          <w:color w:val="080808"/>
          <w:sz w:val="24"/>
          <w:szCs w:val="24"/>
        </w:rPr>
      </w:pPr>
    </w:p>
    <w:p w:rsidR="00A72BEB" w:rsidRDefault="00B71002" w:rsidP="001E6443">
      <w:pPr>
        <w:numPr>
          <w:ilvl w:val="0"/>
          <w:numId w:val="16"/>
        </w:numPr>
        <w:tabs>
          <w:tab w:val="left" w:pos="1254"/>
        </w:tabs>
        <w:spacing w:line="237" w:lineRule="auto"/>
        <w:ind w:left="260" w:firstLine="710"/>
        <w:jc w:val="both"/>
        <w:rPr>
          <w:rFonts w:eastAsia="Times New Roman"/>
          <w:color w:val="080808"/>
          <w:sz w:val="24"/>
          <w:szCs w:val="24"/>
        </w:rPr>
      </w:pPr>
      <w:r>
        <w:rPr>
          <w:rFonts w:eastAsia="Times New Roman"/>
          <w:color w:val="080808"/>
          <w:sz w:val="24"/>
          <w:szCs w:val="24"/>
        </w:rPr>
        <w:t>Расширить и осуществить инновационные процессы в школе, положительно влияющие на рост позитивной мотивации детей по отношению к образованию, осознанному выбору своей будущей профессии, а также более быстрой адаптации выпускника в современном обществе.</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1.1.1</w:t>
      </w:r>
      <w:r>
        <w:rPr>
          <w:sz w:val="20"/>
          <w:szCs w:val="20"/>
        </w:rPr>
        <w:tab/>
      </w:r>
      <w:r>
        <w:rPr>
          <w:rFonts w:eastAsia="Times New Roman"/>
          <w:b/>
          <w:bCs/>
          <w:sz w:val="23"/>
          <w:szCs w:val="23"/>
        </w:rPr>
        <w:t>Цели и задачи реализации ООП ООО</w:t>
      </w:r>
    </w:p>
    <w:p w:rsidR="00A72BEB" w:rsidRDefault="00A72BEB">
      <w:pPr>
        <w:spacing w:line="56" w:lineRule="exact"/>
        <w:rPr>
          <w:sz w:val="20"/>
          <w:szCs w:val="20"/>
        </w:rPr>
      </w:pPr>
    </w:p>
    <w:p w:rsidR="00A72BEB" w:rsidRDefault="00B71002" w:rsidP="00CB16C6">
      <w:pPr>
        <w:ind w:left="980"/>
        <w:rPr>
          <w:sz w:val="20"/>
          <w:szCs w:val="20"/>
        </w:rPr>
      </w:pPr>
      <w:r>
        <w:rPr>
          <w:rFonts w:eastAsia="Times New Roman"/>
          <w:b/>
          <w:bCs/>
          <w:sz w:val="24"/>
          <w:szCs w:val="24"/>
        </w:rPr>
        <w:t xml:space="preserve">Целью </w:t>
      </w:r>
      <w:r w:rsidR="00F915F6">
        <w:rPr>
          <w:rFonts w:eastAsia="Times New Roman"/>
          <w:sz w:val="24"/>
          <w:szCs w:val="24"/>
        </w:rPr>
        <w:t>реализации программы МК</w:t>
      </w:r>
      <w:r>
        <w:rPr>
          <w:rFonts w:eastAsia="Times New Roman"/>
          <w:sz w:val="24"/>
          <w:szCs w:val="24"/>
        </w:rPr>
        <w:t>ОУ «</w:t>
      </w:r>
      <w:r w:rsidR="002D45B1">
        <w:rPr>
          <w:rFonts w:eastAsia="Times New Roman"/>
          <w:sz w:val="24"/>
          <w:szCs w:val="24"/>
        </w:rPr>
        <w:t>Ашагастальская</w:t>
      </w:r>
      <w:r w:rsidR="00335EB8">
        <w:rPr>
          <w:rFonts w:eastAsia="Times New Roman"/>
          <w:sz w:val="24"/>
          <w:szCs w:val="24"/>
        </w:rPr>
        <w:t xml:space="preserve"> </w:t>
      </w:r>
      <w:r>
        <w:rPr>
          <w:rFonts w:eastAsia="Times New Roman"/>
          <w:sz w:val="24"/>
          <w:szCs w:val="24"/>
        </w:rPr>
        <w:t>С</w:t>
      </w:r>
      <w:r w:rsidR="00F915F6">
        <w:rPr>
          <w:rFonts w:eastAsia="Times New Roman"/>
          <w:sz w:val="24"/>
          <w:szCs w:val="24"/>
        </w:rPr>
        <w:t xml:space="preserve">ОШ </w:t>
      </w:r>
      <w:r>
        <w:rPr>
          <w:rFonts w:eastAsia="Times New Roman"/>
          <w:sz w:val="24"/>
          <w:szCs w:val="24"/>
        </w:rPr>
        <w:t>» является обеспечение</w:t>
      </w:r>
      <w:r>
        <w:rPr>
          <w:rFonts w:eastAsia="Times New Roman"/>
          <w:b/>
          <w:bCs/>
          <w:sz w:val="24"/>
          <w:szCs w:val="24"/>
        </w:rPr>
        <w:t xml:space="preserve"> </w:t>
      </w:r>
      <w:r w:rsidRPr="00E40142">
        <w:rPr>
          <w:rFonts w:eastAsia="Times New Roman"/>
          <w:bCs/>
          <w:sz w:val="24"/>
          <w:szCs w:val="24"/>
        </w:rPr>
        <w:t>требований</w:t>
      </w:r>
      <w:r w:rsidR="00335EB8" w:rsidRPr="00E40142">
        <w:rPr>
          <w:rFonts w:eastAsia="Times New Roman"/>
          <w:bCs/>
          <w:sz w:val="24"/>
          <w:szCs w:val="24"/>
        </w:rPr>
        <w:t xml:space="preserve"> </w:t>
      </w:r>
      <w:r w:rsidRPr="00E40142">
        <w:rPr>
          <w:rFonts w:eastAsia="Times New Roman"/>
          <w:bCs/>
          <w:sz w:val="24"/>
          <w:szCs w:val="24"/>
        </w:rPr>
        <w:t>федерального государственного образовательного стандарта основного</w:t>
      </w:r>
      <w:r>
        <w:rPr>
          <w:rFonts w:eastAsia="Times New Roman"/>
          <w:b/>
          <w:bCs/>
          <w:sz w:val="24"/>
          <w:szCs w:val="24"/>
        </w:rPr>
        <w:t xml:space="preserve"> </w:t>
      </w:r>
      <w:r w:rsidRPr="00E40142">
        <w:rPr>
          <w:rFonts w:eastAsia="Times New Roman"/>
          <w:bCs/>
          <w:sz w:val="24"/>
          <w:szCs w:val="24"/>
        </w:rPr>
        <w:t>общего образования</w:t>
      </w:r>
      <w:r>
        <w:rPr>
          <w:rFonts w:eastAsia="Times New Roman"/>
          <w:b/>
          <w:bCs/>
          <w:sz w:val="24"/>
          <w:szCs w:val="24"/>
        </w:rPr>
        <w:t xml:space="preserve"> </w:t>
      </w:r>
      <w:r>
        <w:rPr>
          <w:rFonts w:eastAsia="Times New Roman"/>
          <w:sz w:val="24"/>
          <w:szCs w:val="24"/>
        </w:rPr>
        <w:t>через:</w:t>
      </w:r>
    </w:p>
    <w:p w:rsidR="00A72BEB" w:rsidRDefault="00B71002" w:rsidP="001E6443">
      <w:pPr>
        <w:numPr>
          <w:ilvl w:val="1"/>
          <w:numId w:val="17"/>
        </w:numPr>
        <w:tabs>
          <w:tab w:val="left" w:pos="968"/>
        </w:tabs>
        <w:spacing w:line="226" w:lineRule="auto"/>
        <w:ind w:left="260" w:firstLine="429"/>
        <w:rPr>
          <w:rFonts w:ascii="Symbol" w:eastAsia="Symbol" w:hAnsi="Symbol" w:cs="Symbol"/>
          <w:sz w:val="24"/>
          <w:szCs w:val="24"/>
        </w:rPr>
      </w:pPr>
      <w:r>
        <w:rPr>
          <w:rFonts w:eastAsia="Times New Roman"/>
          <w:sz w:val="24"/>
          <w:szCs w:val="24"/>
        </w:rPr>
        <w:t>создание образовательной сред</w:t>
      </w:r>
      <w:r w:rsidR="00F915F6">
        <w:rPr>
          <w:rFonts w:eastAsia="Times New Roman"/>
          <w:sz w:val="24"/>
          <w:szCs w:val="24"/>
        </w:rPr>
        <w:t>ы в МК</w:t>
      </w:r>
      <w:r>
        <w:rPr>
          <w:rFonts w:eastAsia="Times New Roman"/>
          <w:sz w:val="24"/>
          <w:szCs w:val="24"/>
        </w:rPr>
        <w:t>ОУ «</w:t>
      </w:r>
      <w:r w:rsidR="002D45B1">
        <w:rPr>
          <w:rFonts w:eastAsia="Times New Roman"/>
          <w:sz w:val="24"/>
          <w:szCs w:val="24"/>
        </w:rPr>
        <w:t>Ашагастальская</w:t>
      </w:r>
      <w:r w:rsidR="00335EB8">
        <w:rPr>
          <w:rFonts w:eastAsia="Times New Roman"/>
          <w:sz w:val="24"/>
          <w:szCs w:val="24"/>
        </w:rPr>
        <w:t xml:space="preserve"> </w:t>
      </w:r>
      <w:r>
        <w:rPr>
          <w:rFonts w:eastAsia="Times New Roman"/>
          <w:sz w:val="24"/>
          <w:szCs w:val="24"/>
        </w:rPr>
        <w:t>С</w:t>
      </w:r>
      <w:r w:rsidR="00F915F6">
        <w:rPr>
          <w:rFonts w:eastAsia="Times New Roman"/>
          <w:sz w:val="24"/>
          <w:szCs w:val="24"/>
        </w:rPr>
        <w:t>О</w:t>
      </w:r>
      <w:r>
        <w:rPr>
          <w:rFonts w:eastAsia="Times New Roman"/>
          <w:sz w:val="24"/>
          <w:szCs w:val="24"/>
        </w:rPr>
        <w:t>Ш», обеспечивающей доступность качественного образования обучающихся;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
        </w:numPr>
        <w:tabs>
          <w:tab w:val="left" w:pos="968"/>
        </w:tabs>
        <w:spacing w:line="233" w:lineRule="auto"/>
        <w:ind w:left="260" w:firstLine="429"/>
        <w:jc w:val="both"/>
        <w:rPr>
          <w:rFonts w:ascii="Symbol" w:eastAsia="Symbol" w:hAnsi="Symbol" w:cs="Symbol"/>
          <w:sz w:val="24"/>
          <w:szCs w:val="24"/>
        </w:rPr>
      </w:pPr>
      <w:r>
        <w:rPr>
          <w:rFonts w:eastAsia="Times New Roman"/>
          <w:sz w:val="24"/>
          <w:szCs w:val="24"/>
        </w:rPr>
        <w:t>формирование у обучающихся ключевых компетентностей, позволяющих школьнику решать учебные задачи и проблемы, получать социальный опыт по осознанию своих социальных позиций и социальной ответственности, активно и эффективно действовать в условиях современной экономики в соответствии с общечеловеческими ценностями.</w:t>
      </w:r>
    </w:p>
    <w:p w:rsidR="00A72BEB" w:rsidRDefault="00B71002">
      <w:pPr>
        <w:ind w:left="980"/>
        <w:rPr>
          <w:rFonts w:ascii="Symbol" w:eastAsia="Symbol" w:hAnsi="Symbol" w:cs="Symbol"/>
          <w:sz w:val="24"/>
          <w:szCs w:val="24"/>
        </w:rPr>
      </w:pPr>
      <w:r>
        <w:rPr>
          <w:rFonts w:eastAsia="Times New Roman"/>
          <w:sz w:val="24"/>
          <w:szCs w:val="24"/>
        </w:rPr>
        <w:t>Для  достижения  поставленной  цели  при  разработке  и  реализации  ООП  ООО</w:t>
      </w:r>
    </w:p>
    <w:p w:rsidR="00A72BEB" w:rsidRDefault="00B71002">
      <w:pPr>
        <w:ind w:left="260"/>
        <w:rPr>
          <w:rFonts w:ascii="Symbol" w:eastAsia="Symbol" w:hAnsi="Symbol" w:cs="Symbol"/>
          <w:sz w:val="24"/>
          <w:szCs w:val="24"/>
        </w:rPr>
      </w:pPr>
      <w:r>
        <w:rPr>
          <w:rFonts w:eastAsia="Times New Roman"/>
          <w:sz w:val="24"/>
          <w:szCs w:val="24"/>
        </w:rPr>
        <w:t xml:space="preserve">необходимо решение следующих основных </w:t>
      </w:r>
      <w:r>
        <w:rPr>
          <w:rFonts w:eastAsia="Times New Roman"/>
          <w:b/>
          <w:bCs/>
          <w:sz w:val="24"/>
          <w:szCs w:val="24"/>
        </w:rPr>
        <w:t>задач</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духовно-нравственное, гражданское, социальное, личностное и интеллектуальное развитие,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становление и развитие личности в ее индивидуальности, самобытности, уникальности и неповторимости;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преемственности начального общего, основного общего и среднего общего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еѐ самореализации;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A72BEB" w:rsidRDefault="00B71002">
      <w:pPr>
        <w:tabs>
          <w:tab w:val="left" w:pos="2780"/>
          <w:tab w:val="left" w:pos="4700"/>
          <w:tab w:val="left" w:pos="6400"/>
          <w:tab w:val="left" w:pos="6960"/>
          <w:tab w:val="left" w:pos="8340"/>
          <w:tab w:val="left" w:pos="9060"/>
          <w:tab w:val="left" w:pos="9780"/>
        </w:tabs>
        <w:ind w:left="620"/>
        <w:rPr>
          <w:sz w:val="20"/>
          <w:szCs w:val="20"/>
        </w:rPr>
      </w:pPr>
      <w:r>
        <w:rPr>
          <w:rFonts w:ascii="Symbol" w:eastAsia="Symbol" w:hAnsi="Symbol" w:cs="Symbol"/>
          <w:sz w:val="24"/>
          <w:szCs w:val="24"/>
        </w:rPr>
        <w:t></w:t>
      </w:r>
      <w:r>
        <w:rPr>
          <w:rFonts w:eastAsia="Times New Roman"/>
          <w:sz w:val="24"/>
          <w:szCs w:val="24"/>
        </w:rPr>
        <w:t xml:space="preserve"> взаимодействия</w:t>
      </w:r>
      <w:r>
        <w:rPr>
          <w:rFonts w:eastAsia="Times New Roman"/>
          <w:sz w:val="24"/>
          <w:szCs w:val="24"/>
        </w:rPr>
        <w:tab/>
        <w:t>образовательной</w:t>
      </w:r>
      <w:r>
        <w:rPr>
          <w:rFonts w:eastAsia="Times New Roman"/>
          <w:sz w:val="24"/>
          <w:szCs w:val="24"/>
        </w:rPr>
        <w:tab/>
        <w:t>организации</w:t>
      </w:r>
      <w:r>
        <w:rPr>
          <w:sz w:val="20"/>
          <w:szCs w:val="20"/>
        </w:rPr>
        <w:tab/>
      </w:r>
      <w:r>
        <w:rPr>
          <w:rFonts w:eastAsia="Times New Roman"/>
          <w:sz w:val="24"/>
          <w:szCs w:val="24"/>
        </w:rPr>
        <w:t>при</w:t>
      </w:r>
      <w:r>
        <w:rPr>
          <w:rFonts w:eastAsia="Times New Roman"/>
          <w:sz w:val="24"/>
          <w:szCs w:val="24"/>
        </w:rPr>
        <w:tab/>
        <w:t>реализации</w:t>
      </w:r>
      <w:r>
        <w:rPr>
          <w:rFonts w:eastAsia="Times New Roman"/>
          <w:sz w:val="24"/>
          <w:szCs w:val="24"/>
        </w:rPr>
        <w:tab/>
        <w:t>ООП</w:t>
      </w:r>
      <w:r>
        <w:rPr>
          <w:rFonts w:eastAsia="Times New Roman"/>
          <w:sz w:val="24"/>
          <w:szCs w:val="24"/>
        </w:rPr>
        <w:tab/>
        <w:t>ООО</w:t>
      </w:r>
      <w:r>
        <w:rPr>
          <w:sz w:val="20"/>
          <w:szCs w:val="20"/>
        </w:rPr>
        <w:tab/>
      </w:r>
      <w:r>
        <w:rPr>
          <w:rFonts w:eastAsia="Times New Roman"/>
        </w:rPr>
        <w:t>с</w:t>
      </w:r>
    </w:p>
    <w:p w:rsidR="00A72BEB" w:rsidRDefault="00B71002">
      <w:pPr>
        <w:spacing w:line="237" w:lineRule="auto"/>
        <w:ind w:left="260"/>
        <w:rPr>
          <w:sz w:val="20"/>
          <w:szCs w:val="20"/>
        </w:rPr>
      </w:pPr>
      <w:r>
        <w:rPr>
          <w:rFonts w:eastAsia="Times New Roman"/>
          <w:sz w:val="24"/>
          <w:szCs w:val="24"/>
        </w:rPr>
        <w:t>социальными партнерами;</w:t>
      </w:r>
    </w:p>
    <w:p w:rsidR="00A72BEB" w:rsidRDefault="00A72BEB">
      <w:pPr>
        <w:spacing w:line="33" w:lineRule="exact"/>
        <w:rPr>
          <w:sz w:val="20"/>
          <w:szCs w:val="20"/>
        </w:rPr>
      </w:pPr>
    </w:p>
    <w:p w:rsidR="00A72BEB" w:rsidRDefault="00B71002" w:rsidP="001E6443">
      <w:pPr>
        <w:numPr>
          <w:ilvl w:val="0"/>
          <w:numId w:val="18"/>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выявление и развитие способностей обучающихся, в том числе одаренных детей, детей с ограниченными возможностями здоровья и инвалидов, их профессиональных склонностей через систему внеклассной работы,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
        </w:numPr>
        <w:tabs>
          <w:tab w:val="left" w:pos="980"/>
        </w:tabs>
        <w:ind w:left="980" w:hanging="358"/>
        <w:rPr>
          <w:rFonts w:ascii="Symbol" w:eastAsia="Symbol" w:hAnsi="Symbol" w:cs="Symbol"/>
          <w:sz w:val="24"/>
          <w:szCs w:val="24"/>
        </w:rPr>
      </w:pPr>
      <w:r>
        <w:rPr>
          <w:rFonts w:eastAsia="Times New Roman"/>
          <w:sz w:val="24"/>
          <w:szCs w:val="24"/>
        </w:rPr>
        <w:t>внутришкольной социальной среды, школьного уклада;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rPr>
          <w:rFonts w:ascii="Symbol" w:eastAsia="Symbol" w:hAnsi="Symbol" w:cs="Symbol"/>
          <w:sz w:val="24"/>
          <w:szCs w:val="24"/>
        </w:rPr>
      </w:pPr>
      <w:r>
        <w:rPr>
          <w:rFonts w:eastAsia="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
        </w:numPr>
        <w:tabs>
          <w:tab w:val="left" w:pos="968"/>
        </w:tabs>
        <w:spacing w:line="226" w:lineRule="auto"/>
        <w:ind w:left="260" w:firstLine="362"/>
        <w:jc w:val="both"/>
        <w:rPr>
          <w:rFonts w:ascii="Symbol" w:eastAsia="Symbol" w:hAnsi="Symbol" w:cs="Symbol"/>
          <w:sz w:val="24"/>
          <w:szCs w:val="24"/>
        </w:rPr>
      </w:pPr>
      <w:r>
        <w:rPr>
          <w:rFonts w:eastAsia="Times New Roman"/>
          <w:sz w:val="24"/>
          <w:szCs w:val="24"/>
        </w:rPr>
        <w:t>социальное и учебно-исследовательское проектирование, профессиональная ориентация обучающихся при поддержке педагогов, сотрудничестве с базовыми</w:t>
      </w:r>
    </w:p>
    <w:p w:rsidR="00A72BEB" w:rsidRDefault="00A72BEB">
      <w:pPr>
        <w:spacing w:line="12" w:lineRule="exact"/>
        <w:rPr>
          <w:rFonts w:ascii="Symbol" w:eastAsia="Symbol" w:hAnsi="Symbol" w:cs="Symbol"/>
          <w:sz w:val="24"/>
          <w:szCs w:val="24"/>
        </w:rPr>
      </w:pPr>
    </w:p>
    <w:p w:rsidR="00A72BEB" w:rsidRDefault="00B71002" w:rsidP="00CB16C6">
      <w:pPr>
        <w:spacing w:line="234" w:lineRule="auto"/>
        <w:ind w:left="260"/>
        <w:rPr>
          <w:sz w:val="20"/>
          <w:szCs w:val="20"/>
        </w:rPr>
      </w:pPr>
      <w:r>
        <w:rPr>
          <w:rFonts w:eastAsia="Times New Roman"/>
          <w:sz w:val="24"/>
          <w:szCs w:val="24"/>
        </w:rPr>
        <w:t>предприятиями, учреждениями профессионального образования, центрами профессиональной работы;</w:t>
      </w:r>
    </w:p>
    <w:p w:rsidR="00A72BEB" w:rsidRDefault="00B71002" w:rsidP="001E6443">
      <w:pPr>
        <w:numPr>
          <w:ilvl w:val="0"/>
          <w:numId w:val="19"/>
        </w:numPr>
        <w:tabs>
          <w:tab w:val="left" w:pos="968"/>
        </w:tabs>
        <w:spacing w:line="226" w:lineRule="auto"/>
        <w:ind w:left="260" w:firstLine="362"/>
        <w:rPr>
          <w:rFonts w:ascii="Symbol" w:eastAsia="Symbol" w:hAnsi="Symbol" w:cs="Symbol"/>
          <w:sz w:val="24"/>
          <w:szCs w:val="24"/>
        </w:rPr>
      </w:pPr>
      <w:r>
        <w:rPr>
          <w:rFonts w:eastAsia="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1.1.2</w:t>
      </w:r>
      <w:r>
        <w:rPr>
          <w:sz w:val="20"/>
          <w:szCs w:val="20"/>
        </w:rPr>
        <w:tab/>
      </w:r>
      <w:r>
        <w:rPr>
          <w:rFonts w:eastAsia="Times New Roman"/>
          <w:b/>
          <w:bCs/>
          <w:sz w:val="23"/>
          <w:szCs w:val="23"/>
        </w:rPr>
        <w:t>Принципы и подходы к формированию ООП ООО</w:t>
      </w:r>
    </w:p>
    <w:p w:rsidR="00A72BEB" w:rsidRDefault="00A72BEB">
      <w:pPr>
        <w:spacing w:line="55" w:lineRule="exact"/>
        <w:rPr>
          <w:sz w:val="20"/>
          <w:szCs w:val="20"/>
        </w:rPr>
      </w:pPr>
    </w:p>
    <w:p w:rsidR="00A72BEB" w:rsidRDefault="00B71002" w:rsidP="001E6443">
      <w:pPr>
        <w:numPr>
          <w:ilvl w:val="1"/>
          <w:numId w:val="20"/>
        </w:numPr>
        <w:tabs>
          <w:tab w:val="left" w:pos="1320"/>
        </w:tabs>
        <w:ind w:left="1320" w:hanging="350"/>
        <w:rPr>
          <w:rFonts w:eastAsia="Times New Roman"/>
          <w:sz w:val="24"/>
          <w:szCs w:val="24"/>
        </w:rPr>
      </w:pPr>
      <w:r>
        <w:rPr>
          <w:rFonts w:eastAsia="Times New Roman"/>
          <w:sz w:val="24"/>
          <w:szCs w:val="24"/>
        </w:rPr>
        <w:t xml:space="preserve">основе  реализации  основной  образовательной  программы  лежит  </w:t>
      </w:r>
      <w:r>
        <w:rPr>
          <w:rFonts w:eastAsia="Times New Roman"/>
          <w:b/>
          <w:bCs/>
          <w:sz w:val="24"/>
          <w:szCs w:val="24"/>
        </w:rPr>
        <w:t>системно-</w:t>
      </w:r>
    </w:p>
    <w:p w:rsidR="00A72BEB" w:rsidRDefault="00B71002">
      <w:pPr>
        <w:ind w:left="260"/>
        <w:rPr>
          <w:rFonts w:eastAsia="Times New Roman"/>
          <w:sz w:val="24"/>
          <w:szCs w:val="24"/>
        </w:rPr>
      </w:pPr>
      <w:r>
        <w:rPr>
          <w:rFonts w:eastAsia="Times New Roman"/>
          <w:b/>
          <w:bCs/>
          <w:sz w:val="24"/>
          <w:szCs w:val="24"/>
        </w:rPr>
        <w:t xml:space="preserve">деятельностный подход, </w:t>
      </w:r>
      <w:r>
        <w:rPr>
          <w:rFonts w:eastAsia="Times New Roman"/>
          <w:sz w:val="24"/>
          <w:szCs w:val="24"/>
        </w:rPr>
        <w:t>который предполагает:</w:t>
      </w:r>
    </w:p>
    <w:p w:rsidR="00A72BEB" w:rsidRDefault="00A72BEB">
      <w:pPr>
        <w:spacing w:line="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w:t>
      </w:r>
      <w:r w:rsidR="00335EB8">
        <w:rPr>
          <w:rFonts w:eastAsia="Times New Roman"/>
          <w:sz w:val="24"/>
          <w:szCs w:val="24"/>
        </w:rPr>
        <w:t xml:space="preserve"> </w:t>
      </w:r>
      <w:r>
        <w:rPr>
          <w:rFonts w:eastAsia="Times New Roman"/>
          <w:sz w:val="24"/>
          <w:szCs w:val="24"/>
        </w:rPr>
        <w:t>конфессионального состава;</w:t>
      </w:r>
    </w:p>
    <w:p w:rsidR="00A72BEB" w:rsidRDefault="00A72BEB">
      <w:pPr>
        <w:spacing w:line="8"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A72BEB" w:rsidRDefault="00A72BEB">
      <w:pPr>
        <w:spacing w:line="8"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w:t>
      </w:r>
    </w:p>
    <w:p w:rsidR="00A72BEB" w:rsidRDefault="00A72BEB">
      <w:pPr>
        <w:spacing w:line="1" w:lineRule="exact"/>
        <w:rPr>
          <w:rFonts w:eastAsia="Times New Roman"/>
          <w:sz w:val="24"/>
          <w:szCs w:val="24"/>
        </w:rPr>
      </w:pPr>
    </w:p>
    <w:p w:rsidR="00A72BEB" w:rsidRDefault="00B71002" w:rsidP="001E6443">
      <w:pPr>
        <w:numPr>
          <w:ilvl w:val="0"/>
          <w:numId w:val="20"/>
        </w:numPr>
        <w:tabs>
          <w:tab w:val="left" w:pos="460"/>
        </w:tabs>
        <w:ind w:left="460" w:hanging="198"/>
        <w:rPr>
          <w:rFonts w:eastAsia="Times New Roman"/>
          <w:sz w:val="24"/>
          <w:szCs w:val="24"/>
        </w:rPr>
      </w:pPr>
      <w:r>
        <w:rPr>
          <w:rFonts w:eastAsia="Times New Roman"/>
          <w:sz w:val="24"/>
          <w:szCs w:val="24"/>
        </w:rPr>
        <w:t>социального развития обучающихся;</w:t>
      </w:r>
    </w:p>
    <w:p w:rsidR="00A72BEB" w:rsidRDefault="00A72BEB">
      <w:pPr>
        <w:spacing w:line="31" w:lineRule="exact"/>
        <w:rPr>
          <w:sz w:val="20"/>
          <w:szCs w:val="20"/>
        </w:rPr>
      </w:pPr>
    </w:p>
    <w:p w:rsidR="00A72BEB" w:rsidRDefault="00B71002" w:rsidP="001E6443">
      <w:pPr>
        <w:numPr>
          <w:ilvl w:val="0"/>
          <w:numId w:val="21"/>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 xml:space="preserve">В основу реализации ОПП положены следующие </w:t>
      </w:r>
      <w:r>
        <w:rPr>
          <w:rFonts w:eastAsia="Times New Roman"/>
          <w:b/>
          <w:bCs/>
          <w:sz w:val="24"/>
          <w:szCs w:val="24"/>
        </w:rPr>
        <w:t>принципы</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b/>
          <w:bCs/>
          <w:i/>
          <w:iCs/>
          <w:sz w:val="24"/>
          <w:szCs w:val="24"/>
        </w:rPr>
        <w:t xml:space="preserve">1) принцип доступности качественного образования </w:t>
      </w:r>
      <w:r>
        <w:rPr>
          <w:rFonts w:eastAsia="Times New Roman"/>
          <w:sz w:val="24"/>
          <w:szCs w:val="24"/>
        </w:rPr>
        <w:t>обеспечивает равныевозможности при достижении планируемых результатов освоения ООП ООО для всех категорий обучающихся согласно их возрастным особенностям, здоровья, степени одаренности и т.д. Принципиально важными критериями качества образования становятся его доступность, открытость, вариативность, ориентация на личностные запросы и практическую значимость.</w:t>
      </w:r>
    </w:p>
    <w:p w:rsidR="00A72BEB" w:rsidRDefault="00A72BEB">
      <w:pPr>
        <w:spacing w:line="19" w:lineRule="exact"/>
        <w:rPr>
          <w:rFonts w:ascii="Symbol" w:eastAsia="Symbol" w:hAnsi="Symbol" w:cs="Symbol"/>
          <w:sz w:val="24"/>
          <w:szCs w:val="24"/>
        </w:rPr>
      </w:pPr>
    </w:p>
    <w:p w:rsidR="00A72BEB" w:rsidRDefault="00B71002">
      <w:pPr>
        <w:spacing w:line="235" w:lineRule="auto"/>
        <w:ind w:left="260" w:firstLine="708"/>
        <w:jc w:val="both"/>
        <w:rPr>
          <w:rFonts w:ascii="Symbol" w:eastAsia="Symbol" w:hAnsi="Symbol" w:cs="Symbol"/>
          <w:sz w:val="24"/>
          <w:szCs w:val="24"/>
        </w:rPr>
      </w:pPr>
      <w:r>
        <w:rPr>
          <w:rFonts w:eastAsia="Times New Roman"/>
          <w:b/>
          <w:bCs/>
          <w:i/>
          <w:iCs/>
          <w:sz w:val="24"/>
          <w:szCs w:val="24"/>
        </w:rPr>
        <w:t xml:space="preserve">2) принцип инновационной направленности образовательного процесса </w:t>
      </w:r>
      <w:r>
        <w:rPr>
          <w:rFonts w:eastAsia="Times New Roman"/>
          <w:sz w:val="24"/>
          <w:szCs w:val="24"/>
        </w:rPr>
        <w:t>предполагает формирование в школе норм отношений, стимулирующих инновационную деятельность всех участников образовательного процесса.</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i/>
          <w:iCs/>
          <w:sz w:val="24"/>
          <w:szCs w:val="24"/>
        </w:rPr>
        <w:t xml:space="preserve">3) принцип преемственности </w:t>
      </w:r>
      <w:r>
        <w:rPr>
          <w:rFonts w:eastAsia="Times New Roman"/>
          <w:sz w:val="24"/>
          <w:szCs w:val="24"/>
        </w:rPr>
        <w:t>предполагает преемственность основных</w:t>
      </w:r>
      <w:r w:rsidR="00FE3E83">
        <w:rPr>
          <w:rFonts w:eastAsia="Times New Roman"/>
          <w:sz w:val="24"/>
          <w:szCs w:val="24"/>
        </w:rPr>
        <w:t xml:space="preserve"> </w:t>
      </w:r>
      <w:r>
        <w:rPr>
          <w:rFonts w:eastAsia="Times New Roman"/>
          <w:sz w:val="24"/>
          <w:szCs w:val="24"/>
        </w:rPr>
        <w:t>образовательных программ начального общего, основного общего, среднего общего образования.</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4) принцип индивидуализации обучения </w:t>
      </w:r>
      <w:r>
        <w:rPr>
          <w:rFonts w:eastAsia="Times New Roman"/>
          <w:sz w:val="24"/>
          <w:szCs w:val="24"/>
        </w:rPr>
        <w:t>предполагает всесторонний учет уровня</w:t>
      </w:r>
      <w:r w:rsidR="00FE3E83">
        <w:rPr>
          <w:rFonts w:eastAsia="Times New Roman"/>
          <w:sz w:val="24"/>
          <w:szCs w:val="24"/>
        </w:rPr>
        <w:t xml:space="preserve"> </w:t>
      </w:r>
      <w:r>
        <w:rPr>
          <w:rFonts w:eastAsia="Times New Roman"/>
          <w:sz w:val="24"/>
          <w:szCs w:val="24"/>
        </w:rPr>
        <w:t>развития способностей каждого ученика, формирование на этой основе личных планов, программ стимулирования и коррекции развития обучающихся; повышение учебной мотивации и развитие познавательных интересов каждого ученика.</w:t>
      </w:r>
    </w:p>
    <w:p w:rsidR="00A72BEB" w:rsidRDefault="00A72BEB">
      <w:pPr>
        <w:spacing w:line="57" w:lineRule="exact"/>
        <w:rPr>
          <w:sz w:val="20"/>
          <w:szCs w:val="20"/>
        </w:rPr>
      </w:pPr>
    </w:p>
    <w:p w:rsidR="00A72BEB" w:rsidRDefault="00B71002" w:rsidP="001E6443">
      <w:pPr>
        <w:numPr>
          <w:ilvl w:val="1"/>
          <w:numId w:val="22"/>
        </w:numPr>
        <w:tabs>
          <w:tab w:val="left" w:pos="1254"/>
        </w:tabs>
        <w:spacing w:line="214" w:lineRule="auto"/>
        <w:ind w:left="260" w:firstLine="710"/>
        <w:jc w:val="both"/>
        <w:rPr>
          <w:rFonts w:eastAsia="Times New Roman"/>
          <w:b/>
          <w:bCs/>
          <w:i/>
          <w:iCs/>
          <w:sz w:val="28"/>
          <w:szCs w:val="28"/>
        </w:rPr>
      </w:pPr>
      <w:r>
        <w:rPr>
          <w:rFonts w:eastAsia="Times New Roman"/>
          <w:b/>
          <w:bCs/>
          <w:i/>
          <w:iCs/>
          <w:sz w:val="24"/>
          <w:szCs w:val="24"/>
        </w:rPr>
        <w:t xml:space="preserve">принцип интеграции урочной и внеурочной деятельности обучающихся </w:t>
      </w:r>
      <w:r>
        <w:rPr>
          <w:rFonts w:eastAsia="Times New Roman"/>
          <w:sz w:val="24"/>
          <w:szCs w:val="24"/>
        </w:rPr>
        <w:t>позволяет сформировать единое образовательное пространство учреждения для эффективной</w:t>
      </w:r>
    </w:p>
    <w:p w:rsidR="00A72BEB" w:rsidRDefault="00A72BEB">
      <w:pPr>
        <w:spacing w:line="2" w:lineRule="exact"/>
        <w:rPr>
          <w:rFonts w:eastAsia="Times New Roman"/>
          <w:b/>
          <w:bCs/>
          <w:i/>
          <w:iCs/>
          <w:sz w:val="28"/>
          <w:szCs w:val="28"/>
        </w:rPr>
      </w:pPr>
    </w:p>
    <w:p w:rsidR="00A72BEB" w:rsidRDefault="00B71002" w:rsidP="001E6443">
      <w:pPr>
        <w:numPr>
          <w:ilvl w:val="0"/>
          <w:numId w:val="22"/>
        </w:numPr>
        <w:tabs>
          <w:tab w:val="left" w:pos="460"/>
        </w:tabs>
        <w:ind w:left="460" w:hanging="198"/>
        <w:rPr>
          <w:rFonts w:eastAsia="Times New Roman"/>
          <w:sz w:val="24"/>
          <w:szCs w:val="24"/>
        </w:rPr>
      </w:pPr>
      <w:r>
        <w:rPr>
          <w:rFonts w:eastAsia="Times New Roman"/>
          <w:sz w:val="24"/>
          <w:szCs w:val="24"/>
        </w:rPr>
        <w:t>качественной  реализации требований ФГОС.</w:t>
      </w:r>
    </w:p>
    <w:p w:rsidR="00A72BEB" w:rsidRDefault="00A72BEB">
      <w:pPr>
        <w:spacing w:line="125" w:lineRule="exact"/>
        <w:rPr>
          <w:sz w:val="20"/>
          <w:szCs w:val="20"/>
        </w:rPr>
      </w:pPr>
    </w:p>
    <w:p w:rsidR="00A72BEB" w:rsidRDefault="00B71002">
      <w:pPr>
        <w:ind w:left="980"/>
        <w:rPr>
          <w:sz w:val="20"/>
          <w:szCs w:val="20"/>
        </w:rPr>
      </w:pPr>
      <w:r>
        <w:rPr>
          <w:rFonts w:eastAsia="Times New Roman"/>
          <w:b/>
          <w:bCs/>
          <w:sz w:val="24"/>
          <w:szCs w:val="24"/>
        </w:rPr>
        <w:lastRenderedPageBreak/>
        <w:t>Этапы реализации ООП</w:t>
      </w:r>
    </w:p>
    <w:p w:rsidR="00A72BEB" w:rsidRDefault="00A72BEB">
      <w:pPr>
        <w:spacing w:line="240" w:lineRule="exact"/>
        <w:rPr>
          <w:sz w:val="20"/>
          <w:szCs w:val="20"/>
        </w:rPr>
      </w:pPr>
    </w:p>
    <w:p w:rsidR="00A72BEB" w:rsidRDefault="00A72BEB" w:rsidP="00CB16C6">
      <w:pPr>
        <w:ind w:left="9660"/>
        <w:rPr>
          <w:sz w:val="20"/>
          <w:szCs w:val="20"/>
        </w:rPr>
      </w:pPr>
    </w:p>
    <w:p w:rsidR="00A72BEB" w:rsidRDefault="00B71002">
      <w:pPr>
        <w:spacing w:line="233" w:lineRule="auto"/>
        <w:ind w:left="260" w:firstLine="708"/>
        <w:rPr>
          <w:sz w:val="20"/>
          <w:szCs w:val="20"/>
        </w:rPr>
      </w:pPr>
      <w:r>
        <w:rPr>
          <w:rFonts w:eastAsia="Times New Roman"/>
          <w:sz w:val="24"/>
          <w:szCs w:val="24"/>
        </w:rPr>
        <w:t>Для реализации ООП ООО определяется нормативный срок – 5 лет (11-15 лет), который связан с двумя этапами возрастного развития:</w:t>
      </w:r>
    </w:p>
    <w:p w:rsidR="00A72BEB" w:rsidRDefault="00A72BEB">
      <w:pPr>
        <w:spacing w:line="33" w:lineRule="exact"/>
        <w:rPr>
          <w:sz w:val="20"/>
          <w:szCs w:val="20"/>
        </w:rPr>
      </w:pPr>
    </w:p>
    <w:p w:rsidR="00A72BEB" w:rsidRDefault="00B71002" w:rsidP="001E6443">
      <w:pPr>
        <w:numPr>
          <w:ilvl w:val="0"/>
          <w:numId w:val="23"/>
        </w:numPr>
        <w:tabs>
          <w:tab w:val="left" w:pos="1254"/>
        </w:tabs>
        <w:spacing w:line="231" w:lineRule="auto"/>
        <w:ind w:left="260" w:firstLine="710"/>
        <w:jc w:val="both"/>
        <w:rPr>
          <w:rFonts w:ascii="Symbol" w:eastAsia="Symbol" w:hAnsi="Symbol" w:cs="Symbol"/>
          <w:sz w:val="24"/>
          <w:szCs w:val="24"/>
        </w:rPr>
      </w:pPr>
      <w:r>
        <w:rPr>
          <w:rFonts w:eastAsia="Times New Roman"/>
          <w:b/>
          <w:bCs/>
          <w:i/>
          <w:iCs/>
          <w:sz w:val="24"/>
          <w:szCs w:val="24"/>
        </w:rPr>
        <w:t xml:space="preserve">первый этап – 5-6 классы </w:t>
      </w:r>
      <w:r>
        <w:rPr>
          <w:rFonts w:eastAsia="Times New Roman"/>
          <w:sz w:val="24"/>
          <w:szCs w:val="24"/>
        </w:rPr>
        <w:t>как образовательный переход от младшего школьного к</w:t>
      </w:r>
      <w:r w:rsidR="00FE3E83">
        <w:rPr>
          <w:rFonts w:eastAsia="Times New Roman"/>
          <w:sz w:val="24"/>
          <w:szCs w:val="24"/>
        </w:rPr>
        <w:t xml:space="preserve"> </w:t>
      </w:r>
      <w:r>
        <w:rPr>
          <w:rFonts w:eastAsia="Times New Roman"/>
          <w:sz w:val="24"/>
          <w:szCs w:val="24"/>
        </w:rPr>
        <w:t>подростковому возрасту, обеспечив</w:t>
      </w:r>
      <w:r w:rsidR="00FE3E83">
        <w:rPr>
          <w:rFonts w:eastAsia="Times New Roman"/>
          <w:sz w:val="24"/>
          <w:szCs w:val="24"/>
        </w:rPr>
        <w:t xml:space="preserve">ающий плавный и постепенный, без </w:t>
      </w:r>
      <w:r>
        <w:rPr>
          <w:rFonts w:eastAsia="Times New Roman"/>
          <w:sz w:val="24"/>
          <w:szCs w:val="24"/>
        </w:rPr>
        <w:t>стрессовый переход обучающихся с одной ступени образования на другую;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
        </w:numPr>
        <w:tabs>
          <w:tab w:val="left" w:pos="1254"/>
        </w:tabs>
        <w:spacing w:line="226" w:lineRule="auto"/>
        <w:ind w:left="260" w:firstLine="710"/>
        <w:jc w:val="both"/>
        <w:rPr>
          <w:rFonts w:ascii="Symbol" w:eastAsia="Symbol" w:hAnsi="Symbol" w:cs="Symbol"/>
          <w:sz w:val="24"/>
          <w:szCs w:val="24"/>
        </w:rPr>
      </w:pPr>
      <w:r>
        <w:rPr>
          <w:rFonts w:eastAsia="Times New Roman"/>
          <w:b/>
          <w:bCs/>
          <w:i/>
          <w:iCs/>
          <w:sz w:val="24"/>
          <w:szCs w:val="24"/>
        </w:rPr>
        <w:t xml:space="preserve">второй этап – 7-9 классы </w:t>
      </w:r>
      <w:r>
        <w:rPr>
          <w:rFonts w:eastAsia="Times New Roman"/>
          <w:sz w:val="24"/>
          <w:szCs w:val="24"/>
        </w:rPr>
        <w:t>как этап самоопределения подростка через опробования</w:t>
      </w:r>
      <w:r w:rsidR="00FE3E83">
        <w:rPr>
          <w:rFonts w:eastAsia="Times New Roman"/>
          <w:sz w:val="24"/>
          <w:szCs w:val="24"/>
        </w:rPr>
        <w:t xml:space="preserve"> </w:t>
      </w:r>
      <w:r>
        <w:rPr>
          <w:rFonts w:eastAsia="Times New Roman"/>
          <w:sz w:val="24"/>
          <w:szCs w:val="24"/>
        </w:rPr>
        <w:t>себя в разных видах деятельности, координацию разных учебных предметов, построение</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индивидуальных образовательных маршрутов,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возможных видений в учебном предмете (предметах).</w:t>
      </w:r>
    </w:p>
    <w:p w:rsidR="00A72BEB" w:rsidRDefault="00A72BEB">
      <w:pPr>
        <w:spacing w:line="139"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Образовательная </w:t>
      </w:r>
      <w:r w:rsidR="00A01C9C">
        <w:rPr>
          <w:rFonts w:eastAsia="Times New Roman"/>
          <w:b/>
          <w:bCs/>
          <w:sz w:val="24"/>
          <w:szCs w:val="24"/>
        </w:rPr>
        <w:t>программа МК</w:t>
      </w:r>
      <w:r>
        <w:rPr>
          <w:rFonts w:eastAsia="Times New Roman"/>
          <w:b/>
          <w:bCs/>
          <w:sz w:val="24"/>
          <w:szCs w:val="24"/>
        </w:rPr>
        <w:t>ОУ «</w:t>
      </w:r>
      <w:r w:rsidR="002D45B1">
        <w:rPr>
          <w:rFonts w:eastAsia="Times New Roman"/>
          <w:b/>
          <w:sz w:val="24"/>
          <w:szCs w:val="24"/>
        </w:rPr>
        <w:t>Ашагастальская</w:t>
      </w:r>
      <w:r w:rsidR="00FE3E83">
        <w:rPr>
          <w:rFonts w:eastAsia="Times New Roman"/>
          <w:b/>
          <w:bCs/>
          <w:sz w:val="24"/>
          <w:szCs w:val="24"/>
        </w:rPr>
        <w:t xml:space="preserve"> </w:t>
      </w:r>
      <w:r>
        <w:rPr>
          <w:rFonts w:eastAsia="Times New Roman"/>
          <w:b/>
          <w:bCs/>
          <w:sz w:val="24"/>
          <w:szCs w:val="24"/>
        </w:rPr>
        <w:t>С</w:t>
      </w:r>
      <w:r w:rsidR="00A01C9C">
        <w:rPr>
          <w:rFonts w:eastAsia="Times New Roman"/>
          <w:b/>
          <w:bCs/>
          <w:sz w:val="24"/>
          <w:szCs w:val="24"/>
        </w:rPr>
        <w:t>О</w:t>
      </w:r>
      <w:r>
        <w:rPr>
          <w:rFonts w:eastAsia="Times New Roman"/>
          <w:b/>
          <w:bCs/>
          <w:sz w:val="24"/>
          <w:szCs w:val="24"/>
        </w:rPr>
        <w:t>Ш» формируется с учётом психолого-педагогических особенностей развития детей 11—15 лет, связанных:</w:t>
      </w:r>
    </w:p>
    <w:p w:rsidR="00A72BEB" w:rsidRDefault="00A72BEB">
      <w:pPr>
        <w:spacing w:line="29" w:lineRule="exact"/>
        <w:rPr>
          <w:sz w:val="20"/>
          <w:szCs w:val="20"/>
        </w:rPr>
      </w:pPr>
    </w:p>
    <w:p w:rsidR="00A72BEB" w:rsidRDefault="00B71002" w:rsidP="001E6443">
      <w:pPr>
        <w:numPr>
          <w:ilvl w:val="1"/>
          <w:numId w:val="24"/>
        </w:numPr>
        <w:tabs>
          <w:tab w:val="left" w:pos="1254"/>
        </w:tabs>
        <w:spacing w:line="236" w:lineRule="auto"/>
        <w:ind w:left="260" w:firstLine="710"/>
        <w:jc w:val="both"/>
        <w:rPr>
          <w:rFonts w:ascii="Symbol" w:eastAsia="Symbol" w:hAnsi="Symbol" w:cs="Symbol"/>
          <w:sz w:val="24"/>
          <w:szCs w:val="24"/>
        </w:rPr>
      </w:pPr>
      <w:r>
        <w:rPr>
          <w:rFonts w:eastAsia="Times New Roman"/>
          <w:i/>
          <w:iCs/>
          <w:sz w:val="24"/>
          <w:szCs w:val="24"/>
        </w:rPr>
        <w:t>с переходом от учебных действий</w:t>
      </w:r>
      <w:r>
        <w:rPr>
          <w:rFonts w:eastAsia="Times New Roman"/>
          <w:sz w:val="24"/>
          <w:szCs w:val="24"/>
        </w:rPr>
        <w:t>,</w:t>
      </w:r>
      <w:r w:rsidR="00FE3E83">
        <w:rPr>
          <w:rFonts w:eastAsia="Times New Roman"/>
          <w:sz w:val="24"/>
          <w:szCs w:val="24"/>
        </w:rPr>
        <w:t xml:space="preserve"> </w:t>
      </w:r>
      <w:r>
        <w:rPr>
          <w:rFonts w:eastAsia="Times New Roman"/>
          <w:sz w:val="24"/>
          <w:szCs w:val="24"/>
        </w:rPr>
        <w:t>характерных для начальной школы и</w:t>
      </w:r>
      <w:r w:rsidR="00FE3E83">
        <w:rPr>
          <w:rFonts w:eastAsia="Times New Roman"/>
          <w:sz w:val="24"/>
          <w:szCs w:val="24"/>
        </w:rPr>
        <w:t xml:space="preserve"> </w:t>
      </w:r>
      <w:r>
        <w:rPr>
          <w:rFonts w:eastAsia="Times New Roman"/>
          <w:sz w:val="24"/>
          <w:szCs w:val="24"/>
        </w:rPr>
        <w:t xml:space="preserve">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w:t>
      </w:r>
      <w:r>
        <w:rPr>
          <w:rFonts w:eastAsia="Times New Roman"/>
          <w:i/>
          <w:iCs/>
          <w:sz w:val="24"/>
          <w:szCs w:val="24"/>
        </w:rPr>
        <w:t>к овладению этой учебной деятельностью</w:t>
      </w:r>
      <w:r>
        <w:rPr>
          <w:rFonts w:eastAsia="Times New Roman"/>
          <w:sz w:val="24"/>
          <w:szCs w:val="24"/>
        </w:rPr>
        <w:t xml:space="preserve"> на уровне основной школы </w:t>
      </w:r>
      <w:r>
        <w:rPr>
          <w:rFonts w:eastAsia="Times New Roman"/>
          <w:b/>
          <w:bCs/>
          <w:i/>
          <w:iCs/>
          <w:sz w:val="24"/>
          <w:szCs w:val="24"/>
        </w:rPr>
        <w:t>в единстве</w:t>
      </w:r>
      <w:r w:rsidR="00FE3E83">
        <w:rPr>
          <w:rFonts w:eastAsia="Times New Roman"/>
          <w:b/>
          <w:bCs/>
          <w:i/>
          <w:iCs/>
          <w:sz w:val="24"/>
          <w:szCs w:val="24"/>
        </w:rPr>
        <w:t xml:space="preserve"> </w:t>
      </w:r>
      <w:r>
        <w:rPr>
          <w:rFonts w:eastAsia="Times New Roman"/>
          <w:b/>
          <w:bCs/>
          <w:i/>
          <w:iCs/>
          <w:sz w:val="24"/>
          <w:szCs w:val="24"/>
        </w:rPr>
        <w:t>мотивационно-смыслового и операционно-технического компонентов</w:t>
      </w:r>
      <w:r>
        <w:rPr>
          <w:rFonts w:eastAsia="Times New Roman"/>
          <w:sz w:val="24"/>
          <w:szCs w:val="24"/>
        </w:rPr>
        <w:t>,</w:t>
      </w:r>
      <w:r w:rsidR="00FE3E83">
        <w:rPr>
          <w:rFonts w:eastAsia="Times New Roman"/>
          <w:sz w:val="24"/>
          <w:szCs w:val="24"/>
        </w:rPr>
        <w:t xml:space="preserve"> </w:t>
      </w:r>
      <w:r>
        <w:rPr>
          <w:rFonts w:eastAsia="Times New Roman"/>
          <w:sz w:val="24"/>
          <w:szCs w:val="24"/>
        </w:rPr>
        <w:t>становление</w:t>
      </w:r>
      <w:r w:rsidR="00FE3E83">
        <w:rPr>
          <w:rFonts w:eastAsia="Times New Roman"/>
          <w:sz w:val="24"/>
          <w:szCs w:val="24"/>
        </w:rPr>
        <w:t xml:space="preserve"> </w:t>
      </w:r>
      <w:r>
        <w:rPr>
          <w:rFonts w:eastAsia="Times New Roman"/>
          <w:sz w:val="24"/>
          <w:szCs w:val="24"/>
        </w:rPr>
        <w:t xml:space="preserve">которой осуществляется в форме учебного исследования, к </w:t>
      </w:r>
      <w:r>
        <w:rPr>
          <w:rFonts w:eastAsia="Times New Roman"/>
          <w:b/>
          <w:bCs/>
          <w:i/>
          <w:iCs/>
          <w:sz w:val="24"/>
          <w:szCs w:val="24"/>
        </w:rPr>
        <w:t>новой внутренней позиции</w:t>
      </w:r>
      <w:r w:rsidR="00FE3E83">
        <w:rPr>
          <w:rFonts w:eastAsia="Times New Roman"/>
          <w:b/>
          <w:bCs/>
          <w:i/>
          <w:iCs/>
          <w:sz w:val="24"/>
          <w:szCs w:val="24"/>
        </w:rPr>
        <w:t xml:space="preserve"> </w:t>
      </w:r>
      <w:r>
        <w:rPr>
          <w:rFonts w:eastAsia="Times New Roman"/>
          <w:b/>
          <w:bCs/>
          <w:i/>
          <w:iCs/>
          <w:sz w:val="24"/>
          <w:szCs w:val="24"/>
        </w:rPr>
        <w:t xml:space="preserve">обучающегося </w:t>
      </w:r>
      <w:r>
        <w:rPr>
          <w:rFonts w:eastAsia="Times New Roman"/>
          <w:sz w:val="24"/>
          <w:szCs w:val="24"/>
        </w:rPr>
        <w:t>–направленности на самостоятельный познавательный поиск,</w:t>
      </w:r>
      <w:r w:rsidR="00FE3E83">
        <w:rPr>
          <w:rFonts w:eastAsia="Times New Roman"/>
          <w:sz w:val="24"/>
          <w:szCs w:val="24"/>
        </w:rPr>
        <w:t xml:space="preserve"> </w:t>
      </w:r>
      <w:r>
        <w:rPr>
          <w:rFonts w:eastAsia="Times New Roman"/>
          <w:sz w:val="24"/>
          <w:szCs w:val="24"/>
        </w:rPr>
        <w:t>постановку</w:t>
      </w:r>
      <w:r w:rsidR="00FE3E83">
        <w:rPr>
          <w:rFonts w:eastAsia="Times New Roman"/>
          <w:sz w:val="24"/>
          <w:szCs w:val="24"/>
        </w:rPr>
        <w:t xml:space="preserve"> </w:t>
      </w:r>
      <w:r>
        <w:rPr>
          <w:rFonts w:eastAsia="Times New Roman"/>
          <w:sz w:val="24"/>
          <w:szCs w:val="24"/>
        </w:rPr>
        <w:t>учебных целей, освоение и самостоятельное осуществление контрольных и оценочных действий, инициативу в организации учебного сотрудничества;</w:t>
      </w:r>
    </w:p>
    <w:p w:rsidR="00A72BEB" w:rsidRDefault="00A72BEB">
      <w:pPr>
        <w:spacing w:line="40" w:lineRule="exact"/>
        <w:rPr>
          <w:rFonts w:ascii="Symbol" w:eastAsia="Symbol" w:hAnsi="Symbol" w:cs="Symbol"/>
          <w:sz w:val="24"/>
          <w:szCs w:val="24"/>
        </w:rPr>
      </w:pPr>
    </w:p>
    <w:p w:rsidR="00A72BEB" w:rsidRDefault="00B71002" w:rsidP="001E6443">
      <w:pPr>
        <w:numPr>
          <w:ilvl w:val="1"/>
          <w:numId w:val="24"/>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с осуществлением</w:t>
      </w:r>
      <w:r>
        <w:rPr>
          <w:rFonts w:eastAsia="Times New Roman"/>
          <w:sz w:val="24"/>
          <w:szCs w:val="24"/>
        </w:rPr>
        <w:t>,</w:t>
      </w:r>
      <w:r w:rsidR="00FE3E83">
        <w:rPr>
          <w:rFonts w:eastAsia="Times New Roman"/>
          <w:sz w:val="24"/>
          <w:szCs w:val="24"/>
        </w:rPr>
        <w:t xml:space="preserve"> </w:t>
      </w:r>
      <w:r>
        <w:rPr>
          <w:rFonts w:eastAsia="Times New Roman"/>
          <w:sz w:val="24"/>
          <w:szCs w:val="24"/>
        </w:rPr>
        <w:t>благодаря развитию рефлексии,</w:t>
      </w:r>
      <w:r w:rsidR="00FE3E83">
        <w:rPr>
          <w:rFonts w:eastAsia="Times New Roman"/>
          <w:sz w:val="24"/>
          <w:szCs w:val="24"/>
        </w:rPr>
        <w:t xml:space="preserve"> </w:t>
      </w:r>
      <w:r>
        <w:rPr>
          <w:rFonts w:eastAsia="Times New Roman"/>
          <w:sz w:val="24"/>
          <w:szCs w:val="24"/>
        </w:rPr>
        <w:t>общих способов действий и</w:t>
      </w:r>
      <w:r w:rsidR="00FE3E83">
        <w:rPr>
          <w:rFonts w:eastAsia="Times New Roman"/>
          <w:sz w:val="24"/>
          <w:szCs w:val="24"/>
        </w:rPr>
        <w:t xml:space="preserve"> </w:t>
      </w:r>
      <w:r>
        <w:rPr>
          <w:rFonts w:eastAsia="Times New Roman"/>
          <w:sz w:val="24"/>
          <w:szCs w:val="24"/>
        </w:rPr>
        <w:t xml:space="preserve">возможностей их переноса в различные учебно-предметные области, </w:t>
      </w:r>
      <w:r>
        <w:rPr>
          <w:rFonts w:eastAsia="Times New Roman"/>
          <w:b/>
          <w:bCs/>
          <w:i/>
          <w:iCs/>
          <w:sz w:val="24"/>
          <w:szCs w:val="24"/>
        </w:rPr>
        <w:t>качественного</w:t>
      </w:r>
      <w:r w:rsidR="00FE3E83">
        <w:rPr>
          <w:rFonts w:eastAsia="Times New Roman"/>
          <w:b/>
          <w:bCs/>
          <w:i/>
          <w:iCs/>
          <w:sz w:val="24"/>
          <w:szCs w:val="24"/>
        </w:rPr>
        <w:t xml:space="preserve"> </w:t>
      </w:r>
      <w:r>
        <w:rPr>
          <w:rFonts w:eastAsia="Times New Roman"/>
          <w:b/>
          <w:bCs/>
          <w:i/>
          <w:iCs/>
          <w:sz w:val="24"/>
          <w:szCs w:val="24"/>
        </w:rPr>
        <w:t xml:space="preserve">преобразования учебных действий </w:t>
      </w:r>
      <w:r>
        <w:rPr>
          <w:rFonts w:eastAsia="Times New Roman"/>
          <w:sz w:val="24"/>
          <w:szCs w:val="24"/>
        </w:rPr>
        <w:t>моделирования,</w:t>
      </w:r>
      <w:r w:rsidR="00FE3E83">
        <w:rPr>
          <w:rFonts w:eastAsia="Times New Roman"/>
          <w:sz w:val="24"/>
          <w:szCs w:val="24"/>
        </w:rPr>
        <w:t xml:space="preserve"> </w:t>
      </w:r>
      <w:r>
        <w:rPr>
          <w:rFonts w:eastAsia="Times New Roman"/>
          <w:sz w:val="24"/>
          <w:szCs w:val="24"/>
        </w:rPr>
        <w:t>контроля и оценки и перехода от</w:t>
      </w:r>
      <w:r w:rsidR="00FE3E83">
        <w:rPr>
          <w:rFonts w:eastAsia="Times New Roman"/>
          <w:sz w:val="24"/>
          <w:szCs w:val="24"/>
        </w:rPr>
        <w:t xml:space="preserve"> </w:t>
      </w:r>
      <w:r>
        <w:rPr>
          <w:rFonts w:eastAsia="Times New Roman"/>
          <w:sz w:val="24"/>
          <w:szCs w:val="24"/>
        </w:rPr>
        <w:t xml:space="preserve">самостоятельной постановки обучающимися новых учебных задач </w:t>
      </w:r>
      <w:r>
        <w:rPr>
          <w:rFonts w:eastAsia="Times New Roman"/>
          <w:i/>
          <w:iCs/>
          <w:sz w:val="24"/>
          <w:szCs w:val="24"/>
        </w:rPr>
        <w:t>к развитию способности</w:t>
      </w:r>
      <w:r w:rsidR="00FE3E83">
        <w:rPr>
          <w:rFonts w:eastAsia="Times New Roman"/>
          <w:i/>
          <w:iCs/>
          <w:sz w:val="24"/>
          <w:szCs w:val="24"/>
        </w:rPr>
        <w:t xml:space="preserve"> </w:t>
      </w:r>
      <w:r>
        <w:rPr>
          <w:rFonts w:eastAsia="Times New Roman"/>
          <w:i/>
          <w:iCs/>
          <w:sz w:val="24"/>
          <w:szCs w:val="24"/>
        </w:rPr>
        <w:t>проектирования собственной учебной деятельности и построению жизненных планов во временной перспективе;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
        </w:numPr>
        <w:tabs>
          <w:tab w:val="left" w:pos="1254"/>
        </w:tabs>
        <w:spacing w:line="230" w:lineRule="auto"/>
        <w:ind w:left="260" w:firstLine="710"/>
        <w:jc w:val="both"/>
        <w:rPr>
          <w:rFonts w:ascii="Symbol" w:eastAsia="Symbol" w:hAnsi="Symbol" w:cs="Symbol"/>
          <w:sz w:val="24"/>
          <w:szCs w:val="24"/>
        </w:rPr>
      </w:pPr>
      <w:r>
        <w:rPr>
          <w:rFonts w:eastAsia="Times New Roman"/>
          <w:b/>
          <w:bCs/>
          <w:i/>
          <w:iCs/>
          <w:sz w:val="24"/>
          <w:szCs w:val="24"/>
        </w:rPr>
        <w:t xml:space="preserve">с формированием </w:t>
      </w:r>
      <w:r>
        <w:rPr>
          <w:rFonts w:eastAsia="Times New Roman"/>
          <w:sz w:val="24"/>
          <w:szCs w:val="24"/>
        </w:rPr>
        <w:t>у обучающегося</w:t>
      </w:r>
      <w:r>
        <w:rPr>
          <w:rFonts w:eastAsia="Times New Roman"/>
          <w:b/>
          <w:bCs/>
          <w:i/>
          <w:iCs/>
          <w:sz w:val="24"/>
          <w:szCs w:val="24"/>
        </w:rPr>
        <w:t xml:space="preserve"> научного типа мышления</w:t>
      </w:r>
      <w:r>
        <w:rPr>
          <w:rFonts w:eastAsia="Times New Roman"/>
          <w:sz w:val="24"/>
          <w:szCs w:val="24"/>
        </w:rPr>
        <w:t>,</w:t>
      </w:r>
      <w:r w:rsidR="00FE3E83">
        <w:rPr>
          <w:rFonts w:eastAsia="Times New Roman"/>
          <w:sz w:val="24"/>
          <w:szCs w:val="24"/>
        </w:rPr>
        <w:t xml:space="preserve"> </w:t>
      </w:r>
      <w:r>
        <w:rPr>
          <w:rFonts w:eastAsia="Times New Roman"/>
          <w:sz w:val="24"/>
          <w:szCs w:val="24"/>
        </w:rPr>
        <w:t>который</w:t>
      </w:r>
      <w:r w:rsidR="00FE3E83">
        <w:rPr>
          <w:rFonts w:eastAsia="Times New Roman"/>
          <w:sz w:val="24"/>
          <w:szCs w:val="24"/>
        </w:rPr>
        <w:t xml:space="preserve"> </w:t>
      </w:r>
      <w:r>
        <w:rPr>
          <w:rFonts w:eastAsia="Times New Roman"/>
          <w:sz w:val="24"/>
          <w:szCs w:val="24"/>
        </w:rPr>
        <w:t>ориентирует его на общекультурные образцы, нормы, эталоны и закономерности взаимодействия с окружающим миром;</w:t>
      </w:r>
    </w:p>
    <w:p w:rsidR="00A72BEB" w:rsidRDefault="00A72BEB">
      <w:pPr>
        <w:spacing w:line="38"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с овладением коммуникативными средствами и способами организации кооперации и сотрудничества</w:t>
      </w:r>
      <w:r>
        <w:rPr>
          <w:rFonts w:eastAsia="Times New Roman"/>
          <w:sz w:val="24"/>
          <w:szCs w:val="24"/>
        </w:rPr>
        <w:t>,</w:t>
      </w:r>
      <w:r w:rsidR="00FE3E83">
        <w:rPr>
          <w:rFonts w:eastAsia="Times New Roman"/>
          <w:sz w:val="24"/>
          <w:szCs w:val="24"/>
        </w:rPr>
        <w:t xml:space="preserve"> </w:t>
      </w:r>
      <w:r>
        <w:rPr>
          <w:rFonts w:eastAsia="Times New Roman"/>
          <w:sz w:val="24"/>
          <w:szCs w:val="24"/>
        </w:rPr>
        <w:t>развитием учебного сотрудничества,</w:t>
      </w:r>
      <w:r w:rsidR="00FE3E83">
        <w:rPr>
          <w:rFonts w:eastAsia="Times New Roman"/>
          <w:sz w:val="24"/>
          <w:szCs w:val="24"/>
        </w:rPr>
        <w:t xml:space="preserve"> </w:t>
      </w:r>
      <w:r>
        <w:rPr>
          <w:rFonts w:eastAsia="Times New Roman"/>
          <w:sz w:val="24"/>
          <w:szCs w:val="24"/>
        </w:rPr>
        <w:t>реализуемого в</w:t>
      </w:r>
      <w:r w:rsidR="00FE3E83">
        <w:rPr>
          <w:rFonts w:eastAsia="Times New Roman"/>
          <w:sz w:val="24"/>
          <w:szCs w:val="24"/>
        </w:rPr>
        <w:t xml:space="preserve"> </w:t>
      </w:r>
      <w:r>
        <w:rPr>
          <w:rFonts w:eastAsia="Times New Roman"/>
          <w:sz w:val="24"/>
          <w:szCs w:val="24"/>
        </w:rPr>
        <w:t>отношениях обучающихся с учителем и сверстниками;</w:t>
      </w:r>
    </w:p>
    <w:p w:rsidR="00A72BEB" w:rsidRDefault="00A72BEB">
      <w:pPr>
        <w:spacing w:line="37" w:lineRule="exact"/>
        <w:rPr>
          <w:rFonts w:ascii="Symbol" w:eastAsia="Symbol" w:hAnsi="Symbol" w:cs="Symbol"/>
          <w:sz w:val="24"/>
          <w:szCs w:val="24"/>
        </w:rPr>
      </w:pPr>
    </w:p>
    <w:p w:rsidR="00A72BEB" w:rsidRDefault="00B71002" w:rsidP="001E6443">
      <w:pPr>
        <w:numPr>
          <w:ilvl w:val="1"/>
          <w:numId w:val="24"/>
        </w:numPr>
        <w:tabs>
          <w:tab w:val="left" w:pos="1254"/>
        </w:tabs>
        <w:spacing w:line="229" w:lineRule="auto"/>
        <w:ind w:left="260" w:firstLine="710"/>
        <w:jc w:val="both"/>
        <w:rPr>
          <w:rFonts w:ascii="Symbol" w:eastAsia="Symbol" w:hAnsi="Symbol" w:cs="Symbol"/>
          <w:sz w:val="24"/>
          <w:szCs w:val="24"/>
        </w:rPr>
      </w:pPr>
      <w:r>
        <w:rPr>
          <w:rFonts w:eastAsia="Times New Roman"/>
          <w:b/>
          <w:bCs/>
          <w:i/>
          <w:iCs/>
          <w:sz w:val="24"/>
          <w:szCs w:val="24"/>
        </w:rPr>
        <w:t xml:space="preserve">с изменением формы организации учебной деятельности и учебного сотрудничества </w:t>
      </w:r>
      <w:r>
        <w:rPr>
          <w:rFonts w:eastAsia="Times New Roman"/>
          <w:sz w:val="24"/>
          <w:szCs w:val="24"/>
        </w:rPr>
        <w:t>от классно-урочной к лабораторно-семинарской и лекционно-лабораторной</w:t>
      </w:r>
      <w:r w:rsidR="00FE3E83">
        <w:rPr>
          <w:rFonts w:eastAsia="Times New Roman"/>
          <w:sz w:val="24"/>
          <w:szCs w:val="24"/>
        </w:rPr>
        <w:t xml:space="preserve"> </w:t>
      </w:r>
      <w:r>
        <w:rPr>
          <w:rFonts w:eastAsia="Times New Roman"/>
          <w:sz w:val="24"/>
          <w:szCs w:val="24"/>
        </w:rPr>
        <w:t>исследовательской.</w:t>
      </w:r>
    </w:p>
    <w:p w:rsidR="00A72BEB" w:rsidRDefault="00A72BEB">
      <w:pPr>
        <w:spacing w:line="18"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i/>
          <w:iCs/>
          <w:sz w:val="24"/>
          <w:szCs w:val="24"/>
        </w:rPr>
        <w:t xml:space="preserve">Переход обучающегося в основную школу совпадает с предкритической фазой развития ребёнка </w:t>
      </w:r>
      <w:r>
        <w:rPr>
          <w:rFonts w:eastAsia="Times New Roman"/>
          <w:sz w:val="24"/>
          <w:szCs w:val="24"/>
        </w:rPr>
        <w:t xml:space="preserve">—переходом к кризису младшего подросткового возраста(11—13лет,5—7 классы), характеризующемуся </w:t>
      </w:r>
      <w:r>
        <w:rPr>
          <w:rFonts w:eastAsia="Times New Roman"/>
          <w:b/>
          <w:bCs/>
          <w:i/>
          <w:iCs/>
          <w:sz w:val="24"/>
          <w:szCs w:val="24"/>
        </w:rPr>
        <w:t>началом перехода от детства к взрослости</w:t>
      </w:r>
      <w:r>
        <w:rPr>
          <w:rFonts w:eastAsia="Times New Roman"/>
          <w:sz w:val="24"/>
          <w:szCs w:val="24"/>
        </w:rPr>
        <w:t xml:space="preserve">, при котором центральным и специфическим новообразованием в личности подростка является возникновение и развитие у него </w:t>
      </w:r>
      <w:r>
        <w:rPr>
          <w:rFonts w:eastAsia="Times New Roman"/>
          <w:b/>
          <w:bCs/>
          <w:i/>
          <w:iCs/>
          <w:sz w:val="24"/>
          <w:szCs w:val="24"/>
        </w:rPr>
        <w:t>самосознания</w:t>
      </w:r>
      <w:r>
        <w:rPr>
          <w:rFonts w:eastAsia="Times New Roman"/>
          <w:sz w:val="24"/>
          <w:szCs w:val="24"/>
        </w:rPr>
        <w:t xml:space="preserve"> — представления о том, что он уже не ребёнок, т.е. </w:t>
      </w:r>
      <w:r>
        <w:rPr>
          <w:rFonts w:eastAsia="Times New Roman"/>
          <w:b/>
          <w:bCs/>
          <w:i/>
          <w:iCs/>
          <w:sz w:val="24"/>
          <w:szCs w:val="24"/>
        </w:rPr>
        <w:t>чувства взрослости</w:t>
      </w:r>
      <w:r>
        <w:rPr>
          <w:rFonts w:eastAsia="Times New Roman"/>
          <w:sz w:val="24"/>
          <w:szCs w:val="24"/>
        </w:rPr>
        <w:t xml:space="preserve">, а также внутренней </w:t>
      </w:r>
      <w:r>
        <w:rPr>
          <w:rFonts w:eastAsia="Times New Roman"/>
          <w:b/>
          <w:bCs/>
          <w:i/>
          <w:iCs/>
          <w:sz w:val="24"/>
          <w:szCs w:val="24"/>
        </w:rPr>
        <w:t>переориентацией</w:t>
      </w:r>
      <w:r>
        <w:rPr>
          <w:rFonts w:eastAsia="Times New Roman"/>
          <w:sz w:val="24"/>
          <w:szCs w:val="24"/>
        </w:rPr>
        <w:t xml:space="preserve"> подростка с правил</w:t>
      </w:r>
    </w:p>
    <w:p w:rsidR="00A72BEB" w:rsidRDefault="00A72BEB">
      <w:pPr>
        <w:spacing w:line="3" w:lineRule="exact"/>
        <w:rPr>
          <w:rFonts w:ascii="Symbol" w:eastAsia="Symbol" w:hAnsi="Symbol" w:cs="Symbol"/>
          <w:sz w:val="24"/>
          <w:szCs w:val="24"/>
        </w:rPr>
      </w:pPr>
    </w:p>
    <w:p w:rsidR="00A72BEB" w:rsidRDefault="00B71002" w:rsidP="001E6443">
      <w:pPr>
        <w:numPr>
          <w:ilvl w:val="0"/>
          <w:numId w:val="24"/>
        </w:numPr>
        <w:tabs>
          <w:tab w:val="left" w:pos="460"/>
        </w:tabs>
        <w:ind w:left="460" w:hanging="198"/>
        <w:rPr>
          <w:rFonts w:eastAsia="Times New Roman"/>
          <w:sz w:val="24"/>
          <w:szCs w:val="24"/>
        </w:rPr>
      </w:pPr>
      <w:r>
        <w:rPr>
          <w:rFonts w:eastAsia="Times New Roman"/>
          <w:sz w:val="24"/>
          <w:szCs w:val="24"/>
        </w:rPr>
        <w:t xml:space="preserve">ограничений, связанных </w:t>
      </w:r>
      <w:r>
        <w:rPr>
          <w:rFonts w:eastAsia="Times New Roman"/>
          <w:b/>
          <w:bCs/>
          <w:i/>
          <w:iCs/>
          <w:sz w:val="24"/>
          <w:szCs w:val="24"/>
        </w:rPr>
        <w:t>с моралью послушания,</w:t>
      </w:r>
      <w:r w:rsidR="00FE3E83">
        <w:rPr>
          <w:rFonts w:eastAsia="Times New Roman"/>
          <w:b/>
          <w:bCs/>
          <w:i/>
          <w:iCs/>
          <w:sz w:val="24"/>
          <w:szCs w:val="24"/>
        </w:rPr>
        <w:t xml:space="preserve"> </w:t>
      </w:r>
      <w:r>
        <w:rPr>
          <w:rFonts w:eastAsia="Times New Roman"/>
          <w:b/>
          <w:bCs/>
          <w:i/>
          <w:iCs/>
          <w:sz w:val="24"/>
          <w:szCs w:val="24"/>
        </w:rPr>
        <w:t>на нормы поведения взрослых</w:t>
      </w:r>
      <w:r>
        <w:rPr>
          <w:rFonts w:eastAsia="Times New Roman"/>
          <w:sz w:val="24"/>
          <w:szCs w:val="24"/>
        </w:rPr>
        <w:t>.</w:t>
      </w:r>
    </w:p>
    <w:p w:rsidR="00A72BEB" w:rsidRDefault="00B71002">
      <w:pPr>
        <w:ind w:left="980"/>
        <w:rPr>
          <w:sz w:val="20"/>
          <w:szCs w:val="20"/>
        </w:rPr>
      </w:pPr>
      <w:r>
        <w:rPr>
          <w:rFonts w:eastAsia="Times New Roman"/>
          <w:b/>
          <w:bCs/>
          <w:sz w:val="24"/>
          <w:szCs w:val="24"/>
        </w:rPr>
        <w:t xml:space="preserve">Второй этап подросткового развития </w:t>
      </w:r>
      <w:r>
        <w:rPr>
          <w:rFonts w:eastAsia="Times New Roman"/>
          <w:sz w:val="24"/>
          <w:szCs w:val="24"/>
        </w:rPr>
        <w:t>(14—15лет, 8—9классы)характеризуется:</w:t>
      </w:r>
    </w:p>
    <w:p w:rsidR="00A72BEB" w:rsidRDefault="00A72BEB">
      <w:pPr>
        <w:spacing w:line="31" w:lineRule="exact"/>
        <w:rPr>
          <w:sz w:val="20"/>
          <w:szCs w:val="20"/>
        </w:rPr>
      </w:pPr>
    </w:p>
    <w:p w:rsidR="00A72BEB" w:rsidRDefault="00B71002" w:rsidP="001E6443">
      <w:pPr>
        <w:numPr>
          <w:ilvl w:val="0"/>
          <w:numId w:val="25"/>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w:t>
      </w:r>
      <w:r>
        <w:rPr>
          <w:rFonts w:eastAsia="Times New Roman"/>
          <w:b/>
          <w:bCs/>
          <w:i/>
          <w:iCs/>
          <w:sz w:val="24"/>
          <w:szCs w:val="24"/>
        </w:rPr>
        <w:t>значительных субъективных</w:t>
      </w:r>
      <w:r w:rsidR="00FE3E83">
        <w:rPr>
          <w:rFonts w:eastAsia="Times New Roman"/>
          <w:b/>
          <w:bCs/>
          <w:i/>
          <w:iCs/>
          <w:sz w:val="24"/>
          <w:szCs w:val="24"/>
        </w:rPr>
        <w:t xml:space="preserve"> </w:t>
      </w:r>
      <w:r>
        <w:rPr>
          <w:rFonts w:eastAsia="Times New Roman"/>
          <w:b/>
          <w:bCs/>
          <w:i/>
          <w:iCs/>
          <w:sz w:val="24"/>
          <w:szCs w:val="24"/>
        </w:rPr>
        <w:t>трудностей и переживаний;</w:t>
      </w:r>
    </w:p>
    <w:p w:rsidR="00A72BEB" w:rsidRDefault="00B71002" w:rsidP="001E6443">
      <w:pPr>
        <w:numPr>
          <w:ilvl w:val="0"/>
          <w:numId w:val="25"/>
        </w:numPr>
        <w:tabs>
          <w:tab w:val="left" w:pos="980"/>
        </w:tabs>
        <w:spacing w:line="237" w:lineRule="auto"/>
        <w:ind w:left="980" w:hanging="358"/>
        <w:rPr>
          <w:rFonts w:ascii="Symbol" w:eastAsia="Symbol" w:hAnsi="Symbol" w:cs="Symbol"/>
          <w:sz w:val="24"/>
          <w:szCs w:val="24"/>
        </w:rPr>
      </w:pPr>
      <w:r>
        <w:rPr>
          <w:rFonts w:eastAsia="Times New Roman"/>
          <w:b/>
          <w:bCs/>
          <w:i/>
          <w:iCs/>
          <w:sz w:val="24"/>
          <w:szCs w:val="24"/>
        </w:rPr>
        <w:t xml:space="preserve">стремлением </w:t>
      </w:r>
      <w:r>
        <w:rPr>
          <w:rFonts w:eastAsia="Times New Roman"/>
          <w:sz w:val="24"/>
          <w:szCs w:val="24"/>
        </w:rPr>
        <w:t>подростка</w:t>
      </w:r>
      <w:r>
        <w:rPr>
          <w:rFonts w:eastAsia="Times New Roman"/>
          <w:b/>
          <w:bCs/>
          <w:i/>
          <w:iCs/>
          <w:sz w:val="24"/>
          <w:szCs w:val="24"/>
        </w:rPr>
        <w:t xml:space="preserve"> к общению и совместной деятельности со сверстниками</w:t>
      </w:r>
      <w:r>
        <w:rPr>
          <w:rFonts w:eastAsia="Times New Roman"/>
          <w:sz w:val="24"/>
          <w:szCs w:val="24"/>
        </w:rPr>
        <w:t>;</w:t>
      </w:r>
    </w:p>
    <w:p w:rsidR="00A72BEB" w:rsidRDefault="00A72BEB">
      <w:pPr>
        <w:spacing w:line="271" w:lineRule="exact"/>
        <w:rPr>
          <w:sz w:val="20"/>
          <w:szCs w:val="20"/>
        </w:rPr>
      </w:pPr>
    </w:p>
    <w:p w:rsidR="00A72BEB" w:rsidRDefault="00B71002">
      <w:pPr>
        <w:ind w:left="9660"/>
        <w:rPr>
          <w:sz w:val="20"/>
          <w:szCs w:val="20"/>
        </w:rPr>
      </w:pPr>
      <w:r>
        <w:rPr>
          <w:rFonts w:eastAsia="Times New Roman"/>
          <w:sz w:val="24"/>
          <w:szCs w:val="24"/>
        </w:rPr>
        <w:t>1</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6"/>
        </w:numPr>
        <w:tabs>
          <w:tab w:val="left" w:pos="968"/>
        </w:tabs>
        <w:spacing w:line="226" w:lineRule="auto"/>
        <w:ind w:left="260" w:firstLine="362"/>
        <w:rPr>
          <w:rFonts w:ascii="Symbol" w:eastAsia="Symbol" w:hAnsi="Symbol" w:cs="Symbol"/>
          <w:sz w:val="24"/>
          <w:szCs w:val="24"/>
        </w:rPr>
      </w:pPr>
      <w:r>
        <w:rPr>
          <w:rFonts w:eastAsia="Times New Roman"/>
          <w:b/>
          <w:bCs/>
          <w:i/>
          <w:iCs/>
          <w:sz w:val="24"/>
          <w:szCs w:val="24"/>
        </w:rPr>
        <w:t>особой чувствительностью к морально-этическому «кодексу товарищества»</w:t>
      </w:r>
      <w:r>
        <w:rPr>
          <w:rFonts w:eastAsia="Times New Roman"/>
          <w:sz w:val="24"/>
          <w:szCs w:val="24"/>
        </w:rPr>
        <w:t>, в</w:t>
      </w:r>
      <w:r w:rsidR="00FE3E83">
        <w:rPr>
          <w:rFonts w:eastAsia="Times New Roman"/>
          <w:sz w:val="24"/>
          <w:szCs w:val="24"/>
        </w:rPr>
        <w:t xml:space="preserve"> </w:t>
      </w:r>
      <w:r>
        <w:rPr>
          <w:rFonts w:eastAsia="Times New Roman"/>
          <w:sz w:val="24"/>
          <w:szCs w:val="24"/>
        </w:rPr>
        <w:t>котором заданы важнейшие нормы социального поведения взрослого мира;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6"/>
        </w:numPr>
        <w:tabs>
          <w:tab w:val="left" w:pos="980"/>
        </w:tabs>
        <w:ind w:left="980" w:hanging="358"/>
        <w:rPr>
          <w:rFonts w:ascii="Symbol" w:eastAsia="Symbol" w:hAnsi="Symbol" w:cs="Symbol"/>
          <w:sz w:val="24"/>
          <w:szCs w:val="24"/>
        </w:rPr>
      </w:pPr>
      <w:r>
        <w:rPr>
          <w:rFonts w:eastAsia="Times New Roman"/>
          <w:sz w:val="24"/>
          <w:szCs w:val="24"/>
        </w:rPr>
        <w:t>процессом перехода от детства к взрослости, отражающимся в его характеристике как</w:t>
      </w:r>
    </w:p>
    <w:p w:rsidR="00A72BEB" w:rsidRDefault="00B71002">
      <w:pPr>
        <w:spacing w:line="237" w:lineRule="auto"/>
        <w:ind w:left="260"/>
        <w:rPr>
          <w:rFonts w:ascii="Symbol" w:eastAsia="Symbol" w:hAnsi="Symbol" w:cs="Symbol"/>
          <w:sz w:val="24"/>
          <w:szCs w:val="24"/>
        </w:rPr>
      </w:pPr>
      <w:r>
        <w:rPr>
          <w:rFonts w:eastAsia="Times New Roman"/>
          <w:b/>
          <w:bCs/>
          <w:i/>
          <w:iCs/>
          <w:sz w:val="24"/>
          <w:szCs w:val="24"/>
        </w:rPr>
        <w:t>«переходного», «трудного» или «критического»</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rFonts w:eastAsia="Times New Roman"/>
          <w:b/>
          <w:bCs/>
          <w:i/>
          <w:iCs/>
          <w:sz w:val="24"/>
          <w:szCs w:val="24"/>
        </w:rPr>
        <w:t>интенсивное формирование</w:t>
      </w:r>
      <w:r>
        <w:rPr>
          <w:rFonts w:eastAsia="Times New Roman"/>
          <w:sz w:val="24"/>
          <w:szCs w:val="24"/>
        </w:rPr>
        <w:t xml:space="preserve"> на данном возрастном этапе</w:t>
      </w:r>
    </w:p>
    <w:p w:rsidR="00A72BEB" w:rsidRDefault="00A72BEB">
      <w:pPr>
        <w:spacing w:line="19" w:lineRule="exact"/>
        <w:rPr>
          <w:rFonts w:ascii="Symbol" w:eastAsia="Symbol" w:hAnsi="Symbol" w:cs="Symbol"/>
          <w:sz w:val="24"/>
          <w:szCs w:val="24"/>
        </w:rPr>
      </w:pPr>
    </w:p>
    <w:p w:rsidR="00A72BEB" w:rsidRDefault="00B71002">
      <w:pPr>
        <w:spacing w:line="232" w:lineRule="auto"/>
        <w:ind w:left="260"/>
        <w:rPr>
          <w:rFonts w:ascii="Symbol" w:eastAsia="Symbol" w:hAnsi="Symbol" w:cs="Symbol"/>
          <w:sz w:val="24"/>
          <w:szCs w:val="24"/>
        </w:rPr>
      </w:pPr>
      <w:r>
        <w:rPr>
          <w:rFonts w:eastAsia="Times New Roman"/>
          <w:b/>
          <w:bCs/>
          <w:i/>
          <w:iCs/>
          <w:sz w:val="24"/>
          <w:szCs w:val="24"/>
        </w:rPr>
        <w:t>нравственных понятий и убеждений, выработку принципов, моральное развитие личности</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26"/>
        </w:numPr>
        <w:tabs>
          <w:tab w:val="left" w:pos="968"/>
        </w:tabs>
        <w:spacing w:line="234" w:lineRule="auto"/>
        <w:ind w:left="260" w:firstLine="362"/>
        <w:jc w:val="both"/>
        <w:rPr>
          <w:rFonts w:ascii="Symbol" w:eastAsia="Symbol" w:hAnsi="Symbol" w:cs="Symbol"/>
          <w:sz w:val="24"/>
          <w:szCs w:val="24"/>
        </w:rPr>
      </w:pPr>
      <w:r>
        <w:rPr>
          <w:rFonts w:eastAsia="Times New Roman"/>
          <w:b/>
          <w:bCs/>
          <w:i/>
          <w:iCs/>
          <w:sz w:val="24"/>
          <w:szCs w:val="24"/>
        </w:rPr>
        <w:t>сложными поведенческими проявлениями</w:t>
      </w:r>
      <w:r>
        <w:rPr>
          <w:rFonts w:eastAsia="Times New Roman"/>
          <w:sz w:val="24"/>
          <w:szCs w:val="24"/>
        </w:rPr>
        <w:t>, вызванными противоречием между</w:t>
      </w:r>
      <w:r w:rsidR="00FE3E83">
        <w:rPr>
          <w:rFonts w:eastAsia="Times New Roman"/>
          <w:sz w:val="24"/>
          <w:szCs w:val="24"/>
        </w:rPr>
        <w:t xml:space="preserve"> </w:t>
      </w:r>
      <w:r>
        <w:rPr>
          <w:rFonts w:eastAsia="Times New Roman"/>
          <w:sz w:val="24"/>
          <w:szCs w:val="24"/>
        </w:rPr>
        <w:t>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26"/>
        </w:numPr>
        <w:tabs>
          <w:tab w:val="left" w:pos="1028"/>
        </w:tabs>
        <w:spacing w:line="230" w:lineRule="auto"/>
        <w:ind w:left="260" w:firstLine="362"/>
        <w:jc w:val="both"/>
        <w:rPr>
          <w:rFonts w:ascii="Symbol" w:eastAsia="Symbol" w:hAnsi="Symbol" w:cs="Symbol"/>
          <w:sz w:val="24"/>
          <w:szCs w:val="24"/>
        </w:rPr>
      </w:pPr>
      <w:r>
        <w:rPr>
          <w:rFonts w:eastAsia="Times New Roman"/>
          <w:b/>
          <w:bCs/>
          <w:i/>
          <w:iCs/>
          <w:sz w:val="24"/>
          <w:szCs w:val="24"/>
        </w:rPr>
        <w:t xml:space="preserve">изменением социальной ситуации развития </w:t>
      </w:r>
      <w:r>
        <w:rPr>
          <w:rFonts w:eastAsia="Times New Roman"/>
          <w:sz w:val="24"/>
          <w:szCs w:val="24"/>
        </w:rPr>
        <w:t>— ростом информационных</w:t>
      </w:r>
      <w:r w:rsidR="00FE3E83">
        <w:rPr>
          <w:rFonts w:eastAsia="Times New Roman"/>
          <w:sz w:val="24"/>
          <w:szCs w:val="24"/>
        </w:rPr>
        <w:t xml:space="preserve"> </w:t>
      </w:r>
      <w:r>
        <w:rPr>
          <w:rFonts w:eastAsia="Times New Roman"/>
          <w:sz w:val="24"/>
          <w:szCs w:val="24"/>
        </w:rPr>
        <w:t>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При разработке ООП ООО учитывался образовательный запрос участников образовательного процесса (обучающихся и их родителей (законных представителей), опыт работы педагогов, приоритетные задачи программы развития школы.</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Анализ запросов обучающихся и их родителей (законных представителей) показал, что приоритетными для участников образовательного процесса оказываются следующие ожидания от школьного образования:</w:t>
      </w:r>
    </w:p>
    <w:p w:rsidR="00A72BEB" w:rsidRDefault="00A72BEB">
      <w:pPr>
        <w:spacing w:line="3" w:lineRule="exact"/>
        <w:rPr>
          <w:rFonts w:ascii="Symbol" w:eastAsia="Symbol" w:hAnsi="Symbol" w:cs="Symbol"/>
          <w:sz w:val="24"/>
          <w:szCs w:val="24"/>
        </w:rPr>
      </w:pPr>
    </w:p>
    <w:p w:rsidR="00A72BEB" w:rsidRDefault="00B71002">
      <w:pPr>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получение качественного образования;</w:t>
      </w:r>
    </w:p>
    <w:p w:rsidR="00A72BEB" w:rsidRDefault="00B71002">
      <w:pPr>
        <w:spacing w:line="239" w:lineRule="auto"/>
        <w:ind w:left="6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сохранение и развитие тяги к знаниям, желание учиться;</w:t>
      </w:r>
    </w:p>
    <w:p w:rsidR="00A72BEB" w:rsidRDefault="00A72BEB">
      <w:pPr>
        <w:spacing w:line="1" w:lineRule="exact"/>
        <w:rPr>
          <w:rFonts w:ascii="Symbol" w:eastAsia="Symbol" w:hAnsi="Symbol" w:cs="Symbol"/>
          <w:sz w:val="24"/>
          <w:szCs w:val="24"/>
        </w:rPr>
      </w:pPr>
    </w:p>
    <w:p w:rsidR="00A72BEB" w:rsidRDefault="00B71002">
      <w:pPr>
        <w:spacing w:line="238"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развитие личностных характеристик ребенка, развитие умения общаться, жить в коллективе, работать в команде;</w:t>
      </w:r>
    </w:p>
    <w:p w:rsidR="00A72BEB" w:rsidRDefault="00A72BEB">
      <w:pPr>
        <w:spacing w:line="5" w:lineRule="exact"/>
        <w:rPr>
          <w:rFonts w:ascii="Symbol" w:eastAsia="Symbol" w:hAnsi="Symbol" w:cs="Symbol"/>
          <w:sz w:val="24"/>
          <w:szCs w:val="24"/>
        </w:rPr>
      </w:pPr>
    </w:p>
    <w:p w:rsidR="00A72BEB" w:rsidRDefault="00B71002">
      <w:pPr>
        <w:spacing w:line="238" w:lineRule="auto"/>
        <w:ind w:left="620" w:right="152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наличие доброжелательной атмосферы в классном коллективе, в школе; </w:t>
      </w:r>
      <w:r>
        <w:rPr>
          <w:rFonts w:ascii="Symbol" w:eastAsia="Symbol" w:hAnsi="Symbol" w:cs="Symbol"/>
          <w:sz w:val="24"/>
          <w:szCs w:val="24"/>
        </w:rPr>
        <w:t></w:t>
      </w:r>
      <w:r>
        <w:rPr>
          <w:rFonts w:eastAsia="Times New Roman"/>
          <w:sz w:val="24"/>
          <w:szCs w:val="24"/>
        </w:rPr>
        <w:t xml:space="preserve"> наличие комфортных условий для обучения в школе;</w:t>
      </w:r>
    </w:p>
    <w:p w:rsidR="00A72BEB" w:rsidRDefault="00A72BEB">
      <w:pPr>
        <w:spacing w:line="2" w:lineRule="exact"/>
        <w:rPr>
          <w:rFonts w:ascii="Symbol" w:eastAsia="Symbol" w:hAnsi="Symbol" w:cs="Symbol"/>
          <w:sz w:val="24"/>
          <w:szCs w:val="24"/>
        </w:rPr>
      </w:pPr>
    </w:p>
    <w:p w:rsidR="00A72BEB" w:rsidRDefault="00B71002">
      <w:pPr>
        <w:spacing w:line="237" w:lineRule="auto"/>
        <w:ind w:left="260" w:firstLine="36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проявление уважения, заботы и понимания к обучающемуся, его родителю (законному представителю) со стороны педагогического коллектива.</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Среди запросов, актуал</w:t>
      </w:r>
      <w:r w:rsidR="00A01C9C">
        <w:rPr>
          <w:rFonts w:eastAsia="Times New Roman"/>
          <w:sz w:val="24"/>
          <w:szCs w:val="24"/>
        </w:rPr>
        <w:t>изированных в процессе выбора МК</w:t>
      </w:r>
      <w:r>
        <w:rPr>
          <w:rFonts w:eastAsia="Times New Roman"/>
          <w:sz w:val="24"/>
          <w:szCs w:val="24"/>
        </w:rPr>
        <w:t>ОУ «</w:t>
      </w:r>
      <w:r w:rsidR="002D45B1">
        <w:rPr>
          <w:rFonts w:eastAsia="Times New Roman"/>
          <w:sz w:val="24"/>
          <w:szCs w:val="24"/>
        </w:rPr>
        <w:t>Ашагастальская</w:t>
      </w:r>
      <w:r w:rsidR="00FE3E83">
        <w:rPr>
          <w:rFonts w:eastAsia="Times New Roman"/>
          <w:sz w:val="24"/>
          <w:szCs w:val="24"/>
        </w:rPr>
        <w:t xml:space="preserve"> </w:t>
      </w:r>
      <w:r>
        <w:rPr>
          <w:rFonts w:eastAsia="Times New Roman"/>
          <w:sz w:val="24"/>
          <w:szCs w:val="24"/>
        </w:rPr>
        <w:t>С</w:t>
      </w:r>
      <w:r w:rsidR="00A01C9C">
        <w:rPr>
          <w:rFonts w:eastAsia="Times New Roman"/>
          <w:sz w:val="24"/>
          <w:szCs w:val="24"/>
        </w:rPr>
        <w:t>О</w:t>
      </w:r>
      <w:r>
        <w:rPr>
          <w:rFonts w:eastAsia="Times New Roman"/>
          <w:sz w:val="24"/>
          <w:szCs w:val="24"/>
        </w:rPr>
        <w:t>Ш», лидируют «Близость к до</w:t>
      </w:r>
      <w:r w:rsidR="002D45B1">
        <w:rPr>
          <w:rFonts w:eastAsia="Times New Roman"/>
          <w:sz w:val="24"/>
          <w:szCs w:val="24"/>
        </w:rPr>
        <w:t>му» (на эту причину указывают 71</w:t>
      </w:r>
      <w:r>
        <w:rPr>
          <w:rFonts w:eastAsia="Times New Roman"/>
          <w:sz w:val="24"/>
          <w:szCs w:val="24"/>
        </w:rPr>
        <w:t>% респондентов), «Хорошая подго</w:t>
      </w:r>
      <w:r w:rsidR="002D45B1">
        <w:rPr>
          <w:rFonts w:eastAsia="Times New Roman"/>
          <w:sz w:val="24"/>
          <w:szCs w:val="24"/>
        </w:rPr>
        <w:t>товка для продолжения учебы» (92%), «Хорошие учителя» (94</w:t>
      </w:r>
      <w:r>
        <w:rPr>
          <w:rFonts w:eastAsia="Times New Roman"/>
          <w:sz w:val="24"/>
          <w:szCs w:val="24"/>
        </w:rPr>
        <w:t>%) и «Хорошее отношение учителей к д</w:t>
      </w:r>
      <w:r w:rsidR="002D45B1">
        <w:rPr>
          <w:rFonts w:eastAsia="Times New Roman"/>
          <w:sz w:val="24"/>
          <w:szCs w:val="24"/>
        </w:rPr>
        <w:t>етям» (97%), «Престиж школы» (96</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Школа не ведет специального отбора детей при приеме для обучения, а принимает всех </w:t>
      </w:r>
      <w:r w:rsidR="00A01C9C">
        <w:rPr>
          <w:rFonts w:eastAsia="Times New Roman"/>
          <w:sz w:val="24"/>
          <w:szCs w:val="24"/>
        </w:rPr>
        <w:t>проживающих</w:t>
      </w:r>
      <w:r>
        <w:rPr>
          <w:rFonts w:eastAsia="Times New Roman"/>
          <w:sz w:val="24"/>
          <w:szCs w:val="24"/>
        </w:rPr>
        <w:t>. Таким образом, в основную школу приходя</w:t>
      </w:r>
      <w:r w:rsidR="00FE3E83">
        <w:rPr>
          <w:rFonts w:eastAsia="Times New Roman"/>
          <w:sz w:val="24"/>
          <w:szCs w:val="24"/>
        </w:rPr>
        <w:t>т дети с разной степенью обученн</w:t>
      </w:r>
      <w:r>
        <w:rPr>
          <w:rFonts w:eastAsia="Times New Roman"/>
          <w:sz w:val="24"/>
          <w:szCs w:val="24"/>
        </w:rPr>
        <w:t>ости. При определении стратегических характеристик ООП ООО учитывался существующий разброс в темпах и направлениях развития детей, индивидуальные различия</w:t>
      </w:r>
    </w:p>
    <w:p w:rsidR="00A72BEB" w:rsidRDefault="00A72BEB">
      <w:pPr>
        <w:spacing w:line="13" w:lineRule="exact"/>
        <w:rPr>
          <w:rFonts w:ascii="Symbol" w:eastAsia="Symbol" w:hAnsi="Symbol" w:cs="Symbol"/>
          <w:sz w:val="24"/>
          <w:szCs w:val="24"/>
        </w:rPr>
      </w:pPr>
    </w:p>
    <w:p w:rsidR="00A72BEB" w:rsidRDefault="00B71002" w:rsidP="001E6443">
      <w:pPr>
        <w:numPr>
          <w:ilvl w:val="0"/>
          <w:numId w:val="26"/>
        </w:numPr>
        <w:tabs>
          <w:tab w:val="left" w:pos="550"/>
        </w:tabs>
        <w:spacing w:line="236" w:lineRule="auto"/>
        <w:ind w:left="260" w:firstLine="2"/>
        <w:jc w:val="both"/>
        <w:rPr>
          <w:rFonts w:eastAsia="Times New Roman"/>
          <w:sz w:val="24"/>
          <w:szCs w:val="24"/>
        </w:rPr>
      </w:pPr>
      <w:r>
        <w:rPr>
          <w:rFonts w:eastAsia="Times New Roman"/>
          <w:sz w:val="24"/>
          <w:szCs w:val="24"/>
        </w:rPr>
        <w:t>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среднего школьного возраста.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При этом успешность и своевременность формирования указанных новообразований познавательной сферы, качеств и свойств личности связывается нами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второго уровня общего образования.</w:t>
      </w:r>
    </w:p>
    <w:p w:rsidR="00A72BEB" w:rsidRDefault="00A72BEB">
      <w:pPr>
        <w:spacing w:line="8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1</w:t>
      </w:r>
      <w:r w:rsidR="00080763">
        <w:rPr>
          <w:rFonts w:eastAsia="Times New Roman"/>
          <w:sz w:val="24"/>
          <w:szCs w:val="24"/>
        </w:rPr>
        <w:t>4</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98" w:lineRule="exact"/>
        <w:rPr>
          <w:sz w:val="20"/>
          <w:szCs w:val="20"/>
        </w:rPr>
      </w:pPr>
    </w:p>
    <w:p w:rsidR="00A72BEB" w:rsidRDefault="00B71002">
      <w:pPr>
        <w:tabs>
          <w:tab w:val="left" w:pos="820"/>
        </w:tabs>
        <w:ind w:left="260"/>
        <w:rPr>
          <w:sz w:val="20"/>
          <w:szCs w:val="20"/>
        </w:rPr>
      </w:pPr>
      <w:r>
        <w:rPr>
          <w:rFonts w:eastAsia="Times New Roman"/>
          <w:b/>
          <w:bCs/>
          <w:sz w:val="26"/>
          <w:szCs w:val="26"/>
        </w:rPr>
        <w:t>1.2</w:t>
      </w:r>
      <w:r>
        <w:rPr>
          <w:sz w:val="20"/>
          <w:szCs w:val="20"/>
        </w:rPr>
        <w:tab/>
      </w:r>
      <w:r>
        <w:rPr>
          <w:rFonts w:eastAsia="Times New Roman"/>
          <w:b/>
          <w:bCs/>
          <w:sz w:val="26"/>
          <w:szCs w:val="26"/>
        </w:rPr>
        <w:t>Планируемые результаты освоения обучающимися ООП ООО</w:t>
      </w:r>
    </w:p>
    <w:p w:rsidR="00A72BEB" w:rsidRDefault="00A72BEB">
      <w:pPr>
        <w:spacing w:line="236" w:lineRule="exact"/>
        <w:rPr>
          <w:sz w:val="20"/>
          <w:szCs w:val="20"/>
        </w:rPr>
      </w:pPr>
    </w:p>
    <w:p w:rsidR="00A72BEB" w:rsidRDefault="00B71002">
      <w:pPr>
        <w:tabs>
          <w:tab w:val="left" w:pos="960"/>
        </w:tabs>
        <w:ind w:left="260"/>
        <w:rPr>
          <w:sz w:val="20"/>
          <w:szCs w:val="20"/>
        </w:rPr>
      </w:pPr>
      <w:r>
        <w:rPr>
          <w:rFonts w:eastAsia="Times New Roman"/>
          <w:b/>
          <w:bCs/>
          <w:sz w:val="26"/>
          <w:szCs w:val="26"/>
        </w:rPr>
        <w:t>1.2.1</w:t>
      </w:r>
      <w:r>
        <w:rPr>
          <w:sz w:val="20"/>
          <w:szCs w:val="20"/>
        </w:rPr>
        <w:tab/>
      </w:r>
      <w:r>
        <w:rPr>
          <w:rFonts w:eastAsia="Times New Roman"/>
          <w:b/>
          <w:bCs/>
          <w:sz w:val="23"/>
          <w:szCs w:val="23"/>
        </w:rPr>
        <w:t>Общие положения</w:t>
      </w:r>
    </w:p>
    <w:p w:rsidR="00A72BEB" w:rsidRDefault="00A72BEB">
      <w:pPr>
        <w:spacing w:line="66" w:lineRule="exact"/>
        <w:rPr>
          <w:sz w:val="20"/>
          <w:szCs w:val="20"/>
        </w:rPr>
      </w:pPr>
    </w:p>
    <w:p w:rsidR="00A72BEB" w:rsidRDefault="00B71002">
      <w:pPr>
        <w:spacing w:line="264" w:lineRule="auto"/>
        <w:ind w:left="260" w:right="20" w:firstLine="708"/>
        <w:jc w:val="both"/>
        <w:rPr>
          <w:sz w:val="20"/>
          <w:szCs w:val="20"/>
        </w:rPr>
      </w:pPr>
      <w:r>
        <w:rPr>
          <w:rFonts w:eastAsia="Times New Roman"/>
          <w:sz w:val="24"/>
          <w:szCs w:val="24"/>
        </w:rPr>
        <w:t>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w:t>
      </w:r>
    </w:p>
    <w:p w:rsidR="00A72BEB" w:rsidRDefault="00A72BEB">
      <w:pPr>
        <w:spacing w:line="34" w:lineRule="exact"/>
        <w:rPr>
          <w:sz w:val="20"/>
          <w:szCs w:val="20"/>
        </w:rPr>
      </w:pPr>
    </w:p>
    <w:p w:rsidR="00A72BEB" w:rsidRDefault="00B71002">
      <w:pPr>
        <w:spacing w:line="260" w:lineRule="auto"/>
        <w:ind w:left="260" w:right="20"/>
        <w:jc w:val="both"/>
        <w:rPr>
          <w:sz w:val="20"/>
          <w:szCs w:val="20"/>
        </w:rPr>
      </w:pPr>
      <w:r>
        <w:rPr>
          <w:rFonts w:eastAsia="Times New Roman"/>
          <w:b/>
          <w:bCs/>
          <w:i/>
          <w:iCs/>
          <w:sz w:val="24"/>
          <w:szCs w:val="24"/>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r>
        <w:rPr>
          <w:rFonts w:eastAsia="Times New Roman"/>
          <w:sz w:val="24"/>
          <w:szCs w:val="24"/>
        </w:rPr>
        <w:t>Они обеспечивают</w:t>
      </w:r>
    </w:p>
    <w:p w:rsidR="00A72BEB" w:rsidRDefault="00A72BEB">
      <w:pPr>
        <w:spacing w:line="31" w:lineRule="exact"/>
        <w:rPr>
          <w:sz w:val="20"/>
          <w:szCs w:val="20"/>
        </w:rPr>
      </w:pPr>
    </w:p>
    <w:p w:rsidR="00A72BEB" w:rsidRDefault="00B71002">
      <w:pPr>
        <w:spacing w:line="272" w:lineRule="auto"/>
        <w:ind w:left="260" w:right="20"/>
        <w:jc w:val="both"/>
        <w:rPr>
          <w:sz w:val="20"/>
          <w:szCs w:val="20"/>
        </w:rPr>
      </w:pPr>
      <w:r>
        <w:rPr>
          <w:rFonts w:eastAsia="Times New Roman"/>
          <w:sz w:val="24"/>
          <w:szCs w:val="24"/>
        </w:rPr>
        <w:t>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A72BEB" w:rsidRDefault="00B71002">
      <w:pPr>
        <w:spacing w:line="200" w:lineRule="auto"/>
        <w:ind w:left="980"/>
        <w:rPr>
          <w:sz w:val="20"/>
          <w:szCs w:val="20"/>
        </w:rPr>
      </w:pPr>
      <w:r>
        <w:rPr>
          <w:rFonts w:eastAsia="Times New Roman"/>
          <w:sz w:val="24"/>
          <w:szCs w:val="24"/>
        </w:rPr>
        <w:t>Стандарт</w:t>
      </w:r>
      <w:r>
        <w:rPr>
          <w:rFonts w:eastAsia="Times New Roman"/>
          <w:sz w:val="32"/>
          <w:szCs w:val="32"/>
          <w:vertAlign w:val="superscript"/>
        </w:rPr>
        <w:t>4</w:t>
      </w:r>
      <w:r>
        <w:rPr>
          <w:rFonts w:eastAsia="Times New Roman"/>
          <w:sz w:val="24"/>
          <w:szCs w:val="24"/>
        </w:rPr>
        <w:t xml:space="preserve">  устанавливает  требования  к  результатам  освоения  обучающимися  ООП</w:t>
      </w:r>
    </w:p>
    <w:p w:rsidR="00A72BEB" w:rsidRDefault="00B71002">
      <w:pPr>
        <w:spacing w:line="220" w:lineRule="auto"/>
        <w:ind w:left="260"/>
        <w:rPr>
          <w:sz w:val="20"/>
          <w:szCs w:val="20"/>
        </w:rPr>
      </w:pPr>
      <w:r>
        <w:rPr>
          <w:rFonts w:eastAsia="Times New Roman"/>
          <w:sz w:val="24"/>
          <w:szCs w:val="24"/>
        </w:rPr>
        <w:t>ООО:</w:t>
      </w:r>
    </w:p>
    <w:p w:rsidR="00A72BEB" w:rsidRDefault="00A72BEB">
      <w:pPr>
        <w:spacing w:line="13"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личностным</w:t>
      </w:r>
      <w:r>
        <w:rPr>
          <w:rFonts w:eastAsia="Times New Roman"/>
          <w:sz w:val="24"/>
          <w:szCs w:val="24"/>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A72BEB" w:rsidRDefault="00A72BEB">
      <w:pPr>
        <w:spacing w:line="16"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метапредметным</w:t>
      </w:r>
      <w:r>
        <w:rPr>
          <w:rFonts w:eastAsia="Times New Roman"/>
          <w:sz w:val="24"/>
          <w:szCs w:val="24"/>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A72BEB" w:rsidRDefault="00A72BEB">
      <w:pPr>
        <w:spacing w:line="14" w:lineRule="exact"/>
        <w:rPr>
          <w:sz w:val="20"/>
          <w:szCs w:val="20"/>
        </w:rPr>
      </w:pPr>
    </w:p>
    <w:p w:rsidR="00A72BEB" w:rsidRDefault="00B71002">
      <w:pPr>
        <w:spacing w:line="238" w:lineRule="auto"/>
        <w:ind w:left="260" w:right="20" w:firstLine="540"/>
        <w:jc w:val="both"/>
        <w:rPr>
          <w:sz w:val="20"/>
          <w:szCs w:val="20"/>
        </w:rPr>
      </w:pPr>
      <w:r>
        <w:rPr>
          <w:rFonts w:eastAsia="Times New Roman"/>
          <w:sz w:val="24"/>
          <w:szCs w:val="24"/>
          <w:u w:val="single"/>
        </w:rPr>
        <w:t>предметным</w:t>
      </w:r>
      <w:r>
        <w:rPr>
          <w:rFonts w:eastAsia="Times New Roman"/>
          <w:sz w:val="24"/>
          <w:szCs w:val="24"/>
        </w:rPr>
        <w:t>,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A72BEB" w:rsidRDefault="00A72BEB">
      <w:pPr>
        <w:spacing w:line="14" w:lineRule="exact"/>
        <w:rPr>
          <w:sz w:val="20"/>
          <w:szCs w:val="20"/>
        </w:rPr>
      </w:pPr>
    </w:p>
    <w:p w:rsidR="00A72BEB" w:rsidRDefault="00B71002" w:rsidP="001E6443">
      <w:pPr>
        <w:numPr>
          <w:ilvl w:val="0"/>
          <w:numId w:val="27"/>
        </w:numPr>
        <w:tabs>
          <w:tab w:val="left" w:pos="1270"/>
        </w:tabs>
        <w:spacing w:line="234" w:lineRule="auto"/>
        <w:ind w:left="260" w:right="20" w:firstLine="710"/>
        <w:jc w:val="both"/>
        <w:rPr>
          <w:rFonts w:eastAsia="Times New Roman"/>
          <w:sz w:val="24"/>
          <w:szCs w:val="24"/>
        </w:rPr>
      </w:pPr>
      <w:r>
        <w:rPr>
          <w:rFonts w:eastAsia="Times New Roman"/>
          <w:sz w:val="24"/>
          <w:szCs w:val="24"/>
        </w:rPr>
        <w:t xml:space="preserve">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Pr>
          <w:rFonts w:eastAsia="Times New Roman"/>
          <w:b/>
          <w:bCs/>
          <w:i/>
          <w:iCs/>
          <w:sz w:val="24"/>
          <w:szCs w:val="24"/>
        </w:rPr>
        <w:t>учебно-</w:t>
      </w:r>
    </w:p>
    <w:p w:rsidR="00A72BEB" w:rsidRDefault="00A72BEB">
      <w:pPr>
        <w:spacing w:line="14" w:lineRule="exact"/>
        <w:rPr>
          <w:rFonts w:eastAsia="Times New Roman"/>
          <w:sz w:val="24"/>
          <w:szCs w:val="24"/>
        </w:rPr>
      </w:pPr>
    </w:p>
    <w:p w:rsidR="00A72BEB" w:rsidRDefault="00B71002">
      <w:pPr>
        <w:spacing w:line="238" w:lineRule="auto"/>
        <w:ind w:left="260" w:right="20"/>
        <w:jc w:val="both"/>
        <w:rPr>
          <w:rFonts w:eastAsia="Times New Roman"/>
          <w:sz w:val="24"/>
          <w:szCs w:val="24"/>
        </w:rPr>
      </w:pPr>
      <w:r>
        <w:rPr>
          <w:rFonts w:eastAsia="Times New Roman"/>
          <w:b/>
          <w:bCs/>
          <w:i/>
          <w:iCs/>
          <w:sz w:val="24"/>
          <w:szCs w:val="24"/>
        </w:rPr>
        <w:t xml:space="preserve">познавательных </w:t>
      </w:r>
      <w:r>
        <w:rPr>
          <w:rFonts w:eastAsia="Times New Roman"/>
          <w:b/>
          <w:bCs/>
          <w:sz w:val="24"/>
          <w:szCs w:val="24"/>
        </w:rPr>
        <w:t>и</w:t>
      </w:r>
      <w:r>
        <w:rPr>
          <w:rFonts w:eastAsia="Times New Roman"/>
          <w:b/>
          <w:bCs/>
          <w:i/>
          <w:iCs/>
          <w:sz w:val="24"/>
          <w:szCs w:val="24"/>
        </w:rPr>
        <w:t xml:space="preserve"> учебно-практических задач</w:t>
      </w:r>
      <w:r>
        <w:rPr>
          <w:rFonts w:eastAsia="Times New Roman"/>
          <w:b/>
          <w:bCs/>
          <w:sz w:val="24"/>
          <w:szCs w:val="24"/>
        </w:rPr>
        <w:t>,</w:t>
      </w:r>
      <w:r>
        <w:rPr>
          <w:rFonts w:eastAsia="Times New Roman"/>
          <w:sz w:val="24"/>
          <w:szCs w:val="24"/>
        </w:rPr>
        <w:t xml:space="preserve">которые осваивают обучающиеся в ходеобучения,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овладения </w:t>
      </w:r>
      <w:r>
        <w:rPr>
          <w:rFonts w:eastAsia="Times New Roman"/>
          <w:b/>
          <w:bCs/>
          <w:i/>
          <w:iCs/>
          <w:sz w:val="24"/>
          <w:szCs w:val="24"/>
        </w:rPr>
        <w:t>системой учебных действий</w:t>
      </w:r>
      <w:r>
        <w:rPr>
          <w:rFonts w:eastAsia="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w:t>
      </w:r>
      <w:r>
        <w:rPr>
          <w:rFonts w:eastAsia="Times New Roman"/>
          <w:b/>
          <w:bCs/>
          <w:sz w:val="24"/>
          <w:szCs w:val="24"/>
        </w:rPr>
        <w:t>с</w:t>
      </w:r>
      <w:r w:rsidR="00FE3E83">
        <w:rPr>
          <w:rFonts w:eastAsia="Times New Roman"/>
          <w:b/>
          <w:bCs/>
          <w:sz w:val="24"/>
          <w:szCs w:val="24"/>
        </w:rPr>
        <w:t xml:space="preserve"> </w:t>
      </w:r>
      <w:r>
        <w:rPr>
          <w:rFonts w:eastAsia="Times New Roman"/>
          <w:b/>
          <w:bCs/>
          <w:i/>
          <w:iCs/>
          <w:sz w:val="24"/>
          <w:szCs w:val="24"/>
        </w:rPr>
        <w:t>учебным материалом</w:t>
      </w:r>
      <w:r>
        <w:rPr>
          <w:rFonts w:eastAsia="Times New Roman"/>
          <w:sz w:val="24"/>
          <w:szCs w:val="24"/>
        </w:rPr>
        <w:t xml:space="preserve">, и прежде всего с </w:t>
      </w:r>
      <w:r>
        <w:rPr>
          <w:rFonts w:eastAsia="Times New Roman"/>
          <w:b/>
          <w:bCs/>
          <w:i/>
          <w:iCs/>
          <w:sz w:val="24"/>
          <w:szCs w:val="24"/>
        </w:rPr>
        <w:t>опорным</w:t>
      </w:r>
      <w:r w:rsidR="00FE3E83">
        <w:rPr>
          <w:rFonts w:eastAsia="Times New Roman"/>
          <w:b/>
          <w:bCs/>
          <w:i/>
          <w:iCs/>
          <w:sz w:val="24"/>
          <w:szCs w:val="24"/>
        </w:rPr>
        <w:t xml:space="preserve"> </w:t>
      </w:r>
      <w:r>
        <w:rPr>
          <w:rFonts w:eastAsia="Times New Roman"/>
          <w:b/>
          <w:bCs/>
          <w:i/>
          <w:iCs/>
          <w:sz w:val="24"/>
          <w:szCs w:val="24"/>
        </w:rPr>
        <w:t>учебным материалом</w:t>
      </w:r>
      <w:r>
        <w:rPr>
          <w:rFonts w:eastAsia="Times New Roman"/>
          <w:i/>
          <w:iCs/>
          <w:sz w:val="24"/>
          <w:szCs w:val="24"/>
        </w:rPr>
        <w:t>,</w:t>
      </w:r>
      <w:r w:rsidR="00FE3E83">
        <w:rPr>
          <w:rFonts w:eastAsia="Times New Roman"/>
          <w:i/>
          <w:iCs/>
          <w:sz w:val="24"/>
          <w:szCs w:val="24"/>
        </w:rPr>
        <w:t xml:space="preserve"> </w:t>
      </w:r>
      <w:r>
        <w:rPr>
          <w:rFonts w:eastAsia="Times New Roman"/>
          <w:sz w:val="24"/>
          <w:szCs w:val="24"/>
        </w:rPr>
        <w:t>служащим основой для последующего обучения.</w:t>
      </w:r>
    </w:p>
    <w:p w:rsidR="00A72BEB" w:rsidRDefault="00A72BEB">
      <w:pPr>
        <w:spacing w:line="18" w:lineRule="exact"/>
        <w:rPr>
          <w:rFonts w:eastAsia="Times New Roman"/>
          <w:sz w:val="24"/>
          <w:szCs w:val="24"/>
        </w:rPr>
      </w:pPr>
    </w:p>
    <w:p w:rsidR="00A72BEB" w:rsidRDefault="00B71002">
      <w:pPr>
        <w:spacing w:line="273" w:lineRule="auto"/>
        <w:ind w:left="260" w:right="20" w:firstLine="708"/>
        <w:jc w:val="both"/>
        <w:rPr>
          <w:rFonts w:eastAsia="Times New Roman"/>
          <w:sz w:val="24"/>
          <w:szCs w:val="24"/>
        </w:rPr>
      </w:pPr>
      <w:r>
        <w:rPr>
          <w:rFonts w:eastAsia="Times New Roman"/>
          <w:sz w:val="24"/>
          <w:szCs w:val="24"/>
        </w:rPr>
        <w:t xml:space="preserve">Фактически личностные, метапредметные и предметные планируемые результаты устанавливают и описывают следующие обобщённые классы </w:t>
      </w:r>
      <w:r>
        <w:rPr>
          <w:rFonts w:eastAsia="Times New Roman"/>
          <w:b/>
          <w:bCs/>
          <w:sz w:val="24"/>
          <w:szCs w:val="24"/>
        </w:rPr>
        <w:t>учебно-познавательных и</w:t>
      </w:r>
      <w:r w:rsidR="002D45B1">
        <w:rPr>
          <w:rFonts w:eastAsia="Times New Roman"/>
          <w:b/>
          <w:bCs/>
          <w:sz w:val="24"/>
          <w:szCs w:val="24"/>
        </w:rPr>
        <w:t xml:space="preserve"> </w:t>
      </w:r>
      <w:r>
        <w:rPr>
          <w:rFonts w:eastAsia="Times New Roman"/>
          <w:b/>
          <w:bCs/>
          <w:sz w:val="24"/>
          <w:szCs w:val="24"/>
        </w:rPr>
        <w:t>учебно-практических задач, предъявляемых обучающимся:</w:t>
      </w:r>
    </w:p>
    <w:tbl>
      <w:tblPr>
        <w:tblW w:w="0" w:type="auto"/>
        <w:tblInd w:w="150" w:type="dxa"/>
        <w:tblLayout w:type="fixed"/>
        <w:tblCellMar>
          <w:left w:w="0" w:type="dxa"/>
          <w:right w:w="0" w:type="dxa"/>
        </w:tblCellMar>
        <w:tblLook w:val="04A0" w:firstRow="1" w:lastRow="0" w:firstColumn="1" w:lastColumn="0" w:noHBand="0" w:noVBand="1"/>
      </w:tblPr>
      <w:tblGrid>
        <w:gridCol w:w="120"/>
        <w:gridCol w:w="2880"/>
        <w:gridCol w:w="260"/>
        <w:gridCol w:w="6520"/>
      </w:tblGrid>
      <w:tr w:rsidR="00A72BEB">
        <w:trPr>
          <w:trHeight w:val="281"/>
        </w:trPr>
        <w:tc>
          <w:tcPr>
            <w:tcW w:w="120" w:type="dxa"/>
            <w:tcBorders>
              <w:top w:val="single" w:sz="8" w:space="0" w:color="78C0D4"/>
              <w:left w:val="single" w:sz="8" w:space="0" w:color="78C0D4"/>
              <w:bottom w:val="single" w:sz="8" w:space="0" w:color="78C0D4"/>
            </w:tcBorders>
            <w:shd w:val="clear" w:color="auto" w:fill="D2EAF1"/>
            <w:vAlign w:val="bottom"/>
          </w:tcPr>
          <w:p w:rsidR="00A72BEB" w:rsidRDefault="00A72BEB">
            <w:pPr>
              <w:rPr>
                <w:sz w:val="24"/>
                <w:szCs w:val="24"/>
              </w:rPr>
            </w:pPr>
          </w:p>
        </w:tc>
        <w:tc>
          <w:tcPr>
            <w:tcW w:w="3140" w:type="dxa"/>
            <w:gridSpan w:val="2"/>
            <w:tcBorders>
              <w:top w:val="single" w:sz="8" w:space="0" w:color="78C0D4"/>
              <w:bottom w:val="single" w:sz="8" w:space="0" w:color="78C0D4"/>
              <w:right w:val="single" w:sz="8" w:space="0" w:color="78C0D4"/>
            </w:tcBorders>
            <w:shd w:val="clear" w:color="auto" w:fill="D2EAF1"/>
            <w:vAlign w:val="bottom"/>
          </w:tcPr>
          <w:p w:rsidR="00A72BEB" w:rsidRDefault="00B71002">
            <w:pPr>
              <w:ind w:left="740"/>
              <w:rPr>
                <w:sz w:val="20"/>
                <w:szCs w:val="20"/>
              </w:rPr>
            </w:pPr>
            <w:r>
              <w:rPr>
                <w:rFonts w:eastAsia="Times New Roman"/>
                <w:b/>
                <w:bCs/>
                <w:sz w:val="24"/>
                <w:szCs w:val="24"/>
              </w:rPr>
              <w:t>Класс учебно-</w:t>
            </w:r>
          </w:p>
        </w:tc>
        <w:tc>
          <w:tcPr>
            <w:tcW w:w="6520" w:type="dxa"/>
            <w:tcBorders>
              <w:top w:val="single" w:sz="8" w:space="0" w:color="78C0D4"/>
              <w:bottom w:val="single" w:sz="8" w:space="0" w:color="78C0D4"/>
              <w:right w:val="single" w:sz="8" w:space="0" w:color="78C0D4"/>
            </w:tcBorders>
            <w:shd w:val="clear" w:color="auto" w:fill="D2EAF1"/>
            <w:vAlign w:val="bottom"/>
          </w:tcPr>
          <w:p w:rsidR="00A72BEB" w:rsidRDefault="00B71002">
            <w:pPr>
              <w:ind w:left="2700"/>
              <w:rPr>
                <w:sz w:val="20"/>
                <w:szCs w:val="20"/>
              </w:rPr>
            </w:pPr>
            <w:r>
              <w:rPr>
                <w:rFonts w:eastAsia="Times New Roman"/>
                <w:b/>
                <w:bCs/>
                <w:sz w:val="24"/>
                <w:szCs w:val="24"/>
              </w:rPr>
              <w:t>Описание</w:t>
            </w:r>
          </w:p>
        </w:tc>
      </w:tr>
      <w:tr w:rsidR="00A72BEB">
        <w:trPr>
          <w:trHeight w:val="175"/>
        </w:trPr>
        <w:tc>
          <w:tcPr>
            <w:tcW w:w="120" w:type="dxa"/>
            <w:vAlign w:val="bottom"/>
          </w:tcPr>
          <w:p w:rsidR="00A72BEB" w:rsidRDefault="00A72BEB">
            <w:pPr>
              <w:rPr>
                <w:sz w:val="15"/>
                <w:szCs w:val="15"/>
              </w:rPr>
            </w:pPr>
          </w:p>
        </w:tc>
        <w:tc>
          <w:tcPr>
            <w:tcW w:w="2880" w:type="dxa"/>
            <w:tcBorders>
              <w:bottom w:val="single" w:sz="8" w:space="0" w:color="auto"/>
            </w:tcBorders>
            <w:vAlign w:val="bottom"/>
          </w:tcPr>
          <w:p w:rsidR="00A72BEB" w:rsidRDefault="00A72BEB">
            <w:pPr>
              <w:rPr>
                <w:sz w:val="15"/>
                <w:szCs w:val="15"/>
              </w:rPr>
            </w:pPr>
          </w:p>
        </w:tc>
        <w:tc>
          <w:tcPr>
            <w:tcW w:w="260" w:type="dxa"/>
            <w:vAlign w:val="bottom"/>
          </w:tcPr>
          <w:p w:rsidR="00A72BEB" w:rsidRDefault="00A72BEB">
            <w:pPr>
              <w:rPr>
                <w:sz w:val="15"/>
                <w:szCs w:val="15"/>
              </w:rPr>
            </w:pPr>
          </w:p>
        </w:tc>
        <w:tc>
          <w:tcPr>
            <w:tcW w:w="6520" w:type="dxa"/>
            <w:vAlign w:val="bottom"/>
          </w:tcPr>
          <w:p w:rsidR="00A72BEB" w:rsidRDefault="00A72BEB">
            <w:pPr>
              <w:rPr>
                <w:sz w:val="15"/>
                <w:szCs w:val="15"/>
              </w:rPr>
            </w:pPr>
          </w:p>
        </w:tc>
      </w:tr>
    </w:tbl>
    <w:p w:rsidR="00A72BEB" w:rsidRDefault="00A72BEB">
      <w:pPr>
        <w:spacing w:line="113" w:lineRule="exact"/>
        <w:rPr>
          <w:sz w:val="20"/>
          <w:szCs w:val="20"/>
        </w:rPr>
      </w:pPr>
    </w:p>
    <w:p w:rsidR="00A72BEB" w:rsidRDefault="00B71002">
      <w:pPr>
        <w:spacing w:line="234" w:lineRule="auto"/>
        <w:ind w:left="260" w:right="140"/>
        <w:rPr>
          <w:sz w:val="20"/>
          <w:szCs w:val="20"/>
        </w:rPr>
      </w:pPr>
      <w:r>
        <w:rPr>
          <w:rFonts w:eastAsia="Times New Roman"/>
          <w:sz w:val="24"/>
          <w:szCs w:val="24"/>
        </w:rPr>
        <w:t>4 Федеральный государственный образовательный стандарт основного общего образования. Приказ Министерства образования и науки Российской Федерации от 17.12.2010 г.№ 1897</w:t>
      </w:r>
    </w:p>
    <w:p w:rsidR="00A72BEB" w:rsidRDefault="00A72BEB">
      <w:pPr>
        <w:spacing w:line="2" w:lineRule="exact"/>
        <w:rPr>
          <w:sz w:val="20"/>
          <w:szCs w:val="20"/>
        </w:rPr>
      </w:pPr>
    </w:p>
    <w:p w:rsidR="00A72BEB" w:rsidRPr="00080763" w:rsidRDefault="00B71002" w:rsidP="00080763">
      <w:pPr>
        <w:ind w:left="9660"/>
        <w:rPr>
          <w:sz w:val="20"/>
          <w:szCs w:val="20"/>
        </w:rPr>
        <w:sectPr w:rsidR="00A72BEB" w:rsidRPr="00080763">
          <w:pgSz w:w="11900" w:h="16838"/>
          <w:pgMar w:top="700" w:right="546" w:bottom="429" w:left="1440" w:header="0" w:footer="0" w:gutter="0"/>
          <w:cols w:space="720" w:equalWidth="0">
            <w:col w:w="9920"/>
          </w:cols>
        </w:sectPr>
      </w:pPr>
      <w:r>
        <w:rPr>
          <w:rFonts w:eastAsia="Times New Roman"/>
          <w:sz w:val="24"/>
          <w:szCs w:val="24"/>
        </w:rPr>
        <w:t>1</w:t>
      </w:r>
      <w:r w:rsidR="00080763">
        <w:rPr>
          <w:rFonts w:eastAsia="Times New Roman"/>
          <w:sz w:val="24"/>
          <w:szCs w:val="24"/>
        </w:rPr>
        <w:t>5</w:t>
      </w:r>
    </w:p>
    <w:tbl>
      <w:tblPr>
        <w:tblW w:w="0" w:type="auto"/>
        <w:tblInd w:w="150" w:type="dxa"/>
        <w:tblLayout w:type="fixed"/>
        <w:tblCellMar>
          <w:left w:w="0" w:type="dxa"/>
          <w:right w:w="0" w:type="dxa"/>
        </w:tblCellMar>
        <w:tblLook w:val="04A0" w:firstRow="1" w:lastRow="0" w:firstColumn="1" w:lastColumn="0" w:noHBand="0" w:noVBand="1"/>
      </w:tblPr>
      <w:tblGrid>
        <w:gridCol w:w="120"/>
        <w:gridCol w:w="3020"/>
        <w:gridCol w:w="120"/>
        <w:gridCol w:w="80"/>
        <w:gridCol w:w="6320"/>
        <w:gridCol w:w="120"/>
        <w:gridCol w:w="30"/>
      </w:tblGrid>
      <w:tr w:rsidR="00A72BEB">
        <w:trPr>
          <w:trHeight w:val="230"/>
        </w:trPr>
        <w:tc>
          <w:tcPr>
            <w:tcW w:w="120" w:type="dxa"/>
            <w:vAlign w:val="bottom"/>
          </w:tcPr>
          <w:p w:rsidR="00A72BEB" w:rsidRDefault="00A72BEB">
            <w:pPr>
              <w:rPr>
                <w:sz w:val="19"/>
                <w:szCs w:val="19"/>
              </w:rPr>
            </w:pPr>
          </w:p>
        </w:tc>
        <w:tc>
          <w:tcPr>
            <w:tcW w:w="3020" w:type="dxa"/>
            <w:vAlign w:val="bottom"/>
          </w:tcPr>
          <w:p w:rsidR="00A72BEB" w:rsidRDefault="00A72BEB">
            <w:pPr>
              <w:rPr>
                <w:sz w:val="19"/>
                <w:szCs w:val="19"/>
              </w:rPr>
            </w:pPr>
          </w:p>
        </w:tc>
        <w:tc>
          <w:tcPr>
            <w:tcW w:w="120" w:type="dxa"/>
            <w:vAlign w:val="bottom"/>
          </w:tcPr>
          <w:p w:rsidR="00A72BEB" w:rsidRDefault="00A72BEB">
            <w:pPr>
              <w:rPr>
                <w:sz w:val="19"/>
                <w:szCs w:val="19"/>
              </w:rPr>
            </w:pPr>
          </w:p>
        </w:tc>
        <w:tc>
          <w:tcPr>
            <w:tcW w:w="80" w:type="dxa"/>
            <w:vAlign w:val="bottom"/>
          </w:tcPr>
          <w:p w:rsidR="00A72BEB" w:rsidRDefault="00A72BEB">
            <w:pPr>
              <w:rPr>
                <w:sz w:val="19"/>
                <w:szCs w:val="19"/>
              </w:rPr>
            </w:pPr>
          </w:p>
        </w:tc>
        <w:tc>
          <w:tcPr>
            <w:tcW w:w="6440" w:type="dxa"/>
            <w:gridSpan w:val="2"/>
            <w:vAlign w:val="bottom"/>
          </w:tcPr>
          <w:p w:rsidR="00A72BEB" w:rsidRDefault="00A72BEB">
            <w:pPr>
              <w:ind w:right="20"/>
              <w:jc w:val="right"/>
              <w:rPr>
                <w:sz w:val="20"/>
                <w:szCs w:val="20"/>
              </w:rPr>
            </w:pPr>
          </w:p>
        </w:tc>
        <w:tc>
          <w:tcPr>
            <w:tcW w:w="0" w:type="dxa"/>
            <w:vAlign w:val="bottom"/>
          </w:tcPr>
          <w:p w:rsidR="00A72BEB" w:rsidRDefault="00A72BEB">
            <w:pPr>
              <w:rPr>
                <w:sz w:val="1"/>
                <w:szCs w:val="1"/>
              </w:rPr>
            </w:pPr>
          </w:p>
        </w:tc>
      </w:tr>
      <w:tr w:rsidR="00A72BEB">
        <w:trPr>
          <w:trHeight w:val="301"/>
        </w:trPr>
        <w:tc>
          <w:tcPr>
            <w:tcW w:w="120" w:type="dxa"/>
            <w:tcBorders>
              <w:bottom w:val="single" w:sz="8" w:space="0" w:color="78C0D4"/>
            </w:tcBorders>
            <w:vAlign w:val="bottom"/>
          </w:tcPr>
          <w:p w:rsidR="00A72BEB" w:rsidRDefault="00A72BEB">
            <w:pPr>
              <w:rPr>
                <w:sz w:val="24"/>
                <w:szCs w:val="24"/>
              </w:rPr>
            </w:pPr>
          </w:p>
        </w:tc>
        <w:tc>
          <w:tcPr>
            <w:tcW w:w="30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80" w:type="dxa"/>
            <w:tcBorders>
              <w:bottom w:val="single" w:sz="8" w:space="0" w:color="78C0D4"/>
            </w:tcBorders>
            <w:vAlign w:val="bottom"/>
          </w:tcPr>
          <w:p w:rsidR="00A72BEB" w:rsidRDefault="00A72BEB">
            <w:pPr>
              <w:rPr>
                <w:sz w:val="24"/>
                <w:szCs w:val="24"/>
              </w:rPr>
            </w:pPr>
          </w:p>
        </w:tc>
        <w:tc>
          <w:tcPr>
            <w:tcW w:w="6320" w:type="dxa"/>
            <w:tcBorders>
              <w:bottom w:val="single" w:sz="8" w:space="0" w:color="78C0D4"/>
            </w:tcBorders>
            <w:vAlign w:val="bottom"/>
          </w:tcPr>
          <w:p w:rsidR="00A72BEB" w:rsidRDefault="00A72BEB">
            <w:pPr>
              <w:rPr>
                <w:sz w:val="24"/>
                <w:szCs w:val="24"/>
              </w:rPr>
            </w:pPr>
          </w:p>
        </w:tc>
        <w:tc>
          <w:tcPr>
            <w:tcW w:w="120" w:type="dxa"/>
            <w:tcBorders>
              <w:bottom w:val="single" w:sz="8" w:space="0" w:color="78C0D4"/>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0"/>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0" w:lineRule="exact"/>
              <w:jc w:val="center"/>
              <w:rPr>
                <w:sz w:val="20"/>
                <w:szCs w:val="20"/>
              </w:rPr>
            </w:pPr>
            <w:r>
              <w:rPr>
                <w:rFonts w:eastAsia="Times New Roman"/>
                <w:b/>
                <w:bCs/>
                <w:w w:val="99"/>
                <w:sz w:val="24"/>
                <w:szCs w:val="24"/>
                <w:shd w:val="clear" w:color="auto" w:fill="D2EAF1"/>
              </w:rPr>
              <w:t>познавательных и учебно-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практических задач</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ind w:left="40"/>
              <w:rPr>
                <w:sz w:val="20"/>
                <w:szCs w:val="20"/>
              </w:rPr>
            </w:pPr>
            <w:r>
              <w:rPr>
                <w:rFonts w:eastAsia="Times New Roman"/>
                <w:sz w:val="24"/>
                <w:szCs w:val="24"/>
              </w:rPr>
              <w:t>-   первичное   ознакомление,   отработка   и   осознание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умений и навыков,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теоретических моделей и понятий (общенаучных и базовых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shd w:val="clear" w:color="auto" w:fill="A5D5E2"/>
              </w:rPr>
              <w:t>способствующих освоению</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для  данной  области  знания),  стандартных  алгоритмов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систематических знаний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процедур;</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   выявление   и   осознание   сущности   и   особенностей</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изучаемых объектов, процессов и явлений действительности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(природных, социальных, культурных, технических и др.) в</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соответствии    с    содержанием    конкретного    учебного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предмета,  создание  и  использование  моделей  изучаемых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rPr>
              <w:t>объектов и процессов, схем;</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 выявление и анализ существенных и устойчивых связей 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6"/>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отношений между объектами и процессами;</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результат   использования   знако-символических   средств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shd w:val="clear" w:color="auto" w:fill="D2EAF1"/>
              </w:rPr>
              <w:t>навыка самостоятельного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и/или  логических  операций  сравнения,  анализа,  синтеза,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приобретения, переноса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обобщения,   интерпретации,   оценки,   классификации   по</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интеграции знаний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родовидовым    признакам,    установление    аналогий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причинно-следственных  связей,  построение  рассуждений,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соотнесения с известным; требующие от обучающихся более</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глубокого понимания изученного и/или выдвижения новых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для них идей, иной точки зрения, создания или исследования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новой информации, преобразование известной информации,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представление её в новой форме, перенос в иной контекст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7"/>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т.п.;</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B71002">
            <w:pPr>
              <w:spacing w:line="272" w:lineRule="exact"/>
              <w:jc w:val="center"/>
              <w:rPr>
                <w:sz w:val="20"/>
                <w:szCs w:val="20"/>
              </w:rPr>
            </w:pPr>
            <w:r>
              <w:rPr>
                <w:rFonts w:eastAsia="Times New Roman"/>
                <w:b/>
                <w:bCs/>
                <w:sz w:val="24"/>
                <w:szCs w:val="24"/>
              </w:rPr>
              <w:t>учебно-практические</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принятие решения в ситуации неопределённости, например,</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задачи, направленные на</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выбор   или   разработка   оптимального   либо   наиболее</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формирование и оценку</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эффективного  решения,  создание  объекта  с  заданными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навыка разрешения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свойствами, установление закономерностей или «устранения</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w w:val="99"/>
                <w:sz w:val="24"/>
                <w:szCs w:val="24"/>
              </w:rPr>
              <w:t>проблем/проблемных</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rPr>
              <w:t>неполадок» и т.п.;</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ситуаций</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совместная работа в парах или группах с распределением</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rPr>
              <w:t>навыка сотрудничества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ролей/функций и разделением ответственности за конечный</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spacing w:line="271" w:lineRule="exact"/>
              <w:rPr>
                <w:sz w:val="20"/>
                <w:szCs w:val="20"/>
              </w:rPr>
            </w:pPr>
            <w:r>
              <w:rPr>
                <w:rFonts w:eastAsia="Times New Roman"/>
                <w:sz w:val="24"/>
                <w:szCs w:val="24"/>
              </w:rPr>
              <w:t>результат;</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0"/>
        </w:trPr>
        <w:tc>
          <w:tcPr>
            <w:tcW w:w="120" w:type="dxa"/>
            <w:tcBorders>
              <w:left w:val="single" w:sz="8" w:space="0" w:color="78C0D4"/>
            </w:tcBorders>
            <w:vAlign w:val="bottom"/>
          </w:tcPr>
          <w:p w:rsidR="00A72BEB" w:rsidRDefault="00A72BEB">
            <w:pPr>
              <w:spacing w:line="20" w:lineRule="exact"/>
              <w:rPr>
                <w:sz w:val="1"/>
                <w:szCs w:val="1"/>
              </w:rPr>
            </w:pPr>
          </w:p>
        </w:tc>
        <w:tc>
          <w:tcPr>
            <w:tcW w:w="3020" w:type="dxa"/>
            <w:vMerge w:val="restart"/>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vAlign w:val="bottom"/>
          </w:tcPr>
          <w:p w:rsidR="00A72BEB" w:rsidRDefault="00A72BEB">
            <w:pPr>
              <w:spacing w:line="20" w:lineRule="exact"/>
              <w:rPr>
                <w:sz w:val="1"/>
                <w:szCs w:val="1"/>
              </w:rPr>
            </w:pPr>
          </w:p>
        </w:tc>
        <w:tc>
          <w:tcPr>
            <w:tcW w:w="80" w:type="dxa"/>
            <w:vAlign w:val="bottom"/>
          </w:tcPr>
          <w:p w:rsidR="00A72BEB" w:rsidRDefault="00A72BEB">
            <w:pPr>
              <w:spacing w:line="20" w:lineRule="exact"/>
              <w:rPr>
                <w:sz w:val="1"/>
                <w:szCs w:val="1"/>
              </w:rPr>
            </w:pPr>
          </w:p>
        </w:tc>
        <w:tc>
          <w:tcPr>
            <w:tcW w:w="6320" w:type="dxa"/>
            <w:vMerge w:val="restart"/>
            <w:shd w:val="clear" w:color="auto" w:fill="A5D5E2"/>
            <w:vAlign w:val="bottom"/>
          </w:tcPr>
          <w:p w:rsidR="00A72BEB" w:rsidRDefault="00B71002">
            <w:pPr>
              <w:spacing w:line="266" w:lineRule="exact"/>
              <w:rPr>
                <w:sz w:val="20"/>
                <w:szCs w:val="20"/>
              </w:rPr>
            </w:pPr>
            <w:r>
              <w:rPr>
                <w:rFonts w:eastAsia="Times New Roman"/>
                <w:sz w:val="24"/>
                <w:szCs w:val="24"/>
                <w:shd w:val="clear" w:color="auto" w:fill="A5D5E2"/>
              </w:rPr>
              <w:t>создание  письменного  или  устного  текста/высказывания  с</w:t>
            </w:r>
          </w:p>
        </w:tc>
        <w:tc>
          <w:tcPr>
            <w:tcW w:w="120" w:type="dxa"/>
            <w:tcBorders>
              <w:right w:val="single" w:sz="8" w:space="0" w:color="78C0D4"/>
            </w:tcBorders>
            <w:vAlign w:val="bottom"/>
          </w:tcPr>
          <w:p w:rsidR="00A72BEB" w:rsidRDefault="00A72BEB">
            <w:pPr>
              <w:spacing w:line="20" w:lineRule="exact"/>
              <w:rPr>
                <w:sz w:val="1"/>
                <w:szCs w:val="1"/>
              </w:rPr>
            </w:pPr>
          </w:p>
        </w:tc>
        <w:tc>
          <w:tcPr>
            <w:tcW w:w="0" w:type="dxa"/>
            <w:vAlign w:val="bottom"/>
          </w:tcPr>
          <w:p w:rsidR="00A72BEB" w:rsidRDefault="00A72BEB">
            <w:pPr>
              <w:spacing w:line="20" w:lineRule="exact"/>
              <w:rPr>
                <w:sz w:val="1"/>
                <w:szCs w:val="1"/>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30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80" w:type="dxa"/>
            <w:shd w:val="clear" w:color="auto" w:fill="A5D5E2"/>
            <w:vAlign w:val="bottom"/>
          </w:tcPr>
          <w:p w:rsidR="00A72BEB" w:rsidRDefault="00A72BEB">
            <w:pPr>
              <w:rPr>
                <w:sz w:val="21"/>
                <w:szCs w:val="21"/>
              </w:rPr>
            </w:pPr>
          </w:p>
        </w:tc>
        <w:tc>
          <w:tcPr>
            <w:tcW w:w="6320" w:type="dxa"/>
            <w:vMerge/>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B71002">
            <w:pPr>
              <w:jc w:val="center"/>
              <w:rPr>
                <w:sz w:val="20"/>
                <w:szCs w:val="20"/>
              </w:rPr>
            </w:pPr>
            <w:r>
              <w:rPr>
                <w:rFonts w:eastAsia="Times New Roman"/>
                <w:b/>
                <w:bCs/>
                <w:sz w:val="24"/>
                <w:szCs w:val="24"/>
              </w:rPr>
              <w:t>навыков коммуникации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spacing w:line="271" w:lineRule="exact"/>
              <w:rPr>
                <w:sz w:val="20"/>
                <w:szCs w:val="20"/>
              </w:rPr>
            </w:pPr>
            <w:r>
              <w:rPr>
                <w:rFonts w:eastAsia="Times New Roman"/>
                <w:sz w:val="24"/>
                <w:szCs w:val="24"/>
                <w:shd w:val="clear" w:color="auto" w:fill="A5D5E2"/>
              </w:rPr>
              <w:t>заданными параметрами: коммуникативной задачей, темой,</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3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80" w:type="dxa"/>
            <w:shd w:val="clear" w:color="auto" w:fill="A5D5E2"/>
            <w:vAlign w:val="bottom"/>
          </w:tcPr>
          <w:p w:rsidR="00A72BEB" w:rsidRDefault="00A72BEB">
            <w:pPr>
              <w:rPr>
                <w:sz w:val="23"/>
                <w:szCs w:val="23"/>
              </w:rPr>
            </w:pPr>
          </w:p>
        </w:tc>
        <w:tc>
          <w:tcPr>
            <w:tcW w:w="6320" w:type="dxa"/>
            <w:shd w:val="clear" w:color="auto" w:fill="A5D5E2"/>
            <w:vAlign w:val="bottom"/>
          </w:tcPr>
          <w:p w:rsidR="00A72BEB" w:rsidRDefault="00B71002">
            <w:pPr>
              <w:spacing w:line="272" w:lineRule="exact"/>
              <w:rPr>
                <w:sz w:val="20"/>
                <w:szCs w:val="20"/>
              </w:rPr>
            </w:pPr>
            <w:r>
              <w:rPr>
                <w:rFonts w:eastAsia="Times New Roman"/>
                <w:sz w:val="24"/>
                <w:szCs w:val="24"/>
                <w:shd w:val="clear" w:color="auto" w:fill="A5D5E2"/>
              </w:rPr>
              <w:t>объёмом,  форматом  (например,  сообщения,  комментария,</w:t>
            </w:r>
          </w:p>
        </w:tc>
        <w:tc>
          <w:tcPr>
            <w:tcW w:w="120" w:type="dxa"/>
            <w:tcBorders>
              <w:right w:val="single" w:sz="8" w:space="0" w:color="78C0D4"/>
            </w:tcBorders>
            <w:shd w:val="clear" w:color="auto" w:fill="A5D5E2"/>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пояснения,   призыва,   инструкции,   текста-описания   или</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текста-рассуждения, формулировка и обоснование гипотезы,</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3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80" w:type="dxa"/>
            <w:shd w:val="clear" w:color="auto" w:fill="A5D5E2"/>
            <w:vAlign w:val="bottom"/>
          </w:tcPr>
          <w:p w:rsidR="00A72BEB" w:rsidRDefault="00A72BEB">
            <w:pPr>
              <w:rPr>
                <w:sz w:val="24"/>
                <w:szCs w:val="24"/>
              </w:rPr>
            </w:pPr>
          </w:p>
        </w:tc>
        <w:tc>
          <w:tcPr>
            <w:tcW w:w="6320" w:type="dxa"/>
            <w:shd w:val="clear" w:color="auto" w:fill="A5D5E2"/>
            <w:vAlign w:val="bottom"/>
          </w:tcPr>
          <w:p w:rsidR="00A72BEB" w:rsidRDefault="00B71002">
            <w:pPr>
              <w:rPr>
                <w:sz w:val="20"/>
                <w:szCs w:val="20"/>
              </w:rPr>
            </w:pPr>
            <w:r>
              <w:rPr>
                <w:rFonts w:eastAsia="Times New Roman"/>
                <w:sz w:val="24"/>
                <w:szCs w:val="24"/>
                <w:shd w:val="clear" w:color="auto" w:fill="A5D5E2"/>
              </w:rPr>
              <w:t>устного  или  письменного  заключения,  отчёта,  оценочного</w:t>
            </w:r>
          </w:p>
        </w:tc>
        <w:tc>
          <w:tcPr>
            <w:tcW w:w="120" w:type="dxa"/>
            <w:tcBorders>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5"/>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3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80" w:type="dxa"/>
            <w:tcBorders>
              <w:bottom w:val="single" w:sz="8" w:space="0" w:color="78C0D4"/>
            </w:tcBorders>
            <w:shd w:val="clear" w:color="auto" w:fill="A5D5E2"/>
            <w:vAlign w:val="bottom"/>
          </w:tcPr>
          <w:p w:rsidR="00A72BEB" w:rsidRDefault="00A72BEB">
            <w:pPr>
              <w:rPr>
                <w:sz w:val="24"/>
                <w:szCs w:val="24"/>
              </w:rPr>
            </w:pPr>
          </w:p>
        </w:tc>
        <w:tc>
          <w:tcPr>
            <w:tcW w:w="632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суждения, аргументированного мнения и т.п.);</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функции  организации  выполнения  задания:  планирование</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w w:val="99"/>
                <w:sz w:val="24"/>
                <w:szCs w:val="24"/>
                <w:shd w:val="clear" w:color="auto" w:fill="D2EAF1"/>
              </w:rPr>
              <w:t>навыка самоорганизации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этапов  выполнения  работы,  отслеживание  продвижения  в</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B71002">
            <w:pPr>
              <w:jc w:val="center"/>
              <w:rPr>
                <w:sz w:val="20"/>
                <w:szCs w:val="20"/>
              </w:rPr>
            </w:pPr>
            <w:r>
              <w:rPr>
                <w:rFonts w:eastAsia="Times New Roman"/>
                <w:b/>
                <w:bCs/>
                <w:sz w:val="24"/>
                <w:szCs w:val="24"/>
              </w:rPr>
              <w:t>саморегуляции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выполнении  задания,  соблюдение  графика  подготовки  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3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80" w:type="dxa"/>
            <w:shd w:val="clear" w:color="auto" w:fill="D2EAF1"/>
            <w:vAlign w:val="bottom"/>
          </w:tcPr>
          <w:p w:rsidR="00A72BEB" w:rsidRDefault="00A72BEB">
            <w:pPr>
              <w:rPr>
                <w:sz w:val="23"/>
                <w:szCs w:val="23"/>
              </w:rPr>
            </w:pPr>
          </w:p>
        </w:tc>
        <w:tc>
          <w:tcPr>
            <w:tcW w:w="6320" w:type="dxa"/>
            <w:shd w:val="clear" w:color="auto" w:fill="D2EAF1"/>
            <w:vAlign w:val="bottom"/>
          </w:tcPr>
          <w:p w:rsidR="00A72BEB" w:rsidRDefault="00B71002">
            <w:pPr>
              <w:spacing w:line="271" w:lineRule="exact"/>
              <w:rPr>
                <w:sz w:val="20"/>
                <w:szCs w:val="20"/>
              </w:rPr>
            </w:pPr>
            <w:r>
              <w:rPr>
                <w:rFonts w:eastAsia="Times New Roman"/>
                <w:sz w:val="24"/>
                <w:szCs w:val="24"/>
                <w:shd w:val="clear" w:color="auto" w:fill="D2EAF1"/>
              </w:rPr>
              <w:t>предоставления материалов, поиск необходимых ресурсов,</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w w:val="97"/>
                <w:sz w:val="24"/>
                <w:szCs w:val="24"/>
              </w:rPr>
              <w:t>распределенияобязанностейиконтролякачества</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выполнения работы; (Как правило, такого рода задания —</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это    долгосрочные    проекты    с    заранее    известными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требованиями,  предъявляемыми  к  качеству  работы,  или</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3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80" w:type="dxa"/>
            <w:shd w:val="clear" w:color="auto" w:fill="D2EAF1"/>
            <w:vAlign w:val="bottom"/>
          </w:tcPr>
          <w:p w:rsidR="00A72BEB" w:rsidRDefault="00A72BEB">
            <w:pPr>
              <w:rPr>
                <w:sz w:val="24"/>
                <w:szCs w:val="24"/>
              </w:rPr>
            </w:pPr>
          </w:p>
        </w:tc>
        <w:tc>
          <w:tcPr>
            <w:tcW w:w="6320" w:type="dxa"/>
            <w:shd w:val="clear" w:color="auto" w:fill="D2EAF1"/>
            <w:vAlign w:val="bottom"/>
          </w:tcPr>
          <w:p w:rsidR="00A72BEB" w:rsidRDefault="00B71002">
            <w:pPr>
              <w:rPr>
                <w:sz w:val="20"/>
                <w:szCs w:val="20"/>
              </w:rPr>
            </w:pPr>
            <w:r>
              <w:rPr>
                <w:rFonts w:eastAsia="Times New Roman"/>
                <w:sz w:val="24"/>
                <w:szCs w:val="24"/>
                <w:shd w:val="clear" w:color="auto" w:fill="D2EAF1"/>
              </w:rPr>
              <w:t>критериями   её   оценки,   в   ходе   выполнения   которых</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8"/>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3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80" w:type="dxa"/>
            <w:tcBorders>
              <w:bottom w:val="single" w:sz="8" w:space="0" w:color="78C0D4"/>
            </w:tcBorders>
            <w:shd w:val="clear" w:color="auto" w:fill="D2EAF1"/>
            <w:vAlign w:val="bottom"/>
          </w:tcPr>
          <w:p w:rsidR="00A72BEB" w:rsidRDefault="00A72BEB">
            <w:pPr>
              <w:rPr>
                <w:sz w:val="24"/>
                <w:szCs w:val="24"/>
              </w:rPr>
            </w:pPr>
          </w:p>
        </w:tc>
        <w:tc>
          <w:tcPr>
            <w:tcW w:w="63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контролирующие функции учителя сведены к минимуму;</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76"/>
        </w:trPr>
        <w:tc>
          <w:tcPr>
            <w:tcW w:w="120" w:type="dxa"/>
            <w:vAlign w:val="bottom"/>
          </w:tcPr>
          <w:p w:rsidR="00A72BEB" w:rsidRDefault="00A72BEB">
            <w:pPr>
              <w:rPr>
                <w:sz w:val="24"/>
                <w:szCs w:val="24"/>
              </w:rPr>
            </w:pPr>
          </w:p>
        </w:tc>
        <w:tc>
          <w:tcPr>
            <w:tcW w:w="3020" w:type="dxa"/>
            <w:vAlign w:val="bottom"/>
          </w:tcPr>
          <w:p w:rsidR="00A72BEB" w:rsidRDefault="00A72BEB">
            <w:pPr>
              <w:rPr>
                <w:sz w:val="24"/>
                <w:szCs w:val="24"/>
              </w:rPr>
            </w:pPr>
          </w:p>
        </w:tc>
        <w:tc>
          <w:tcPr>
            <w:tcW w:w="120" w:type="dxa"/>
            <w:vAlign w:val="bottom"/>
          </w:tcPr>
          <w:p w:rsidR="00A72BEB" w:rsidRDefault="00A72BEB">
            <w:pPr>
              <w:rPr>
                <w:sz w:val="24"/>
                <w:szCs w:val="24"/>
              </w:rPr>
            </w:pPr>
          </w:p>
        </w:tc>
        <w:tc>
          <w:tcPr>
            <w:tcW w:w="6520" w:type="dxa"/>
            <w:gridSpan w:val="3"/>
            <w:vAlign w:val="bottom"/>
          </w:tcPr>
          <w:p w:rsidR="00A72BEB" w:rsidRDefault="00B71002">
            <w:pPr>
              <w:ind w:right="20"/>
              <w:jc w:val="right"/>
              <w:rPr>
                <w:sz w:val="20"/>
                <w:szCs w:val="20"/>
              </w:rPr>
            </w:pPr>
            <w:r>
              <w:rPr>
                <w:rFonts w:eastAsia="Times New Roman"/>
                <w:sz w:val="24"/>
                <w:szCs w:val="24"/>
              </w:rPr>
              <w:t>1</w:t>
            </w:r>
            <w:r w:rsidR="00080763">
              <w:rPr>
                <w:rFonts w:eastAsia="Times New Roman"/>
                <w:sz w:val="24"/>
                <w:szCs w:val="24"/>
              </w:rPr>
              <w:t>6</w:t>
            </w:r>
          </w:p>
        </w:tc>
        <w:tc>
          <w:tcPr>
            <w:tcW w:w="0" w:type="dxa"/>
            <w:vAlign w:val="bottom"/>
          </w:tcPr>
          <w:p w:rsidR="00A72BEB" w:rsidRDefault="00A72BEB">
            <w:pPr>
              <w:rPr>
                <w:sz w:val="1"/>
                <w:szCs w:val="1"/>
              </w:rPr>
            </w:pPr>
          </w:p>
        </w:tc>
      </w:tr>
    </w:tbl>
    <w:p w:rsidR="00A72BEB" w:rsidRDefault="00A72BEB">
      <w:pPr>
        <w:rPr>
          <w:sz w:val="20"/>
          <w:szCs w:val="20"/>
        </w:rPr>
        <w:sectPr w:rsidR="00A72BEB">
          <w:pgSz w:w="11900" w:h="16838"/>
          <w:pgMar w:top="700" w:right="546" w:bottom="429" w:left="1440" w:header="0" w:footer="0" w:gutter="0"/>
          <w:cols w:space="720" w:equalWidth="0">
            <w:col w:w="9920"/>
          </w:cols>
        </w:sectPr>
      </w:pPr>
    </w:p>
    <w:tbl>
      <w:tblPr>
        <w:tblW w:w="0" w:type="auto"/>
        <w:tblInd w:w="150" w:type="dxa"/>
        <w:tblLayout w:type="fixed"/>
        <w:tblCellMar>
          <w:left w:w="0" w:type="dxa"/>
          <w:right w:w="0" w:type="dxa"/>
        </w:tblCellMar>
        <w:tblLook w:val="04A0" w:firstRow="1" w:lastRow="0" w:firstColumn="1" w:lastColumn="0" w:noHBand="0" w:noVBand="1"/>
      </w:tblPr>
      <w:tblGrid>
        <w:gridCol w:w="3260"/>
        <w:gridCol w:w="1700"/>
        <w:gridCol w:w="1420"/>
        <w:gridCol w:w="680"/>
        <w:gridCol w:w="1140"/>
        <w:gridCol w:w="1580"/>
      </w:tblGrid>
      <w:tr w:rsidR="00A72BEB">
        <w:trPr>
          <w:trHeight w:val="230"/>
        </w:trPr>
        <w:tc>
          <w:tcPr>
            <w:tcW w:w="3260" w:type="dxa"/>
            <w:vAlign w:val="bottom"/>
          </w:tcPr>
          <w:p w:rsidR="00A72BEB" w:rsidRDefault="00A72BEB">
            <w:pPr>
              <w:rPr>
                <w:sz w:val="19"/>
                <w:szCs w:val="19"/>
              </w:rPr>
            </w:pPr>
          </w:p>
        </w:tc>
        <w:tc>
          <w:tcPr>
            <w:tcW w:w="6520" w:type="dxa"/>
            <w:gridSpan w:val="5"/>
            <w:vAlign w:val="bottom"/>
          </w:tcPr>
          <w:p w:rsidR="00A72BEB" w:rsidRDefault="00A72BEB">
            <w:pPr>
              <w:ind w:left="1060"/>
              <w:rPr>
                <w:sz w:val="20"/>
                <w:szCs w:val="20"/>
              </w:rPr>
            </w:pPr>
          </w:p>
        </w:tc>
      </w:tr>
      <w:tr w:rsidR="00A72BEB">
        <w:trPr>
          <w:trHeight w:val="301"/>
        </w:trPr>
        <w:tc>
          <w:tcPr>
            <w:tcW w:w="3260" w:type="dxa"/>
            <w:tcBorders>
              <w:bottom w:val="single" w:sz="8" w:space="0" w:color="78C0D4"/>
            </w:tcBorders>
            <w:vAlign w:val="bottom"/>
          </w:tcPr>
          <w:p w:rsidR="00A72BEB" w:rsidRDefault="00A72BEB">
            <w:pPr>
              <w:rPr>
                <w:sz w:val="24"/>
                <w:szCs w:val="24"/>
              </w:rPr>
            </w:pPr>
          </w:p>
        </w:tc>
        <w:tc>
          <w:tcPr>
            <w:tcW w:w="6520" w:type="dxa"/>
            <w:gridSpan w:val="5"/>
            <w:tcBorders>
              <w:bottom w:val="single" w:sz="8" w:space="0" w:color="78C0D4"/>
            </w:tcBorders>
            <w:vAlign w:val="bottom"/>
          </w:tcPr>
          <w:p w:rsidR="00A72BEB" w:rsidRDefault="00A72BEB">
            <w:pPr>
              <w:rPr>
                <w:sz w:val="24"/>
                <w:szCs w:val="24"/>
              </w:rPr>
            </w:pPr>
          </w:p>
        </w:tc>
      </w:tr>
      <w:tr w:rsidR="00A72BEB">
        <w:trPr>
          <w:trHeight w:val="270"/>
        </w:trPr>
        <w:tc>
          <w:tcPr>
            <w:tcW w:w="3260" w:type="dxa"/>
            <w:tcBorders>
              <w:left w:val="single" w:sz="8" w:space="0" w:color="78C0D4"/>
              <w:right w:val="single" w:sz="8" w:space="0" w:color="78C0D4"/>
            </w:tcBorders>
            <w:shd w:val="clear" w:color="auto" w:fill="A5D5E2"/>
            <w:vAlign w:val="bottom"/>
          </w:tcPr>
          <w:p w:rsidR="00A72BEB" w:rsidRDefault="00B71002">
            <w:pPr>
              <w:spacing w:line="270"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5" w:lineRule="exact"/>
              <w:ind w:left="80"/>
              <w:rPr>
                <w:sz w:val="20"/>
                <w:szCs w:val="20"/>
              </w:rPr>
            </w:pPr>
            <w:r>
              <w:rPr>
                <w:rFonts w:eastAsia="Times New Roman"/>
                <w:sz w:val="24"/>
                <w:szCs w:val="24"/>
                <w:shd w:val="clear" w:color="auto" w:fill="A5D5E2"/>
              </w:rPr>
              <w:t>самостоятельная  оценка  или  анализ  собственной  учебной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навыка рефлексии</w:t>
            </w:r>
          </w:p>
        </w:tc>
        <w:tc>
          <w:tcPr>
            <w:tcW w:w="6520" w:type="dxa"/>
            <w:gridSpan w:val="5"/>
            <w:tcBorders>
              <w:right w:val="single" w:sz="8" w:space="0" w:color="78C0D4"/>
            </w:tcBorders>
            <w:shd w:val="clear" w:color="auto" w:fill="A5D5E2"/>
            <w:vAlign w:val="bottom"/>
          </w:tcPr>
          <w:p w:rsidR="00A72BEB" w:rsidRDefault="00FE3E83">
            <w:pPr>
              <w:spacing w:line="272" w:lineRule="exact"/>
              <w:ind w:left="80"/>
              <w:rPr>
                <w:sz w:val="20"/>
                <w:szCs w:val="20"/>
              </w:rPr>
            </w:pPr>
            <w:r>
              <w:rPr>
                <w:rFonts w:eastAsia="Times New Roman"/>
                <w:w w:val="98"/>
                <w:sz w:val="24"/>
                <w:szCs w:val="24"/>
              </w:rPr>
              <w:t>Д</w:t>
            </w:r>
            <w:r w:rsidR="00B71002">
              <w:rPr>
                <w:rFonts w:eastAsia="Times New Roman"/>
                <w:w w:val="98"/>
                <w:sz w:val="24"/>
                <w:szCs w:val="24"/>
              </w:rPr>
              <w:t>еятельности</w:t>
            </w:r>
            <w:r>
              <w:rPr>
                <w:rFonts w:eastAsia="Times New Roman"/>
                <w:w w:val="98"/>
                <w:sz w:val="24"/>
                <w:szCs w:val="24"/>
              </w:rPr>
              <w:t xml:space="preserve"> </w:t>
            </w:r>
            <w:r w:rsidR="00B71002">
              <w:rPr>
                <w:rFonts w:eastAsia="Times New Roman"/>
                <w:w w:val="98"/>
                <w:sz w:val="24"/>
                <w:szCs w:val="24"/>
              </w:rPr>
              <w:t>с</w:t>
            </w:r>
            <w:r>
              <w:rPr>
                <w:rFonts w:eastAsia="Times New Roman"/>
                <w:w w:val="98"/>
                <w:sz w:val="24"/>
                <w:szCs w:val="24"/>
              </w:rPr>
              <w:t xml:space="preserve"> </w:t>
            </w:r>
            <w:r w:rsidR="00B71002">
              <w:rPr>
                <w:rFonts w:eastAsia="Times New Roman"/>
                <w:w w:val="98"/>
                <w:sz w:val="24"/>
                <w:szCs w:val="24"/>
              </w:rPr>
              <w:t>позиций</w:t>
            </w:r>
            <w:r>
              <w:rPr>
                <w:rFonts w:eastAsia="Times New Roman"/>
                <w:w w:val="98"/>
                <w:sz w:val="24"/>
                <w:szCs w:val="24"/>
              </w:rPr>
              <w:t xml:space="preserve"> </w:t>
            </w:r>
            <w:r w:rsidR="00B71002">
              <w:rPr>
                <w:rFonts w:eastAsia="Times New Roman"/>
                <w:w w:val="98"/>
                <w:sz w:val="24"/>
                <w:szCs w:val="24"/>
              </w:rPr>
              <w:t>соответствия</w:t>
            </w:r>
            <w:r>
              <w:rPr>
                <w:rFonts w:eastAsia="Times New Roman"/>
                <w:w w:val="98"/>
                <w:sz w:val="24"/>
                <w:szCs w:val="24"/>
              </w:rPr>
              <w:t xml:space="preserve"> </w:t>
            </w:r>
            <w:r w:rsidR="00B71002">
              <w:rPr>
                <w:rFonts w:eastAsia="Times New Roman"/>
                <w:w w:val="98"/>
                <w:sz w:val="24"/>
                <w:szCs w:val="24"/>
              </w:rPr>
              <w:t>полученных</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результатов  учебной  задаче,  целям  и  способам  действий,</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выявление позитивных и негативных факторов, влияющих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  результаты  и  качество  выполнения  задания  и/или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самостоятельной постановки учебных задач (например, что</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надо   изменить,   выполнить   по-другому,   дополнительно</w:t>
            </w:r>
          </w:p>
        </w:tc>
      </w:tr>
      <w:tr w:rsidR="00A72BEB">
        <w:trPr>
          <w:trHeight w:val="285"/>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1700" w:type="dxa"/>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узнать и т.п.);</w:t>
            </w:r>
          </w:p>
        </w:tc>
        <w:tc>
          <w:tcPr>
            <w:tcW w:w="1420" w:type="dxa"/>
            <w:tcBorders>
              <w:bottom w:val="single" w:sz="8" w:space="0" w:color="78C0D4"/>
            </w:tcBorders>
            <w:shd w:val="clear" w:color="auto" w:fill="A5D5E2"/>
            <w:vAlign w:val="bottom"/>
          </w:tcPr>
          <w:p w:rsidR="00A72BEB" w:rsidRDefault="00A72BEB">
            <w:pPr>
              <w:rPr>
                <w:sz w:val="24"/>
                <w:szCs w:val="24"/>
              </w:rPr>
            </w:pPr>
          </w:p>
        </w:tc>
        <w:tc>
          <w:tcPr>
            <w:tcW w:w="680" w:type="dxa"/>
            <w:tcBorders>
              <w:bottom w:val="single" w:sz="8" w:space="0" w:color="78C0D4"/>
            </w:tcBorders>
            <w:shd w:val="clear" w:color="auto" w:fill="A5D5E2"/>
            <w:vAlign w:val="bottom"/>
          </w:tcPr>
          <w:p w:rsidR="00A72BEB" w:rsidRDefault="00A72BEB">
            <w:pPr>
              <w:rPr>
                <w:sz w:val="24"/>
                <w:szCs w:val="24"/>
              </w:rPr>
            </w:pPr>
          </w:p>
        </w:tc>
        <w:tc>
          <w:tcPr>
            <w:tcW w:w="1140" w:type="dxa"/>
            <w:tcBorders>
              <w:bottom w:val="single" w:sz="8" w:space="0" w:color="78C0D4"/>
            </w:tcBorders>
            <w:shd w:val="clear" w:color="auto" w:fill="A5D5E2"/>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B71002">
            <w:pPr>
              <w:spacing w:line="271" w:lineRule="exact"/>
              <w:jc w:val="center"/>
              <w:rPr>
                <w:sz w:val="20"/>
                <w:szCs w:val="20"/>
              </w:rPr>
            </w:pPr>
            <w:r>
              <w:rPr>
                <w:rFonts w:eastAsia="Times New Roman"/>
                <w:b/>
                <w:bCs/>
                <w:w w:val="99"/>
                <w:sz w:val="24"/>
                <w:szCs w:val="24"/>
                <w:shd w:val="clear" w:color="auto" w:fill="D2EAF1"/>
              </w:rPr>
              <w:t>формирование ценностно-</w:t>
            </w:r>
          </w:p>
        </w:tc>
        <w:tc>
          <w:tcPr>
            <w:tcW w:w="6520" w:type="dxa"/>
            <w:gridSpan w:val="5"/>
            <w:tcBorders>
              <w:right w:val="single" w:sz="8" w:space="0" w:color="78C0D4"/>
            </w:tcBorders>
            <w:shd w:val="clear" w:color="auto" w:fill="D2EAF1"/>
            <w:vAlign w:val="bottom"/>
          </w:tcPr>
          <w:p w:rsidR="00A72BEB" w:rsidRDefault="00B71002">
            <w:pPr>
              <w:spacing w:line="266" w:lineRule="exact"/>
              <w:ind w:left="80"/>
              <w:rPr>
                <w:sz w:val="20"/>
                <w:szCs w:val="20"/>
              </w:rPr>
            </w:pPr>
            <w:r>
              <w:rPr>
                <w:rFonts w:eastAsia="Times New Roman"/>
                <w:sz w:val="24"/>
                <w:szCs w:val="24"/>
                <w:shd w:val="clear" w:color="auto" w:fill="D2EAF1"/>
              </w:rPr>
              <w:t>выражение ценностных суждений и/или своей позиции по</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B71002">
            <w:pPr>
              <w:jc w:val="center"/>
              <w:rPr>
                <w:sz w:val="20"/>
                <w:szCs w:val="20"/>
              </w:rPr>
            </w:pPr>
            <w:r>
              <w:rPr>
                <w:rFonts w:eastAsia="Times New Roman"/>
                <w:b/>
                <w:bCs/>
                <w:w w:val="99"/>
                <w:sz w:val="24"/>
                <w:szCs w:val="24"/>
              </w:rPr>
              <w:t>смысловых установок</w:t>
            </w:r>
          </w:p>
        </w:tc>
        <w:tc>
          <w:tcPr>
            <w:tcW w:w="1700" w:type="dxa"/>
            <w:shd w:val="clear" w:color="auto" w:fill="D2EAF1"/>
            <w:vAlign w:val="bottom"/>
          </w:tcPr>
          <w:p w:rsidR="00A72BEB" w:rsidRDefault="00B71002">
            <w:pPr>
              <w:spacing w:line="271" w:lineRule="exact"/>
              <w:ind w:left="80"/>
              <w:rPr>
                <w:sz w:val="20"/>
                <w:szCs w:val="20"/>
              </w:rPr>
            </w:pPr>
            <w:r>
              <w:rPr>
                <w:rFonts w:eastAsia="Times New Roman"/>
                <w:sz w:val="24"/>
                <w:szCs w:val="24"/>
              </w:rPr>
              <w:t>обсуждаемой</w:t>
            </w:r>
          </w:p>
        </w:tc>
        <w:tc>
          <w:tcPr>
            <w:tcW w:w="1420" w:type="dxa"/>
            <w:shd w:val="clear" w:color="auto" w:fill="D2EAF1"/>
            <w:vAlign w:val="bottom"/>
          </w:tcPr>
          <w:p w:rsidR="00A72BEB" w:rsidRDefault="00B71002">
            <w:pPr>
              <w:spacing w:line="271" w:lineRule="exact"/>
              <w:ind w:left="200"/>
              <w:rPr>
                <w:sz w:val="20"/>
                <w:szCs w:val="20"/>
              </w:rPr>
            </w:pPr>
            <w:r>
              <w:rPr>
                <w:rFonts w:eastAsia="Times New Roman"/>
                <w:sz w:val="24"/>
                <w:szCs w:val="24"/>
              </w:rPr>
              <w:t>проблеме</w:t>
            </w:r>
          </w:p>
        </w:tc>
        <w:tc>
          <w:tcPr>
            <w:tcW w:w="680" w:type="dxa"/>
            <w:shd w:val="clear" w:color="auto" w:fill="D2EAF1"/>
            <w:vAlign w:val="bottom"/>
          </w:tcPr>
          <w:p w:rsidR="00A72BEB" w:rsidRDefault="00B71002">
            <w:pPr>
              <w:spacing w:line="271" w:lineRule="exact"/>
              <w:ind w:left="220"/>
              <w:rPr>
                <w:sz w:val="20"/>
                <w:szCs w:val="20"/>
              </w:rPr>
            </w:pPr>
            <w:r>
              <w:rPr>
                <w:rFonts w:eastAsia="Times New Roman"/>
                <w:sz w:val="24"/>
                <w:szCs w:val="24"/>
              </w:rPr>
              <w:t>на</w:t>
            </w:r>
          </w:p>
        </w:tc>
        <w:tc>
          <w:tcPr>
            <w:tcW w:w="1140" w:type="dxa"/>
            <w:shd w:val="clear" w:color="auto" w:fill="D2EAF1"/>
            <w:vAlign w:val="bottom"/>
          </w:tcPr>
          <w:p w:rsidR="00A72BEB" w:rsidRDefault="00B71002">
            <w:pPr>
              <w:spacing w:line="271" w:lineRule="exact"/>
              <w:ind w:left="220"/>
              <w:rPr>
                <w:sz w:val="20"/>
                <w:szCs w:val="20"/>
              </w:rPr>
            </w:pPr>
            <w:r>
              <w:rPr>
                <w:rFonts w:eastAsia="Times New Roman"/>
                <w:sz w:val="24"/>
                <w:szCs w:val="24"/>
              </w:rPr>
              <w:t>основе</w:t>
            </w:r>
          </w:p>
        </w:tc>
        <w:tc>
          <w:tcPr>
            <w:tcW w:w="1580" w:type="dxa"/>
            <w:tcBorders>
              <w:right w:val="single" w:sz="8" w:space="0" w:color="78C0D4"/>
            </w:tcBorders>
            <w:shd w:val="clear" w:color="auto" w:fill="D2EAF1"/>
            <w:vAlign w:val="bottom"/>
          </w:tcPr>
          <w:p w:rsidR="00A72BEB" w:rsidRDefault="00B71002">
            <w:pPr>
              <w:spacing w:line="271" w:lineRule="exact"/>
              <w:ind w:left="240"/>
              <w:rPr>
                <w:sz w:val="20"/>
                <w:szCs w:val="20"/>
              </w:rPr>
            </w:pPr>
            <w:r>
              <w:rPr>
                <w:rFonts w:eastAsia="Times New Roman"/>
                <w:sz w:val="24"/>
                <w:szCs w:val="24"/>
              </w:rPr>
              <w:t>имеющихся</w:t>
            </w:r>
          </w:p>
        </w:tc>
      </w:tr>
      <w:tr w:rsidR="00A72BEB">
        <w:trPr>
          <w:trHeight w:val="271"/>
        </w:trPr>
        <w:tc>
          <w:tcPr>
            <w:tcW w:w="3260" w:type="dxa"/>
            <w:tcBorders>
              <w:left w:val="single" w:sz="8" w:space="0" w:color="78C0D4"/>
              <w:right w:val="single" w:sz="8" w:space="0" w:color="78C0D4"/>
            </w:tcBorders>
            <w:shd w:val="clear" w:color="auto" w:fill="D2EAF1"/>
            <w:vAlign w:val="bottom"/>
          </w:tcPr>
          <w:p w:rsidR="00A72BEB" w:rsidRDefault="00A72BEB">
            <w:pPr>
              <w:rPr>
                <w:sz w:val="23"/>
                <w:szCs w:val="23"/>
              </w:rPr>
            </w:pPr>
          </w:p>
        </w:tc>
        <w:tc>
          <w:tcPr>
            <w:tcW w:w="6520" w:type="dxa"/>
            <w:gridSpan w:val="5"/>
            <w:tcBorders>
              <w:right w:val="single" w:sz="8" w:space="0" w:color="78C0D4"/>
            </w:tcBorders>
            <w:shd w:val="clear" w:color="auto" w:fill="D2EAF1"/>
            <w:vAlign w:val="bottom"/>
          </w:tcPr>
          <w:p w:rsidR="00A72BEB" w:rsidRDefault="00B71002">
            <w:pPr>
              <w:spacing w:line="271" w:lineRule="exact"/>
              <w:ind w:left="80"/>
              <w:rPr>
                <w:sz w:val="20"/>
                <w:szCs w:val="20"/>
              </w:rPr>
            </w:pPr>
            <w:r>
              <w:rPr>
                <w:rFonts w:eastAsia="Times New Roman"/>
                <w:sz w:val="24"/>
                <w:szCs w:val="24"/>
                <w:shd w:val="clear" w:color="auto" w:fill="D2EAF1"/>
              </w:rPr>
              <w:t>представлений о социальных и/или личностных ценностях,</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нравственно-этических  нормах,  эстетических  ценностях,  а</w:t>
            </w:r>
          </w:p>
        </w:tc>
      </w:tr>
      <w:tr w:rsidR="00A72BEB">
        <w:trPr>
          <w:trHeight w:val="276"/>
        </w:trPr>
        <w:tc>
          <w:tcPr>
            <w:tcW w:w="3260" w:type="dxa"/>
            <w:tcBorders>
              <w:left w:val="single" w:sz="8" w:space="0" w:color="78C0D4"/>
              <w:right w:val="single" w:sz="8" w:space="0" w:color="78C0D4"/>
            </w:tcBorders>
            <w:shd w:val="clear" w:color="auto" w:fill="D2EAF1"/>
            <w:vAlign w:val="bottom"/>
          </w:tcPr>
          <w:p w:rsidR="00A72BEB" w:rsidRDefault="00A72BEB">
            <w:pPr>
              <w:rPr>
                <w:sz w:val="24"/>
                <w:szCs w:val="24"/>
              </w:rPr>
            </w:pPr>
          </w:p>
        </w:tc>
        <w:tc>
          <w:tcPr>
            <w:tcW w:w="6520" w:type="dxa"/>
            <w:gridSpan w:val="5"/>
            <w:tcBorders>
              <w:right w:val="single" w:sz="8" w:space="0" w:color="78C0D4"/>
            </w:tcBorders>
            <w:shd w:val="clear" w:color="auto" w:fill="D2EAF1"/>
            <w:vAlign w:val="bottom"/>
          </w:tcPr>
          <w:p w:rsidR="00A72BEB" w:rsidRDefault="00B71002">
            <w:pPr>
              <w:ind w:left="80"/>
              <w:rPr>
                <w:sz w:val="20"/>
                <w:szCs w:val="20"/>
              </w:rPr>
            </w:pPr>
            <w:r>
              <w:rPr>
                <w:rFonts w:eastAsia="Times New Roman"/>
                <w:sz w:val="24"/>
                <w:szCs w:val="24"/>
                <w:shd w:val="clear" w:color="auto" w:fill="D2EAF1"/>
              </w:rPr>
              <w:t>также  аргументация  (пояснение  или  комментарий)  своей</w:t>
            </w:r>
          </w:p>
        </w:tc>
      </w:tr>
      <w:tr w:rsidR="00A72BEB">
        <w:trPr>
          <w:trHeight w:val="286"/>
        </w:trPr>
        <w:tc>
          <w:tcPr>
            <w:tcW w:w="3260" w:type="dxa"/>
            <w:tcBorders>
              <w:left w:val="single" w:sz="8" w:space="0" w:color="78C0D4"/>
              <w:bottom w:val="single" w:sz="8" w:space="0" w:color="78C0D4"/>
              <w:right w:val="single" w:sz="8" w:space="0" w:color="78C0D4"/>
            </w:tcBorders>
            <w:shd w:val="clear" w:color="auto" w:fill="D2EAF1"/>
            <w:vAlign w:val="bottom"/>
          </w:tcPr>
          <w:p w:rsidR="00A72BEB" w:rsidRDefault="00A72BEB">
            <w:pPr>
              <w:rPr>
                <w:sz w:val="24"/>
                <w:szCs w:val="24"/>
              </w:rPr>
            </w:pPr>
          </w:p>
        </w:tc>
        <w:tc>
          <w:tcPr>
            <w:tcW w:w="3120" w:type="dxa"/>
            <w:gridSpan w:val="2"/>
            <w:tcBorders>
              <w:bottom w:val="single" w:sz="8" w:space="0" w:color="78C0D4"/>
            </w:tcBorders>
            <w:shd w:val="clear" w:color="auto" w:fill="D2EAF1"/>
            <w:vAlign w:val="bottom"/>
          </w:tcPr>
          <w:p w:rsidR="00A72BEB" w:rsidRDefault="00B71002">
            <w:pPr>
              <w:ind w:left="80"/>
              <w:rPr>
                <w:sz w:val="20"/>
                <w:szCs w:val="20"/>
              </w:rPr>
            </w:pPr>
            <w:r>
              <w:rPr>
                <w:rFonts w:eastAsia="Times New Roman"/>
                <w:sz w:val="24"/>
                <w:szCs w:val="24"/>
              </w:rPr>
              <w:t>позиции или оценки;</w:t>
            </w:r>
          </w:p>
        </w:tc>
        <w:tc>
          <w:tcPr>
            <w:tcW w:w="680" w:type="dxa"/>
            <w:tcBorders>
              <w:bottom w:val="single" w:sz="8" w:space="0" w:color="78C0D4"/>
            </w:tcBorders>
            <w:shd w:val="clear" w:color="auto" w:fill="D2EAF1"/>
            <w:vAlign w:val="bottom"/>
          </w:tcPr>
          <w:p w:rsidR="00A72BEB" w:rsidRDefault="00A72BEB">
            <w:pPr>
              <w:rPr>
                <w:sz w:val="24"/>
                <w:szCs w:val="24"/>
              </w:rPr>
            </w:pPr>
          </w:p>
        </w:tc>
        <w:tc>
          <w:tcPr>
            <w:tcW w:w="1140" w:type="dxa"/>
            <w:tcBorders>
              <w:bottom w:val="single" w:sz="8" w:space="0" w:color="78C0D4"/>
            </w:tcBorders>
            <w:shd w:val="clear" w:color="auto" w:fill="D2EAF1"/>
            <w:vAlign w:val="bottom"/>
          </w:tcPr>
          <w:p w:rsidR="00A72BEB" w:rsidRDefault="00A72BEB">
            <w:pPr>
              <w:rPr>
                <w:sz w:val="24"/>
                <w:szCs w:val="24"/>
              </w:rPr>
            </w:pPr>
          </w:p>
        </w:tc>
        <w:tc>
          <w:tcPr>
            <w:tcW w:w="158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B71002">
            <w:pPr>
              <w:spacing w:line="271" w:lineRule="exact"/>
              <w:jc w:val="center"/>
              <w:rPr>
                <w:sz w:val="20"/>
                <w:szCs w:val="20"/>
              </w:rPr>
            </w:pPr>
            <w:r>
              <w:rPr>
                <w:rFonts w:eastAsia="Times New Roman"/>
                <w:b/>
                <w:bCs/>
                <w:w w:val="99"/>
                <w:sz w:val="24"/>
                <w:szCs w:val="24"/>
              </w:rPr>
              <w:t>формирование и оценка</w:t>
            </w:r>
          </w:p>
        </w:tc>
        <w:tc>
          <w:tcPr>
            <w:tcW w:w="6520" w:type="dxa"/>
            <w:gridSpan w:val="5"/>
            <w:tcBorders>
              <w:right w:val="single" w:sz="8" w:space="0" w:color="78C0D4"/>
            </w:tcBorders>
            <w:shd w:val="clear" w:color="auto" w:fill="A5D5E2"/>
            <w:vAlign w:val="bottom"/>
          </w:tcPr>
          <w:p w:rsidR="00A72BEB" w:rsidRDefault="00B71002">
            <w:pPr>
              <w:spacing w:line="266" w:lineRule="exact"/>
              <w:ind w:left="80"/>
              <w:rPr>
                <w:sz w:val="20"/>
                <w:szCs w:val="20"/>
              </w:rPr>
            </w:pPr>
            <w:r>
              <w:rPr>
                <w:rFonts w:eastAsia="Times New Roman"/>
                <w:sz w:val="24"/>
                <w:szCs w:val="24"/>
                <w:shd w:val="clear" w:color="auto" w:fill="A5D5E2"/>
              </w:rPr>
              <w:t>педагогически целесообразного использования ИКТ в целях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ИКТ-компетентности</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повышения  эффективности  процесса  формирования  всех</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обучающихся</w:t>
            </w: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перечисленных выше ключевых навыков (самостоятельного</w:t>
            </w:r>
          </w:p>
        </w:tc>
      </w:tr>
      <w:tr w:rsidR="00A72BEB">
        <w:trPr>
          <w:trHeight w:val="271"/>
        </w:trPr>
        <w:tc>
          <w:tcPr>
            <w:tcW w:w="3260" w:type="dxa"/>
            <w:tcBorders>
              <w:left w:val="single" w:sz="8" w:space="0" w:color="78C0D4"/>
              <w:right w:val="single" w:sz="8" w:space="0" w:color="78C0D4"/>
            </w:tcBorders>
            <w:shd w:val="clear" w:color="auto" w:fill="A5D5E2"/>
            <w:vAlign w:val="bottom"/>
          </w:tcPr>
          <w:p w:rsidR="00A72BEB" w:rsidRDefault="00A72BEB">
            <w:pPr>
              <w:rPr>
                <w:sz w:val="23"/>
                <w:szCs w:val="23"/>
              </w:rPr>
            </w:pPr>
          </w:p>
        </w:tc>
        <w:tc>
          <w:tcPr>
            <w:tcW w:w="6520" w:type="dxa"/>
            <w:gridSpan w:val="5"/>
            <w:tcBorders>
              <w:right w:val="single" w:sz="8" w:space="0" w:color="78C0D4"/>
            </w:tcBorders>
            <w:shd w:val="clear" w:color="auto" w:fill="A5D5E2"/>
            <w:vAlign w:val="bottom"/>
          </w:tcPr>
          <w:p w:rsidR="00A72BEB" w:rsidRDefault="00B71002">
            <w:pPr>
              <w:spacing w:line="271" w:lineRule="exact"/>
              <w:ind w:left="80"/>
              <w:rPr>
                <w:sz w:val="20"/>
                <w:szCs w:val="20"/>
              </w:rPr>
            </w:pPr>
            <w:r>
              <w:rPr>
                <w:rFonts w:eastAsia="Times New Roman"/>
                <w:sz w:val="24"/>
                <w:szCs w:val="24"/>
                <w:shd w:val="clear" w:color="auto" w:fill="A5D5E2"/>
              </w:rPr>
              <w:t>приобретения   и   переноса   знаний,   сотрудничества   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коммуникации,   решения   проблем   и   самоорганизации,</w:t>
            </w:r>
          </w:p>
        </w:tc>
      </w:tr>
      <w:tr w:rsidR="00A72BEB">
        <w:trPr>
          <w:trHeight w:val="276"/>
        </w:trPr>
        <w:tc>
          <w:tcPr>
            <w:tcW w:w="3260" w:type="dxa"/>
            <w:tcBorders>
              <w:left w:val="single" w:sz="8" w:space="0" w:color="78C0D4"/>
              <w:right w:val="single" w:sz="8" w:space="0" w:color="78C0D4"/>
            </w:tcBorders>
            <w:shd w:val="clear" w:color="auto" w:fill="A5D5E2"/>
            <w:vAlign w:val="bottom"/>
          </w:tcPr>
          <w:p w:rsidR="00A72BEB" w:rsidRDefault="00A72BEB">
            <w:pPr>
              <w:rPr>
                <w:sz w:val="24"/>
                <w:szCs w:val="24"/>
              </w:rPr>
            </w:pPr>
          </w:p>
        </w:tc>
        <w:tc>
          <w:tcPr>
            <w:tcW w:w="6520" w:type="dxa"/>
            <w:gridSpan w:val="5"/>
            <w:tcBorders>
              <w:right w:val="single" w:sz="8" w:space="0" w:color="78C0D4"/>
            </w:tcBorders>
            <w:shd w:val="clear" w:color="auto" w:fill="A5D5E2"/>
            <w:vAlign w:val="bottom"/>
          </w:tcPr>
          <w:p w:rsidR="00A72BEB" w:rsidRDefault="00B71002">
            <w:pPr>
              <w:ind w:left="80"/>
              <w:rPr>
                <w:sz w:val="20"/>
                <w:szCs w:val="20"/>
              </w:rPr>
            </w:pPr>
            <w:r>
              <w:rPr>
                <w:rFonts w:eastAsia="Times New Roman"/>
                <w:sz w:val="24"/>
                <w:szCs w:val="24"/>
                <w:shd w:val="clear" w:color="auto" w:fill="A5D5E2"/>
              </w:rPr>
              <w:t>рефлексии  и  ценностно-смысловых  ориентаций),  а  также</w:t>
            </w:r>
          </w:p>
        </w:tc>
      </w:tr>
      <w:tr w:rsidR="00A72BEB">
        <w:trPr>
          <w:trHeight w:val="288"/>
        </w:trPr>
        <w:tc>
          <w:tcPr>
            <w:tcW w:w="3260" w:type="dxa"/>
            <w:tcBorders>
              <w:left w:val="single" w:sz="8" w:space="0" w:color="78C0D4"/>
              <w:bottom w:val="single" w:sz="8" w:space="0" w:color="78C0D4"/>
              <w:right w:val="single" w:sz="8" w:space="0" w:color="78C0D4"/>
            </w:tcBorders>
            <w:shd w:val="clear" w:color="auto" w:fill="A5D5E2"/>
            <w:vAlign w:val="bottom"/>
          </w:tcPr>
          <w:p w:rsidR="00A72BEB" w:rsidRDefault="00A72BEB">
            <w:pPr>
              <w:rPr>
                <w:sz w:val="24"/>
                <w:szCs w:val="24"/>
              </w:rPr>
            </w:pPr>
          </w:p>
        </w:tc>
        <w:tc>
          <w:tcPr>
            <w:tcW w:w="4940" w:type="dxa"/>
            <w:gridSpan w:val="4"/>
            <w:tcBorders>
              <w:bottom w:val="single" w:sz="8" w:space="0" w:color="78C0D4"/>
            </w:tcBorders>
            <w:shd w:val="clear" w:color="auto" w:fill="A5D5E2"/>
            <w:vAlign w:val="bottom"/>
          </w:tcPr>
          <w:p w:rsidR="00A72BEB" w:rsidRDefault="00B71002">
            <w:pPr>
              <w:ind w:left="80"/>
              <w:rPr>
                <w:sz w:val="20"/>
                <w:szCs w:val="20"/>
              </w:rPr>
            </w:pPr>
            <w:r>
              <w:rPr>
                <w:rFonts w:eastAsia="Times New Roman"/>
                <w:sz w:val="24"/>
                <w:szCs w:val="24"/>
              </w:rPr>
              <w:t>собственно навыков использования ИКТ.</w:t>
            </w:r>
          </w:p>
        </w:tc>
        <w:tc>
          <w:tcPr>
            <w:tcW w:w="158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bl>
    <w:p w:rsidR="00A72BEB" w:rsidRDefault="00A72BEB">
      <w:pPr>
        <w:spacing w:line="2" w:lineRule="exact"/>
        <w:rPr>
          <w:sz w:val="20"/>
          <w:szCs w:val="20"/>
        </w:rPr>
      </w:pPr>
    </w:p>
    <w:p w:rsidR="002D45B1" w:rsidRPr="002D45B1" w:rsidRDefault="002D45B1" w:rsidP="002D45B1">
      <w:pPr>
        <w:tabs>
          <w:tab w:val="left" w:pos="1217"/>
        </w:tabs>
        <w:spacing w:line="210" w:lineRule="exact"/>
        <w:ind w:left="970" w:right="20"/>
        <w:jc w:val="both"/>
        <w:rPr>
          <w:sz w:val="20"/>
          <w:szCs w:val="20"/>
        </w:rPr>
      </w:pPr>
    </w:p>
    <w:p w:rsidR="002D45B1" w:rsidRPr="002D45B1" w:rsidRDefault="002D45B1" w:rsidP="002D45B1">
      <w:pPr>
        <w:tabs>
          <w:tab w:val="left" w:pos="1217"/>
        </w:tabs>
        <w:spacing w:line="210" w:lineRule="exact"/>
        <w:ind w:left="970" w:right="20"/>
        <w:jc w:val="both"/>
        <w:rPr>
          <w:sz w:val="20"/>
          <w:szCs w:val="20"/>
        </w:rPr>
      </w:pPr>
    </w:p>
    <w:p w:rsidR="00A72BEB" w:rsidRPr="00CB16C6" w:rsidRDefault="00B71002" w:rsidP="00CB16C6">
      <w:pPr>
        <w:numPr>
          <w:ilvl w:val="0"/>
          <w:numId w:val="28"/>
        </w:numPr>
        <w:tabs>
          <w:tab w:val="left" w:pos="1217"/>
        </w:tabs>
        <w:spacing w:line="210" w:lineRule="exact"/>
        <w:ind w:left="260" w:right="20" w:firstLine="710"/>
        <w:jc w:val="both"/>
        <w:rPr>
          <w:sz w:val="20"/>
          <w:szCs w:val="20"/>
        </w:rPr>
      </w:pPr>
      <w:r w:rsidRPr="00CB16C6">
        <w:rPr>
          <w:rFonts w:eastAsia="Times New Roman"/>
          <w:sz w:val="24"/>
          <w:szCs w:val="24"/>
        </w:rPr>
        <w:t xml:space="preserve">соответствии с реализуемой ФГОС ООО деятельностной парадигмой образования система планируемых результатов строится на основе </w:t>
      </w:r>
      <w:r w:rsidRPr="00CB16C6">
        <w:rPr>
          <w:rFonts w:eastAsia="Times New Roman"/>
          <w:b/>
          <w:bCs/>
          <w:sz w:val="24"/>
          <w:szCs w:val="24"/>
        </w:rPr>
        <w:t>уровневого подхода:</w:t>
      </w:r>
      <w:r w:rsidRPr="00CB16C6">
        <w:rPr>
          <w:rFonts w:eastAsia="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CB16C6" w:rsidRDefault="00CB16C6">
      <w:pPr>
        <w:tabs>
          <w:tab w:val="left" w:pos="1281"/>
        </w:tabs>
        <w:ind w:left="582"/>
        <w:rPr>
          <w:rFonts w:eastAsia="Times New Roman"/>
          <w:b/>
          <w:bCs/>
          <w:sz w:val="24"/>
          <w:szCs w:val="24"/>
        </w:rPr>
      </w:pPr>
    </w:p>
    <w:p w:rsidR="00A72BEB" w:rsidRDefault="00B71002">
      <w:pPr>
        <w:tabs>
          <w:tab w:val="left" w:pos="1281"/>
        </w:tabs>
        <w:ind w:left="582"/>
        <w:rPr>
          <w:sz w:val="20"/>
          <w:szCs w:val="20"/>
        </w:rPr>
      </w:pPr>
      <w:r>
        <w:rPr>
          <w:rFonts w:eastAsia="Times New Roman"/>
          <w:b/>
          <w:bCs/>
          <w:sz w:val="24"/>
          <w:szCs w:val="24"/>
        </w:rPr>
        <w:t>2.2</w:t>
      </w:r>
      <w:r>
        <w:rPr>
          <w:sz w:val="20"/>
          <w:szCs w:val="20"/>
        </w:rPr>
        <w:tab/>
      </w:r>
      <w:r>
        <w:rPr>
          <w:rFonts w:eastAsia="Times New Roman"/>
          <w:b/>
          <w:bCs/>
          <w:sz w:val="23"/>
          <w:szCs w:val="23"/>
        </w:rPr>
        <w:t>Структура планируемых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382272" behindDoc="1" locked="0" layoutInCell="0" allowOverlap="1" wp14:anchorId="3E318ECE" wp14:editId="0E404BFB">
            <wp:simplePos x="0" y="0"/>
            <wp:positionH relativeFrom="column">
              <wp:posOffset>-234315</wp:posOffset>
            </wp:positionH>
            <wp:positionV relativeFrom="paragraph">
              <wp:posOffset>133350</wp:posOffset>
            </wp:positionV>
            <wp:extent cx="6838950" cy="583628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blip>
                    <a:srcRect/>
                    <a:stretch>
                      <a:fillRect/>
                    </a:stretch>
                  </pic:blipFill>
                  <pic:spPr bwMode="auto">
                    <a:xfrm>
                      <a:off x="0" y="0"/>
                      <a:ext cx="6838950" cy="5836285"/>
                    </a:xfrm>
                    <a:prstGeom prst="rect">
                      <a:avLst/>
                    </a:prstGeom>
                    <a:noFill/>
                  </pic:spPr>
                </pic:pic>
              </a:graphicData>
            </a:graphic>
          </wp:anchor>
        </w:drawing>
      </w:r>
    </w:p>
    <w:p w:rsidR="00A72BEB" w:rsidRDefault="00A72BEB">
      <w:pPr>
        <w:spacing w:line="316" w:lineRule="exact"/>
        <w:rPr>
          <w:sz w:val="20"/>
          <w:szCs w:val="20"/>
        </w:rPr>
      </w:pPr>
    </w:p>
    <w:p w:rsidR="00A72BEB" w:rsidRDefault="00B71002">
      <w:pPr>
        <w:ind w:right="218"/>
        <w:jc w:val="center"/>
        <w:rPr>
          <w:sz w:val="20"/>
          <w:szCs w:val="20"/>
        </w:rPr>
      </w:pPr>
      <w:r>
        <w:rPr>
          <w:rFonts w:eastAsia="Times New Roman"/>
          <w:b/>
          <w:bCs/>
          <w:sz w:val="24"/>
          <w:szCs w:val="24"/>
        </w:rPr>
        <w:t>Структура планируемых результатов</w:t>
      </w:r>
    </w:p>
    <w:p w:rsidR="00A72BEB" w:rsidRDefault="00A72BEB">
      <w:pPr>
        <w:sectPr w:rsidR="00A72BEB">
          <w:pgSz w:w="11900" w:h="16838"/>
          <w:pgMar w:top="700" w:right="566" w:bottom="429" w:left="1118" w:header="0" w:footer="0" w:gutter="0"/>
          <w:cols w:space="720" w:equalWidth="0">
            <w:col w:w="10222"/>
          </w:cols>
        </w:sectPr>
      </w:pPr>
    </w:p>
    <w:p w:rsidR="00A72BEB" w:rsidRDefault="00A72BEB">
      <w:pPr>
        <w:spacing w:line="200" w:lineRule="exact"/>
        <w:rPr>
          <w:sz w:val="20"/>
          <w:szCs w:val="20"/>
        </w:rPr>
      </w:pPr>
    </w:p>
    <w:p w:rsidR="00A72BEB" w:rsidRDefault="00A72BEB">
      <w:pPr>
        <w:spacing w:line="278" w:lineRule="exact"/>
        <w:rPr>
          <w:sz w:val="20"/>
          <w:szCs w:val="20"/>
        </w:rPr>
      </w:pPr>
    </w:p>
    <w:p w:rsidR="00A72BEB" w:rsidRDefault="00B71002">
      <w:pPr>
        <w:spacing w:line="271" w:lineRule="auto"/>
        <w:ind w:left="62"/>
        <w:jc w:val="center"/>
        <w:rPr>
          <w:sz w:val="20"/>
          <w:szCs w:val="20"/>
        </w:rPr>
      </w:pPr>
      <w:r>
        <w:rPr>
          <w:rFonts w:eastAsia="Times New Roman"/>
          <w:b/>
          <w:bCs/>
          <w:sz w:val="24"/>
          <w:szCs w:val="24"/>
        </w:rPr>
        <w:t>Ведущие целевые установки и основные ожидаемые результаты основного общего образования</w:t>
      </w:r>
    </w:p>
    <w:p w:rsidR="00A72BEB" w:rsidRDefault="00A72BEB">
      <w:pPr>
        <w:spacing w:line="200" w:lineRule="exact"/>
        <w:rPr>
          <w:sz w:val="20"/>
          <w:szCs w:val="20"/>
        </w:rPr>
      </w:pPr>
    </w:p>
    <w:p w:rsidR="00A72BEB" w:rsidRDefault="00A72BEB">
      <w:pPr>
        <w:spacing w:line="38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ценностно-смысловых установок, развитие</w:t>
      </w:r>
    </w:p>
    <w:p w:rsidR="00A72BEB" w:rsidRDefault="00A72BEB">
      <w:pPr>
        <w:spacing w:line="2" w:lineRule="exact"/>
        <w:rPr>
          <w:sz w:val="20"/>
          <w:szCs w:val="20"/>
        </w:rPr>
      </w:pPr>
    </w:p>
    <w:p w:rsidR="00A72BEB" w:rsidRDefault="00B71002">
      <w:pPr>
        <w:tabs>
          <w:tab w:val="left" w:pos="1721"/>
        </w:tabs>
        <w:ind w:left="2"/>
        <w:rPr>
          <w:sz w:val="20"/>
          <w:szCs w:val="20"/>
        </w:rPr>
      </w:pPr>
      <w:r>
        <w:rPr>
          <w:rFonts w:eastAsia="Times New Roman"/>
          <w:sz w:val="24"/>
          <w:szCs w:val="24"/>
        </w:rPr>
        <w:t>интереса,</w:t>
      </w:r>
      <w:r>
        <w:rPr>
          <w:sz w:val="20"/>
          <w:szCs w:val="20"/>
        </w:rPr>
        <w:tab/>
      </w:r>
      <w:r>
        <w:rPr>
          <w:rFonts w:eastAsia="Times New Roman"/>
          <w:sz w:val="24"/>
          <w:szCs w:val="24"/>
        </w:rPr>
        <w:t>целенаправленное</w:t>
      </w:r>
    </w:p>
    <w:p w:rsidR="00A72BEB" w:rsidRDefault="00A72BEB">
      <w:pPr>
        <w:spacing w:line="12" w:lineRule="exact"/>
        <w:rPr>
          <w:sz w:val="20"/>
          <w:szCs w:val="20"/>
        </w:rPr>
      </w:pPr>
    </w:p>
    <w:p w:rsidR="00A72BEB" w:rsidRDefault="00B71002">
      <w:pPr>
        <w:spacing w:line="234" w:lineRule="auto"/>
        <w:ind w:left="2" w:right="120"/>
        <w:jc w:val="both"/>
        <w:rPr>
          <w:sz w:val="20"/>
          <w:szCs w:val="20"/>
        </w:rPr>
      </w:pPr>
      <w:r>
        <w:rPr>
          <w:rFonts w:eastAsia="Times New Roman"/>
          <w:sz w:val="24"/>
          <w:szCs w:val="24"/>
        </w:rPr>
        <w:t>формирование и развитие познавательных потребностей и</w:t>
      </w:r>
    </w:p>
    <w:p w:rsidR="00A72BEB" w:rsidRDefault="00A72BEB">
      <w:pPr>
        <w:spacing w:line="14" w:lineRule="exact"/>
        <w:rPr>
          <w:sz w:val="20"/>
          <w:szCs w:val="20"/>
        </w:rPr>
      </w:pPr>
    </w:p>
    <w:p w:rsidR="00A72BEB" w:rsidRDefault="00B71002">
      <w:pPr>
        <w:spacing w:line="237" w:lineRule="auto"/>
        <w:ind w:left="2" w:right="120"/>
        <w:jc w:val="both"/>
        <w:rPr>
          <w:sz w:val="20"/>
          <w:szCs w:val="20"/>
        </w:rPr>
      </w:pPr>
      <w:r>
        <w:rPr>
          <w:rFonts w:eastAsia="Times New Roman"/>
          <w:sz w:val="24"/>
          <w:szCs w:val="24"/>
        </w:rPr>
        <w:t>способностей обучающихся средствами различных предметов. Оценка достижения этой группы планируемых результатов ведётся</w:t>
      </w:r>
    </w:p>
    <w:p w:rsidR="00A72BEB" w:rsidRDefault="00A72BEB">
      <w:pPr>
        <w:spacing w:line="14" w:lineRule="exact"/>
        <w:rPr>
          <w:sz w:val="20"/>
          <w:szCs w:val="20"/>
        </w:rPr>
      </w:pPr>
    </w:p>
    <w:p w:rsidR="00A72BEB" w:rsidRDefault="00B71002" w:rsidP="001E6443">
      <w:pPr>
        <w:numPr>
          <w:ilvl w:val="0"/>
          <w:numId w:val="29"/>
        </w:numPr>
        <w:tabs>
          <w:tab w:val="left" w:pos="309"/>
        </w:tabs>
        <w:spacing w:line="234" w:lineRule="auto"/>
        <w:ind w:left="2" w:right="120" w:hanging="2"/>
        <w:jc w:val="both"/>
        <w:rPr>
          <w:rFonts w:eastAsia="Times New Roman"/>
          <w:sz w:val="24"/>
          <w:szCs w:val="24"/>
        </w:rPr>
      </w:pPr>
      <w:r>
        <w:rPr>
          <w:rFonts w:eastAsia="Times New Roman"/>
          <w:sz w:val="24"/>
          <w:szCs w:val="24"/>
        </w:rPr>
        <w:t>ходе процедур, допускающих предоставление и использование</w:t>
      </w:r>
    </w:p>
    <w:p w:rsidR="00A72BEB" w:rsidRDefault="00A72BEB">
      <w:pPr>
        <w:spacing w:line="6" w:lineRule="exact"/>
        <w:rPr>
          <w:rFonts w:eastAsia="Times New Roman"/>
          <w:sz w:val="24"/>
          <w:szCs w:val="24"/>
        </w:rPr>
      </w:pPr>
    </w:p>
    <w:p w:rsidR="00A72BEB" w:rsidRDefault="00B71002">
      <w:pPr>
        <w:ind w:left="2"/>
        <w:rPr>
          <w:rFonts w:eastAsia="Times New Roman"/>
          <w:sz w:val="24"/>
          <w:szCs w:val="24"/>
        </w:rPr>
      </w:pPr>
      <w:r>
        <w:rPr>
          <w:rFonts w:eastAsia="Times New Roman"/>
          <w:b/>
          <w:bCs/>
          <w:i/>
          <w:iCs/>
          <w:sz w:val="24"/>
          <w:szCs w:val="24"/>
        </w:rPr>
        <w:t>исключительно</w:t>
      </w:r>
    </w:p>
    <w:p w:rsidR="00A72BEB" w:rsidRDefault="00B71002">
      <w:pPr>
        <w:ind w:left="2"/>
        <w:rPr>
          <w:rFonts w:eastAsia="Times New Roman"/>
          <w:sz w:val="24"/>
          <w:szCs w:val="24"/>
        </w:rPr>
      </w:pPr>
      <w:r>
        <w:rPr>
          <w:rFonts w:eastAsia="Times New Roman"/>
          <w:b/>
          <w:bCs/>
          <w:i/>
          <w:iCs/>
          <w:sz w:val="24"/>
          <w:szCs w:val="24"/>
        </w:rPr>
        <w:t>не</w:t>
      </w:r>
      <w:r w:rsidR="00FE3E83">
        <w:rPr>
          <w:rFonts w:eastAsia="Times New Roman"/>
          <w:b/>
          <w:bCs/>
          <w:i/>
          <w:iCs/>
          <w:sz w:val="24"/>
          <w:szCs w:val="24"/>
        </w:rPr>
        <w:t xml:space="preserve"> </w:t>
      </w:r>
      <w:r>
        <w:rPr>
          <w:rFonts w:eastAsia="Times New Roman"/>
          <w:b/>
          <w:bCs/>
          <w:i/>
          <w:iCs/>
          <w:sz w:val="24"/>
          <w:szCs w:val="24"/>
        </w:rPr>
        <w:t>персонифицированной</w:t>
      </w:r>
    </w:p>
    <w:p w:rsidR="00A72BEB" w:rsidRDefault="00B71002">
      <w:pPr>
        <w:ind w:left="2"/>
        <w:rPr>
          <w:rFonts w:eastAsia="Times New Roman"/>
          <w:sz w:val="24"/>
          <w:szCs w:val="24"/>
        </w:rPr>
      </w:pPr>
      <w:r>
        <w:rPr>
          <w:rFonts w:eastAsia="Times New Roman"/>
          <w:sz w:val="24"/>
          <w:szCs w:val="24"/>
        </w:rPr>
        <w:t>информации,</w:t>
      </w:r>
      <w:r w:rsidR="00FE3E83">
        <w:rPr>
          <w:rFonts w:eastAsia="Times New Roman"/>
          <w:sz w:val="24"/>
          <w:szCs w:val="24"/>
        </w:rPr>
        <w:t xml:space="preserve"> </w:t>
      </w:r>
      <w:r>
        <w:rPr>
          <w:rFonts w:eastAsia="Times New Roman"/>
          <w:sz w:val="24"/>
          <w:szCs w:val="24"/>
        </w:rPr>
        <w:t>а</w:t>
      </w:r>
      <w:r w:rsidR="00FE3E83">
        <w:rPr>
          <w:rFonts w:eastAsia="Times New Roman"/>
          <w:sz w:val="24"/>
          <w:szCs w:val="24"/>
        </w:rPr>
        <w:t xml:space="preserve"> </w:t>
      </w:r>
      <w:r>
        <w:rPr>
          <w:rFonts w:eastAsia="Times New Roman"/>
          <w:sz w:val="23"/>
          <w:szCs w:val="23"/>
        </w:rPr>
        <w:t>полученные</w:t>
      </w:r>
    </w:p>
    <w:p w:rsidR="00A72BEB" w:rsidRDefault="00B71002">
      <w:pPr>
        <w:ind w:left="2"/>
        <w:rPr>
          <w:rFonts w:eastAsia="Times New Roman"/>
          <w:sz w:val="24"/>
          <w:szCs w:val="24"/>
        </w:rPr>
      </w:pPr>
      <w:r>
        <w:rPr>
          <w:rFonts w:eastAsia="Times New Roman"/>
          <w:sz w:val="24"/>
          <w:szCs w:val="24"/>
        </w:rPr>
        <w:t>результаты</w:t>
      </w:r>
      <w:r w:rsidR="00FE3E83">
        <w:rPr>
          <w:rFonts w:eastAsia="Times New Roman"/>
          <w:sz w:val="24"/>
          <w:szCs w:val="24"/>
        </w:rPr>
        <w:t xml:space="preserve"> </w:t>
      </w:r>
      <w:r>
        <w:rPr>
          <w:rFonts w:eastAsia="Times New Roman"/>
          <w:sz w:val="24"/>
          <w:szCs w:val="24"/>
        </w:rPr>
        <w:t>характеризуют</w:t>
      </w:r>
    </w:p>
    <w:p w:rsidR="00A72BEB" w:rsidRDefault="00B71002">
      <w:pPr>
        <w:ind w:left="2"/>
        <w:rPr>
          <w:rFonts w:eastAsia="Times New Roman"/>
          <w:sz w:val="24"/>
          <w:szCs w:val="24"/>
        </w:rPr>
      </w:pPr>
      <w:r>
        <w:rPr>
          <w:rFonts w:eastAsia="Times New Roman"/>
          <w:sz w:val="24"/>
          <w:szCs w:val="24"/>
        </w:rPr>
        <w:t>эффективность</w:t>
      </w:r>
      <w:r w:rsidR="00FE3E83">
        <w:rPr>
          <w:rFonts w:eastAsia="Times New Roman"/>
          <w:sz w:val="24"/>
          <w:szCs w:val="24"/>
        </w:rPr>
        <w:t xml:space="preserve"> </w:t>
      </w:r>
      <w:r>
        <w:rPr>
          <w:rFonts w:eastAsia="Times New Roman"/>
          <w:sz w:val="23"/>
          <w:szCs w:val="23"/>
        </w:rPr>
        <w:t>деятельности</w:t>
      </w:r>
    </w:p>
    <w:p w:rsidR="00A72BEB" w:rsidRDefault="00B71002" w:rsidP="00CB16C6">
      <w:pPr>
        <w:spacing w:line="236" w:lineRule="auto"/>
        <w:ind w:right="120"/>
        <w:jc w:val="both"/>
        <w:rPr>
          <w:rFonts w:eastAsia="Times New Roman"/>
          <w:sz w:val="24"/>
          <w:szCs w:val="24"/>
        </w:rPr>
      </w:pPr>
      <w:r>
        <w:rPr>
          <w:rFonts w:eastAsia="Times New Roman"/>
          <w:sz w:val="24"/>
          <w:szCs w:val="24"/>
        </w:rPr>
        <w:t>системы образования на федеральном и региональном уровнях</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spacing w:line="270" w:lineRule="auto"/>
        <w:ind w:right="1080"/>
        <w:jc w:val="center"/>
        <w:rPr>
          <w:sz w:val="20"/>
          <w:szCs w:val="20"/>
        </w:rPr>
      </w:pPr>
      <w:r>
        <w:rPr>
          <w:rFonts w:eastAsia="Times New Roman"/>
          <w:b/>
          <w:bCs/>
          <w:sz w:val="24"/>
          <w:szCs w:val="24"/>
        </w:rPr>
        <w:t>Планируемые результаты освоения учебных и междисциплинарных программ</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spacing w:line="237" w:lineRule="auto"/>
        <w:ind w:right="300" w:firstLine="142"/>
        <w:jc w:val="both"/>
        <w:rPr>
          <w:sz w:val="20"/>
          <w:szCs w:val="20"/>
        </w:rPr>
      </w:pPr>
      <w:r>
        <w:rPr>
          <w:rFonts w:eastAsia="Times New Roman"/>
          <w:sz w:val="24"/>
          <w:szCs w:val="24"/>
        </w:rPr>
        <w:t xml:space="preserve">1. </w:t>
      </w:r>
      <w:r>
        <w:rPr>
          <w:rFonts w:eastAsia="Times New Roman"/>
          <w:b/>
          <w:bCs/>
          <w:sz w:val="24"/>
          <w:szCs w:val="24"/>
        </w:rPr>
        <w:t>Личностные результаты освоения ООП</w:t>
      </w:r>
      <w:r>
        <w:rPr>
          <w:rFonts w:eastAsia="Times New Roman"/>
          <w:sz w:val="24"/>
          <w:szCs w:val="24"/>
        </w:rPr>
        <w:t xml:space="preserve">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w:t>
      </w:r>
    </w:p>
    <w:p w:rsidR="00A72BEB" w:rsidRDefault="00A72BEB">
      <w:pPr>
        <w:spacing w:line="1" w:lineRule="exact"/>
        <w:rPr>
          <w:sz w:val="20"/>
          <w:szCs w:val="20"/>
        </w:rPr>
      </w:pPr>
    </w:p>
    <w:p w:rsidR="00A72BEB" w:rsidRDefault="00B71002">
      <w:pPr>
        <w:tabs>
          <w:tab w:val="left" w:pos="1480"/>
          <w:tab w:val="left" w:pos="3400"/>
          <w:tab w:val="left" w:pos="5480"/>
        </w:tabs>
        <w:rPr>
          <w:sz w:val="20"/>
          <w:szCs w:val="20"/>
        </w:rPr>
      </w:pPr>
      <w:r>
        <w:rPr>
          <w:rFonts w:eastAsia="Times New Roman"/>
          <w:sz w:val="24"/>
          <w:szCs w:val="24"/>
        </w:rPr>
        <w:t>процедур,</w:t>
      </w:r>
      <w:r>
        <w:rPr>
          <w:sz w:val="20"/>
          <w:szCs w:val="20"/>
        </w:rPr>
        <w:tab/>
      </w:r>
      <w:r>
        <w:rPr>
          <w:rFonts w:eastAsia="Times New Roman"/>
          <w:sz w:val="24"/>
          <w:szCs w:val="24"/>
        </w:rPr>
        <w:t>допускающих</w:t>
      </w:r>
      <w:r>
        <w:rPr>
          <w:sz w:val="20"/>
          <w:szCs w:val="20"/>
        </w:rPr>
        <w:tab/>
      </w:r>
      <w:r>
        <w:rPr>
          <w:rFonts w:eastAsia="Times New Roman"/>
          <w:sz w:val="24"/>
          <w:szCs w:val="24"/>
        </w:rPr>
        <w:t>предоставление</w:t>
      </w:r>
      <w:r>
        <w:rPr>
          <w:sz w:val="20"/>
          <w:szCs w:val="20"/>
        </w:rPr>
        <w:tab/>
      </w:r>
      <w:r>
        <w:rPr>
          <w:rFonts w:eastAsia="Times New Roman"/>
          <w:sz w:val="24"/>
          <w:szCs w:val="24"/>
        </w:rPr>
        <w:t>и</w:t>
      </w:r>
    </w:p>
    <w:p w:rsidR="00A72BEB" w:rsidRDefault="00A72BEB">
      <w:pPr>
        <w:spacing w:line="12" w:lineRule="exact"/>
        <w:rPr>
          <w:sz w:val="20"/>
          <w:szCs w:val="20"/>
        </w:rPr>
      </w:pPr>
    </w:p>
    <w:p w:rsidR="00A72BEB" w:rsidRDefault="00B71002">
      <w:pPr>
        <w:spacing w:line="234" w:lineRule="auto"/>
        <w:ind w:right="300"/>
        <w:jc w:val="both"/>
        <w:rPr>
          <w:sz w:val="20"/>
          <w:szCs w:val="20"/>
        </w:rPr>
      </w:pPr>
      <w:r>
        <w:rPr>
          <w:rFonts w:eastAsia="Times New Roman"/>
          <w:sz w:val="24"/>
          <w:szCs w:val="24"/>
        </w:rPr>
        <w:t xml:space="preserve">использование </w:t>
      </w:r>
      <w:r>
        <w:rPr>
          <w:rFonts w:eastAsia="Times New Roman"/>
          <w:b/>
          <w:bCs/>
          <w:sz w:val="24"/>
          <w:szCs w:val="24"/>
        </w:rPr>
        <w:t>исключительно</w:t>
      </w:r>
      <w:r w:rsidR="00FE3E83">
        <w:rPr>
          <w:rFonts w:eastAsia="Times New Roman"/>
          <w:b/>
          <w:bCs/>
          <w:sz w:val="24"/>
          <w:szCs w:val="24"/>
        </w:rPr>
        <w:t xml:space="preserve"> </w:t>
      </w:r>
      <w:r>
        <w:rPr>
          <w:rFonts w:eastAsia="Times New Roman"/>
          <w:b/>
          <w:bCs/>
          <w:sz w:val="24"/>
          <w:szCs w:val="24"/>
        </w:rPr>
        <w:t>не</w:t>
      </w:r>
      <w:r w:rsidR="00FE3E83">
        <w:rPr>
          <w:rFonts w:eastAsia="Times New Roman"/>
          <w:b/>
          <w:bCs/>
          <w:sz w:val="24"/>
          <w:szCs w:val="24"/>
        </w:rPr>
        <w:t xml:space="preserve"> </w:t>
      </w:r>
      <w:r>
        <w:rPr>
          <w:rFonts w:eastAsia="Times New Roman"/>
          <w:b/>
          <w:bCs/>
          <w:sz w:val="24"/>
          <w:szCs w:val="24"/>
        </w:rPr>
        <w:t xml:space="preserve">персонифицированной </w:t>
      </w:r>
      <w:r>
        <w:rPr>
          <w:rFonts w:eastAsia="Times New Roman"/>
          <w:sz w:val="24"/>
          <w:szCs w:val="24"/>
        </w:rPr>
        <w:t>информации</w:t>
      </w:r>
      <w:r>
        <w:rPr>
          <w:rFonts w:eastAsia="Times New Roman"/>
          <w:color w:val="444444"/>
          <w:sz w:val="24"/>
          <w:szCs w:val="24"/>
        </w:rPr>
        <w:t>.</w:t>
      </w:r>
    </w:p>
    <w:p w:rsidR="00A72BEB" w:rsidRDefault="00A72BEB">
      <w:pPr>
        <w:spacing w:line="19" w:lineRule="exact"/>
        <w:rPr>
          <w:sz w:val="20"/>
          <w:szCs w:val="20"/>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Метапредметные результаты освоения ООП </w:t>
      </w:r>
      <w:r>
        <w:rPr>
          <w:rFonts w:eastAsia="Times New Roman"/>
          <w:sz w:val="24"/>
          <w:szCs w:val="24"/>
        </w:rPr>
        <w:t>представлены в соответствии с подгруппами универсальных учебных действий, раскрывают и</w:t>
      </w:r>
    </w:p>
    <w:p w:rsidR="00A72BEB" w:rsidRDefault="00A72BEB">
      <w:pPr>
        <w:spacing w:line="12" w:lineRule="exact"/>
        <w:rPr>
          <w:rFonts w:eastAsia="Times New Roman"/>
          <w:sz w:val="24"/>
          <w:szCs w:val="24"/>
        </w:rPr>
      </w:pPr>
    </w:p>
    <w:p w:rsidR="00A72BEB" w:rsidRDefault="00B71002">
      <w:pPr>
        <w:spacing w:line="234" w:lineRule="auto"/>
        <w:ind w:right="300"/>
        <w:rPr>
          <w:rFonts w:eastAsia="Times New Roman"/>
          <w:sz w:val="24"/>
          <w:szCs w:val="24"/>
        </w:rPr>
      </w:pPr>
      <w:r>
        <w:rPr>
          <w:rFonts w:eastAsia="Times New Roman"/>
          <w:sz w:val="24"/>
          <w:szCs w:val="24"/>
        </w:rPr>
        <w:t>детализируют основные направленности метапредметных результатов.</w:t>
      </w:r>
    </w:p>
    <w:p w:rsidR="00A72BEB" w:rsidRDefault="00A72BEB">
      <w:pPr>
        <w:spacing w:line="19" w:lineRule="exact"/>
        <w:rPr>
          <w:rFonts w:eastAsia="Times New Roman"/>
          <w:sz w:val="24"/>
          <w:szCs w:val="24"/>
        </w:rPr>
      </w:pPr>
    </w:p>
    <w:p w:rsidR="00A72BEB" w:rsidRDefault="00B71002" w:rsidP="001E6443">
      <w:pPr>
        <w:numPr>
          <w:ilvl w:val="0"/>
          <w:numId w:val="30"/>
        </w:numPr>
        <w:tabs>
          <w:tab w:val="left" w:pos="425"/>
        </w:tabs>
        <w:spacing w:line="235" w:lineRule="auto"/>
        <w:ind w:right="300" w:firstLine="135"/>
        <w:jc w:val="both"/>
        <w:rPr>
          <w:rFonts w:eastAsia="Times New Roman"/>
          <w:sz w:val="24"/>
          <w:szCs w:val="24"/>
        </w:rPr>
      </w:pPr>
      <w:r>
        <w:rPr>
          <w:rFonts w:eastAsia="Times New Roman"/>
          <w:b/>
          <w:bCs/>
          <w:sz w:val="24"/>
          <w:szCs w:val="24"/>
        </w:rPr>
        <w:t xml:space="preserve">Предметные результаты освоения ООП </w:t>
      </w:r>
      <w:r>
        <w:rPr>
          <w:rFonts w:eastAsia="Times New Roman"/>
          <w:sz w:val="24"/>
          <w:szCs w:val="24"/>
        </w:rPr>
        <w:t>представлены в соответствии с группами результатов учебных предметов, раскрывают и детализируют их.</w:t>
      </w:r>
    </w:p>
    <w:p w:rsidR="00A72BEB" w:rsidRDefault="00A72BEB">
      <w:pPr>
        <w:spacing w:line="12" w:lineRule="exact"/>
        <w:rPr>
          <w:rFonts w:eastAsia="Times New Roman"/>
          <w:sz w:val="24"/>
          <w:szCs w:val="24"/>
        </w:rPr>
      </w:pPr>
    </w:p>
    <w:p w:rsidR="00A72BEB" w:rsidRDefault="00B71002">
      <w:pPr>
        <w:spacing w:line="239" w:lineRule="auto"/>
        <w:ind w:right="300" w:firstLine="142"/>
        <w:jc w:val="both"/>
        <w:rPr>
          <w:rFonts w:eastAsia="Times New Roman"/>
          <w:sz w:val="24"/>
          <w:szCs w:val="24"/>
        </w:rPr>
      </w:pPr>
      <w:r>
        <w:rPr>
          <w:rFonts w:eastAsia="Times New Roman"/>
          <w:sz w:val="24"/>
          <w:szCs w:val="24"/>
        </w:rPr>
        <w:t xml:space="preserve">Предметные результаты приводятся в блоках «Выпускник научится» и </w:t>
      </w:r>
      <w:r>
        <w:rPr>
          <w:rFonts w:eastAsia="Times New Roman"/>
          <w:i/>
          <w:iCs/>
          <w:sz w:val="24"/>
          <w:szCs w:val="24"/>
        </w:rPr>
        <w:t>«Выпускник получит</w:t>
      </w:r>
      <w:r w:rsidR="00FE3E83">
        <w:rPr>
          <w:rFonts w:eastAsia="Times New Roman"/>
          <w:i/>
          <w:iCs/>
          <w:sz w:val="24"/>
          <w:szCs w:val="24"/>
        </w:rPr>
        <w:t xml:space="preserve"> </w:t>
      </w:r>
      <w:r>
        <w:rPr>
          <w:rFonts w:eastAsia="Times New Roman"/>
          <w:i/>
          <w:iCs/>
          <w:sz w:val="24"/>
          <w:szCs w:val="24"/>
        </w:rPr>
        <w:t xml:space="preserve">возможность научиться» </w:t>
      </w:r>
      <w:r>
        <w:rPr>
          <w:rFonts w:eastAsia="Times New Roman"/>
          <w:sz w:val="24"/>
          <w:szCs w:val="24"/>
        </w:rPr>
        <w:t>описывают примерный</w:t>
      </w:r>
      <w:r w:rsidR="00FE3E83">
        <w:rPr>
          <w:rFonts w:eastAsia="Times New Roman"/>
          <w:sz w:val="24"/>
          <w:szCs w:val="24"/>
        </w:rPr>
        <w:t xml:space="preserve"> </w:t>
      </w:r>
      <w:r>
        <w:rPr>
          <w:rFonts w:eastAsia="Times New Roman"/>
          <w:sz w:val="24"/>
          <w:szCs w:val="24"/>
        </w:rPr>
        <w:t>круг учебно-познавательных и учебно-практических задач, который предъявляется обучающимся в ходе изучения каждого раздела программы.</w:t>
      </w:r>
    </w:p>
    <w:p w:rsidR="00A72BEB" w:rsidRDefault="00A72BEB">
      <w:pPr>
        <w:spacing w:line="200" w:lineRule="exact"/>
        <w:rPr>
          <w:sz w:val="20"/>
          <w:szCs w:val="20"/>
        </w:rPr>
      </w:pPr>
    </w:p>
    <w:p w:rsidR="00A72BEB" w:rsidRDefault="00A72BEB">
      <w:pPr>
        <w:sectPr w:rsidR="00A72BEB">
          <w:type w:val="continuous"/>
          <w:pgSz w:w="11900" w:h="16838"/>
          <w:pgMar w:top="700" w:right="566" w:bottom="429" w:left="1118" w:header="0" w:footer="0" w:gutter="0"/>
          <w:cols w:num="2" w:space="720" w:equalWidth="0">
            <w:col w:w="3742" w:space="540"/>
            <w:col w:w="5940"/>
          </w:cols>
        </w:sect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5" w:lineRule="exact"/>
        <w:rPr>
          <w:sz w:val="20"/>
          <w:szCs w:val="20"/>
        </w:rPr>
      </w:pPr>
    </w:p>
    <w:p w:rsidR="00A72BEB" w:rsidRDefault="00B71002">
      <w:pPr>
        <w:ind w:left="3662"/>
        <w:rPr>
          <w:sz w:val="20"/>
          <w:szCs w:val="20"/>
        </w:rPr>
      </w:pPr>
      <w:r>
        <w:rPr>
          <w:rFonts w:eastAsia="Times New Roman"/>
          <w:b/>
          <w:bCs/>
          <w:sz w:val="24"/>
          <w:szCs w:val="24"/>
        </w:rPr>
        <w:t>Планируемые результаты обучения:</w:t>
      </w:r>
    </w:p>
    <w:p w:rsidR="00A72BEB" w:rsidRDefault="00A72BEB">
      <w:pPr>
        <w:spacing w:line="261" w:lineRule="exact"/>
        <w:rPr>
          <w:sz w:val="20"/>
          <w:szCs w:val="20"/>
        </w:rPr>
      </w:pPr>
    </w:p>
    <w:tbl>
      <w:tblPr>
        <w:tblW w:w="0" w:type="auto"/>
        <w:tblInd w:w="472" w:type="dxa"/>
        <w:tblLayout w:type="fixed"/>
        <w:tblCellMar>
          <w:left w:w="0" w:type="dxa"/>
          <w:right w:w="0" w:type="dxa"/>
        </w:tblCellMar>
        <w:tblLook w:val="04A0" w:firstRow="1" w:lastRow="0" w:firstColumn="1" w:lastColumn="0" w:noHBand="0" w:noVBand="1"/>
      </w:tblPr>
      <w:tblGrid>
        <w:gridCol w:w="1540"/>
        <w:gridCol w:w="900"/>
        <w:gridCol w:w="380"/>
        <w:gridCol w:w="720"/>
        <w:gridCol w:w="480"/>
        <w:gridCol w:w="700"/>
        <w:gridCol w:w="1680"/>
        <w:gridCol w:w="1760"/>
        <w:gridCol w:w="1440"/>
        <w:gridCol w:w="30"/>
      </w:tblGrid>
      <w:tr w:rsidR="00A72BEB">
        <w:trPr>
          <w:trHeight w:val="49"/>
        </w:trPr>
        <w:tc>
          <w:tcPr>
            <w:tcW w:w="1540" w:type="dxa"/>
            <w:tcBorders>
              <w:top w:val="single" w:sz="8" w:space="0" w:color="17365D"/>
              <w:left w:val="single" w:sz="8" w:space="0" w:color="17365D"/>
            </w:tcBorders>
            <w:shd w:val="clear" w:color="auto" w:fill="DAEEF3"/>
            <w:vAlign w:val="bottom"/>
          </w:tcPr>
          <w:p w:rsidR="00A72BEB" w:rsidRDefault="00A72BEB">
            <w:pPr>
              <w:rPr>
                <w:sz w:val="4"/>
                <w:szCs w:val="4"/>
              </w:rPr>
            </w:pPr>
          </w:p>
        </w:tc>
        <w:tc>
          <w:tcPr>
            <w:tcW w:w="900" w:type="dxa"/>
            <w:vMerge w:val="restart"/>
            <w:tcBorders>
              <w:top w:val="single" w:sz="8" w:space="0" w:color="17365D"/>
            </w:tcBorders>
            <w:shd w:val="clear" w:color="auto" w:fill="DAEEF3"/>
            <w:vAlign w:val="bottom"/>
          </w:tcPr>
          <w:p w:rsidR="00A72BEB" w:rsidRDefault="00B71002">
            <w:pPr>
              <w:jc w:val="center"/>
              <w:rPr>
                <w:sz w:val="20"/>
                <w:szCs w:val="20"/>
              </w:rPr>
            </w:pPr>
            <w:r>
              <w:rPr>
                <w:rFonts w:eastAsia="Times New Roman"/>
                <w:b/>
                <w:bCs/>
                <w:sz w:val="24"/>
                <w:szCs w:val="24"/>
              </w:rPr>
              <w:t>блок</w:t>
            </w:r>
          </w:p>
        </w:tc>
        <w:tc>
          <w:tcPr>
            <w:tcW w:w="380" w:type="dxa"/>
            <w:tcBorders>
              <w:top w:val="single" w:sz="8" w:space="0" w:color="17365D"/>
            </w:tcBorders>
            <w:shd w:val="clear" w:color="auto" w:fill="DAEEF3"/>
            <w:vAlign w:val="bottom"/>
          </w:tcPr>
          <w:p w:rsidR="00A72BEB" w:rsidRDefault="00A72BEB">
            <w:pPr>
              <w:rPr>
                <w:sz w:val="4"/>
                <w:szCs w:val="4"/>
              </w:rPr>
            </w:pPr>
          </w:p>
        </w:tc>
        <w:tc>
          <w:tcPr>
            <w:tcW w:w="720" w:type="dxa"/>
            <w:tcBorders>
              <w:top w:val="single" w:sz="8" w:space="0" w:color="17365D"/>
            </w:tcBorders>
            <w:shd w:val="clear" w:color="auto" w:fill="DAEEF3"/>
            <w:vAlign w:val="bottom"/>
          </w:tcPr>
          <w:p w:rsidR="00A72BEB" w:rsidRDefault="00A72BEB">
            <w:pPr>
              <w:rPr>
                <w:sz w:val="4"/>
                <w:szCs w:val="4"/>
              </w:rPr>
            </w:pPr>
          </w:p>
        </w:tc>
        <w:tc>
          <w:tcPr>
            <w:tcW w:w="48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700" w:type="dxa"/>
            <w:tcBorders>
              <w:top w:val="single" w:sz="8" w:space="0" w:color="17365D"/>
            </w:tcBorders>
            <w:shd w:val="clear" w:color="auto" w:fill="DAEEF3"/>
            <w:vAlign w:val="bottom"/>
          </w:tcPr>
          <w:p w:rsidR="00A72BEB" w:rsidRDefault="00A72BEB">
            <w:pPr>
              <w:rPr>
                <w:sz w:val="4"/>
                <w:szCs w:val="4"/>
              </w:rPr>
            </w:pPr>
          </w:p>
        </w:tc>
        <w:tc>
          <w:tcPr>
            <w:tcW w:w="1680" w:type="dxa"/>
            <w:tcBorders>
              <w:top w:val="single" w:sz="8" w:space="0" w:color="17365D"/>
            </w:tcBorders>
            <w:shd w:val="clear" w:color="auto" w:fill="DAEEF3"/>
            <w:vAlign w:val="bottom"/>
          </w:tcPr>
          <w:p w:rsidR="00A72BEB" w:rsidRDefault="00A72BEB">
            <w:pPr>
              <w:rPr>
                <w:sz w:val="4"/>
                <w:szCs w:val="4"/>
              </w:rPr>
            </w:pPr>
          </w:p>
        </w:tc>
        <w:tc>
          <w:tcPr>
            <w:tcW w:w="1760" w:type="dxa"/>
            <w:vMerge w:val="restart"/>
            <w:tcBorders>
              <w:top w:val="single" w:sz="8" w:space="0" w:color="17365D"/>
            </w:tcBorders>
            <w:shd w:val="clear" w:color="auto" w:fill="DAEEF3"/>
            <w:vAlign w:val="bottom"/>
          </w:tcPr>
          <w:p w:rsidR="00A72BEB" w:rsidRDefault="00B71002">
            <w:pPr>
              <w:ind w:left="140"/>
              <w:rPr>
                <w:sz w:val="20"/>
                <w:szCs w:val="20"/>
              </w:rPr>
            </w:pPr>
            <w:r>
              <w:rPr>
                <w:rFonts w:eastAsia="Times New Roman"/>
                <w:b/>
                <w:bCs/>
                <w:sz w:val="24"/>
                <w:szCs w:val="24"/>
              </w:rPr>
              <w:t>блок</w:t>
            </w:r>
          </w:p>
        </w:tc>
        <w:tc>
          <w:tcPr>
            <w:tcW w:w="1440" w:type="dxa"/>
            <w:tcBorders>
              <w:top w:val="single" w:sz="8" w:space="0" w:color="17365D"/>
              <w:right w:val="single" w:sz="8" w:space="0" w:color="17365D"/>
            </w:tcBorders>
            <w:shd w:val="clear" w:color="auto" w:fill="DAEEF3"/>
            <w:vAlign w:val="bottom"/>
          </w:tcPr>
          <w:p w:rsidR="00A72BEB" w:rsidRDefault="00A72BEB">
            <w:pPr>
              <w:rPr>
                <w:sz w:val="4"/>
                <w:szCs w:val="4"/>
              </w:rPr>
            </w:pPr>
          </w:p>
        </w:tc>
        <w:tc>
          <w:tcPr>
            <w:tcW w:w="0" w:type="dxa"/>
            <w:vAlign w:val="bottom"/>
          </w:tcPr>
          <w:p w:rsidR="00A72BEB" w:rsidRDefault="00A72BEB">
            <w:pPr>
              <w:rPr>
                <w:sz w:val="1"/>
                <w:szCs w:val="1"/>
              </w:rPr>
            </w:pPr>
          </w:p>
        </w:tc>
      </w:tr>
      <w:tr w:rsidR="00A72BEB">
        <w:trPr>
          <w:trHeight w:val="251"/>
        </w:trPr>
        <w:tc>
          <w:tcPr>
            <w:tcW w:w="1540" w:type="dxa"/>
            <w:tcBorders>
              <w:left w:val="single" w:sz="8" w:space="0" w:color="17365D"/>
            </w:tcBorders>
            <w:shd w:val="clear" w:color="auto" w:fill="DAEEF3"/>
            <w:vAlign w:val="bottom"/>
          </w:tcPr>
          <w:p w:rsidR="00A72BEB" w:rsidRDefault="00A72BEB">
            <w:pPr>
              <w:rPr>
                <w:sz w:val="21"/>
                <w:szCs w:val="21"/>
              </w:rPr>
            </w:pPr>
          </w:p>
        </w:tc>
        <w:tc>
          <w:tcPr>
            <w:tcW w:w="900" w:type="dxa"/>
            <w:vMerge/>
            <w:shd w:val="clear" w:color="auto" w:fill="DAEEF3"/>
            <w:vAlign w:val="bottom"/>
          </w:tcPr>
          <w:p w:rsidR="00A72BEB" w:rsidRDefault="00A72BEB">
            <w:pPr>
              <w:rPr>
                <w:sz w:val="21"/>
                <w:szCs w:val="21"/>
              </w:rPr>
            </w:pPr>
          </w:p>
        </w:tc>
        <w:tc>
          <w:tcPr>
            <w:tcW w:w="380" w:type="dxa"/>
            <w:shd w:val="clear" w:color="auto" w:fill="DAEEF3"/>
            <w:vAlign w:val="bottom"/>
          </w:tcPr>
          <w:p w:rsidR="00A72BEB" w:rsidRDefault="00A72BEB">
            <w:pPr>
              <w:rPr>
                <w:sz w:val="21"/>
                <w:szCs w:val="21"/>
              </w:rPr>
            </w:pPr>
          </w:p>
        </w:tc>
        <w:tc>
          <w:tcPr>
            <w:tcW w:w="720" w:type="dxa"/>
            <w:shd w:val="clear" w:color="auto" w:fill="DAEEF3"/>
            <w:vAlign w:val="bottom"/>
          </w:tcPr>
          <w:p w:rsidR="00A72BEB" w:rsidRDefault="00A72BEB">
            <w:pPr>
              <w:rPr>
                <w:sz w:val="21"/>
                <w:szCs w:val="21"/>
              </w:rPr>
            </w:pPr>
          </w:p>
        </w:tc>
        <w:tc>
          <w:tcPr>
            <w:tcW w:w="480" w:type="dxa"/>
            <w:tcBorders>
              <w:right w:val="single" w:sz="8" w:space="0" w:color="17365D"/>
            </w:tcBorders>
            <w:shd w:val="clear" w:color="auto" w:fill="DAEEF3"/>
            <w:vAlign w:val="bottom"/>
          </w:tcPr>
          <w:p w:rsidR="00A72BEB" w:rsidRDefault="00A72BEB">
            <w:pPr>
              <w:rPr>
                <w:sz w:val="21"/>
                <w:szCs w:val="21"/>
              </w:rPr>
            </w:pPr>
          </w:p>
        </w:tc>
        <w:tc>
          <w:tcPr>
            <w:tcW w:w="700" w:type="dxa"/>
            <w:shd w:val="clear" w:color="auto" w:fill="DAEEF3"/>
            <w:vAlign w:val="bottom"/>
          </w:tcPr>
          <w:p w:rsidR="00A72BEB" w:rsidRDefault="00A72BEB">
            <w:pPr>
              <w:rPr>
                <w:sz w:val="21"/>
                <w:szCs w:val="21"/>
              </w:rPr>
            </w:pPr>
          </w:p>
        </w:tc>
        <w:tc>
          <w:tcPr>
            <w:tcW w:w="1680" w:type="dxa"/>
            <w:shd w:val="clear" w:color="auto" w:fill="DAEEF3"/>
            <w:vAlign w:val="bottom"/>
          </w:tcPr>
          <w:p w:rsidR="00A72BEB" w:rsidRDefault="00A72BEB">
            <w:pPr>
              <w:rPr>
                <w:sz w:val="21"/>
                <w:szCs w:val="21"/>
              </w:rPr>
            </w:pPr>
          </w:p>
        </w:tc>
        <w:tc>
          <w:tcPr>
            <w:tcW w:w="1760" w:type="dxa"/>
            <w:vMerge/>
            <w:shd w:val="clear" w:color="auto" w:fill="DAEEF3"/>
            <w:vAlign w:val="bottom"/>
          </w:tcPr>
          <w:p w:rsidR="00A72BEB" w:rsidRDefault="00A72BEB">
            <w:pPr>
              <w:rPr>
                <w:sz w:val="21"/>
                <w:szCs w:val="21"/>
              </w:rPr>
            </w:pPr>
          </w:p>
        </w:tc>
        <w:tc>
          <w:tcPr>
            <w:tcW w:w="1440" w:type="dxa"/>
            <w:tcBorders>
              <w:right w:val="single" w:sz="8" w:space="0" w:color="17365D"/>
            </w:tcBorders>
            <w:shd w:val="clear" w:color="auto" w:fill="DAEEF3"/>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280"/>
        </w:trPr>
        <w:tc>
          <w:tcPr>
            <w:tcW w:w="3540" w:type="dxa"/>
            <w:gridSpan w:val="4"/>
            <w:tcBorders>
              <w:left w:val="single" w:sz="8" w:space="0" w:color="17365D"/>
              <w:bottom w:val="single" w:sz="8" w:space="0" w:color="17365D"/>
            </w:tcBorders>
            <w:shd w:val="clear" w:color="auto" w:fill="DAEEF3"/>
            <w:vAlign w:val="bottom"/>
          </w:tcPr>
          <w:p w:rsidR="00A72BEB" w:rsidRDefault="00B71002">
            <w:pPr>
              <w:ind w:left="360"/>
              <w:jc w:val="center"/>
              <w:rPr>
                <w:sz w:val="20"/>
                <w:szCs w:val="20"/>
              </w:rPr>
            </w:pPr>
            <w:r>
              <w:rPr>
                <w:rFonts w:eastAsia="Times New Roman"/>
                <w:b/>
                <w:bCs/>
                <w:sz w:val="24"/>
                <w:szCs w:val="24"/>
              </w:rPr>
              <w:t>«Выпускник научится»</w:t>
            </w:r>
          </w:p>
        </w:tc>
        <w:tc>
          <w:tcPr>
            <w:tcW w:w="480" w:type="dxa"/>
            <w:tcBorders>
              <w:bottom w:val="single" w:sz="8" w:space="0" w:color="17365D"/>
              <w:right w:val="single" w:sz="8" w:space="0" w:color="17365D"/>
            </w:tcBorders>
            <w:shd w:val="clear" w:color="auto" w:fill="DAEEF3"/>
            <w:vAlign w:val="bottom"/>
          </w:tcPr>
          <w:p w:rsidR="00A72BEB" w:rsidRDefault="00A72BEB">
            <w:pPr>
              <w:rPr>
                <w:sz w:val="24"/>
                <w:szCs w:val="24"/>
              </w:rPr>
            </w:pPr>
          </w:p>
        </w:tc>
        <w:tc>
          <w:tcPr>
            <w:tcW w:w="5580" w:type="dxa"/>
            <w:gridSpan w:val="4"/>
            <w:tcBorders>
              <w:bottom w:val="single" w:sz="8" w:space="0" w:color="17365D"/>
              <w:right w:val="single" w:sz="8" w:space="0" w:color="17365D"/>
            </w:tcBorders>
            <w:shd w:val="clear" w:color="auto" w:fill="DAEEF3"/>
            <w:vAlign w:val="bottom"/>
          </w:tcPr>
          <w:p w:rsidR="00A72BEB" w:rsidRDefault="00B71002">
            <w:pPr>
              <w:ind w:left="220"/>
              <w:rPr>
                <w:sz w:val="20"/>
                <w:szCs w:val="20"/>
              </w:rPr>
            </w:pPr>
            <w:r>
              <w:rPr>
                <w:rFonts w:eastAsia="Times New Roman"/>
                <w:b/>
                <w:bCs/>
                <w:sz w:val="24"/>
                <w:szCs w:val="24"/>
              </w:rPr>
              <w:t>«Выпускник получит возможность научиться»</w:t>
            </w:r>
          </w:p>
        </w:tc>
        <w:tc>
          <w:tcPr>
            <w:tcW w:w="0" w:type="dxa"/>
            <w:vAlign w:val="bottom"/>
          </w:tcPr>
          <w:p w:rsidR="00A72BEB" w:rsidRDefault="00A72BEB">
            <w:pPr>
              <w:rPr>
                <w:sz w:val="1"/>
                <w:szCs w:val="1"/>
              </w:rPr>
            </w:pPr>
          </w:p>
        </w:tc>
      </w:tr>
      <w:tr w:rsidR="00A72BEB">
        <w:trPr>
          <w:trHeight w:val="287"/>
        </w:trPr>
        <w:tc>
          <w:tcPr>
            <w:tcW w:w="2440" w:type="dxa"/>
            <w:gridSpan w:val="2"/>
            <w:tcBorders>
              <w:left w:val="single" w:sz="8" w:space="0" w:color="17365D"/>
            </w:tcBorders>
            <w:vAlign w:val="bottom"/>
          </w:tcPr>
          <w:p w:rsidR="00A72BEB" w:rsidRDefault="00B71002">
            <w:pPr>
              <w:spacing w:line="287" w:lineRule="exact"/>
              <w:ind w:left="620"/>
              <w:rPr>
                <w:sz w:val="20"/>
                <w:szCs w:val="20"/>
              </w:rPr>
            </w:pPr>
            <w:r>
              <w:rPr>
                <w:rFonts w:ascii="Symbol" w:eastAsia="Symbol" w:hAnsi="Symbol" w:cs="Symbol"/>
                <w:sz w:val="24"/>
                <w:szCs w:val="24"/>
              </w:rPr>
              <w:t></w:t>
            </w:r>
            <w:r>
              <w:rPr>
                <w:rFonts w:eastAsia="Times New Roman"/>
                <w:sz w:val="24"/>
                <w:szCs w:val="24"/>
              </w:rPr>
              <w:t xml:space="preserve"> ориентирует</w:t>
            </w:r>
          </w:p>
        </w:tc>
        <w:tc>
          <w:tcPr>
            <w:tcW w:w="380" w:type="dxa"/>
            <w:vAlign w:val="bottom"/>
          </w:tcPr>
          <w:p w:rsidR="00A72BEB" w:rsidRDefault="00B71002">
            <w:pPr>
              <w:jc w:val="right"/>
              <w:rPr>
                <w:sz w:val="20"/>
                <w:szCs w:val="20"/>
              </w:rPr>
            </w:pPr>
            <w:r>
              <w:rPr>
                <w:rFonts w:eastAsia="Times New Roman"/>
                <w:sz w:val="24"/>
                <w:szCs w:val="24"/>
              </w:rPr>
              <w:t>на</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уровни</w:t>
            </w:r>
          </w:p>
        </w:tc>
        <w:tc>
          <w:tcPr>
            <w:tcW w:w="700" w:type="dxa"/>
            <w:vAlign w:val="bottom"/>
          </w:tcPr>
          <w:p w:rsidR="00A72BEB" w:rsidRDefault="00B71002">
            <w:pPr>
              <w:spacing w:line="287" w:lineRule="exact"/>
              <w:ind w:left="460"/>
              <w:rPr>
                <w:sz w:val="20"/>
                <w:szCs w:val="20"/>
              </w:rPr>
            </w:pPr>
            <w:r>
              <w:rPr>
                <w:rFonts w:ascii="Symbol" w:eastAsia="Symbol" w:hAnsi="Symbol" w:cs="Symbol"/>
                <w:sz w:val="24"/>
                <w:szCs w:val="24"/>
              </w:rPr>
              <w:t></w:t>
            </w:r>
          </w:p>
        </w:tc>
        <w:tc>
          <w:tcPr>
            <w:tcW w:w="488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Планируемые результаты, характеризующие</w:t>
            </w:r>
          </w:p>
        </w:tc>
        <w:tc>
          <w:tcPr>
            <w:tcW w:w="0" w:type="dxa"/>
            <w:vAlign w:val="bottom"/>
          </w:tcPr>
          <w:p w:rsidR="00A72BEB" w:rsidRDefault="00A72BEB">
            <w:pPr>
              <w:rPr>
                <w:sz w:val="1"/>
                <w:szCs w:val="1"/>
              </w:rPr>
            </w:pPr>
          </w:p>
        </w:tc>
      </w:tr>
      <w:tr w:rsidR="00A72BEB">
        <w:trPr>
          <w:trHeight w:val="270"/>
        </w:trPr>
        <w:tc>
          <w:tcPr>
            <w:tcW w:w="2440" w:type="dxa"/>
            <w:gridSpan w:val="2"/>
            <w:tcBorders>
              <w:left w:val="single" w:sz="8" w:space="0" w:color="17365D"/>
            </w:tcBorders>
            <w:vAlign w:val="bottom"/>
          </w:tcPr>
          <w:p w:rsidR="00A72BEB" w:rsidRDefault="00B71002">
            <w:pPr>
              <w:spacing w:line="270" w:lineRule="exact"/>
              <w:ind w:left="260"/>
              <w:rPr>
                <w:sz w:val="20"/>
                <w:szCs w:val="20"/>
              </w:rPr>
            </w:pPr>
            <w:r>
              <w:rPr>
                <w:rFonts w:eastAsia="Times New Roman"/>
                <w:sz w:val="24"/>
                <w:szCs w:val="24"/>
              </w:rPr>
              <w:t>освоения   учебных</w:t>
            </w:r>
          </w:p>
        </w:tc>
        <w:tc>
          <w:tcPr>
            <w:tcW w:w="1100" w:type="dxa"/>
            <w:gridSpan w:val="2"/>
            <w:vAlign w:val="bottom"/>
          </w:tcPr>
          <w:p w:rsidR="00A72BEB" w:rsidRDefault="00B71002">
            <w:pPr>
              <w:spacing w:line="270" w:lineRule="exact"/>
              <w:ind w:left="160"/>
              <w:rPr>
                <w:sz w:val="20"/>
                <w:szCs w:val="20"/>
              </w:rPr>
            </w:pPr>
            <w:r>
              <w:rPr>
                <w:rFonts w:eastAsia="Times New Roman"/>
                <w:w w:val="97"/>
                <w:sz w:val="24"/>
                <w:szCs w:val="24"/>
              </w:rPr>
              <w:t>действий</w:t>
            </w:r>
          </w:p>
        </w:tc>
        <w:tc>
          <w:tcPr>
            <w:tcW w:w="480" w:type="dxa"/>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w:t>
            </w:r>
          </w:p>
        </w:tc>
        <w:tc>
          <w:tcPr>
            <w:tcW w:w="5580" w:type="dxa"/>
            <w:gridSpan w:val="4"/>
            <w:tcBorders>
              <w:right w:val="single" w:sz="8" w:space="0" w:color="17365D"/>
            </w:tcBorders>
            <w:vAlign w:val="bottom"/>
          </w:tcPr>
          <w:p w:rsidR="00A72BEB" w:rsidRDefault="00B71002">
            <w:pPr>
              <w:spacing w:line="270" w:lineRule="exact"/>
              <w:jc w:val="right"/>
              <w:rPr>
                <w:sz w:val="20"/>
                <w:szCs w:val="20"/>
              </w:rPr>
            </w:pPr>
            <w:r>
              <w:rPr>
                <w:rFonts w:eastAsia="Times New Roman"/>
                <w:sz w:val="24"/>
                <w:szCs w:val="24"/>
              </w:rPr>
              <w:t>систему учебных действий в отношении знаний,</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изучаемым</w:t>
            </w:r>
          </w:p>
        </w:tc>
        <w:tc>
          <w:tcPr>
            <w:tcW w:w="1280" w:type="dxa"/>
            <w:gridSpan w:val="2"/>
            <w:vAlign w:val="bottom"/>
          </w:tcPr>
          <w:p w:rsidR="00A72BEB" w:rsidRDefault="00B71002">
            <w:pPr>
              <w:ind w:right="40"/>
              <w:jc w:val="right"/>
              <w:rPr>
                <w:sz w:val="20"/>
                <w:szCs w:val="20"/>
              </w:rPr>
            </w:pPr>
            <w:r>
              <w:rPr>
                <w:rFonts w:eastAsia="Times New Roman"/>
                <w:sz w:val="24"/>
                <w:szCs w:val="24"/>
              </w:rPr>
              <w:t>опорным</w:t>
            </w:r>
          </w:p>
        </w:tc>
        <w:tc>
          <w:tcPr>
            <w:tcW w:w="12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учебным</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умений, навыков, расширяющих и углубляющих</w:t>
            </w:r>
          </w:p>
        </w:tc>
        <w:tc>
          <w:tcPr>
            <w:tcW w:w="0" w:type="dxa"/>
            <w:vAlign w:val="bottom"/>
          </w:tcPr>
          <w:p w:rsidR="00A72BEB" w:rsidRDefault="00A72BEB">
            <w:pPr>
              <w:rPr>
                <w:sz w:val="1"/>
                <w:szCs w:val="1"/>
              </w:rPr>
            </w:pPr>
          </w:p>
        </w:tc>
      </w:tr>
      <w:tr w:rsidR="00A72BEB">
        <w:trPr>
          <w:trHeight w:val="276"/>
        </w:trPr>
        <w:tc>
          <w:tcPr>
            <w:tcW w:w="1540" w:type="dxa"/>
            <w:tcBorders>
              <w:left w:val="single" w:sz="8" w:space="0" w:color="17365D"/>
            </w:tcBorders>
            <w:vAlign w:val="bottom"/>
          </w:tcPr>
          <w:p w:rsidR="00A72BEB" w:rsidRDefault="00B71002">
            <w:pPr>
              <w:ind w:left="260"/>
              <w:rPr>
                <w:sz w:val="20"/>
                <w:szCs w:val="20"/>
              </w:rPr>
            </w:pPr>
            <w:r>
              <w:rPr>
                <w:rFonts w:eastAsia="Times New Roman"/>
                <w:sz w:val="24"/>
                <w:szCs w:val="24"/>
              </w:rPr>
              <w:t>материалом</w:t>
            </w:r>
          </w:p>
        </w:tc>
        <w:tc>
          <w:tcPr>
            <w:tcW w:w="2000" w:type="dxa"/>
            <w:gridSpan w:val="3"/>
            <w:vAlign w:val="bottom"/>
          </w:tcPr>
          <w:p w:rsidR="00A72BEB" w:rsidRDefault="00B71002">
            <w:pPr>
              <w:ind w:left="440"/>
              <w:rPr>
                <w:sz w:val="20"/>
                <w:szCs w:val="20"/>
              </w:rPr>
            </w:pPr>
            <w:r>
              <w:rPr>
                <w:rFonts w:eastAsia="Times New Roman"/>
                <w:sz w:val="24"/>
                <w:szCs w:val="24"/>
              </w:rPr>
              <w:t>ожидаемых</w:t>
            </w:r>
          </w:p>
        </w:tc>
        <w:tc>
          <w:tcPr>
            <w:tcW w:w="480" w:type="dxa"/>
            <w:tcBorders>
              <w:right w:val="single" w:sz="8" w:space="0" w:color="17365D"/>
            </w:tcBorders>
            <w:vAlign w:val="bottom"/>
          </w:tcPr>
          <w:p w:rsidR="00A72BEB" w:rsidRDefault="00B71002">
            <w:pPr>
              <w:jc w:val="right"/>
              <w:rPr>
                <w:sz w:val="20"/>
                <w:szCs w:val="20"/>
              </w:rPr>
            </w:pPr>
            <w:r>
              <w:rPr>
                <w:rFonts w:eastAsia="Times New Roman"/>
                <w:sz w:val="24"/>
                <w:szCs w:val="24"/>
              </w:rPr>
              <w:t>от</w:t>
            </w: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понимание  опорного  учебного  материала  или</w:t>
            </w:r>
          </w:p>
        </w:tc>
        <w:tc>
          <w:tcPr>
            <w:tcW w:w="0" w:type="dxa"/>
            <w:vAlign w:val="bottom"/>
          </w:tcPr>
          <w:p w:rsidR="00A72BEB" w:rsidRDefault="00A72BEB">
            <w:pPr>
              <w:rPr>
                <w:sz w:val="1"/>
                <w:szCs w:val="1"/>
              </w:rPr>
            </w:pPr>
          </w:p>
        </w:tc>
      </w:tr>
      <w:tr w:rsidR="00A72BEB">
        <w:trPr>
          <w:trHeight w:val="276"/>
        </w:trPr>
        <w:tc>
          <w:tcPr>
            <w:tcW w:w="2440" w:type="dxa"/>
            <w:gridSpan w:val="2"/>
            <w:tcBorders>
              <w:left w:val="single" w:sz="8" w:space="0" w:color="17365D"/>
            </w:tcBorders>
            <w:vAlign w:val="bottom"/>
          </w:tcPr>
          <w:p w:rsidR="00A72BEB" w:rsidRDefault="00B71002">
            <w:pPr>
              <w:ind w:left="260"/>
              <w:rPr>
                <w:sz w:val="20"/>
                <w:szCs w:val="20"/>
              </w:rPr>
            </w:pPr>
            <w:r>
              <w:rPr>
                <w:rFonts w:eastAsia="Times New Roman"/>
                <w:sz w:val="24"/>
                <w:szCs w:val="24"/>
              </w:rPr>
              <w:t>выпускников;</w:t>
            </w:r>
          </w:p>
        </w:tc>
        <w:tc>
          <w:tcPr>
            <w:tcW w:w="38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480" w:type="dxa"/>
            <w:tcBorders>
              <w:right w:val="single" w:sz="8" w:space="0" w:color="17365D"/>
            </w:tcBorders>
            <w:vAlign w:val="bottom"/>
          </w:tcPr>
          <w:p w:rsidR="00A72BEB" w:rsidRDefault="00A72BEB">
            <w:pPr>
              <w:rPr>
                <w:sz w:val="24"/>
                <w:szCs w:val="24"/>
              </w:rPr>
            </w:pPr>
          </w:p>
        </w:tc>
        <w:tc>
          <w:tcPr>
            <w:tcW w:w="558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 xml:space="preserve">выступающих как </w:t>
            </w:r>
            <w:r>
              <w:rPr>
                <w:rFonts w:eastAsia="Times New Roman"/>
                <w:b/>
                <w:bCs/>
                <w:sz w:val="24"/>
                <w:szCs w:val="24"/>
              </w:rPr>
              <w:t>пропедевтика</w:t>
            </w:r>
            <w:r>
              <w:rPr>
                <w:rFonts w:eastAsia="Times New Roman"/>
                <w:sz w:val="24"/>
                <w:szCs w:val="24"/>
              </w:rPr>
              <w:t xml:space="preserve"> для дальнейшего</w:t>
            </w:r>
          </w:p>
        </w:tc>
        <w:tc>
          <w:tcPr>
            <w:tcW w:w="0" w:type="dxa"/>
            <w:vAlign w:val="bottom"/>
          </w:tcPr>
          <w:p w:rsidR="00A72BEB" w:rsidRDefault="00A72BEB">
            <w:pPr>
              <w:rPr>
                <w:sz w:val="1"/>
                <w:szCs w:val="1"/>
              </w:rPr>
            </w:pPr>
          </w:p>
        </w:tc>
      </w:tr>
      <w:tr w:rsidR="00A72BEB">
        <w:trPr>
          <w:trHeight w:val="280"/>
        </w:trPr>
        <w:tc>
          <w:tcPr>
            <w:tcW w:w="4020" w:type="dxa"/>
            <w:gridSpan w:val="5"/>
            <w:tcBorders>
              <w:left w:val="single" w:sz="8" w:space="0" w:color="17365D"/>
              <w:right w:val="single" w:sz="8" w:space="0" w:color="17365D"/>
            </w:tcBorders>
            <w:vAlign w:val="bottom"/>
          </w:tcPr>
          <w:p w:rsidR="00A72BEB" w:rsidRDefault="00B71002">
            <w:pPr>
              <w:spacing w:line="280" w:lineRule="exact"/>
              <w:jc w:val="right"/>
              <w:rPr>
                <w:sz w:val="20"/>
                <w:szCs w:val="20"/>
              </w:rPr>
            </w:pPr>
            <w:r>
              <w:rPr>
                <w:rFonts w:ascii="Symbol" w:eastAsia="Symbol" w:hAnsi="Symbol" w:cs="Symbol"/>
                <w:sz w:val="24"/>
                <w:szCs w:val="24"/>
              </w:rPr>
              <w:t></w:t>
            </w:r>
            <w:r>
              <w:rPr>
                <w:rFonts w:eastAsia="Times New Roman"/>
                <w:sz w:val="24"/>
                <w:szCs w:val="24"/>
              </w:rPr>
              <w:t xml:space="preserve"> включён круг учебных задач,</w:t>
            </w:r>
          </w:p>
        </w:tc>
        <w:tc>
          <w:tcPr>
            <w:tcW w:w="4140" w:type="dxa"/>
            <w:gridSpan w:val="3"/>
            <w:vAlign w:val="bottom"/>
          </w:tcPr>
          <w:p w:rsidR="00A72BEB" w:rsidRDefault="00B71002">
            <w:pPr>
              <w:ind w:left="220"/>
              <w:rPr>
                <w:sz w:val="20"/>
                <w:szCs w:val="20"/>
              </w:rPr>
            </w:pPr>
            <w:r>
              <w:rPr>
                <w:rFonts w:eastAsia="Times New Roman"/>
                <w:sz w:val="24"/>
                <w:szCs w:val="24"/>
              </w:rPr>
              <w:t>изучения данного предмета.</w:t>
            </w:r>
          </w:p>
        </w:tc>
        <w:tc>
          <w:tcPr>
            <w:tcW w:w="1440" w:type="dxa"/>
            <w:tcBorders>
              <w:right w:val="single" w:sz="8" w:space="0" w:color="17365D"/>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91"/>
        </w:trPr>
        <w:tc>
          <w:tcPr>
            <w:tcW w:w="4020" w:type="dxa"/>
            <w:gridSpan w:val="5"/>
            <w:tcBorders>
              <w:left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построенных на опорном учебном</w:t>
            </w:r>
          </w:p>
        </w:tc>
        <w:tc>
          <w:tcPr>
            <w:tcW w:w="700" w:type="dxa"/>
            <w:vAlign w:val="bottom"/>
          </w:tcPr>
          <w:p w:rsidR="00A72BEB" w:rsidRDefault="00B71002">
            <w:pPr>
              <w:spacing w:line="291" w:lineRule="exact"/>
              <w:ind w:left="460"/>
              <w:rPr>
                <w:sz w:val="20"/>
                <w:szCs w:val="20"/>
              </w:rPr>
            </w:pPr>
            <w:r>
              <w:rPr>
                <w:rFonts w:ascii="Symbol" w:eastAsia="Symbol" w:hAnsi="Symbol" w:cs="Symbol"/>
                <w:sz w:val="24"/>
                <w:szCs w:val="24"/>
              </w:rPr>
              <w:t></w:t>
            </w:r>
          </w:p>
        </w:tc>
        <w:tc>
          <w:tcPr>
            <w:tcW w:w="1680" w:type="dxa"/>
            <w:vAlign w:val="bottom"/>
          </w:tcPr>
          <w:p w:rsidR="00A72BEB" w:rsidRDefault="00B71002">
            <w:pPr>
              <w:ind w:left="120"/>
              <w:rPr>
                <w:sz w:val="20"/>
                <w:szCs w:val="20"/>
              </w:rPr>
            </w:pPr>
            <w:r>
              <w:rPr>
                <w:rFonts w:eastAsia="Times New Roman"/>
                <w:sz w:val="24"/>
                <w:szCs w:val="24"/>
              </w:rPr>
              <w:t>Уровень</w:t>
            </w:r>
          </w:p>
        </w:tc>
        <w:tc>
          <w:tcPr>
            <w:tcW w:w="1760" w:type="dxa"/>
            <w:vAlign w:val="bottom"/>
          </w:tcPr>
          <w:p w:rsidR="00A72BEB" w:rsidRDefault="00B71002">
            <w:pPr>
              <w:ind w:left="280"/>
              <w:rPr>
                <w:sz w:val="20"/>
                <w:szCs w:val="20"/>
              </w:rPr>
            </w:pPr>
            <w:r>
              <w:rPr>
                <w:rFonts w:eastAsia="Times New Roman"/>
                <w:sz w:val="24"/>
                <w:szCs w:val="24"/>
              </w:rPr>
              <w:t>достижений</w:t>
            </w:r>
          </w:p>
        </w:tc>
        <w:tc>
          <w:tcPr>
            <w:tcW w:w="1440" w:type="dxa"/>
            <w:tcBorders>
              <w:right w:val="single" w:sz="8" w:space="0" w:color="17365D"/>
            </w:tcBorders>
            <w:vAlign w:val="bottom"/>
          </w:tcPr>
          <w:p w:rsidR="00A72BEB" w:rsidRDefault="00B71002">
            <w:pPr>
              <w:jc w:val="right"/>
              <w:rPr>
                <w:sz w:val="20"/>
                <w:szCs w:val="20"/>
              </w:rPr>
            </w:pPr>
            <w:r>
              <w:rPr>
                <w:rFonts w:eastAsia="Times New Roman"/>
                <w:sz w:val="24"/>
                <w:szCs w:val="24"/>
              </w:rPr>
              <w:t>могут</w:t>
            </w:r>
          </w:p>
        </w:tc>
        <w:tc>
          <w:tcPr>
            <w:tcW w:w="0" w:type="dxa"/>
            <w:vAlign w:val="bottom"/>
          </w:tcPr>
          <w:p w:rsidR="00A72BEB" w:rsidRDefault="00A72BEB">
            <w:pPr>
              <w:rPr>
                <w:sz w:val="1"/>
                <w:szCs w:val="1"/>
              </w:rPr>
            </w:pPr>
          </w:p>
        </w:tc>
      </w:tr>
      <w:tr w:rsidR="00A72BEB">
        <w:trPr>
          <w:trHeight w:val="274"/>
        </w:trPr>
        <w:tc>
          <w:tcPr>
            <w:tcW w:w="1540" w:type="dxa"/>
            <w:tcBorders>
              <w:left w:val="single" w:sz="8" w:space="0" w:color="17365D"/>
            </w:tcBorders>
            <w:vAlign w:val="bottom"/>
          </w:tcPr>
          <w:p w:rsidR="00A72BEB" w:rsidRDefault="00B71002">
            <w:pPr>
              <w:spacing w:line="273" w:lineRule="exact"/>
              <w:ind w:left="260"/>
              <w:rPr>
                <w:sz w:val="20"/>
                <w:szCs w:val="20"/>
              </w:rPr>
            </w:pPr>
            <w:r>
              <w:rPr>
                <w:rFonts w:eastAsia="Times New Roman"/>
                <w:sz w:val="24"/>
                <w:szCs w:val="24"/>
              </w:rPr>
              <w:t>материале,</w:t>
            </w:r>
          </w:p>
        </w:tc>
        <w:tc>
          <w:tcPr>
            <w:tcW w:w="1280" w:type="dxa"/>
            <w:gridSpan w:val="2"/>
            <w:vAlign w:val="bottom"/>
          </w:tcPr>
          <w:p w:rsidR="00A72BEB" w:rsidRDefault="00B71002">
            <w:pPr>
              <w:spacing w:line="273" w:lineRule="exact"/>
              <w:ind w:right="40"/>
              <w:jc w:val="right"/>
              <w:rPr>
                <w:sz w:val="20"/>
                <w:szCs w:val="20"/>
              </w:rPr>
            </w:pPr>
            <w:r>
              <w:rPr>
                <w:rFonts w:eastAsia="Times New Roman"/>
                <w:sz w:val="24"/>
                <w:szCs w:val="24"/>
              </w:rPr>
              <w:t>овладение</w:t>
            </w:r>
          </w:p>
        </w:tc>
        <w:tc>
          <w:tcPr>
            <w:tcW w:w="1200" w:type="dxa"/>
            <w:gridSpan w:val="2"/>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которыми</w:t>
            </w:r>
          </w:p>
        </w:tc>
        <w:tc>
          <w:tcPr>
            <w:tcW w:w="2380" w:type="dxa"/>
            <w:gridSpan w:val="2"/>
            <w:vAlign w:val="bottom"/>
          </w:tcPr>
          <w:p w:rsidR="00A72BEB" w:rsidRDefault="00B71002">
            <w:pPr>
              <w:spacing w:line="273" w:lineRule="exact"/>
              <w:ind w:left="220"/>
              <w:rPr>
                <w:sz w:val="20"/>
                <w:szCs w:val="20"/>
              </w:rPr>
            </w:pPr>
            <w:r>
              <w:rPr>
                <w:rFonts w:eastAsia="Times New Roman"/>
                <w:sz w:val="24"/>
                <w:szCs w:val="24"/>
              </w:rPr>
              <w:t>продемонстрировать</w:t>
            </w:r>
          </w:p>
        </w:tc>
        <w:tc>
          <w:tcPr>
            <w:tcW w:w="1760" w:type="dxa"/>
            <w:vAlign w:val="bottom"/>
          </w:tcPr>
          <w:p w:rsidR="00A72BEB" w:rsidRDefault="00B71002">
            <w:pPr>
              <w:spacing w:line="273" w:lineRule="exact"/>
              <w:ind w:left="640"/>
              <w:rPr>
                <w:sz w:val="20"/>
                <w:szCs w:val="20"/>
              </w:rPr>
            </w:pPr>
            <w:r>
              <w:rPr>
                <w:rFonts w:eastAsia="Times New Roman"/>
                <w:sz w:val="24"/>
                <w:szCs w:val="24"/>
              </w:rPr>
              <w:t>только</w:t>
            </w:r>
          </w:p>
        </w:tc>
        <w:tc>
          <w:tcPr>
            <w:tcW w:w="1440" w:type="dxa"/>
            <w:tcBorders>
              <w:right w:val="single" w:sz="8" w:space="0" w:color="17365D"/>
            </w:tcBorders>
            <w:vAlign w:val="bottom"/>
          </w:tcPr>
          <w:p w:rsidR="00A72BEB" w:rsidRDefault="00B71002">
            <w:pPr>
              <w:spacing w:line="273" w:lineRule="exact"/>
              <w:jc w:val="right"/>
              <w:rPr>
                <w:sz w:val="20"/>
                <w:szCs w:val="20"/>
              </w:rPr>
            </w:pPr>
            <w:r>
              <w:rPr>
                <w:rFonts w:eastAsia="Times New Roman"/>
                <w:sz w:val="24"/>
                <w:szCs w:val="24"/>
              </w:rPr>
              <w:t>отдельные</w:t>
            </w:r>
          </w:p>
        </w:tc>
        <w:tc>
          <w:tcPr>
            <w:tcW w:w="0" w:type="dxa"/>
            <w:vAlign w:val="bottom"/>
          </w:tcPr>
          <w:p w:rsidR="00A72BEB" w:rsidRDefault="00A72BEB">
            <w:pPr>
              <w:rPr>
                <w:sz w:val="1"/>
                <w:szCs w:val="1"/>
              </w:rPr>
            </w:pPr>
          </w:p>
        </w:tc>
      </w:tr>
      <w:tr w:rsidR="00A72BEB">
        <w:trPr>
          <w:trHeight w:val="305"/>
        </w:trPr>
        <w:tc>
          <w:tcPr>
            <w:tcW w:w="3540" w:type="dxa"/>
            <w:gridSpan w:val="4"/>
            <w:tcBorders>
              <w:left w:val="single" w:sz="8" w:space="0" w:color="17365D"/>
              <w:bottom w:val="single" w:sz="8" w:space="0" w:color="17365D"/>
            </w:tcBorders>
            <w:vAlign w:val="bottom"/>
          </w:tcPr>
          <w:p w:rsidR="00A72BEB" w:rsidRDefault="00B71002">
            <w:pPr>
              <w:ind w:left="260"/>
              <w:rPr>
                <w:sz w:val="20"/>
                <w:szCs w:val="20"/>
              </w:rPr>
            </w:pPr>
            <w:r>
              <w:rPr>
                <w:rFonts w:eastAsia="Times New Roman"/>
                <w:sz w:val="24"/>
                <w:szCs w:val="24"/>
              </w:rPr>
              <w:t>принципиально   необходимо</w:t>
            </w:r>
          </w:p>
        </w:tc>
        <w:tc>
          <w:tcPr>
            <w:tcW w:w="480" w:type="dxa"/>
            <w:tcBorders>
              <w:bottom w:val="single" w:sz="8" w:space="0" w:color="17365D"/>
              <w:right w:val="single" w:sz="8" w:space="0" w:color="17365D"/>
            </w:tcBorders>
            <w:vAlign w:val="bottom"/>
          </w:tcPr>
          <w:p w:rsidR="00A72BEB" w:rsidRDefault="00B71002">
            <w:pPr>
              <w:jc w:val="right"/>
              <w:rPr>
                <w:sz w:val="20"/>
                <w:szCs w:val="20"/>
              </w:rPr>
            </w:pPr>
            <w:r>
              <w:rPr>
                <w:rFonts w:eastAsia="Times New Roman"/>
                <w:w w:val="96"/>
                <w:sz w:val="24"/>
                <w:szCs w:val="24"/>
              </w:rPr>
              <w:t>для</w:t>
            </w:r>
          </w:p>
        </w:tc>
        <w:tc>
          <w:tcPr>
            <w:tcW w:w="2380" w:type="dxa"/>
            <w:gridSpan w:val="2"/>
            <w:tcBorders>
              <w:bottom w:val="single" w:sz="8" w:space="0" w:color="17365D"/>
            </w:tcBorders>
            <w:vAlign w:val="bottom"/>
          </w:tcPr>
          <w:p w:rsidR="00A72BEB" w:rsidRDefault="00B71002">
            <w:pPr>
              <w:ind w:left="220"/>
              <w:rPr>
                <w:sz w:val="20"/>
                <w:szCs w:val="20"/>
              </w:rPr>
            </w:pPr>
            <w:r>
              <w:rPr>
                <w:rFonts w:eastAsia="Times New Roman"/>
                <w:sz w:val="24"/>
                <w:szCs w:val="24"/>
              </w:rPr>
              <w:t>мотивированные  и</w:t>
            </w:r>
          </w:p>
        </w:tc>
        <w:tc>
          <w:tcPr>
            <w:tcW w:w="3200" w:type="dxa"/>
            <w:gridSpan w:val="2"/>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способные  обучающиеся.  В</w:t>
            </w:r>
          </w:p>
        </w:tc>
        <w:tc>
          <w:tcPr>
            <w:tcW w:w="0" w:type="dxa"/>
            <w:vAlign w:val="bottom"/>
          </w:tcPr>
          <w:p w:rsidR="00A72BEB" w:rsidRDefault="00A72BEB">
            <w:pPr>
              <w:rPr>
                <w:sz w:val="1"/>
                <w:szCs w:val="1"/>
              </w:rPr>
            </w:pPr>
          </w:p>
        </w:tc>
      </w:tr>
    </w:tbl>
    <w:p w:rsidR="00A72BEB" w:rsidRDefault="00A72BEB">
      <w:pPr>
        <w:spacing w:line="84" w:lineRule="exact"/>
        <w:rPr>
          <w:sz w:val="20"/>
          <w:szCs w:val="20"/>
        </w:rPr>
      </w:pPr>
    </w:p>
    <w:p w:rsidR="00A72BEB" w:rsidRPr="00080763" w:rsidRDefault="00080763" w:rsidP="00080763">
      <w:pPr>
        <w:jc w:val="right"/>
        <w:rPr>
          <w:sz w:val="20"/>
          <w:szCs w:val="20"/>
        </w:rPr>
        <w:sectPr w:rsidR="00A72BEB" w:rsidRPr="00080763">
          <w:type w:val="continuous"/>
          <w:pgSz w:w="11900" w:h="16838"/>
          <w:pgMar w:top="700" w:right="566" w:bottom="429" w:left="1118" w:header="0" w:footer="0" w:gutter="0"/>
          <w:cols w:space="720" w:equalWidth="0">
            <w:col w:w="10222"/>
          </w:cols>
        </w:sectPr>
      </w:pPr>
      <w:r>
        <w:rPr>
          <w:rFonts w:eastAsia="Times New Roman"/>
          <w:sz w:val="24"/>
          <w:szCs w:val="24"/>
        </w:rPr>
        <w:t>18</w:t>
      </w:r>
    </w:p>
    <w:p w:rsidR="00A72BEB" w:rsidRDefault="00A72BEB">
      <w:pPr>
        <w:ind w:left="4460"/>
        <w:rPr>
          <w:sz w:val="20"/>
          <w:szCs w:val="20"/>
        </w:rPr>
      </w:pPr>
    </w:p>
    <w:p w:rsidR="00A72BEB" w:rsidRDefault="00BD17F1">
      <w:pPr>
        <w:spacing w:line="20" w:lineRule="exact"/>
        <w:rPr>
          <w:sz w:val="20"/>
          <w:szCs w:val="20"/>
        </w:rPr>
      </w:pPr>
      <w:r>
        <w:rPr>
          <w:noProof/>
          <w:sz w:val="20"/>
          <w:szCs w:val="20"/>
        </w:rPr>
        <w:pict>
          <v:line id="Shape 23" o:spid="_x0000_s1048" style="position:absolute;z-index:251748864;visibility:visible;mso-wrap-style:square;mso-wrap-distance-left:0;mso-wrap-distance-top:0;mso-wrap-distance-right:0;mso-wrap-distance-bottom:0;mso-position-horizontal:absolute;mso-position-horizontal-relative:text;mso-position-vertical:absolute;mso-position-vertical-relative:text" from="7.2pt,15.05pt" to="7.2pt,445.8pt" o:allowincell="f" strokecolor="#17365d" strokeweight=".16931mm"/>
        </w:pict>
      </w:r>
      <w:r>
        <w:rPr>
          <w:noProof/>
          <w:sz w:val="20"/>
          <w:szCs w:val="20"/>
        </w:rPr>
        <w:pict>
          <v:line id="Shape 24" o:spid="_x0000_s1049" style="position:absolute;z-index:251749888;visibility:visible;mso-wrap-style:square;mso-wrap-distance-left:0;mso-wrap-distance-top:0;mso-wrap-distance-right:0;mso-wrap-distance-bottom:0;mso-position-horizontal:absolute;mso-position-horizontal-relative:text;mso-position-vertical:absolute;mso-position-vertical-relative:text" from="6.95pt,15.3pt" to="487.05pt,15.3pt" o:allowincell="f" strokecolor="#17365d" strokeweight=".16931mm"/>
        </w:pict>
      </w:r>
      <w:r>
        <w:rPr>
          <w:noProof/>
          <w:sz w:val="20"/>
          <w:szCs w:val="20"/>
        </w:rPr>
        <w:pict>
          <v:line id="Shape 25" o:spid="_x0000_s1050" style="position:absolute;z-index:251750912;visibility:visible;mso-wrap-style:square;mso-wrap-distance-left:0;mso-wrap-distance-top:0;mso-wrap-distance-right:0;mso-wrap-distance-bottom:0;mso-position-horizontal:absolute;mso-position-horizontal-relative:text;mso-position-vertical:absolute;mso-position-vertical-relative:text" from="7.9pt,16.25pt" to="486.05pt,16.25pt" o:allowincell="f" strokecolor="#17365d" strokeweight=".48pt"/>
        </w:pict>
      </w:r>
      <w:r>
        <w:rPr>
          <w:noProof/>
          <w:sz w:val="20"/>
          <w:szCs w:val="20"/>
        </w:rPr>
        <w:pict>
          <v:line id="Shape 26" o:spid="_x0000_s1051" style="position:absolute;z-index:251751936;visibility:visible;mso-wrap-style:square;mso-wrap-distance-left:0;mso-wrap-distance-top:0;mso-wrap-distance-right:0;mso-wrap-distance-bottom:0;mso-position-horizontal:absolute;mso-position-horizontal-relative:text;mso-position-vertical:absolute;mso-position-vertical-relative:text" from="486.8pt,15.05pt" to="486.8pt,445.8pt" o:allowincell="f" strokecolor="#17365d" strokeweight=".48pt"/>
        </w:pict>
      </w:r>
      <w:r>
        <w:rPr>
          <w:noProof/>
          <w:sz w:val="20"/>
          <w:szCs w:val="20"/>
        </w:rPr>
        <w:pict>
          <v:line id="Shape 27" o:spid="_x0000_s1052" style="position:absolute;z-index:251752960;visibility:visible;mso-wrap-style:square;mso-wrap-distance-left:0;mso-wrap-distance-top:0;mso-wrap-distance-right:0;mso-wrap-distance-bottom:0;mso-position-horizontal:absolute;mso-position-horizontal-relative:text;mso-position-vertical:absolute;mso-position-vertical-relative:text" from="485.85pt,16.05pt" to="485.85pt,444.85pt" o:allowincell="f" strokecolor="#17365d" strokeweight=".16931mm"/>
        </w:pict>
      </w:r>
      <w:r>
        <w:rPr>
          <w:noProof/>
          <w:sz w:val="20"/>
          <w:szCs w:val="20"/>
        </w:rPr>
        <w:pict>
          <v:line id="Shape 28" o:spid="_x0000_s1053" style="position:absolute;z-index:251753984;visibility:visible;mso-wrap-style:square;mso-wrap-distance-left:0;mso-wrap-distance-top:0;mso-wrap-distance-right:0;mso-wrap-distance-bottom:0;mso-position-horizontal:absolute;mso-position-horizontal-relative:text;mso-position-vertical:absolute;mso-position-vertical-relative:text" from="8.15pt,16.05pt" to="8.15pt,444.85pt" o:allowincell="f" strokecolor="#17365d" strokeweight=".48pt"/>
        </w:pict>
      </w:r>
      <w:r>
        <w:rPr>
          <w:noProof/>
          <w:sz w:val="20"/>
          <w:szCs w:val="20"/>
        </w:rPr>
        <w:pict>
          <v:line id="Shape 29" o:spid="_x0000_s1054" style="position:absolute;z-index:251755008;visibility:visible;mso-wrap-style:square;mso-wrap-distance-left:0;mso-wrap-distance-top:0;mso-wrap-distance-right:0;mso-wrap-distance-bottom:0;mso-position-horizontal:absolute;mso-position-horizontal-relative:text;mso-position-vertical:absolute;mso-position-vertical-relative:text" from="7.9pt,444.6pt" to="486.05pt,444.6pt" o:allowincell="f" strokecolor="#17365d" strokeweight=".16931mm"/>
        </w:pict>
      </w:r>
      <w:r>
        <w:rPr>
          <w:noProof/>
          <w:sz w:val="20"/>
          <w:szCs w:val="20"/>
        </w:rPr>
        <w:pict>
          <v:line id="Shape 30" o:spid="_x0000_s1055" style="position:absolute;z-index:251756032;visibility:visible;mso-wrap-style:square;mso-wrap-distance-left:0;mso-wrap-distance-top:0;mso-wrap-distance-right:0;mso-wrap-distance-bottom:0;mso-position-horizontal:absolute;mso-position-horizontal-relative:text;mso-position-vertical:absolute;mso-position-vertical-relative:text" from="207.85pt,16.05pt" to="207.85pt,444.85pt" o:allowincell="f" strokecolor="#17365d" strokeweight=".72pt"/>
        </w:pic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spacing w:line="333"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успешного обучения и социализации и которые в принципе могут быть освоены</w:t>
      </w:r>
    </w:p>
    <w:p w:rsidR="00A72BEB" w:rsidRDefault="00A72BEB">
      <w:pPr>
        <w:spacing w:line="2" w:lineRule="exact"/>
        <w:rPr>
          <w:sz w:val="20"/>
          <w:szCs w:val="20"/>
        </w:rPr>
      </w:pPr>
    </w:p>
    <w:p w:rsidR="00A72BEB" w:rsidRDefault="00B71002">
      <w:pPr>
        <w:tabs>
          <w:tab w:val="left" w:pos="2520"/>
        </w:tabs>
        <w:ind w:left="400"/>
        <w:rPr>
          <w:sz w:val="20"/>
          <w:szCs w:val="20"/>
        </w:rPr>
      </w:pPr>
      <w:r>
        <w:rPr>
          <w:rFonts w:eastAsia="Times New Roman"/>
          <w:sz w:val="24"/>
          <w:szCs w:val="24"/>
        </w:rPr>
        <w:t>подавляющим</w:t>
      </w:r>
      <w:r>
        <w:rPr>
          <w:sz w:val="20"/>
          <w:szCs w:val="20"/>
        </w:rPr>
        <w:tab/>
      </w:r>
      <w:r>
        <w:rPr>
          <w:rFonts w:eastAsia="Times New Roman"/>
          <w:sz w:val="24"/>
          <w:szCs w:val="24"/>
        </w:rPr>
        <w:t>большинством</w:t>
      </w:r>
    </w:p>
    <w:p w:rsidR="00A72BEB" w:rsidRDefault="00B71002">
      <w:pPr>
        <w:tabs>
          <w:tab w:val="left" w:pos="2300"/>
          <w:tab w:val="left" w:pos="3200"/>
        </w:tabs>
        <w:ind w:left="400"/>
        <w:rPr>
          <w:sz w:val="20"/>
          <w:szCs w:val="20"/>
        </w:rPr>
      </w:pPr>
      <w:r>
        <w:rPr>
          <w:rFonts w:eastAsia="Times New Roman"/>
          <w:sz w:val="24"/>
          <w:szCs w:val="24"/>
        </w:rPr>
        <w:t>обучающихся</w:t>
      </w:r>
      <w:r>
        <w:rPr>
          <w:sz w:val="20"/>
          <w:szCs w:val="20"/>
        </w:rPr>
        <w:tab/>
      </w:r>
      <w:r>
        <w:rPr>
          <w:rFonts w:eastAsia="Times New Roman"/>
          <w:sz w:val="24"/>
          <w:szCs w:val="24"/>
        </w:rPr>
        <w:t>при</w:t>
      </w:r>
      <w:r>
        <w:rPr>
          <w:sz w:val="20"/>
          <w:szCs w:val="20"/>
        </w:rPr>
        <w:tab/>
      </w:r>
      <w:r>
        <w:rPr>
          <w:rFonts w:eastAsia="Times New Roman"/>
          <w:sz w:val="23"/>
          <w:szCs w:val="23"/>
        </w:rPr>
        <w:t>условии</w:t>
      </w:r>
    </w:p>
    <w:p w:rsidR="00A72BEB" w:rsidRDefault="00A72BEB">
      <w:pPr>
        <w:spacing w:line="12" w:lineRule="exact"/>
        <w:rPr>
          <w:sz w:val="20"/>
          <w:szCs w:val="20"/>
        </w:rPr>
      </w:pPr>
    </w:p>
    <w:p w:rsidR="00A72BEB" w:rsidRDefault="00B71002">
      <w:pPr>
        <w:spacing w:line="234" w:lineRule="auto"/>
        <w:ind w:left="400" w:right="20"/>
        <w:jc w:val="both"/>
        <w:rPr>
          <w:sz w:val="20"/>
          <w:szCs w:val="20"/>
        </w:rPr>
      </w:pPr>
      <w:r>
        <w:rPr>
          <w:rFonts w:eastAsia="Times New Roman"/>
          <w:sz w:val="24"/>
          <w:szCs w:val="24"/>
        </w:rPr>
        <w:t>специальной целенаправленной работы учителя</w:t>
      </w:r>
    </w:p>
    <w:p w:rsidR="00A72BEB" w:rsidRDefault="00A72BEB">
      <w:pPr>
        <w:spacing w:line="14" w:lineRule="exact"/>
        <w:rPr>
          <w:sz w:val="20"/>
          <w:szCs w:val="20"/>
        </w:rPr>
      </w:pPr>
    </w:p>
    <w:p w:rsidR="00A72BEB" w:rsidRDefault="00B71002">
      <w:pPr>
        <w:spacing w:line="236" w:lineRule="auto"/>
        <w:ind w:left="400" w:right="20"/>
        <w:jc w:val="both"/>
        <w:rPr>
          <w:sz w:val="20"/>
          <w:szCs w:val="20"/>
        </w:rPr>
      </w:pPr>
      <w:r>
        <w:rPr>
          <w:rFonts w:eastAsia="Times New Roman"/>
          <w:sz w:val="24"/>
          <w:szCs w:val="24"/>
        </w:rPr>
        <w:t xml:space="preserve">Достижение результатов </w:t>
      </w:r>
      <w:r>
        <w:rPr>
          <w:rFonts w:eastAsia="Times New Roman"/>
          <w:b/>
          <w:bCs/>
          <w:sz w:val="24"/>
          <w:szCs w:val="24"/>
        </w:rPr>
        <w:t>выносится на итоговую оценку</w:t>
      </w:r>
      <w:r>
        <w:rPr>
          <w:rFonts w:eastAsia="Times New Roman"/>
          <w:sz w:val="24"/>
          <w:szCs w:val="24"/>
        </w:rPr>
        <w:t>,</w:t>
      </w:r>
      <w:r w:rsidR="00FE3E83">
        <w:rPr>
          <w:rFonts w:eastAsia="Times New Roman"/>
          <w:sz w:val="24"/>
          <w:szCs w:val="24"/>
        </w:rPr>
        <w:t xml:space="preserve"> </w:t>
      </w:r>
      <w:r>
        <w:rPr>
          <w:rFonts w:eastAsia="Times New Roman"/>
          <w:sz w:val="24"/>
          <w:szCs w:val="24"/>
        </w:rPr>
        <w:t>которая может осуществляться как</w:t>
      </w:r>
    </w:p>
    <w:p w:rsidR="00A72BEB" w:rsidRDefault="00A72BEB">
      <w:pPr>
        <w:spacing w:line="14" w:lineRule="exact"/>
        <w:rPr>
          <w:sz w:val="20"/>
          <w:szCs w:val="20"/>
        </w:rPr>
      </w:pPr>
    </w:p>
    <w:p w:rsidR="00A72BEB" w:rsidRDefault="00B71002" w:rsidP="001E6443">
      <w:pPr>
        <w:numPr>
          <w:ilvl w:val="0"/>
          <w:numId w:val="31"/>
        </w:numPr>
        <w:tabs>
          <w:tab w:val="left" w:pos="743"/>
        </w:tabs>
        <w:spacing w:line="237" w:lineRule="auto"/>
        <w:ind w:left="400" w:right="20" w:firstLine="4"/>
        <w:jc w:val="both"/>
        <w:rPr>
          <w:rFonts w:eastAsia="Times New Roman"/>
          <w:sz w:val="24"/>
          <w:szCs w:val="24"/>
        </w:rPr>
      </w:pPr>
      <w:r>
        <w:rPr>
          <w:rFonts w:eastAsia="Times New Roman"/>
          <w:sz w:val="24"/>
          <w:szCs w:val="24"/>
        </w:rPr>
        <w:t>ходе обучения (с помощью накопленной оценки или портфеля достижений), так и в конце обучения, в том числе в форме</w:t>
      </w:r>
    </w:p>
    <w:p w:rsidR="00A72BEB" w:rsidRDefault="00A72BEB">
      <w:pPr>
        <w:spacing w:line="14" w:lineRule="exact"/>
        <w:rPr>
          <w:rFonts w:eastAsia="Times New Roman"/>
          <w:sz w:val="24"/>
          <w:szCs w:val="24"/>
        </w:rPr>
      </w:pPr>
    </w:p>
    <w:p w:rsidR="00A72BEB" w:rsidRDefault="00B71002">
      <w:pPr>
        <w:spacing w:line="234" w:lineRule="auto"/>
        <w:ind w:left="400" w:right="20"/>
        <w:rPr>
          <w:rFonts w:eastAsia="Times New Roman"/>
          <w:sz w:val="24"/>
          <w:szCs w:val="24"/>
        </w:rPr>
      </w:pPr>
      <w:r>
        <w:rPr>
          <w:rFonts w:eastAsia="Times New Roman"/>
          <w:sz w:val="24"/>
          <w:szCs w:val="24"/>
        </w:rPr>
        <w:t>государственной итоговой аттестации.</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 xml:space="preserve">Оценка достижения ведётся с помощью </w:t>
      </w:r>
      <w:r>
        <w:rPr>
          <w:rFonts w:eastAsia="Times New Roman"/>
          <w:i/>
          <w:iCs/>
          <w:sz w:val="24"/>
          <w:szCs w:val="24"/>
        </w:rPr>
        <w:t>заданий базового уровня</w:t>
      </w:r>
      <w:r>
        <w:rPr>
          <w:rFonts w:eastAsia="Times New Roman"/>
          <w:sz w:val="24"/>
          <w:szCs w:val="24"/>
        </w:rPr>
        <w:t>,</w:t>
      </w:r>
    </w:p>
    <w:p w:rsidR="00A72BEB" w:rsidRDefault="00A72BEB">
      <w:pPr>
        <w:spacing w:line="13" w:lineRule="exact"/>
        <w:rPr>
          <w:rFonts w:eastAsia="Times New Roman"/>
          <w:sz w:val="24"/>
          <w:szCs w:val="24"/>
        </w:rPr>
      </w:pPr>
    </w:p>
    <w:p w:rsidR="00A72BEB" w:rsidRDefault="00B71002">
      <w:pPr>
        <w:spacing w:line="234" w:lineRule="auto"/>
        <w:ind w:left="400" w:right="20"/>
        <w:jc w:val="both"/>
        <w:rPr>
          <w:rFonts w:eastAsia="Times New Roman"/>
          <w:sz w:val="24"/>
          <w:szCs w:val="24"/>
        </w:rPr>
      </w:pPr>
      <w:r>
        <w:rPr>
          <w:rFonts w:eastAsia="Times New Roman"/>
          <w:sz w:val="24"/>
          <w:szCs w:val="24"/>
        </w:rPr>
        <w:t>а на уровне действий, составляющих зону ближайшего</w:t>
      </w:r>
    </w:p>
    <w:p w:rsidR="00A72BEB" w:rsidRDefault="00A72BEB">
      <w:pPr>
        <w:spacing w:line="13" w:lineRule="exact"/>
        <w:rPr>
          <w:rFonts w:eastAsia="Times New Roman"/>
          <w:sz w:val="24"/>
          <w:szCs w:val="24"/>
        </w:rPr>
      </w:pPr>
    </w:p>
    <w:p w:rsidR="00A72BEB" w:rsidRDefault="00B71002">
      <w:pPr>
        <w:spacing w:line="236" w:lineRule="auto"/>
        <w:ind w:left="400"/>
        <w:jc w:val="both"/>
        <w:rPr>
          <w:rFonts w:eastAsia="Times New Roman"/>
          <w:sz w:val="24"/>
          <w:szCs w:val="24"/>
        </w:rPr>
      </w:pPr>
      <w:r>
        <w:rPr>
          <w:rFonts w:eastAsia="Times New Roman"/>
          <w:sz w:val="24"/>
          <w:szCs w:val="24"/>
        </w:rPr>
        <w:t xml:space="preserve">развития большинства обучающихся, — с помощью </w:t>
      </w:r>
      <w:r>
        <w:rPr>
          <w:rFonts w:eastAsia="Times New Roman"/>
          <w:i/>
          <w:iCs/>
          <w:sz w:val="24"/>
          <w:szCs w:val="24"/>
        </w:rPr>
        <w:t>заданий повышенного уровня</w:t>
      </w:r>
      <w:r>
        <w:rPr>
          <w:rFonts w:eastAsia="Times New Roman"/>
          <w:sz w:val="24"/>
          <w:szCs w:val="24"/>
        </w:rPr>
        <w:t>.</w:t>
      </w:r>
    </w:p>
    <w:p w:rsidR="00A72BEB" w:rsidRDefault="00A72BEB">
      <w:pPr>
        <w:spacing w:line="282" w:lineRule="exact"/>
        <w:rPr>
          <w:sz w:val="20"/>
          <w:szCs w:val="20"/>
        </w:rPr>
      </w:pPr>
    </w:p>
    <w:p w:rsidR="00A72BEB" w:rsidRDefault="00B71002">
      <w:pPr>
        <w:ind w:left="260"/>
        <w:jc w:val="center"/>
        <w:rPr>
          <w:sz w:val="20"/>
          <w:szCs w:val="20"/>
        </w:rPr>
      </w:pPr>
      <w:r>
        <w:rPr>
          <w:rFonts w:eastAsia="Times New Roman"/>
          <w:b/>
          <w:bCs/>
          <w:sz w:val="24"/>
          <w:szCs w:val="24"/>
        </w:rPr>
        <w:t>Успешное выполнение</w:t>
      </w:r>
    </w:p>
    <w:p w:rsidR="00A72BEB" w:rsidRDefault="00A72BEB">
      <w:pPr>
        <w:spacing w:line="13" w:lineRule="exact"/>
        <w:rPr>
          <w:sz w:val="20"/>
          <w:szCs w:val="20"/>
        </w:rPr>
      </w:pPr>
    </w:p>
    <w:p w:rsidR="00A72BEB" w:rsidRDefault="00B71002">
      <w:pPr>
        <w:spacing w:line="238" w:lineRule="auto"/>
        <w:ind w:left="260" w:right="100"/>
        <w:jc w:val="center"/>
        <w:rPr>
          <w:sz w:val="20"/>
          <w:szCs w:val="20"/>
        </w:rPr>
      </w:pPr>
      <w:r>
        <w:rPr>
          <w:rFonts w:eastAsia="Times New Roman"/>
          <w:b/>
          <w:bCs/>
          <w:sz w:val="24"/>
          <w:szCs w:val="24"/>
        </w:rPr>
        <w:t>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A72BEB" w:rsidRDefault="00B71002">
      <w:pPr>
        <w:spacing w:line="20" w:lineRule="exact"/>
        <w:rPr>
          <w:sz w:val="20"/>
          <w:szCs w:val="20"/>
        </w:rPr>
      </w:pPr>
      <w:r>
        <w:rPr>
          <w:sz w:val="20"/>
          <w:szCs w:val="20"/>
        </w:rPr>
        <w:br w:type="column"/>
      </w:r>
    </w:p>
    <w:p w:rsidR="00A72BEB" w:rsidRDefault="00A72BEB">
      <w:pPr>
        <w:spacing w:line="313" w:lineRule="exact"/>
        <w:rPr>
          <w:sz w:val="20"/>
          <w:szCs w:val="20"/>
        </w:rPr>
      </w:pPr>
    </w:p>
    <w:p w:rsidR="00A72BEB" w:rsidRDefault="00B71002">
      <w:pPr>
        <w:spacing w:line="238" w:lineRule="auto"/>
        <w:ind w:right="280"/>
        <w:jc w:val="both"/>
        <w:rPr>
          <w:sz w:val="20"/>
          <w:szCs w:val="20"/>
        </w:rPr>
      </w:pPr>
      <w:r>
        <w:rPr>
          <w:rFonts w:eastAsia="Times New Roman"/>
          <w:sz w:val="24"/>
          <w:szCs w:val="24"/>
        </w:rPr>
        <w:t>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w:t>
      </w:r>
    </w:p>
    <w:p w:rsidR="00A72BEB" w:rsidRDefault="00A72BEB">
      <w:pPr>
        <w:spacing w:line="36" w:lineRule="exact"/>
        <w:rPr>
          <w:sz w:val="20"/>
          <w:szCs w:val="20"/>
        </w:rPr>
      </w:pPr>
    </w:p>
    <w:p w:rsidR="00A72BEB" w:rsidRDefault="00B71002" w:rsidP="001E6443">
      <w:pPr>
        <w:numPr>
          <w:ilvl w:val="1"/>
          <w:numId w:val="32"/>
        </w:numPr>
        <w:tabs>
          <w:tab w:val="left" w:pos="600"/>
        </w:tabs>
        <w:spacing w:line="233" w:lineRule="auto"/>
        <w:ind w:right="280" w:firstLine="243"/>
        <w:jc w:val="both"/>
        <w:rPr>
          <w:rFonts w:ascii="Symbol" w:eastAsia="Symbol" w:hAnsi="Symbol" w:cs="Symbol"/>
          <w:sz w:val="24"/>
          <w:szCs w:val="24"/>
        </w:rPr>
      </w:pPr>
      <w:r>
        <w:rPr>
          <w:rFonts w:eastAsia="Times New Roman"/>
          <w:sz w:val="24"/>
          <w:szCs w:val="24"/>
        </w:rPr>
        <w:t xml:space="preserve">Оценка достижения этих целей ведётся преимущественно в ходе процедур, допускающих предоставление и использование исключительно </w:t>
      </w:r>
      <w:r>
        <w:rPr>
          <w:rFonts w:eastAsia="Times New Roman"/>
          <w:b/>
          <w:bCs/>
          <w:i/>
          <w:iCs/>
          <w:sz w:val="24"/>
          <w:szCs w:val="24"/>
        </w:rPr>
        <w:t>не</w:t>
      </w:r>
      <w:r w:rsidR="00FE3E83">
        <w:rPr>
          <w:rFonts w:eastAsia="Times New Roman"/>
          <w:b/>
          <w:bCs/>
          <w:i/>
          <w:iCs/>
          <w:sz w:val="24"/>
          <w:szCs w:val="24"/>
        </w:rPr>
        <w:t xml:space="preserve"> </w:t>
      </w:r>
      <w:r>
        <w:rPr>
          <w:rFonts w:eastAsia="Times New Roman"/>
          <w:b/>
          <w:bCs/>
          <w:i/>
          <w:iCs/>
          <w:sz w:val="24"/>
          <w:szCs w:val="24"/>
        </w:rPr>
        <w:t>персонифицированной информации</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1"/>
          <w:numId w:val="32"/>
        </w:numPr>
        <w:tabs>
          <w:tab w:val="left" w:pos="600"/>
        </w:tabs>
        <w:spacing w:line="226" w:lineRule="auto"/>
        <w:ind w:right="280" w:firstLine="243"/>
        <w:jc w:val="both"/>
        <w:rPr>
          <w:rFonts w:ascii="Symbol" w:eastAsia="Symbol" w:hAnsi="Symbol" w:cs="Symbol"/>
          <w:sz w:val="24"/>
          <w:szCs w:val="24"/>
        </w:rPr>
      </w:pPr>
      <w:r>
        <w:rPr>
          <w:rFonts w:eastAsia="Times New Roman"/>
          <w:sz w:val="24"/>
          <w:szCs w:val="24"/>
        </w:rPr>
        <w:t>Частично задания, могут включаться в материалы итогового контроля. Цели включения</w:t>
      </w:r>
    </w:p>
    <w:p w:rsidR="00A72BEB" w:rsidRDefault="00A72BEB">
      <w:pPr>
        <w:spacing w:line="13" w:lineRule="exact"/>
        <w:rPr>
          <w:rFonts w:ascii="Symbol" w:eastAsia="Symbol" w:hAnsi="Symbol" w:cs="Symbol"/>
          <w:sz w:val="24"/>
          <w:szCs w:val="24"/>
        </w:rPr>
      </w:pPr>
    </w:p>
    <w:p w:rsidR="00A72BEB" w:rsidRDefault="00B71002">
      <w:pPr>
        <w:spacing w:line="237" w:lineRule="auto"/>
        <w:ind w:right="280"/>
        <w:jc w:val="both"/>
        <w:rPr>
          <w:rFonts w:ascii="Symbol" w:eastAsia="Symbol" w:hAnsi="Symbol" w:cs="Symbol"/>
          <w:sz w:val="24"/>
          <w:szCs w:val="24"/>
        </w:rPr>
      </w:pPr>
      <w:r>
        <w:rPr>
          <w:rFonts w:eastAsia="Times New Roman"/>
          <w:sz w:val="24"/>
          <w:szCs w:val="24"/>
        </w:rPr>
        <w:t>—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w:t>
      </w:r>
    </w:p>
    <w:p w:rsidR="00A72BEB" w:rsidRDefault="00A72BEB">
      <w:pPr>
        <w:spacing w:line="1" w:lineRule="exact"/>
        <w:rPr>
          <w:rFonts w:ascii="Symbol" w:eastAsia="Symbol" w:hAnsi="Symbol" w:cs="Symbol"/>
          <w:sz w:val="24"/>
          <w:szCs w:val="24"/>
        </w:rPr>
      </w:pPr>
    </w:p>
    <w:p w:rsidR="00A72BEB" w:rsidRDefault="00FE3E83">
      <w:pPr>
        <w:rPr>
          <w:rFonts w:ascii="Symbol" w:eastAsia="Symbol" w:hAnsi="Symbol" w:cs="Symbol"/>
          <w:sz w:val="24"/>
          <w:szCs w:val="24"/>
        </w:rPr>
      </w:pPr>
      <w:r>
        <w:rPr>
          <w:rFonts w:eastAsia="Times New Roman"/>
          <w:sz w:val="24"/>
          <w:szCs w:val="24"/>
        </w:rPr>
        <w:t>Н</w:t>
      </w:r>
      <w:r w:rsidR="00B71002">
        <w:rPr>
          <w:rFonts w:eastAsia="Times New Roman"/>
          <w:sz w:val="24"/>
          <w:szCs w:val="24"/>
        </w:rPr>
        <w:t>аиболее</w:t>
      </w:r>
      <w:r>
        <w:rPr>
          <w:rFonts w:eastAsia="Times New Roman"/>
          <w:sz w:val="24"/>
          <w:szCs w:val="24"/>
        </w:rPr>
        <w:t xml:space="preserve"> </w:t>
      </w:r>
      <w:r w:rsidR="00B71002">
        <w:rPr>
          <w:rFonts w:eastAsia="Times New Roman"/>
          <w:sz w:val="24"/>
          <w:szCs w:val="24"/>
        </w:rPr>
        <w:t>подготовленных</w:t>
      </w:r>
      <w:r>
        <w:rPr>
          <w:rFonts w:eastAsia="Times New Roman"/>
          <w:sz w:val="24"/>
          <w:szCs w:val="24"/>
        </w:rPr>
        <w:t xml:space="preserve"> </w:t>
      </w:r>
      <w:r w:rsidR="00B71002">
        <w:rPr>
          <w:rFonts w:eastAsia="Times New Roman"/>
          <w:sz w:val="24"/>
          <w:szCs w:val="24"/>
        </w:rPr>
        <w:t>обучающихся.</w:t>
      </w:r>
    </w:p>
    <w:p w:rsidR="00A72BEB" w:rsidRDefault="00A72BEB">
      <w:pPr>
        <w:spacing w:line="17" w:lineRule="exact"/>
        <w:rPr>
          <w:rFonts w:ascii="Symbol" w:eastAsia="Symbol" w:hAnsi="Symbol" w:cs="Symbol"/>
          <w:sz w:val="24"/>
          <w:szCs w:val="24"/>
        </w:rPr>
      </w:pPr>
    </w:p>
    <w:p w:rsidR="00A72BEB" w:rsidRDefault="00B71002">
      <w:pPr>
        <w:spacing w:line="238" w:lineRule="auto"/>
        <w:ind w:right="280"/>
        <w:jc w:val="both"/>
        <w:rPr>
          <w:rFonts w:ascii="Symbol" w:eastAsia="Symbol" w:hAnsi="Symbol" w:cs="Symbol"/>
          <w:sz w:val="24"/>
          <w:szCs w:val="24"/>
        </w:rPr>
      </w:pPr>
      <w:r>
        <w:rPr>
          <w:rFonts w:eastAsia="Times New Roman"/>
          <w:b/>
          <w:bCs/>
          <w:sz w:val="24"/>
          <w:szCs w:val="24"/>
        </w:rPr>
        <w:t xml:space="preserve">Невыполнение обучающимися заданий не является препятствием для перехода на следующую ступень обучения. </w:t>
      </w:r>
      <w:r>
        <w:rPr>
          <w:rFonts w:eastAsia="Times New Roman"/>
          <w:sz w:val="24"/>
          <w:szCs w:val="24"/>
        </w:rPr>
        <w:t>В ряде случаев</w:t>
      </w:r>
      <w:r w:rsidR="00FE3E83">
        <w:rPr>
          <w:rFonts w:eastAsia="Times New Roman"/>
          <w:sz w:val="24"/>
          <w:szCs w:val="24"/>
        </w:rPr>
        <w:t xml:space="preserve"> </w:t>
      </w:r>
      <w:r>
        <w:rPr>
          <w:rFonts w:eastAsia="Times New Roman"/>
          <w:sz w:val="24"/>
          <w:szCs w:val="24"/>
        </w:rPr>
        <w:t>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72BEB" w:rsidRDefault="00BD17F1">
      <w:pPr>
        <w:spacing w:line="20" w:lineRule="exact"/>
        <w:rPr>
          <w:sz w:val="20"/>
          <w:szCs w:val="20"/>
        </w:rPr>
      </w:pPr>
      <w:r>
        <w:rPr>
          <w:noProof/>
          <w:sz w:val="20"/>
          <w:szCs w:val="20"/>
        </w:rPr>
        <w:pict>
          <v:line id="Shape 31" o:spid="_x0000_s1056" style="position:absolute;z-index:251757056;visibility:visible;mso-wrap-style:square;mso-wrap-distance-left:0;mso-wrap-distance-top:0;mso-wrap-distance-right:0;mso-wrap-distance-bottom:0;mso-position-horizontal:absolute;mso-position-horizontal-relative:text;mso-position-vertical:absolute;mso-position-vertical-relative:text" from="-212pt,55.4pt" to="268.05pt,55.4pt" o:allowincell="f" strokecolor="#17365d" strokeweight=".48pt"/>
        </w:pict>
      </w:r>
    </w:p>
    <w:p w:rsidR="00A72BEB" w:rsidRDefault="00A72BEB">
      <w:pPr>
        <w:spacing w:line="1115" w:lineRule="exact"/>
        <w:rPr>
          <w:sz w:val="20"/>
          <w:szCs w:val="20"/>
        </w:rPr>
      </w:pPr>
    </w:p>
    <w:p w:rsidR="00A72BEB" w:rsidRDefault="00A72BEB">
      <w:pPr>
        <w:sectPr w:rsidR="00A72BEB">
          <w:type w:val="continuous"/>
          <w:pgSz w:w="11900" w:h="16838"/>
          <w:pgMar w:top="710" w:right="566" w:bottom="429" w:left="1440" w:header="0" w:footer="0" w:gutter="0"/>
          <w:cols w:num="2" w:space="720" w:equalWidth="0">
            <w:col w:w="4060" w:space="320"/>
            <w:col w:w="5520"/>
          </w:cols>
        </w:sectPr>
      </w:pPr>
    </w:p>
    <w:p w:rsidR="00B13EAE" w:rsidRDefault="00B13EAE">
      <w:pPr>
        <w:spacing w:line="234" w:lineRule="auto"/>
        <w:ind w:left="260" w:firstLine="540"/>
        <w:rPr>
          <w:rFonts w:eastAsia="Times New Roman"/>
          <w:sz w:val="24"/>
          <w:szCs w:val="24"/>
        </w:rPr>
      </w:pPr>
    </w:p>
    <w:p w:rsidR="00A72BEB" w:rsidRDefault="00B71002">
      <w:pPr>
        <w:spacing w:line="234" w:lineRule="auto"/>
        <w:ind w:left="260" w:firstLine="540"/>
        <w:rPr>
          <w:sz w:val="20"/>
          <w:szCs w:val="20"/>
        </w:rPr>
      </w:pPr>
      <w:r>
        <w:rPr>
          <w:rFonts w:eastAsia="Times New Roman"/>
          <w:sz w:val="24"/>
          <w:szCs w:val="24"/>
        </w:rPr>
        <w:t xml:space="preserve">При организации образовательного процесса учитель использует педагогические технологии, основанные на </w:t>
      </w:r>
      <w:r>
        <w:rPr>
          <w:rFonts w:eastAsia="Times New Roman"/>
          <w:b/>
          <w:bCs/>
          <w:i/>
          <w:iCs/>
          <w:sz w:val="24"/>
          <w:szCs w:val="24"/>
        </w:rPr>
        <w:t>дифференциации требований</w:t>
      </w:r>
      <w:r>
        <w:rPr>
          <w:rFonts w:eastAsia="Times New Roman"/>
          <w:sz w:val="24"/>
          <w:szCs w:val="24"/>
        </w:rPr>
        <w:t xml:space="preserve"> к подготовке обучающихся.</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1.2.3</w:t>
      </w:r>
      <w:r>
        <w:rPr>
          <w:sz w:val="20"/>
          <w:szCs w:val="20"/>
        </w:rPr>
        <w:tab/>
      </w:r>
      <w:r>
        <w:rPr>
          <w:rFonts w:eastAsia="Times New Roman"/>
          <w:b/>
          <w:bCs/>
          <w:sz w:val="24"/>
          <w:szCs w:val="24"/>
        </w:rPr>
        <w:t>Личностные результаты освоения ООП</w:t>
      </w:r>
    </w:p>
    <w:p w:rsidR="00A72BEB" w:rsidRDefault="00A72BEB">
      <w:pPr>
        <w:spacing w:line="67" w:lineRule="exact"/>
        <w:rPr>
          <w:sz w:val="20"/>
          <w:szCs w:val="20"/>
        </w:rPr>
      </w:pPr>
    </w:p>
    <w:p w:rsidR="00A72BEB" w:rsidRDefault="00B71002" w:rsidP="001E6443">
      <w:pPr>
        <w:numPr>
          <w:ilvl w:val="0"/>
          <w:numId w:val="33"/>
        </w:numPr>
        <w:tabs>
          <w:tab w:val="left" w:pos="1254"/>
        </w:tabs>
        <w:spacing w:line="239" w:lineRule="auto"/>
        <w:ind w:left="260" w:firstLine="710"/>
        <w:jc w:val="both"/>
        <w:rPr>
          <w:rFonts w:eastAsia="Times New Roman"/>
          <w:sz w:val="24"/>
          <w:szCs w:val="24"/>
        </w:rPr>
      </w:pPr>
      <w:r>
        <w:rPr>
          <w:rFonts w:eastAsia="Times New Roman"/>
          <w:sz w:val="24"/>
          <w:szCs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A72BEB" w:rsidRDefault="00A72BEB">
      <w:pPr>
        <w:spacing w:line="14" w:lineRule="exact"/>
        <w:rPr>
          <w:rFonts w:eastAsia="Times New Roman"/>
          <w:sz w:val="24"/>
          <w:szCs w:val="24"/>
        </w:rPr>
      </w:pPr>
    </w:p>
    <w:p w:rsidR="00A72BEB" w:rsidRDefault="00B71002" w:rsidP="001E6443">
      <w:pPr>
        <w:numPr>
          <w:ilvl w:val="0"/>
          <w:numId w:val="33"/>
        </w:numPr>
        <w:tabs>
          <w:tab w:val="left" w:pos="1254"/>
        </w:tabs>
        <w:spacing w:line="236" w:lineRule="auto"/>
        <w:ind w:left="260" w:firstLine="710"/>
        <w:jc w:val="both"/>
        <w:rPr>
          <w:rFonts w:eastAsia="Times New Roman"/>
          <w:sz w:val="24"/>
          <w:szCs w:val="24"/>
        </w:rPr>
      </w:pPr>
      <w:r>
        <w:rPr>
          <w:rFonts w:eastAsia="Times New Roman"/>
          <w:sz w:val="24"/>
          <w:szCs w:val="24"/>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w:t>
      </w:r>
    </w:p>
    <w:p w:rsidR="00A72BEB" w:rsidRDefault="00A72BEB">
      <w:pPr>
        <w:spacing w:line="200" w:lineRule="exact"/>
        <w:rPr>
          <w:sz w:val="20"/>
          <w:szCs w:val="20"/>
        </w:rPr>
      </w:pPr>
    </w:p>
    <w:p w:rsidR="00A72BEB" w:rsidRDefault="00A72BEB">
      <w:pPr>
        <w:spacing w:line="265" w:lineRule="exact"/>
        <w:rPr>
          <w:sz w:val="20"/>
          <w:szCs w:val="20"/>
        </w:rPr>
      </w:pPr>
    </w:p>
    <w:p w:rsidR="00A72BEB" w:rsidRDefault="00B71002">
      <w:pPr>
        <w:jc w:val="right"/>
        <w:rPr>
          <w:sz w:val="20"/>
          <w:szCs w:val="20"/>
        </w:rPr>
      </w:pPr>
      <w:r>
        <w:rPr>
          <w:rFonts w:eastAsia="Times New Roman"/>
          <w:sz w:val="24"/>
          <w:szCs w:val="24"/>
        </w:rPr>
        <w:t>1</w:t>
      </w:r>
      <w:r w:rsidR="00080763">
        <w:rPr>
          <w:rFonts w:eastAsia="Times New Roman"/>
          <w:sz w:val="24"/>
          <w:szCs w:val="24"/>
        </w:rPr>
        <w:t>9</w:t>
      </w:r>
    </w:p>
    <w:p w:rsidR="00A72BEB" w:rsidRDefault="00A72BEB">
      <w:pPr>
        <w:sectPr w:rsidR="00A72BEB">
          <w:type w:val="continuous"/>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мире профессий и профессиональных предпочтений, с учетом устойчивых познавательных интересов.</w:t>
      </w:r>
    </w:p>
    <w:p w:rsidR="00A72BEB" w:rsidRDefault="00A72BEB">
      <w:pPr>
        <w:spacing w:line="14" w:lineRule="exact"/>
        <w:rPr>
          <w:sz w:val="20"/>
          <w:szCs w:val="20"/>
        </w:rPr>
      </w:pPr>
    </w:p>
    <w:p w:rsidR="00A72BEB" w:rsidRDefault="00B71002" w:rsidP="001E6443">
      <w:pPr>
        <w:numPr>
          <w:ilvl w:val="1"/>
          <w:numId w:val="34"/>
        </w:numPr>
        <w:tabs>
          <w:tab w:val="left" w:pos="1254"/>
        </w:tabs>
        <w:spacing w:line="239" w:lineRule="auto"/>
        <w:ind w:left="260" w:firstLine="710"/>
        <w:jc w:val="both"/>
        <w:rPr>
          <w:rFonts w:eastAsia="Times New Roman"/>
          <w:sz w:val="24"/>
          <w:szCs w:val="24"/>
        </w:rPr>
      </w:pPr>
      <w:r>
        <w:rPr>
          <w:rFonts w:eastAsia="Times New Roman"/>
          <w:sz w:val="24"/>
          <w:szCs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2BEB" w:rsidRDefault="00A72BEB">
      <w:pPr>
        <w:spacing w:line="18" w:lineRule="exact"/>
        <w:rPr>
          <w:rFonts w:eastAsia="Times New Roman"/>
          <w:sz w:val="24"/>
          <w:szCs w:val="24"/>
        </w:rPr>
      </w:pPr>
    </w:p>
    <w:p w:rsidR="00A72BEB" w:rsidRDefault="00B71002" w:rsidP="001E6443">
      <w:pPr>
        <w:numPr>
          <w:ilvl w:val="1"/>
          <w:numId w:val="34"/>
        </w:numPr>
        <w:tabs>
          <w:tab w:val="left" w:pos="1254"/>
        </w:tabs>
        <w:spacing w:line="236" w:lineRule="auto"/>
        <w:ind w:left="260" w:firstLine="710"/>
        <w:jc w:val="both"/>
        <w:rPr>
          <w:rFonts w:eastAsia="Times New Roman"/>
          <w:sz w:val="24"/>
          <w:szCs w:val="24"/>
        </w:rPr>
      </w:pPr>
      <w:r>
        <w:rPr>
          <w:rFonts w:eastAsia="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72BEB" w:rsidRDefault="00A72BEB">
      <w:pPr>
        <w:spacing w:line="13" w:lineRule="exact"/>
        <w:rPr>
          <w:rFonts w:eastAsia="Times New Roman"/>
          <w:sz w:val="24"/>
          <w:szCs w:val="24"/>
        </w:rPr>
      </w:pPr>
    </w:p>
    <w:p w:rsidR="00A72BEB" w:rsidRDefault="00B71002" w:rsidP="001E6443">
      <w:pPr>
        <w:numPr>
          <w:ilvl w:val="1"/>
          <w:numId w:val="34"/>
        </w:numPr>
        <w:tabs>
          <w:tab w:val="left" w:pos="1254"/>
        </w:tabs>
        <w:spacing w:line="238" w:lineRule="auto"/>
        <w:ind w:left="260" w:firstLine="710"/>
        <w:jc w:val="both"/>
        <w:rPr>
          <w:rFonts w:eastAsia="Times New Roman"/>
          <w:sz w:val="24"/>
          <w:szCs w:val="24"/>
        </w:rPr>
      </w:pPr>
      <w:r>
        <w:rPr>
          <w:rFonts w:eastAsia="Times New Roman"/>
          <w:sz w:val="24"/>
          <w:szCs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A72BEB" w:rsidRDefault="00A72BEB">
      <w:pPr>
        <w:spacing w:line="4" w:lineRule="exact"/>
        <w:rPr>
          <w:rFonts w:eastAsia="Times New Roman"/>
          <w:sz w:val="24"/>
          <w:szCs w:val="24"/>
        </w:rPr>
      </w:pPr>
    </w:p>
    <w:p w:rsidR="00A72BEB" w:rsidRDefault="00B71002" w:rsidP="001E6443">
      <w:pPr>
        <w:numPr>
          <w:ilvl w:val="1"/>
          <w:numId w:val="34"/>
        </w:numPr>
        <w:tabs>
          <w:tab w:val="left" w:pos="1260"/>
        </w:tabs>
        <w:ind w:left="1260" w:hanging="290"/>
        <w:rPr>
          <w:rFonts w:eastAsia="Times New Roman"/>
          <w:sz w:val="24"/>
          <w:szCs w:val="24"/>
        </w:rPr>
      </w:pPr>
      <w:r>
        <w:rPr>
          <w:rFonts w:eastAsia="Times New Roman"/>
          <w:sz w:val="24"/>
          <w:szCs w:val="24"/>
        </w:rPr>
        <w:t>Освоенность социальных норм, правил поведения, ролей и форм социальной жизни</w:t>
      </w:r>
    </w:p>
    <w:p w:rsidR="00A72BEB" w:rsidRDefault="00A72BEB">
      <w:pPr>
        <w:spacing w:line="12" w:lineRule="exact"/>
        <w:rPr>
          <w:rFonts w:eastAsia="Times New Roman"/>
          <w:sz w:val="24"/>
          <w:szCs w:val="24"/>
        </w:rPr>
      </w:pPr>
    </w:p>
    <w:p w:rsidR="00A72BEB" w:rsidRDefault="00B71002" w:rsidP="001E6443">
      <w:pPr>
        <w:numPr>
          <w:ilvl w:val="0"/>
          <w:numId w:val="34"/>
        </w:numPr>
        <w:tabs>
          <w:tab w:val="left" w:pos="478"/>
        </w:tabs>
        <w:spacing w:line="237" w:lineRule="auto"/>
        <w:ind w:left="260" w:firstLine="2"/>
        <w:jc w:val="both"/>
        <w:rPr>
          <w:rFonts w:eastAsia="Times New Roman"/>
          <w:sz w:val="24"/>
          <w:szCs w:val="24"/>
        </w:rPr>
      </w:pPr>
      <w:r>
        <w:rPr>
          <w:rFonts w:eastAsia="Times New Roman"/>
          <w:sz w:val="24"/>
          <w:szCs w:val="24"/>
        </w:rPr>
        <w:t>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w:t>
      </w:r>
    </w:p>
    <w:p w:rsidR="00A72BEB" w:rsidRDefault="00A72BEB">
      <w:pPr>
        <w:spacing w:line="17" w:lineRule="exact"/>
        <w:rPr>
          <w:rFonts w:eastAsia="Times New Roman"/>
          <w:sz w:val="24"/>
          <w:szCs w:val="24"/>
        </w:rPr>
      </w:pPr>
    </w:p>
    <w:p w:rsidR="00A72BEB" w:rsidRDefault="00B71002">
      <w:pPr>
        <w:spacing w:line="234" w:lineRule="auto"/>
        <w:ind w:left="260"/>
        <w:jc w:val="both"/>
        <w:rPr>
          <w:rFonts w:eastAsia="Times New Roman"/>
          <w:sz w:val="24"/>
          <w:szCs w:val="24"/>
        </w:rPr>
      </w:pPr>
      <w:r>
        <w:rPr>
          <w:rFonts w:eastAsia="Times New Roman"/>
          <w:sz w:val="24"/>
          <w:szCs w:val="24"/>
        </w:rPr>
        <w:t>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w:t>
      </w:r>
    </w:p>
    <w:p w:rsidR="00A72BEB" w:rsidRDefault="00A72BEB">
      <w:pPr>
        <w:spacing w:line="13" w:lineRule="exact"/>
        <w:rPr>
          <w:rFonts w:eastAsia="Times New Roman"/>
          <w:sz w:val="24"/>
          <w:szCs w:val="24"/>
        </w:rPr>
      </w:pPr>
    </w:p>
    <w:p w:rsidR="00A72BEB" w:rsidRDefault="00B71002" w:rsidP="001E6443">
      <w:pPr>
        <w:numPr>
          <w:ilvl w:val="0"/>
          <w:numId w:val="34"/>
        </w:numPr>
        <w:tabs>
          <w:tab w:val="left" w:pos="548"/>
        </w:tabs>
        <w:spacing w:line="237" w:lineRule="auto"/>
        <w:ind w:left="260" w:firstLine="2"/>
        <w:jc w:val="both"/>
        <w:rPr>
          <w:rFonts w:eastAsia="Times New Roman"/>
          <w:sz w:val="24"/>
          <w:szCs w:val="24"/>
        </w:rPr>
      </w:pPr>
      <w:r>
        <w:rPr>
          <w:rFonts w:eastAsia="Times New Roman"/>
          <w:sz w:val="24"/>
          <w:szCs w:val="24"/>
        </w:rPr>
        <w:t>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w:t>
      </w:r>
    </w:p>
    <w:p w:rsidR="00A72BEB" w:rsidRDefault="00A72BEB">
      <w:pPr>
        <w:spacing w:line="17"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72BEB" w:rsidRDefault="00A72BEB">
      <w:pPr>
        <w:spacing w:line="13" w:lineRule="exact"/>
        <w:rPr>
          <w:rFonts w:eastAsia="Times New Roman"/>
          <w:sz w:val="24"/>
          <w:szCs w:val="24"/>
        </w:rPr>
      </w:pPr>
    </w:p>
    <w:p w:rsidR="00A72BEB" w:rsidRDefault="00B71002" w:rsidP="001E6443">
      <w:pPr>
        <w:numPr>
          <w:ilvl w:val="1"/>
          <w:numId w:val="35"/>
        </w:numPr>
        <w:tabs>
          <w:tab w:val="left" w:pos="1254"/>
        </w:tabs>
        <w:spacing w:line="237" w:lineRule="auto"/>
        <w:ind w:left="260" w:firstLine="710"/>
        <w:jc w:val="both"/>
        <w:rPr>
          <w:rFonts w:eastAsia="Times New Roman"/>
          <w:sz w:val="24"/>
          <w:szCs w:val="24"/>
        </w:rPr>
      </w:pPr>
      <w:r>
        <w:rPr>
          <w:rFonts w:eastAsia="Times New Roman"/>
          <w:sz w:val="24"/>
          <w:szCs w:val="24"/>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w:t>
      </w:r>
    </w:p>
    <w:p w:rsidR="00A72BEB" w:rsidRDefault="00A72BEB">
      <w:pPr>
        <w:spacing w:line="273"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w:t>
      </w:r>
    </w:p>
    <w:p w:rsidR="00A72BEB" w:rsidRDefault="00A72BEB">
      <w:pPr>
        <w:spacing w:line="14" w:lineRule="exact"/>
        <w:rPr>
          <w:sz w:val="20"/>
          <w:szCs w:val="20"/>
        </w:rPr>
      </w:pPr>
    </w:p>
    <w:p w:rsidR="00A72BEB" w:rsidRDefault="00B71002" w:rsidP="001E6443">
      <w:pPr>
        <w:numPr>
          <w:ilvl w:val="0"/>
          <w:numId w:val="36"/>
        </w:numPr>
        <w:tabs>
          <w:tab w:val="left" w:pos="497"/>
        </w:tabs>
        <w:spacing w:line="234" w:lineRule="auto"/>
        <w:ind w:left="260" w:firstLine="2"/>
        <w:rPr>
          <w:rFonts w:eastAsia="Times New Roman"/>
          <w:sz w:val="24"/>
          <w:szCs w:val="24"/>
        </w:rPr>
      </w:pPr>
      <w:r>
        <w:rPr>
          <w:rFonts w:eastAsia="Times New Roman"/>
          <w:sz w:val="24"/>
          <w:szCs w:val="24"/>
        </w:rPr>
        <w:t>художественно-эстетическому отражению природы, к занятиям туризмом, в том числе экотуризмом, к осуществлению природоохранной деятельности).</w:t>
      </w:r>
    </w:p>
    <w:p w:rsidR="00A72BEB" w:rsidRDefault="00A72BEB">
      <w:pPr>
        <w:spacing w:line="247" w:lineRule="exact"/>
        <w:rPr>
          <w:sz w:val="20"/>
          <w:szCs w:val="20"/>
        </w:rPr>
      </w:pPr>
    </w:p>
    <w:p w:rsidR="00A72BEB" w:rsidRDefault="00B71002">
      <w:pPr>
        <w:tabs>
          <w:tab w:val="left" w:pos="960"/>
        </w:tabs>
        <w:ind w:left="260"/>
        <w:rPr>
          <w:sz w:val="20"/>
          <w:szCs w:val="20"/>
        </w:rPr>
      </w:pPr>
      <w:r>
        <w:rPr>
          <w:rFonts w:eastAsia="Times New Roman"/>
          <w:b/>
          <w:bCs/>
          <w:sz w:val="24"/>
          <w:szCs w:val="24"/>
        </w:rPr>
        <w:t>1.2.4</w:t>
      </w:r>
      <w:r>
        <w:rPr>
          <w:sz w:val="20"/>
          <w:szCs w:val="20"/>
        </w:rPr>
        <w:tab/>
      </w:r>
      <w:r>
        <w:rPr>
          <w:rFonts w:eastAsia="Times New Roman"/>
          <w:b/>
          <w:bCs/>
          <w:sz w:val="23"/>
          <w:szCs w:val="23"/>
        </w:rPr>
        <w:t>Метапредметные результаты освоения ООП</w:t>
      </w:r>
    </w:p>
    <w:p w:rsidR="00A72BEB" w:rsidRDefault="00A72BEB">
      <w:pPr>
        <w:spacing w:line="6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Межпредметные понятия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Условием формирования межпредметных понятий, например, таких как система, факт, закономерность, феномен, анализ, синтез является овладение обучающимися </w:t>
      </w:r>
      <w:r>
        <w:rPr>
          <w:rFonts w:eastAsia="Times New Roman"/>
          <w:b/>
          <w:bCs/>
          <w:sz w:val="24"/>
          <w:szCs w:val="24"/>
        </w:rPr>
        <w:t>основами читательской компетенции</w:t>
      </w:r>
      <w:r>
        <w:rPr>
          <w:rFonts w:eastAsia="Times New Roman"/>
          <w:sz w:val="24"/>
          <w:szCs w:val="24"/>
        </w:rPr>
        <w:t>,приобретение навыков работы с информацией,участие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 изучении учебных предметов обучающиеся усовершенствуют приобретённые на первом уровне </w:t>
      </w:r>
      <w:r>
        <w:rPr>
          <w:rFonts w:eastAsia="Times New Roman"/>
          <w:b/>
          <w:bCs/>
          <w:sz w:val="24"/>
          <w:szCs w:val="24"/>
        </w:rPr>
        <w:t>навыки работы с информацией</w:t>
      </w:r>
      <w:r>
        <w:rPr>
          <w:rFonts w:eastAsia="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A72BEB" w:rsidRDefault="00A72BEB">
      <w:pPr>
        <w:spacing w:line="33" w:lineRule="exact"/>
        <w:rPr>
          <w:sz w:val="20"/>
          <w:szCs w:val="20"/>
        </w:rPr>
      </w:pPr>
    </w:p>
    <w:p w:rsidR="00A72BEB" w:rsidRDefault="00B71002" w:rsidP="001E6443">
      <w:pPr>
        <w:numPr>
          <w:ilvl w:val="0"/>
          <w:numId w:val="3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3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7"/>
        </w:numPr>
        <w:tabs>
          <w:tab w:val="left" w:pos="1260"/>
        </w:tabs>
        <w:ind w:left="1260" w:hanging="290"/>
        <w:rPr>
          <w:rFonts w:ascii="Symbol" w:eastAsia="Symbol" w:hAnsi="Symbol" w:cs="Symbol"/>
          <w:sz w:val="24"/>
          <w:szCs w:val="24"/>
        </w:rPr>
      </w:pPr>
      <w:r>
        <w:rPr>
          <w:rFonts w:eastAsia="Times New Roman"/>
          <w:sz w:val="24"/>
          <w:szCs w:val="24"/>
        </w:rPr>
        <w:t>заполнять и дополнять таблицы, схемы, диаграммы, тексты.</w:t>
      </w:r>
    </w:p>
    <w:p w:rsidR="00A72BEB" w:rsidRDefault="00A72BEB">
      <w:pPr>
        <w:spacing w:line="12" w:lineRule="exact"/>
        <w:rPr>
          <w:sz w:val="20"/>
          <w:szCs w:val="20"/>
        </w:rPr>
      </w:pPr>
    </w:p>
    <w:p w:rsidR="00A72BEB" w:rsidRDefault="00B71002" w:rsidP="001E6443">
      <w:pPr>
        <w:numPr>
          <w:ilvl w:val="0"/>
          <w:numId w:val="38"/>
        </w:numPr>
        <w:tabs>
          <w:tab w:val="left" w:pos="1201"/>
        </w:tabs>
        <w:spacing w:line="238" w:lineRule="auto"/>
        <w:ind w:left="260" w:firstLine="710"/>
        <w:jc w:val="both"/>
        <w:rPr>
          <w:rFonts w:eastAsia="Times New Roman"/>
          <w:sz w:val="24"/>
          <w:szCs w:val="24"/>
        </w:rPr>
      </w:pPr>
      <w:r>
        <w:rPr>
          <w:rFonts w:eastAsia="Times New Roman"/>
          <w:sz w:val="24"/>
          <w:szCs w:val="24"/>
        </w:rPr>
        <w:t xml:space="preserve">ходе изучения всех учебных предметов обучающиеся приобретут </w:t>
      </w:r>
      <w:r>
        <w:rPr>
          <w:rFonts w:eastAsia="Times New Roman"/>
          <w:b/>
          <w:bCs/>
          <w:sz w:val="24"/>
          <w:szCs w:val="24"/>
        </w:rPr>
        <w:t xml:space="preserve">опыт проектнойдеятельности </w:t>
      </w:r>
      <w:r>
        <w:rPr>
          <w:rFonts w:eastAsia="Times New Roman"/>
          <w:sz w:val="24"/>
          <w:szCs w:val="24"/>
        </w:rPr>
        <w:t>как особой формы учебной работы,способствующей воспитаниюсамостоятельности,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A72BEB" w:rsidRDefault="00A72BEB">
      <w:pPr>
        <w:spacing w:line="200" w:lineRule="exact"/>
        <w:rPr>
          <w:sz w:val="20"/>
          <w:szCs w:val="20"/>
        </w:rPr>
      </w:pPr>
    </w:p>
    <w:p w:rsidR="00A72BEB" w:rsidRDefault="00A72BEB">
      <w:pPr>
        <w:spacing w:line="277" w:lineRule="exact"/>
        <w:rPr>
          <w:sz w:val="20"/>
          <w:szCs w:val="20"/>
        </w:rPr>
      </w:pPr>
    </w:p>
    <w:p w:rsidR="00A72BEB" w:rsidRDefault="00B71002">
      <w:pPr>
        <w:jc w:val="right"/>
        <w:rPr>
          <w:sz w:val="20"/>
          <w:szCs w:val="20"/>
        </w:rPr>
      </w:pPr>
      <w:r>
        <w:rPr>
          <w:rFonts w:eastAsia="Times New Roman"/>
          <w:sz w:val="24"/>
          <w:szCs w:val="24"/>
        </w:rPr>
        <w:t>2</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A72BEB" w:rsidRDefault="00A72BEB">
      <w:pPr>
        <w:spacing w:line="16" w:lineRule="exact"/>
        <w:rPr>
          <w:sz w:val="20"/>
          <w:szCs w:val="20"/>
        </w:rPr>
      </w:pPr>
    </w:p>
    <w:p w:rsidR="00A72BEB" w:rsidRDefault="00B71002" w:rsidP="001E6443">
      <w:pPr>
        <w:numPr>
          <w:ilvl w:val="0"/>
          <w:numId w:val="39"/>
        </w:numPr>
        <w:tabs>
          <w:tab w:val="left" w:pos="1306"/>
        </w:tabs>
        <w:spacing w:line="234" w:lineRule="auto"/>
        <w:ind w:left="260" w:firstLine="710"/>
        <w:rPr>
          <w:rFonts w:eastAsia="Times New Roman"/>
          <w:sz w:val="24"/>
          <w:szCs w:val="24"/>
        </w:rPr>
      </w:pPr>
      <w:r>
        <w:rPr>
          <w:rFonts w:eastAsia="Times New Roman"/>
          <w:sz w:val="24"/>
          <w:szCs w:val="24"/>
        </w:rPr>
        <w:t>соответствии ФГОС ООО выделяются три группы универсальных учебных действий: регулятивные, познавательные, коммуникативные.</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Регулятивные УУД</w:t>
      </w:r>
    </w:p>
    <w:p w:rsidR="00A72BEB" w:rsidRDefault="00A72BEB">
      <w:pPr>
        <w:spacing w:line="127" w:lineRule="exact"/>
        <w:rPr>
          <w:sz w:val="20"/>
          <w:szCs w:val="20"/>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анализировать существующие и планировать будущие образовательные результаты;</w:t>
      </w:r>
    </w:p>
    <w:p w:rsidR="00A72BEB" w:rsidRDefault="00A72BEB">
      <w:pPr>
        <w:spacing w:line="274"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идентифицировать собственные проблемы и определять главную проблему;</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выдвигать версии решения проблемы, формулировать гипотезы, предвосхищать конечный результат;</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ставить цель деятельности на основе определенной проблемы и существующих возможностей;</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формулировать учебные задачи как шаги достижения поставленной цели деятельности;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целевые ориентиры и приоритеты ссылками на ценности, указывая и обосновывая логическую последовательность шагов.</w:t>
      </w:r>
    </w:p>
    <w:p w:rsidR="00A72BEB" w:rsidRDefault="00A72BEB">
      <w:pPr>
        <w:spacing w:line="14" w:lineRule="exact"/>
        <w:rPr>
          <w:rFonts w:eastAsia="Times New Roman"/>
          <w:sz w:val="24"/>
          <w:szCs w:val="24"/>
        </w:rPr>
      </w:pPr>
    </w:p>
    <w:p w:rsidR="00A72BEB" w:rsidRDefault="00B71002" w:rsidP="001E6443">
      <w:pPr>
        <w:numPr>
          <w:ilvl w:val="0"/>
          <w:numId w:val="40"/>
        </w:numPr>
        <w:tabs>
          <w:tab w:val="left" w:pos="1254"/>
        </w:tabs>
        <w:spacing w:line="236" w:lineRule="auto"/>
        <w:ind w:left="260" w:firstLine="710"/>
        <w:jc w:val="both"/>
        <w:rPr>
          <w:rFonts w:eastAsia="Times New Roman"/>
          <w:sz w:val="24"/>
          <w:szCs w:val="24"/>
        </w:rPr>
      </w:pPr>
      <w:r>
        <w:rPr>
          <w:rFonts w:eastAsia="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обосновывать и осуществлять выбор наиболее эффективных способов решения учебных и познавательных задач;</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определять/находить, в том числе из предложенных вариантов, условия для выполнения учебной и познавательной задачи;</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из предложенных вариантов и самостоятельно искать средства/ресурсы для решения задачи/достижения цели;</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составлять план решения проблемы (выполнения проекта, проведения исследования);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потенциальные затруднения при решении учебной и познавательной задачи и находить средства для их устранения;</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описывать свой опыт, оформляя его для передачи другим людям в виде технологии решения практических задач определенного класса;</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планировать и корректировать свою индивидуальную образовательную траекторию.</w:t>
      </w:r>
    </w:p>
    <w:p w:rsidR="00A72BEB" w:rsidRDefault="00A72BEB">
      <w:pPr>
        <w:spacing w:line="283" w:lineRule="exact"/>
        <w:rPr>
          <w:rFonts w:eastAsia="Times New Roman"/>
          <w:sz w:val="24"/>
          <w:szCs w:val="24"/>
        </w:rPr>
      </w:pPr>
    </w:p>
    <w:p w:rsidR="00A72BEB" w:rsidRDefault="00B71002" w:rsidP="001E6443">
      <w:pPr>
        <w:numPr>
          <w:ilvl w:val="0"/>
          <w:numId w:val="40"/>
        </w:numPr>
        <w:tabs>
          <w:tab w:val="left" w:pos="1254"/>
        </w:tabs>
        <w:spacing w:line="237" w:lineRule="auto"/>
        <w:ind w:left="260" w:firstLine="710"/>
        <w:jc w:val="both"/>
        <w:rPr>
          <w:rFonts w:eastAsia="Times New Roman"/>
          <w:sz w:val="24"/>
          <w:szCs w:val="24"/>
        </w:rPr>
      </w:pPr>
      <w:r>
        <w:rPr>
          <w:rFonts w:eastAsia="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(в том числе выбирать приоритетные) критерии планируемых результатов и оценки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свою деятельность, аргументируя причины достижения или отсутствия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сверять свои действия с целью и, при необходимости, исправлять ошибки самостоятельно.</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4. Умение оценивать правильность выполнения учебной задачи, собственные возможности ее решения.</w:t>
      </w:r>
    </w:p>
    <w:p w:rsidR="00A72BEB" w:rsidRDefault="00A72BEB">
      <w:pPr>
        <w:spacing w:line="1"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определять критерии правильности (корректности) выполнения учебной задачи;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 обосновывать применение соответствующего инструментария для выполнения учебной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41"/>
        </w:numPr>
        <w:tabs>
          <w:tab w:val="left" w:pos="1254"/>
        </w:tabs>
        <w:spacing w:line="227" w:lineRule="auto"/>
        <w:ind w:left="260" w:firstLine="710"/>
        <w:rPr>
          <w:rFonts w:ascii="Symbol" w:eastAsia="Symbol" w:hAnsi="Symbol" w:cs="Symbol"/>
          <w:sz w:val="24"/>
          <w:szCs w:val="24"/>
        </w:rPr>
      </w:pPr>
      <w:r>
        <w:rPr>
          <w:rFonts w:eastAsia="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41"/>
        </w:numPr>
        <w:tabs>
          <w:tab w:val="left" w:pos="1260"/>
        </w:tabs>
        <w:ind w:left="1260" w:hanging="290"/>
        <w:rPr>
          <w:rFonts w:ascii="Symbol" w:eastAsia="Symbol" w:hAnsi="Symbol" w:cs="Symbol"/>
          <w:sz w:val="24"/>
          <w:szCs w:val="24"/>
        </w:rPr>
      </w:pPr>
      <w:r>
        <w:rPr>
          <w:rFonts w:eastAsia="Times New Roman"/>
          <w:sz w:val="24"/>
          <w:szCs w:val="24"/>
        </w:rPr>
        <w:t>фиксировать и анализировать динамику собственных образовательных результатов.</w:t>
      </w:r>
    </w:p>
    <w:p w:rsidR="00A72BEB" w:rsidRDefault="00B71002">
      <w:pPr>
        <w:spacing w:line="237" w:lineRule="auto"/>
        <w:ind w:left="980"/>
        <w:rPr>
          <w:rFonts w:ascii="Symbol" w:eastAsia="Symbol" w:hAnsi="Symbol" w:cs="Symbol"/>
          <w:sz w:val="24"/>
          <w:szCs w:val="24"/>
        </w:rPr>
      </w:pPr>
      <w:r>
        <w:rPr>
          <w:rFonts w:eastAsia="Times New Roman"/>
          <w:sz w:val="24"/>
          <w:szCs w:val="24"/>
        </w:rPr>
        <w:t>5. Владение    основами    самоконтроля,    самооценки,    принятия    решений    и</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осуществления осознанного выбора в учебной и познавательной деятельности.</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1" w:lineRule="exact"/>
        <w:rPr>
          <w:sz w:val="20"/>
          <w:szCs w:val="20"/>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наблюдать и анализировать собственную учебную и познавательную деятельность</w:t>
      </w:r>
    </w:p>
    <w:p w:rsidR="00A72BEB" w:rsidRDefault="00B71002" w:rsidP="001E6443">
      <w:pPr>
        <w:numPr>
          <w:ilvl w:val="0"/>
          <w:numId w:val="42"/>
        </w:numPr>
        <w:tabs>
          <w:tab w:val="left" w:pos="460"/>
        </w:tabs>
        <w:spacing w:line="237" w:lineRule="auto"/>
        <w:ind w:left="460" w:hanging="198"/>
        <w:rPr>
          <w:rFonts w:eastAsia="Times New Roman"/>
          <w:sz w:val="24"/>
          <w:szCs w:val="24"/>
        </w:rPr>
      </w:pPr>
      <w:r>
        <w:rPr>
          <w:rFonts w:eastAsia="Times New Roman"/>
          <w:sz w:val="24"/>
          <w:szCs w:val="24"/>
        </w:rPr>
        <w:t>деятельность других обучающихся в процессе взаимопроверки;</w:t>
      </w:r>
    </w:p>
    <w:p w:rsidR="00A72BEB" w:rsidRDefault="00A72BEB">
      <w:pPr>
        <w:spacing w:line="33" w:lineRule="exact"/>
        <w:rPr>
          <w:rFonts w:eastAsia="Times New Roman"/>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соотносить реальные и планируемые результаты индивидуальной образовательной деятельности и делать выводы;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2"/>
        </w:numPr>
        <w:tabs>
          <w:tab w:val="left" w:pos="1260"/>
        </w:tabs>
        <w:ind w:left="1260" w:hanging="290"/>
        <w:rPr>
          <w:rFonts w:ascii="Symbol" w:eastAsia="Symbol" w:hAnsi="Symbol" w:cs="Symbol"/>
          <w:sz w:val="24"/>
          <w:szCs w:val="24"/>
        </w:rPr>
      </w:pPr>
      <w:r>
        <w:rPr>
          <w:rFonts w:eastAsia="Times New Roman"/>
          <w:sz w:val="24"/>
          <w:szCs w:val="24"/>
        </w:rPr>
        <w:t>принимать решение в учебной ситуации и нести за него ответственность;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42"/>
        </w:numPr>
        <w:tabs>
          <w:tab w:val="left" w:pos="1254"/>
        </w:tabs>
        <w:spacing w:line="226" w:lineRule="auto"/>
        <w:ind w:left="260" w:firstLine="710"/>
        <w:rPr>
          <w:rFonts w:ascii="Symbol" w:eastAsia="Symbol" w:hAnsi="Symbol" w:cs="Symbol"/>
          <w:sz w:val="24"/>
          <w:szCs w:val="24"/>
        </w:rPr>
      </w:pPr>
      <w:r>
        <w:rPr>
          <w:rFonts w:eastAsia="Times New Roman"/>
          <w:sz w:val="24"/>
          <w:szCs w:val="24"/>
        </w:rPr>
        <w:t>самостоятельно определять причины своего успеха или неуспеха и находить способы выхода из ситуации неуспеха;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Познавательные УУД</w:t>
      </w:r>
    </w:p>
    <w:p w:rsidR="00A72BEB" w:rsidRDefault="00A72BEB">
      <w:pPr>
        <w:spacing w:line="353"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3</w:t>
      </w:r>
    </w:p>
    <w:p w:rsidR="00A72BEB" w:rsidRDefault="00A72BEB" w:rsidP="00A01C9C">
      <w:pPr>
        <w:rPr>
          <w:sz w:val="20"/>
          <w:szCs w:val="20"/>
        </w:rPr>
      </w:pPr>
    </w:p>
    <w:p w:rsidR="00A72BEB" w:rsidRDefault="00A72BEB">
      <w:pPr>
        <w:spacing w:line="304" w:lineRule="exact"/>
        <w:rPr>
          <w:sz w:val="20"/>
          <w:szCs w:val="20"/>
        </w:rPr>
      </w:pPr>
    </w:p>
    <w:p w:rsidR="00A72BEB" w:rsidRDefault="00B71002" w:rsidP="001E6443">
      <w:pPr>
        <w:numPr>
          <w:ilvl w:val="1"/>
          <w:numId w:val="43"/>
        </w:numPr>
        <w:tabs>
          <w:tab w:val="left" w:pos="1254"/>
        </w:tabs>
        <w:spacing w:line="236" w:lineRule="auto"/>
        <w:ind w:left="260" w:firstLine="710"/>
        <w:jc w:val="both"/>
        <w:rPr>
          <w:rFonts w:eastAsia="Times New Roman"/>
          <w:sz w:val="24"/>
          <w:szCs w:val="24"/>
        </w:rPr>
      </w:pPr>
      <w:r>
        <w:rPr>
          <w:rFonts w:eastAsia="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A72BEB" w:rsidRDefault="00A72BEB">
      <w:pPr>
        <w:spacing w:line="4"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подбирать слова, соподчиненные ключевому слову, определяющие его признаки и свойства;</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выстраивать логическую цепочку, состоящую из ключевого слова и соподчиненных ему слов;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общий признак двух или нескольких предметов или явлений и объяснять их сходство;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объединять предметы и явления в группы по определенным признакам, сравнивать, классифицировать и обобщать факты и явления;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выделять явление из общего ряда других явлений;</w:t>
      </w:r>
    </w:p>
    <w:p w:rsidR="00A72BEB" w:rsidRDefault="00A72BEB">
      <w:pPr>
        <w:spacing w:line="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от общих закономерностей к частным явлениям и от частных явлений к общим закономерностям;</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рассуждение на основе сравнения предметов и явлений, выделяя при этом общие признаки;</w:t>
      </w:r>
    </w:p>
    <w:p w:rsidR="00A72BEB" w:rsidRDefault="00A72BEB">
      <w:pPr>
        <w:spacing w:line="5" w:lineRule="exact"/>
        <w:rPr>
          <w:rFonts w:eastAsia="Times New Roman"/>
          <w:sz w:val="24"/>
          <w:szCs w:val="24"/>
        </w:rPr>
      </w:pPr>
    </w:p>
    <w:p w:rsidR="00A72BEB" w:rsidRDefault="00B71002">
      <w:pPr>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излагать полученную информацию, интерпретируя ее в контексте решаемой задачи;</w:t>
      </w:r>
    </w:p>
    <w:p w:rsidR="00A72BEB" w:rsidRDefault="00A72BEB">
      <w:pPr>
        <w:spacing w:line="27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самостоятельно указывать на информацию, нуждающуюся в проверке, предлагать</w:t>
      </w:r>
    </w:p>
    <w:p w:rsidR="00A72BEB" w:rsidRDefault="00B71002" w:rsidP="001E6443">
      <w:pPr>
        <w:numPr>
          <w:ilvl w:val="0"/>
          <w:numId w:val="43"/>
        </w:numPr>
        <w:tabs>
          <w:tab w:val="left" w:pos="460"/>
        </w:tabs>
        <w:spacing w:line="238" w:lineRule="auto"/>
        <w:ind w:left="460" w:hanging="198"/>
        <w:rPr>
          <w:rFonts w:eastAsia="Times New Roman"/>
          <w:sz w:val="24"/>
          <w:szCs w:val="24"/>
        </w:rPr>
      </w:pPr>
      <w:r>
        <w:rPr>
          <w:rFonts w:eastAsia="Times New Roman"/>
          <w:sz w:val="24"/>
          <w:szCs w:val="24"/>
        </w:rPr>
        <w:t>применять способ проверки достоверности информации;</w:t>
      </w:r>
    </w:p>
    <w:p w:rsidR="00A72BEB" w:rsidRDefault="00A72BEB">
      <w:pPr>
        <w:spacing w:line="1" w:lineRule="exact"/>
        <w:rPr>
          <w:sz w:val="20"/>
          <w:szCs w:val="20"/>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вербализовать эмоциональное впечатление, оказанное на него источником;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Обучающийся сможет:</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обозначать символом и знаком предмет и/или явление;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A72BEB" w:rsidRDefault="00A72BEB">
      <w:pPr>
        <w:spacing w:line="1" w:lineRule="exact"/>
        <w:rPr>
          <w:rFonts w:ascii="Symbol" w:eastAsia="Symbol" w:hAnsi="Symbol" w:cs="Symbol"/>
          <w:sz w:val="24"/>
          <w:szCs w:val="24"/>
        </w:rPr>
      </w:pPr>
    </w:p>
    <w:p w:rsidR="00A72BEB" w:rsidRDefault="00B71002" w:rsidP="001E6443">
      <w:pPr>
        <w:numPr>
          <w:ilvl w:val="0"/>
          <w:numId w:val="44"/>
        </w:numPr>
        <w:tabs>
          <w:tab w:val="left" w:pos="1260"/>
        </w:tabs>
        <w:ind w:left="1260" w:hanging="290"/>
        <w:rPr>
          <w:rFonts w:ascii="Symbol" w:eastAsia="Symbol" w:hAnsi="Symbol" w:cs="Symbol"/>
          <w:sz w:val="24"/>
          <w:szCs w:val="24"/>
        </w:rPr>
      </w:pPr>
      <w:r>
        <w:rPr>
          <w:rFonts w:eastAsia="Times New Roman"/>
          <w:sz w:val="24"/>
          <w:szCs w:val="24"/>
        </w:rPr>
        <w:t>создавать абстрактный или реальный образ предмета и/или явления;</w:t>
      </w:r>
    </w:p>
    <w:p w:rsidR="00A72BEB" w:rsidRDefault="00B71002" w:rsidP="001E6443">
      <w:pPr>
        <w:numPr>
          <w:ilvl w:val="0"/>
          <w:numId w:val="44"/>
        </w:numPr>
        <w:tabs>
          <w:tab w:val="left" w:pos="1260"/>
        </w:tabs>
        <w:spacing w:line="239" w:lineRule="auto"/>
        <w:ind w:left="1260" w:hanging="290"/>
        <w:rPr>
          <w:rFonts w:ascii="Symbol" w:eastAsia="Symbol" w:hAnsi="Symbol" w:cs="Symbol"/>
          <w:sz w:val="24"/>
          <w:szCs w:val="24"/>
        </w:rPr>
      </w:pPr>
      <w:r>
        <w:rPr>
          <w:rFonts w:eastAsia="Times New Roman"/>
          <w:sz w:val="24"/>
          <w:szCs w:val="24"/>
        </w:rPr>
        <w:t>строить модель/схему на основе условий задачи и/или способа ее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4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4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преобразовывать модели с целью выявления общих законов, определяющих данную предметную область;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44"/>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A72BEB" w:rsidRDefault="00A72BEB">
      <w:pPr>
        <w:spacing w:line="185"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45"/>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A72BEB" w:rsidRDefault="00A72BEB">
      <w:pPr>
        <w:spacing w:line="2" w:lineRule="exact"/>
        <w:rPr>
          <w:rFonts w:ascii="Symbol" w:eastAsia="Symbol" w:hAnsi="Symbol" w:cs="Symbol"/>
          <w:sz w:val="24"/>
          <w:szCs w:val="24"/>
        </w:rPr>
      </w:pPr>
    </w:p>
    <w:p w:rsidR="00A72BEB" w:rsidRDefault="00B71002" w:rsidP="001E6443">
      <w:pPr>
        <w:numPr>
          <w:ilvl w:val="1"/>
          <w:numId w:val="45"/>
        </w:numPr>
        <w:tabs>
          <w:tab w:val="left" w:pos="1260"/>
        </w:tabs>
        <w:ind w:left="1260" w:hanging="290"/>
        <w:rPr>
          <w:rFonts w:ascii="Symbol" w:eastAsia="Symbol" w:hAnsi="Symbol" w:cs="Symbol"/>
          <w:sz w:val="24"/>
          <w:szCs w:val="24"/>
        </w:rPr>
      </w:pPr>
      <w:r>
        <w:rPr>
          <w:rFonts w:eastAsia="Times New Roman"/>
          <w:sz w:val="24"/>
          <w:szCs w:val="24"/>
        </w:rPr>
        <w:t>строить доказательство: прямое, косвенное, от противного;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4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45"/>
        </w:numPr>
        <w:tabs>
          <w:tab w:val="left" w:pos="980"/>
        </w:tabs>
        <w:ind w:left="980" w:hanging="358"/>
        <w:rPr>
          <w:rFonts w:eastAsia="Times New Roman"/>
          <w:sz w:val="24"/>
          <w:szCs w:val="24"/>
        </w:rPr>
      </w:pPr>
      <w:r>
        <w:rPr>
          <w:rFonts w:eastAsia="Times New Roman"/>
          <w:sz w:val="24"/>
          <w:szCs w:val="24"/>
        </w:rPr>
        <w:t>Смысловое чтение.</w:t>
      </w:r>
    </w:p>
    <w:p w:rsidR="00A72BEB" w:rsidRDefault="00B71002">
      <w:pPr>
        <w:ind w:left="260"/>
        <w:rPr>
          <w:sz w:val="20"/>
          <w:szCs w:val="20"/>
        </w:rPr>
      </w:pPr>
      <w:r>
        <w:rPr>
          <w:rFonts w:eastAsia="Times New Roman"/>
          <w:i/>
          <w:iCs/>
          <w:sz w:val="24"/>
          <w:szCs w:val="24"/>
        </w:rPr>
        <w:t>Обучающийся сможет:</w:t>
      </w:r>
    </w:p>
    <w:p w:rsidR="00A72BEB" w:rsidRDefault="00A72BEB">
      <w:pPr>
        <w:spacing w:line="31" w:lineRule="exact"/>
        <w:rPr>
          <w:sz w:val="20"/>
          <w:szCs w:val="20"/>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в тексте требуемую информацию (в соответствии с целями своей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ориентироваться в содержании текста, понимать целостный смысл текста, структурировать текст;</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устанавливать взаимосвязь описанных в тексте событий, явлений, процессов;</w:t>
      </w: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резюмировать главную идею текста;</w:t>
      </w:r>
    </w:p>
    <w:p w:rsidR="00A72BEB" w:rsidRDefault="00A72BEB">
      <w:pPr>
        <w:spacing w:line="30" w:lineRule="exact"/>
        <w:rPr>
          <w:rFonts w:ascii="Symbol" w:eastAsia="Symbol" w:hAnsi="Symbol" w:cs="Symbol"/>
          <w:sz w:val="24"/>
          <w:szCs w:val="24"/>
        </w:rPr>
      </w:pPr>
    </w:p>
    <w:p w:rsidR="00A72BEB" w:rsidRDefault="00B71002" w:rsidP="001E6443">
      <w:pPr>
        <w:numPr>
          <w:ilvl w:val="1"/>
          <w:numId w:val="4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A72BEB" w:rsidRDefault="00A72BEB">
      <w:pPr>
        <w:spacing w:line="3"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критически оценивать содержание и форму текста.</w:t>
      </w:r>
    </w:p>
    <w:p w:rsidR="00A72BEB" w:rsidRDefault="00A72BEB">
      <w:pPr>
        <w:spacing w:line="9"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свое отношение к природной среде;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влияние экологических факторов на среду обитания живых организмов;</w:t>
      </w:r>
    </w:p>
    <w:p w:rsidR="00A72BEB" w:rsidRDefault="00A72BEB">
      <w:pPr>
        <w:spacing w:line="2"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проводить причинный и вероятностный анализ экологических ситуаций;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прогнозировать изменения ситуации при смене действия одного фактора на действие другого фактора;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распространять экологические знания и участвовать в практических делах по защите окружающей среды;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выражать свое отношение к природе через рисунки, сочинения, модели, проектные</w:t>
      </w:r>
    </w:p>
    <w:p w:rsidR="00A72BEB" w:rsidRDefault="00B71002">
      <w:pPr>
        <w:spacing w:line="237" w:lineRule="auto"/>
        <w:ind w:left="260"/>
        <w:rPr>
          <w:rFonts w:ascii="Symbol" w:eastAsia="Symbol" w:hAnsi="Symbol" w:cs="Symbol"/>
          <w:sz w:val="24"/>
          <w:szCs w:val="24"/>
        </w:rPr>
      </w:pPr>
      <w:r>
        <w:rPr>
          <w:rFonts w:eastAsia="Times New Roman"/>
          <w:sz w:val="24"/>
          <w:szCs w:val="24"/>
        </w:rPr>
        <w:t>работы.</w:t>
      </w:r>
    </w:p>
    <w:p w:rsidR="00A72BEB" w:rsidRDefault="00A72BEB">
      <w:pPr>
        <w:spacing w:line="13" w:lineRule="exact"/>
        <w:rPr>
          <w:rFonts w:ascii="Symbol" w:eastAsia="Symbol" w:hAnsi="Symbol" w:cs="Symbol"/>
          <w:sz w:val="24"/>
          <w:szCs w:val="24"/>
        </w:rPr>
      </w:pPr>
    </w:p>
    <w:p w:rsidR="00A72BEB" w:rsidRDefault="00B71002" w:rsidP="001E6443">
      <w:pPr>
        <w:numPr>
          <w:ilvl w:val="0"/>
          <w:numId w:val="46"/>
        </w:numPr>
        <w:tabs>
          <w:tab w:val="left" w:pos="968"/>
        </w:tabs>
        <w:spacing w:line="234" w:lineRule="auto"/>
        <w:ind w:left="260" w:firstLine="362"/>
        <w:rPr>
          <w:rFonts w:eastAsia="Times New Roman"/>
          <w:sz w:val="24"/>
          <w:szCs w:val="24"/>
        </w:rPr>
      </w:pPr>
      <w:r>
        <w:rPr>
          <w:rFonts w:eastAsia="Times New Roman"/>
          <w:sz w:val="24"/>
          <w:szCs w:val="24"/>
        </w:rPr>
        <w:t>Развитие мотивации к овладению культурой активного использования словарей и других поисковых систем.</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1" w:lineRule="exact"/>
        <w:rPr>
          <w:rFonts w:eastAsia="Times New Roman"/>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определять необходимые ключевые поисковые слова и запросы;</w:t>
      </w:r>
    </w:p>
    <w:p w:rsidR="00A72BEB" w:rsidRDefault="00B71002" w:rsidP="001E6443">
      <w:pPr>
        <w:numPr>
          <w:ilvl w:val="1"/>
          <w:numId w:val="46"/>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взаимодействие с электронными поисковыми системами, словарями;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4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формировать множественную выборку из поисковых источников для объективизации результатов поиска;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46"/>
        </w:numPr>
        <w:tabs>
          <w:tab w:val="left" w:pos="1260"/>
        </w:tabs>
        <w:ind w:left="1260" w:hanging="290"/>
        <w:rPr>
          <w:rFonts w:ascii="Symbol" w:eastAsia="Symbol" w:hAnsi="Symbol" w:cs="Symbol"/>
          <w:sz w:val="24"/>
          <w:szCs w:val="24"/>
        </w:rPr>
      </w:pPr>
      <w:r>
        <w:rPr>
          <w:rFonts w:eastAsia="Times New Roman"/>
          <w:sz w:val="24"/>
          <w:szCs w:val="24"/>
        </w:rPr>
        <w:t>соотносить полученные результаты поиска со своей деятельностью.</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Коммуникативные УУД</w:t>
      </w:r>
    </w:p>
    <w:p w:rsidR="00A72BEB" w:rsidRDefault="00A72BEB">
      <w:pPr>
        <w:spacing w:line="127" w:lineRule="exact"/>
        <w:rPr>
          <w:sz w:val="20"/>
          <w:szCs w:val="20"/>
        </w:rPr>
      </w:pPr>
    </w:p>
    <w:p w:rsidR="00A72BEB" w:rsidRDefault="00B71002" w:rsidP="001E6443">
      <w:pPr>
        <w:numPr>
          <w:ilvl w:val="0"/>
          <w:numId w:val="47"/>
        </w:numPr>
        <w:tabs>
          <w:tab w:val="left" w:pos="968"/>
        </w:tabs>
        <w:spacing w:line="237" w:lineRule="auto"/>
        <w:ind w:left="260" w:firstLine="362"/>
        <w:jc w:val="both"/>
        <w:rPr>
          <w:rFonts w:eastAsia="Times New Roman"/>
          <w:sz w:val="24"/>
          <w:szCs w:val="24"/>
        </w:rPr>
      </w:pPr>
      <w:r>
        <w:rPr>
          <w:rFonts w:eastAsia="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определять возможные роли в совместной деятельности;</w:t>
      </w:r>
    </w:p>
    <w:p w:rsidR="00A72BEB" w:rsidRDefault="00B71002" w:rsidP="001E6443">
      <w:pPr>
        <w:numPr>
          <w:ilvl w:val="1"/>
          <w:numId w:val="47"/>
        </w:numPr>
        <w:tabs>
          <w:tab w:val="left" w:pos="1260"/>
        </w:tabs>
        <w:ind w:left="1260" w:hanging="290"/>
        <w:rPr>
          <w:rFonts w:ascii="Symbol" w:eastAsia="Symbol" w:hAnsi="Symbol" w:cs="Symbol"/>
          <w:sz w:val="20"/>
          <w:szCs w:val="20"/>
        </w:rPr>
      </w:pPr>
      <w:r>
        <w:rPr>
          <w:rFonts w:eastAsia="Times New Roman"/>
          <w:sz w:val="24"/>
          <w:szCs w:val="24"/>
        </w:rPr>
        <w:t>играть определенную роль в совместной деятельности;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7"/>
        </w:numPr>
        <w:tabs>
          <w:tab w:val="left" w:pos="1254"/>
        </w:tabs>
        <w:spacing w:line="234" w:lineRule="auto"/>
        <w:ind w:left="260" w:firstLine="710"/>
        <w:rPr>
          <w:rFonts w:ascii="Symbol" w:eastAsia="Symbol" w:hAnsi="Symbol" w:cs="Symbol"/>
          <w:sz w:val="20"/>
          <w:szCs w:val="20"/>
        </w:rPr>
      </w:pPr>
      <w:r>
        <w:rPr>
          <w:rFonts w:eastAsia="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A72BEB" w:rsidRDefault="00A72BEB">
      <w:pPr>
        <w:spacing w:line="258" w:lineRule="exact"/>
        <w:rPr>
          <w:sz w:val="20"/>
          <w:szCs w:val="20"/>
        </w:rPr>
      </w:pPr>
    </w:p>
    <w:p w:rsidR="00A72BEB" w:rsidRDefault="00B71002">
      <w:pPr>
        <w:ind w:left="9660"/>
        <w:rPr>
          <w:sz w:val="20"/>
          <w:szCs w:val="20"/>
        </w:rPr>
      </w:pPr>
      <w:r>
        <w:rPr>
          <w:rFonts w:eastAsia="Times New Roman"/>
          <w:sz w:val="24"/>
          <w:szCs w:val="24"/>
        </w:rPr>
        <w:t>2</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1"/>
          <w:numId w:val="48"/>
        </w:numPr>
        <w:tabs>
          <w:tab w:val="left" w:pos="1254"/>
        </w:tabs>
        <w:spacing w:line="233" w:lineRule="auto"/>
        <w:ind w:left="260" w:firstLine="710"/>
        <w:rPr>
          <w:rFonts w:ascii="Symbol" w:eastAsia="Symbol" w:hAnsi="Symbol" w:cs="Symbol"/>
          <w:sz w:val="20"/>
          <w:szCs w:val="20"/>
        </w:rPr>
      </w:pPr>
      <w:r>
        <w:rPr>
          <w:rFonts w:eastAsia="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строить позитивные отношения в процессе учебной и познавательной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6" w:lineRule="auto"/>
        <w:ind w:left="260" w:firstLine="710"/>
        <w:jc w:val="both"/>
        <w:rPr>
          <w:rFonts w:ascii="Symbol" w:eastAsia="Symbol" w:hAnsi="Symbol" w:cs="Symbol"/>
          <w:sz w:val="20"/>
          <w:szCs w:val="20"/>
        </w:rPr>
      </w:pPr>
      <w:r>
        <w:rPr>
          <w:rFonts w:eastAsia="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предлагать альтернативное решение в конфликтной ситуации;</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выделять общую точку зрения в дискуссии;</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договариваться о правилах и вопросах для обсуждения в соответствии с поставленной перед группой задачей;</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7" w:lineRule="auto"/>
        <w:ind w:left="260" w:firstLine="362"/>
        <w:jc w:val="both"/>
        <w:rPr>
          <w:rFonts w:eastAsia="Times New Roman"/>
          <w:sz w:val="24"/>
          <w:szCs w:val="24"/>
        </w:rPr>
      </w:pPr>
      <w:r>
        <w:rPr>
          <w:rFonts w:eastAsia="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определять  задачу  коммуникации  и  в  соответствии  с  ней  отбирать  речевые</w:t>
      </w:r>
    </w:p>
    <w:p w:rsidR="00A72BEB" w:rsidRDefault="00B71002">
      <w:pPr>
        <w:ind w:left="260"/>
        <w:rPr>
          <w:rFonts w:ascii="Symbol" w:eastAsia="Symbol" w:hAnsi="Symbol" w:cs="Symbol"/>
          <w:sz w:val="20"/>
          <w:szCs w:val="20"/>
        </w:rPr>
      </w:pPr>
      <w:r>
        <w:rPr>
          <w:rFonts w:eastAsia="Times New Roman"/>
          <w:sz w:val="24"/>
          <w:szCs w:val="24"/>
        </w:rPr>
        <w:t>средства;</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представлять в устной или письменной форме развернутый план собственной деятельности;</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соблюдать нормы публичной речи, регламент в монологе и дискуссии в соответствии с коммуникативной задачей;</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высказывать и обосновывать мнение (суждение) и запрашивать мнение партнера в рамках диалога;</w:t>
      </w:r>
    </w:p>
    <w:p w:rsidR="00A72BEB" w:rsidRDefault="00A72BEB">
      <w:pPr>
        <w:spacing w:line="1" w:lineRule="exact"/>
        <w:rPr>
          <w:rFonts w:ascii="Symbol" w:eastAsia="Symbol" w:hAnsi="Symbol" w:cs="Symbol"/>
          <w:sz w:val="20"/>
          <w:szCs w:val="20"/>
        </w:rPr>
      </w:pPr>
    </w:p>
    <w:p w:rsidR="00A72BEB" w:rsidRDefault="00B71002" w:rsidP="001E6443">
      <w:pPr>
        <w:numPr>
          <w:ilvl w:val="1"/>
          <w:numId w:val="48"/>
        </w:numPr>
        <w:tabs>
          <w:tab w:val="left" w:pos="1260"/>
        </w:tabs>
        <w:ind w:left="1260" w:hanging="290"/>
        <w:rPr>
          <w:rFonts w:ascii="Symbol" w:eastAsia="Symbol" w:hAnsi="Symbol" w:cs="Symbol"/>
          <w:sz w:val="20"/>
          <w:szCs w:val="20"/>
        </w:rPr>
      </w:pPr>
      <w:r>
        <w:rPr>
          <w:rFonts w:eastAsia="Times New Roman"/>
          <w:sz w:val="24"/>
          <w:szCs w:val="24"/>
        </w:rPr>
        <w:t>принимать решение в ходе диалога и согласовывать его с собеседником;</w:t>
      </w:r>
    </w:p>
    <w:p w:rsidR="00A72BEB" w:rsidRDefault="00A72BEB">
      <w:pPr>
        <w:spacing w:line="12"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создавать письменные «клишированные» и оригинальные тексты с использованием необходимых речевых средств;</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вербальные средства (средства логической связи) для выделения смысловых блоков своего выступления;</w:t>
      </w:r>
    </w:p>
    <w:p w:rsidR="00A72BEB" w:rsidRDefault="00A72BEB">
      <w:pPr>
        <w:spacing w:line="14"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использовать невербальные средства или наглядные материалы, подготовленные/отобранные под руководством учителя;</w:t>
      </w:r>
    </w:p>
    <w:p w:rsidR="00A72BEB" w:rsidRDefault="00A72BEB">
      <w:pPr>
        <w:spacing w:line="13" w:lineRule="exact"/>
        <w:rPr>
          <w:rFonts w:ascii="Symbol" w:eastAsia="Symbol" w:hAnsi="Symbol" w:cs="Symbol"/>
          <w:sz w:val="20"/>
          <w:szCs w:val="20"/>
        </w:rPr>
      </w:pPr>
    </w:p>
    <w:p w:rsidR="00A72BEB" w:rsidRDefault="00B71002" w:rsidP="001E6443">
      <w:pPr>
        <w:numPr>
          <w:ilvl w:val="1"/>
          <w:numId w:val="48"/>
        </w:numPr>
        <w:tabs>
          <w:tab w:val="left" w:pos="1254"/>
        </w:tabs>
        <w:spacing w:line="234" w:lineRule="auto"/>
        <w:ind w:left="260" w:firstLine="710"/>
        <w:rPr>
          <w:rFonts w:ascii="Symbol" w:eastAsia="Symbol" w:hAnsi="Symbol" w:cs="Symbol"/>
          <w:sz w:val="20"/>
          <w:szCs w:val="20"/>
        </w:rPr>
      </w:pPr>
      <w:r>
        <w:rPr>
          <w:rFonts w:eastAsia="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A72BEB" w:rsidRDefault="00A72BEB">
      <w:pPr>
        <w:spacing w:line="13" w:lineRule="exact"/>
        <w:rPr>
          <w:rFonts w:ascii="Symbol" w:eastAsia="Symbol" w:hAnsi="Symbol" w:cs="Symbol"/>
          <w:sz w:val="20"/>
          <w:szCs w:val="20"/>
        </w:rPr>
      </w:pPr>
    </w:p>
    <w:p w:rsidR="00A72BEB" w:rsidRDefault="00B71002" w:rsidP="001E6443">
      <w:pPr>
        <w:numPr>
          <w:ilvl w:val="0"/>
          <w:numId w:val="48"/>
        </w:numPr>
        <w:tabs>
          <w:tab w:val="left" w:pos="968"/>
        </w:tabs>
        <w:spacing w:line="234" w:lineRule="auto"/>
        <w:ind w:left="260" w:firstLine="362"/>
        <w:rPr>
          <w:rFonts w:eastAsia="Times New Roman"/>
          <w:sz w:val="24"/>
          <w:szCs w:val="24"/>
        </w:rPr>
      </w:pPr>
      <w:r>
        <w:rPr>
          <w:rFonts w:eastAsia="Times New Roman"/>
          <w:sz w:val="24"/>
          <w:szCs w:val="24"/>
        </w:rPr>
        <w:t>Формирование и развитие компетентности в области использования информационно-коммуникационных технологий (далее – ИКТ).</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Обучающийся сможет:</w:t>
      </w:r>
    </w:p>
    <w:p w:rsidR="00A72BEB" w:rsidRDefault="00A72BEB">
      <w:pPr>
        <w:spacing w:line="31" w:lineRule="exact"/>
        <w:rPr>
          <w:rFonts w:eastAsia="Times New Roman"/>
          <w:sz w:val="24"/>
          <w:szCs w:val="24"/>
        </w:rPr>
      </w:pPr>
    </w:p>
    <w:p w:rsidR="00A72BEB" w:rsidRDefault="00B71002" w:rsidP="001E6443">
      <w:pPr>
        <w:numPr>
          <w:ilvl w:val="1"/>
          <w:numId w:val="48"/>
        </w:numPr>
        <w:tabs>
          <w:tab w:val="left" w:pos="1254"/>
        </w:tabs>
        <w:spacing w:line="226" w:lineRule="auto"/>
        <w:ind w:left="260" w:firstLine="710"/>
        <w:rPr>
          <w:rFonts w:ascii="Symbol" w:eastAsia="Symbol" w:hAnsi="Symbol" w:cs="Symbol"/>
          <w:sz w:val="24"/>
          <w:szCs w:val="24"/>
        </w:rPr>
      </w:pPr>
      <w:r>
        <w:rPr>
          <w:rFonts w:eastAsia="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A72BEB" w:rsidRDefault="00A72BEB">
      <w:pPr>
        <w:spacing w:line="32" w:lineRule="exact"/>
        <w:rPr>
          <w:rFonts w:ascii="Symbol" w:eastAsia="Symbol" w:hAnsi="Symbol" w:cs="Symbol"/>
          <w:sz w:val="24"/>
          <w:szCs w:val="24"/>
        </w:rPr>
      </w:pPr>
    </w:p>
    <w:p w:rsidR="00A72BEB" w:rsidRDefault="00B71002" w:rsidP="001E6443">
      <w:pPr>
        <w:numPr>
          <w:ilvl w:val="1"/>
          <w:numId w:val="4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48"/>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выделять информационный аспект задачи, оперировать данными, использовать модель решения задачи;</w:t>
      </w:r>
    </w:p>
    <w:p w:rsidR="00A72BEB" w:rsidRDefault="00A72BEB">
      <w:pPr>
        <w:spacing w:line="21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w:t>
      </w:r>
      <w:r w:rsidR="00080763">
        <w:rPr>
          <w:rFonts w:eastAsia="Times New Roman"/>
          <w:sz w:val="24"/>
          <w:szCs w:val="24"/>
        </w:rPr>
        <w:t>6</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4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49"/>
        </w:numPr>
        <w:tabs>
          <w:tab w:val="left" w:pos="1260"/>
        </w:tabs>
        <w:ind w:left="1260" w:hanging="290"/>
        <w:rPr>
          <w:rFonts w:ascii="Symbol" w:eastAsia="Symbol" w:hAnsi="Symbol" w:cs="Symbol"/>
          <w:sz w:val="24"/>
          <w:szCs w:val="24"/>
        </w:rPr>
      </w:pPr>
      <w:r>
        <w:rPr>
          <w:rFonts w:eastAsia="Times New Roman"/>
          <w:sz w:val="24"/>
          <w:szCs w:val="24"/>
        </w:rPr>
        <w:t>использовать информацию с учетом этических и правовых норм;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49"/>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A72BEB" w:rsidRDefault="00A72BEB">
      <w:pPr>
        <w:spacing w:line="245" w:lineRule="exact"/>
        <w:rPr>
          <w:sz w:val="20"/>
          <w:szCs w:val="20"/>
        </w:rPr>
      </w:pPr>
    </w:p>
    <w:p w:rsidR="00A72BEB" w:rsidRDefault="00B71002">
      <w:pPr>
        <w:tabs>
          <w:tab w:val="left" w:pos="960"/>
        </w:tabs>
        <w:ind w:left="260"/>
        <w:rPr>
          <w:sz w:val="20"/>
          <w:szCs w:val="20"/>
        </w:rPr>
      </w:pPr>
      <w:r>
        <w:rPr>
          <w:rFonts w:eastAsia="Times New Roman"/>
          <w:b/>
          <w:bCs/>
          <w:sz w:val="24"/>
          <w:szCs w:val="24"/>
        </w:rPr>
        <w:t>1.2.5</w:t>
      </w:r>
      <w:r>
        <w:rPr>
          <w:sz w:val="20"/>
          <w:szCs w:val="20"/>
        </w:rPr>
        <w:tab/>
      </w:r>
      <w:r>
        <w:rPr>
          <w:rFonts w:eastAsia="Times New Roman"/>
          <w:b/>
          <w:bCs/>
          <w:sz w:val="23"/>
          <w:szCs w:val="23"/>
        </w:rPr>
        <w:t>Предметные результаты</w:t>
      </w:r>
    </w:p>
    <w:p w:rsidR="00A72BEB" w:rsidRDefault="00A72BEB">
      <w:pPr>
        <w:spacing w:line="240" w:lineRule="exact"/>
        <w:rPr>
          <w:sz w:val="20"/>
          <w:szCs w:val="20"/>
        </w:rPr>
      </w:pPr>
    </w:p>
    <w:p w:rsidR="00A72BEB" w:rsidRDefault="00B71002">
      <w:pPr>
        <w:ind w:left="260"/>
        <w:rPr>
          <w:sz w:val="20"/>
          <w:szCs w:val="20"/>
        </w:rPr>
      </w:pPr>
      <w:r>
        <w:rPr>
          <w:rFonts w:eastAsia="Times New Roman"/>
          <w:b/>
          <w:bCs/>
          <w:sz w:val="24"/>
          <w:szCs w:val="24"/>
        </w:rPr>
        <w:t>1.2.5.1 Русский язык</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147" w:lineRule="exact"/>
        <w:rPr>
          <w:sz w:val="20"/>
          <w:szCs w:val="20"/>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50"/>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использовать знание алфавита при поиске информации;</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значимые и незначимые единицы языка;</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фонетический и орфоэпический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членить слова на слоги и правильно их переносить;</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5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A72BEB" w:rsidRDefault="00A72BEB">
      <w:pPr>
        <w:spacing w:line="3"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морфемный и словообразовательный анализ слов;</w:t>
      </w:r>
    </w:p>
    <w:p w:rsidR="00A72BEB" w:rsidRDefault="00B71002" w:rsidP="001E6443">
      <w:pPr>
        <w:numPr>
          <w:ilvl w:val="1"/>
          <w:numId w:val="5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лексический анализ слова;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50"/>
        </w:numPr>
        <w:tabs>
          <w:tab w:val="left" w:pos="1254"/>
        </w:tabs>
        <w:spacing w:line="227" w:lineRule="auto"/>
        <w:ind w:left="260" w:firstLine="710"/>
        <w:rPr>
          <w:rFonts w:ascii="Symbol" w:eastAsia="Symbol" w:hAnsi="Symbol" w:cs="Symbol"/>
          <w:sz w:val="24"/>
          <w:szCs w:val="24"/>
        </w:rPr>
      </w:pPr>
      <w:r>
        <w:rPr>
          <w:rFonts w:eastAsia="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опознавать самостоятельные части речи и их формы, а также служебные части речи</w:t>
      </w:r>
    </w:p>
    <w:p w:rsidR="00A72BEB" w:rsidRDefault="00B71002" w:rsidP="001E6443">
      <w:pPr>
        <w:numPr>
          <w:ilvl w:val="0"/>
          <w:numId w:val="50"/>
        </w:numPr>
        <w:tabs>
          <w:tab w:val="left" w:pos="460"/>
        </w:tabs>
        <w:spacing w:line="237" w:lineRule="auto"/>
        <w:ind w:left="460" w:hanging="198"/>
        <w:rPr>
          <w:rFonts w:eastAsia="Times New Roman"/>
          <w:sz w:val="24"/>
          <w:szCs w:val="24"/>
        </w:rPr>
      </w:pPr>
      <w:r>
        <w:rPr>
          <w:rFonts w:eastAsia="Times New Roman"/>
          <w:sz w:val="24"/>
          <w:szCs w:val="24"/>
        </w:rPr>
        <w:t>междометия;</w:t>
      </w:r>
    </w:p>
    <w:p w:rsidR="00A72BEB" w:rsidRDefault="00A72BEB">
      <w:pPr>
        <w:spacing w:line="2" w:lineRule="exact"/>
        <w:rPr>
          <w:rFonts w:eastAsia="Times New Roman"/>
          <w:sz w:val="24"/>
          <w:szCs w:val="24"/>
        </w:rPr>
      </w:pPr>
    </w:p>
    <w:p w:rsidR="00A72BEB" w:rsidRDefault="00B71002" w:rsidP="001E6443">
      <w:pPr>
        <w:numPr>
          <w:ilvl w:val="1"/>
          <w:numId w:val="50"/>
        </w:numPr>
        <w:tabs>
          <w:tab w:val="left" w:pos="1260"/>
        </w:tabs>
        <w:ind w:left="1260" w:hanging="290"/>
        <w:rPr>
          <w:rFonts w:ascii="Symbol" w:eastAsia="Symbol" w:hAnsi="Symbol" w:cs="Symbol"/>
          <w:sz w:val="24"/>
          <w:szCs w:val="24"/>
        </w:rPr>
      </w:pPr>
      <w:r>
        <w:rPr>
          <w:rFonts w:eastAsia="Times New Roman"/>
          <w:sz w:val="24"/>
          <w:szCs w:val="24"/>
        </w:rPr>
        <w:t>проводить морфологический анализ слова;</w:t>
      </w:r>
    </w:p>
    <w:p w:rsidR="00A72BEB" w:rsidRDefault="00B71002">
      <w:pPr>
        <w:spacing w:line="237" w:lineRule="auto"/>
        <w:jc w:val="right"/>
        <w:rPr>
          <w:sz w:val="20"/>
          <w:szCs w:val="20"/>
        </w:rPr>
      </w:pPr>
      <w:r>
        <w:rPr>
          <w:rFonts w:eastAsia="Times New Roman"/>
          <w:sz w:val="24"/>
          <w:szCs w:val="24"/>
        </w:rPr>
        <w:t>2</w:t>
      </w:r>
      <w:r w:rsidR="00080763">
        <w:rPr>
          <w:rFonts w:eastAsia="Times New Roman"/>
          <w:sz w:val="24"/>
          <w:szCs w:val="24"/>
        </w:rPr>
        <w:t>7</w:t>
      </w:r>
    </w:p>
    <w:p w:rsidR="00A72BEB" w:rsidRDefault="00A72BEB">
      <w:pPr>
        <w:sectPr w:rsidR="00A72BEB">
          <w:pgSz w:w="11900" w:h="16838"/>
          <w:pgMar w:top="710" w:right="566" w:bottom="431"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знания и умения по морфемике и словообразованию при проведении морфологического анализа слов;</w:t>
      </w:r>
    </w:p>
    <w:p w:rsidR="00A72BEB" w:rsidRDefault="00A72BEB">
      <w:pPr>
        <w:spacing w:line="2"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опознавать основные единицы синтаксиса (словосочетание, предложение, текст);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находить грамматическую основу предложения;</w:t>
      </w:r>
    </w:p>
    <w:p w:rsidR="00A72BEB" w:rsidRDefault="00B71002" w:rsidP="001E6443">
      <w:pPr>
        <w:numPr>
          <w:ilvl w:val="0"/>
          <w:numId w:val="5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главные и второстепенные члены предложения;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опознавать предложения простые и сложные, предложения осложненной структуры;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проводить синтаксический анализ словосочетания и предложения;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соблюдать основные языковые нормы в устной и письменной речи;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фонетический, морфемный, словообразовательный и морфологический анализ в практике правописания;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опираться на грамматико-интонационный анализ при объяснении расстановки знаков препинания в предложении;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1"/>
        </w:numPr>
        <w:tabs>
          <w:tab w:val="left" w:pos="1260"/>
        </w:tabs>
        <w:ind w:left="1260" w:hanging="290"/>
        <w:rPr>
          <w:rFonts w:ascii="Symbol" w:eastAsia="Symbol" w:hAnsi="Symbol" w:cs="Symbol"/>
          <w:sz w:val="24"/>
          <w:szCs w:val="24"/>
        </w:rPr>
      </w:pPr>
      <w:r>
        <w:rPr>
          <w:rFonts w:eastAsia="Times New Roman"/>
          <w:sz w:val="24"/>
          <w:szCs w:val="24"/>
        </w:rPr>
        <w:t>использовать орфографические словари.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147" w:lineRule="exact"/>
        <w:rPr>
          <w:sz w:val="20"/>
          <w:szCs w:val="20"/>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оценивать собственную и чужую речь с точки зрения точного, уместного и выразительного словоупотребления;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опознавать различные выразительные средства языка;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конспект, отзыв, тезисы, рефераты, статьи, рецензии, доклады, интервью, очерки, доверенности, резюме и другие жанры;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A72BEB" w:rsidRDefault="00A72BEB">
      <w:pPr>
        <w:spacing w:line="1" w:lineRule="exact"/>
        <w:rPr>
          <w:rFonts w:ascii="Symbol" w:eastAsia="Symbol" w:hAnsi="Symbol" w:cs="Symbol"/>
          <w:sz w:val="24"/>
          <w:szCs w:val="24"/>
        </w:rPr>
      </w:pPr>
    </w:p>
    <w:p w:rsidR="00A72BEB" w:rsidRDefault="00B71002" w:rsidP="001E6443">
      <w:pPr>
        <w:numPr>
          <w:ilvl w:val="0"/>
          <w:numId w:val="52"/>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словообразовательные цепочки и словообразовательные гнезда;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5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этимологические данные для объяснения правописания и лексического значения слова;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1.2.5.2 Литература</w:t>
      </w:r>
    </w:p>
    <w:p w:rsidR="00A72BEB" w:rsidRDefault="00A72BEB">
      <w:pPr>
        <w:spacing w:line="55" w:lineRule="exact"/>
        <w:rPr>
          <w:sz w:val="20"/>
          <w:szCs w:val="20"/>
        </w:rPr>
      </w:pPr>
    </w:p>
    <w:p w:rsidR="00A72BEB" w:rsidRDefault="00B71002">
      <w:pPr>
        <w:ind w:left="260"/>
        <w:rPr>
          <w:sz w:val="20"/>
          <w:szCs w:val="20"/>
        </w:rPr>
      </w:pPr>
      <w:r>
        <w:rPr>
          <w:rFonts w:eastAsia="Times New Roman"/>
          <w:b/>
          <w:bCs/>
          <w:sz w:val="24"/>
          <w:szCs w:val="24"/>
        </w:rPr>
        <w:t xml:space="preserve">Предметными результатами </w:t>
      </w:r>
      <w:r>
        <w:rPr>
          <w:rFonts w:eastAsia="Times New Roman"/>
          <w:sz w:val="24"/>
          <w:szCs w:val="24"/>
        </w:rPr>
        <w:t>изучения предмета«Литература»являются:</w:t>
      </w:r>
    </w:p>
    <w:p w:rsidR="00A72BEB" w:rsidRDefault="00A72BEB">
      <w:pPr>
        <w:spacing w:line="31" w:lineRule="exact"/>
        <w:rPr>
          <w:sz w:val="20"/>
          <w:szCs w:val="20"/>
        </w:rPr>
      </w:pPr>
    </w:p>
    <w:p w:rsidR="00A72BEB" w:rsidRDefault="00B71002" w:rsidP="001E6443">
      <w:pPr>
        <w:numPr>
          <w:ilvl w:val="1"/>
          <w:numId w:val="53"/>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w:t>
      </w:r>
    </w:p>
    <w:p w:rsidR="00A72BEB" w:rsidRDefault="00B71002" w:rsidP="001E6443">
      <w:pPr>
        <w:numPr>
          <w:ilvl w:val="0"/>
          <w:numId w:val="53"/>
        </w:numPr>
        <w:tabs>
          <w:tab w:val="left" w:pos="460"/>
        </w:tabs>
        <w:ind w:left="460" w:hanging="198"/>
        <w:rPr>
          <w:rFonts w:eastAsia="Times New Roman"/>
          <w:sz w:val="24"/>
          <w:szCs w:val="24"/>
        </w:rPr>
      </w:pPr>
      <w:r>
        <w:rPr>
          <w:rFonts w:eastAsia="Times New Roman"/>
          <w:sz w:val="24"/>
          <w:szCs w:val="24"/>
        </w:rPr>
        <w:t>себя в этом мире, как в способе своего эстетического и интеллектуального удовлетворения;</w:t>
      </w:r>
    </w:p>
    <w:p w:rsidR="00A72BEB" w:rsidRDefault="00A72BEB">
      <w:pPr>
        <w:spacing w:line="31" w:lineRule="exact"/>
        <w:rPr>
          <w:rFonts w:eastAsia="Times New Roman"/>
          <w:sz w:val="24"/>
          <w:szCs w:val="24"/>
        </w:rPr>
      </w:pPr>
    </w:p>
    <w:p w:rsidR="00A72BEB" w:rsidRDefault="00B71002" w:rsidP="001E6443">
      <w:pPr>
        <w:numPr>
          <w:ilvl w:val="1"/>
          <w:numId w:val="5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A72BEB" w:rsidRDefault="00A72BEB">
      <w:pPr>
        <w:spacing w:line="200" w:lineRule="exact"/>
        <w:rPr>
          <w:sz w:val="20"/>
          <w:szCs w:val="20"/>
        </w:rPr>
      </w:pPr>
    </w:p>
    <w:p w:rsidR="00A72BEB" w:rsidRDefault="00A72BEB">
      <w:pPr>
        <w:spacing w:line="242"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A72BEB" w:rsidRDefault="00A72BEB">
      <w:pPr>
        <w:spacing w:line="15"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Конкретизируя эти общие результаты, обозначим наиболее важные </w:t>
      </w:r>
      <w:r>
        <w:rPr>
          <w:rFonts w:eastAsia="Times New Roman"/>
          <w:b/>
          <w:bCs/>
          <w:sz w:val="24"/>
          <w:szCs w:val="24"/>
        </w:rPr>
        <w:t>предметные</w:t>
      </w:r>
      <w:r w:rsidR="00FE3E83">
        <w:rPr>
          <w:rFonts w:eastAsia="Times New Roman"/>
          <w:b/>
          <w:bCs/>
          <w:sz w:val="24"/>
          <w:szCs w:val="24"/>
        </w:rPr>
        <w:t xml:space="preserve"> </w:t>
      </w:r>
      <w:r>
        <w:rPr>
          <w:rFonts w:eastAsia="Times New Roman"/>
          <w:b/>
          <w:bCs/>
          <w:sz w:val="24"/>
          <w:szCs w:val="24"/>
        </w:rPr>
        <w:t>умения</w:t>
      </w:r>
      <w:r>
        <w:rPr>
          <w:rFonts w:eastAsia="Times New Roman"/>
          <w:sz w:val="24"/>
          <w:szCs w:val="24"/>
        </w:rPr>
        <w:t>,</w:t>
      </w:r>
      <w:r w:rsidR="00FE3E83">
        <w:rPr>
          <w:rFonts w:eastAsia="Times New Roman"/>
          <w:sz w:val="24"/>
          <w:szCs w:val="24"/>
        </w:rPr>
        <w:t xml:space="preserve"> </w:t>
      </w:r>
      <w:r>
        <w:rPr>
          <w:rFonts w:eastAsia="Times New Roman"/>
          <w:sz w:val="24"/>
          <w:szCs w:val="24"/>
        </w:rPr>
        <w:t>формируемые у обучающихся в результате освоения программы по литературе</w:t>
      </w:r>
      <w:r w:rsidR="00FE3E83">
        <w:rPr>
          <w:rFonts w:eastAsia="Times New Roman"/>
          <w:sz w:val="24"/>
          <w:szCs w:val="24"/>
        </w:rPr>
        <w:t xml:space="preserve"> </w:t>
      </w:r>
      <w:r>
        <w:rPr>
          <w:rFonts w:eastAsia="Times New Roman"/>
          <w:sz w:val="24"/>
          <w:szCs w:val="24"/>
        </w:rPr>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тему и основную мысль произведения (5–6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различными видами пересказа (5–6 кл.), пересказывать сюжет; выявлять особенности композиции, основной конфликт, вычленять фабулу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героев-персонажей, давать их сравнительные характеристики (5–6 кл.); оценивать систему персонажей (6–7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A72BEB" w:rsidRDefault="00A72BEB">
      <w:pPr>
        <w:spacing w:line="3" w:lineRule="exact"/>
        <w:rPr>
          <w:rFonts w:ascii="Symbol" w:eastAsia="Symbol" w:hAnsi="Symbol" w:cs="Symbol"/>
          <w:sz w:val="24"/>
          <w:szCs w:val="24"/>
        </w:rPr>
      </w:pPr>
    </w:p>
    <w:p w:rsidR="00A72BEB" w:rsidRDefault="00B71002" w:rsidP="001E6443">
      <w:pPr>
        <w:numPr>
          <w:ilvl w:val="0"/>
          <w:numId w:val="54"/>
        </w:numPr>
        <w:tabs>
          <w:tab w:val="left" w:pos="1260"/>
        </w:tabs>
        <w:ind w:left="1260" w:hanging="290"/>
        <w:rPr>
          <w:rFonts w:ascii="Symbol" w:eastAsia="Symbol" w:hAnsi="Symbol" w:cs="Symbol"/>
          <w:sz w:val="24"/>
          <w:szCs w:val="24"/>
        </w:rPr>
      </w:pPr>
      <w:r>
        <w:rPr>
          <w:rFonts w:eastAsia="Times New Roman"/>
          <w:sz w:val="24"/>
          <w:szCs w:val="24"/>
        </w:rPr>
        <w:t>определять родо-жанровую специфику художественного произведения (5–9 кл.);</w:t>
      </w:r>
    </w:p>
    <w:p w:rsidR="00A72BEB" w:rsidRDefault="00A72BEB">
      <w:pPr>
        <w:spacing w:line="29"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свое понимание нравственно-философской, социально-исторической и эстетической проблематики произведений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54"/>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5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54"/>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A72BEB" w:rsidRDefault="00A72BEB">
      <w:pPr>
        <w:spacing w:line="200" w:lineRule="exact"/>
        <w:rPr>
          <w:sz w:val="20"/>
          <w:szCs w:val="20"/>
        </w:rPr>
      </w:pPr>
    </w:p>
    <w:p w:rsidR="00A72BEB" w:rsidRDefault="00A72BEB">
      <w:pPr>
        <w:spacing w:line="34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29</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A72BEB" w:rsidRDefault="00A72BEB">
      <w:pPr>
        <w:spacing w:line="32" w:lineRule="exact"/>
        <w:rPr>
          <w:rFonts w:ascii="Symbol" w:eastAsia="Symbol" w:hAnsi="Symbol" w:cs="Symbol"/>
          <w:sz w:val="24"/>
          <w:szCs w:val="24"/>
        </w:rPr>
      </w:pPr>
    </w:p>
    <w:p w:rsidR="00A72BEB" w:rsidRDefault="00B71002" w:rsidP="001E6443">
      <w:pPr>
        <w:numPr>
          <w:ilvl w:val="1"/>
          <w:numId w:val="5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A72BEB" w:rsidRDefault="00A72BEB">
      <w:pPr>
        <w:spacing w:line="12"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При планировании </w:t>
      </w:r>
      <w:r>
        <w:rPr>
          <w:rFonts w:eastAsia="Times New Roman"/>
          <w:b/>
          <w:bCs/>
          <w:sz w:val="24"/>
          <w:szCs w:val="24"/>
        </w:rPr>
        <w:t>предметных</w:t>
      </w:r>
      <w:r>
        <w:rPr>
          <w:rFonts w:eastAsia="Times New Roman"/>
          <w:sz w:val="24"/>
          <w:szCs w:val="24"/>
        </w:rPr>
        <w:t xml:space="preserve">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оценке предметных результатов обучения литературе следует учитывать несколько </w:t>
      </w:r>
      <w:r>
        <w:rPr>
          <w:rFonts w:eastAsia="Times New Roman"/>
          <w:b/>
          <w:bCs/>
          <w:sz w:val="24"/>
          <w:szCs w:val="24"/>
        </w:rPr>
        <w:t>основных уровней сформированности читательской культуры</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ind w:left="260" w:firstLine="708"/>
        <w:jc w:val="both"/>
        <w:rPr>
          <w:rFonts w:ascii="Symbol" w:eastAsia="Symbol" w:hAnsi="Symbol" w:cs="Symbol"/>
          <w:sz w:val="24"/>
          <w:szCs w:val="24"/>
        </w:rPr>
      </w:pPr>
      <w:r>
        <w:rPr>
          <w:rFonts w:eastAsia="Times New Roman"/>
          <w:b/>
          <w:bCs/>
          <w:sz w:val="24"/>
          <w:szCs w:val="24"/>
        </w:rPr>
        <w:t xml:space="preserve">I уровень </w:t>
      </w:r>
      <w:r>
        <w:rPr>
          <w:rFonts w:eastAsia="Times New Roman"/>
          <w:sz w:val="24"/>
          <w:szCs w:val="24"/>
        </w:rPr>
        <w:t xml:space="preserve">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rFonts w:eastAsia="Times New Roman"/>
          <w:i/>
          <w:iCs/>
          <w:sz w:val="24"/>
          <w:szCs w:val="24"/>
        </w:rPr>
        <w:t>характеризуется способностями читателя</w:t>
      </w:r>
      <w:r w:rsidR="00FE3E83">
        <w:rPr>
          <w:rFonts w:eastAsia="Times New Roman"/>
          <w:i/>
          <w:iCs/>
          <w:sz w:val="24"/>
          <w:szCs w:val="24"/>
        </w:rPr>
        <w:t xml:space="preserve"> </w:t>
      </w:r>
      <w:r>
        <w:rPr>
          <w:rFonts w:eastAsia="Times New Roman"/>
          <w:i/>
          <w:iCs/>
          <w:sz w:val="24"/>
          <w:szCs w:val="24"/>
        </w:rPr>
        <w:t xml:space="preserve">воспроизводить содержание литературного произведения, отвечая на тестовые вопросы </w:t>
      </w:r>
      <w:r>
        <w:rPr>
          <w:rFonts w:eastAsia="Times New Roman"/>
          <w:sz w:val="24"/>
          <w:szCs w:val="24"/>
        </w:rPr>
        <w:t>(устно,письменно)типа«Что?Кто?Где?Когда?Какой?»,кратковыражать/определять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72BEB" w:rsidRDefault="00A72BEB">
      <w:pPr>
        <w:spacing w:line="27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 xml:space="preserve">К 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sz w:val="24"/>
          <w:szCs w:val="24"/>
        </w:rPr>
        <w:t xml:space="preserve">Условно им соответствуют следующие типы </w:t>
      </w:r>
      <w:r>
        <w:rPr>
          <w:rFonts w:eastAsia="Times New Roman"/>
          <w:b/>
          <w:bCs/>
          <w:sz w:val="24"/>
          <w:szCs w:val="24"/>
        </w:rPr>
        <w:t>диагностических</w:t>
      </w:r>
      <w:r>
        <w:rPr>
          <w:rFonts w:eastAsia="Times New Roman"/>
          <w:sz w:val="24"/>
          <w:szCs w:val="24"/>
        </w:rPr>
        <w:t xml:space="preserve"> заданий: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выразительно прочтите следующий фрагмент;</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какие события в произведении являются центральными;</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определите, где и когда происходят описываемые события;</w:t>
      </w:r>
    </w:p>
    <w:p w:rsidR="00A72BEB" w:rsidRDefault="00B71002" w:rsidP="001E6443">
      <w:pPr>
        <w:numPr>
          <w:ilvl w:val="1"/>
          <w:numId w:val="55"/>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опишите, каким вам представляется герой произведения, прокомментируйте слова</w:t>
      </w:r>
    </w:p>
    <w:p w:rsidR="00A72BEB" w:rsidRDefault="00B71002">
      <w:pPr>
        <w:spacing w:line="237" w:lineRule="auto"/>
        <w:ind w:left="260"/>
        <w:rPr>
          <w:rFonts w:ascii="Symbol" w:eastAsia="Symbol" w:hAnsi="Symbol" w:cs="Symbol"/>
          <w:sz w:val="24"/>
          <w:szCs w:val="24"/>
        </w:rPr>
      </w:pPr>
      <w:r>
        <w:rPr>
          <w:rFonts w:eastAsia="Times New Roman"/>
          <w:sz w:val="24"/>
          <w:szCs w:val="24"/>
        </w:rPr>
        <w:t>героя;</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выделите в тексте наиболее непонятные (загадочные, удивительные и т. п.) для вас</w:t>
      </w:r>
    </w:p>
    <w:p w:rsidR="00A72BEB" w:rsidRDefault="00B71002">
      <w:pPr>
        <w:spacing w:line="237" w:lineRule="auto"/>
        <w:ind w:left="260"/>
        <w:rPr>
          <w:rFonts w:ascii="Symbol" w:eastAsia="Symbol" w:hAnsi="Symbol" w:cs="Symbol"/>
          <w:sz w:val="24"/>
          <w:szCs w:val="24"/>
        </w:rPr>
      </w:pPr>
      <w:r>
        <w:rPr>
          <w:rFonts w:eastAsia="Times New Roman"/>
          <w:sz w:val="24"/>
          <w:szCs w:val="24"/>
        </w:rPr>
        <w:t>места;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55"/>
        </w:numPr>
        <w:tabs>
          <w:tab w:val="left" w:pos="1260"/>
        </w:tabs>
        <w:ind w:left="1260" w:hanging="290"/>
        <w:rPr>
          <w:rFonts w:ascii="Symbol" w:eastAsia="Symbol" w:hAnsi="Symbol" w:cs="Symbol"/>
          <w:sz w:val="24"/>
          <w:szCs w:val="24"/>
        </w:rPr>
      </w:pPr>
      <w:r>
        <w:rPr>
          <w:rFonts w:eastAsia="Times New Roman"/>
          <w:sz w:val="24"/>
          <w:szCs w:val="24"/>
        </w:rPr>
        <w:t>ответьте на поставленный учителем/автором учебника вопрос;</w:t>
      </w:r>
    </w:p>
    <w:p w:rsidR="00A72BEB" w:rsidRDefault="00A72BEB">
      <w:pPr>
        <w:spacing w:line="31" w:lineRule="exact"/>
        <w:rPr>
          <w:rFonts w:ascii="Symbol" w:eastAsia="Symbol" w:hAnsi="Symbol" w:cs="Symbol"/>
          <w:sz w:val="24"/>
          <w:szCs w:val="24"/>
        </w:rPr>
      </w:pPr>
    </w:p>
    <w:p w:rsidR="00A72BEB" w:rsidRDefault="00B71002" w:rsidP="001E6443">
      <w:pPr>
        <w:numPr>
          <w:ilvl w:val="1"/>
          <w:numId w:val="55"/>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определите, выделите, найдите, перечислите признаки, черты, повторяющиеся детали и т. п.</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II уровень </w:t>
      </w:r>
      <w:r>
        <w:rPr>
          <w:rFonts w:eastAsia="Times New Roman"/>
          <w:sz w:val="24"/>
          <w:szCs w:val="24"/>
        </w:rPr>
        <w:t>сформированности читательской культуры характеризуется тем,</w:t>
      </w:r>
      <w:r w:rsidR="00FE3E83">
        <w:rPr>
          <w:rFonts w:eastAsia="Times New Roman"/>
          <w:sz w:val="24"/>
          <w:szCs w:val="24"/>
        </w:rPr>
        <w:t xml:space="preserve"> </w:t>
      </w:r>
      <w:r>
        <w:rPr>
          <w:rFonts w:eastAsia="Times New Roman"/>
          <w:sz w:val="24"/>
          <w:szCs w:val="24"/>
        </w:rPr>
        <w:t>что</w:t>
      </w:r>
      <w:r w:rsidR="00FE3E83">
        <w:rPr>
          <w:rFonts w:eastAsia="Times New Roman"/>
          <w:sz w:val="24"/>
          <w:szCs w:val="24"/>
        </w:rPr>
        <w:t xml:space="preserve"> </w:t>
      </w:r>
      <w:r>
        <w:rPr>
          <w:rFonts w:eastAsia="Times New Roman"/>
          <w:sz w:val="24"/>
          <w:szCs w:val="24"/>
        </w:rPr>
        <w:t>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w:t>
      </w:r>
    </w:p>
    <w:p w:rsidR="00A72BEB" w:rsidRDefault="00A72BEB">
      <w:pPr>
        <w:spacing w:line="13" w:lineRule="exact"/>
        <w:rPr>
          <w:rFonts w:ascii="Symbol" w:eastAsia="Symbol" w:hAnsi="Symbol" w:cs="Symbol"/>
          <w:sz w:val="24"/>
          <w:szCs w:val="24"/>
        </w:rPr>
      </w:pPr>
    </w:p>
    <w:p w:rsidR="00A72BEB" w:rsidRDefault="00B71002" w:rsidP="001E6443">
      <w:pPr>
        <w:numPr>
          <w:ilvl w:val="0"/>
          <w:numId w:val="55"/>
        </w:numPr>
        <w:tabs>
          <w:tab w:val="left" w:pos="464"/>
        </w:tabs>
        <w:spacing w:line="237" w:lineRule="auto"/>
        <w:ind w:left="260" w:firstLine="2"/>
        <w:jc w:val="both"/>
        <w:rPr>
          <w:rFonts w:eastAsia="Times New Roman"/>
          <w:sz w:val="24"/>
          <w:szCs w:val="24"/>
        </w:rPr>
      </w:pPr>
      <w:r>
        <w:rPr>
          <w:rFonts w:eastAsia="Times New Roman"/>
          <w:sz w:val="24"/>
          <w:szCs w:val="24"/>
        </w:rPr>
        <w:t xml:space="preserve">объяснять связи между ними. Читатель этого уровня пытается аргументированно отвечать на вопрос «Как устроен текст?», </w:t>
      </w:r>
      <w:r>
        <w:rPr>
          <w:rFonts w:eastAsia="Times New Roman"/>
          <w:i/>
          <w:iCs/>
          <w:sz w:val="24"/>
          <w:szCs w:val="24"/>
        </w:rPr>
        <w:t>умеет выделять крупные единицы произведения,</w:t>
      </w:r>
      <w:r w:rsidR="00FE3E83">
        <w:rPr>
          <w:rFonts w:eastAsia="Times New Roman"/>
          <w:i/>
          <w:iCs/>
          <w:sz w:val="24"/>
          <w:szCs w:val="24"/>
        </w:rPr>
        <w:t xml:space="preserve"> </w:t>
      </w:r>
      <w:r>
        <w:rPr>
          <w:rFonts w:eastAsia="Times New Roman"/>
          <w:i/>
          <w:iCs/>
          <w:sz w:val="24"/>
          <w:szCs w:val="24"/>
        </w:rPr>
        <w:t>пытается</w:t>
      </w:r>
      <w:r w:rsidR="00FE3E83">
        <w:rPr>
          <w:rFonts w:eastAsia="Times New Roman"/>
          <w:i/>
          <w:iCs/>
          <w:sz w:val="24"/>
          <w:szCs w:val="24"/>
        </w:rPr>
        <w:t xml:space="preserve"> </w:t>
      </w:r>
      <w:r>
        <w:rPr>
          <w:rFonts w:eastAsia="Times New Roman"/>
          <w:i/>
          <w:iCs/>
          <w:sz w:val="24"/>
          <w:szCs w:val="24"/>
        </w:rPr>
        <w:t>определять связи между ними для доказательства верности понимания темы, проблемы и идеи художественного текста.</w:t>
      </w:r>
    </w:p>
    <w:p w:rsidR="00A72BEB" w:rsidRDefault="00A72BEB">
      <w:pPr>
        <w:spacing w:line="393"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rFonts w:eastAsia="Times New Roman"/>
          <w:i/>
          <w:iCs/>
          <w:sz w:val="24"/>
          <w:szCs w:val="24"/>
        </w:rPr>
        <w:t>пофразового</w:t>
      </w:r>
      <w:r>
        <w:rPr>
          <w:rFonts w:eastAsia="Times New Roman"/>
          <w:sz w:val="24"/>
          <w:szCs w:val="24"/>
        </w:rPr>
        <w:t xml:space="preserve"> (при анализе стихотворений и небольших прозаических произведений – рассказов, новелл) или </w:t>
      </w:r>
      <w:r>
        <w:rPr>
          <w:rFonts w:eastAsia="Times New Roman"/>
          <w:i/>
          <w:iCs/>
          <w:sz w:val="24"/>
          <w:szCs w:val="24"/>
        </w:rPr>
        <w:t>по</w:t>
      </w:r>
      <w:r w:rsidR="00FE3E83">
        <w:rPr>
          <w:rFonts w:eastAsia="Times New Roman"/>
          <w:i/>
          <w:iCs/>
          <w:sz w:val="24"/>
          <w:szCs w:val="24"/>
        </w:rPr>
        <w:t xml:space="preserve"> </w:t>
      </w:r>
      <w:r>
        <w:rPr>
          <w:rFonts w:eastAsia="Times New Roman"/>
          <w:i/>
          <w:iCs/>
          <w:sz w:val="24"/>
          <w:szCs w:val="24"/>
        </w:rPr>
        <w:t>эпизодного</w:t>
      </w:r>
      <w:r>
        <w:rPr>
          <w:rFonts w:eastAsia="Times New Roman"/>
          <w:sz w:val="24"/>
          <w:szCs w:val="24"/>
        </w:rPr>
        <w:t>;</w:t>
      </w:r>
      <w:r w:rsidR="00FE3E83">
        <w:rPr>
          <w:rFonts w:eastAsia="Times New Roman"/>
          <w:sz w:val="24"/>
          <w:szCs w:val="24"/>
        </w:rPr>
        <w:t xml:space="preserve"> </w:t>
      </w:r>
      <w:r>
        <w:rPr>
          <w:rFonts w:eastAsia="Times New Roman"/>
          <w:sz w:val="24"/>
          <w:szCs w:val="24"/>
        </w:rPr>
        <w:t>проведение целостного и межтекстового анализа).</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4"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какие особенности художественного текста проявляют позицию его автора;</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проанализируйте фрагменты, эпизоды текста (по предложенному алгоритму и без</w:t>
      </w:r>
    </w:p>
    <w:p w:rsidR="00A72BEB" w:rsidRDefault="00B71002">
      <w:pPr>
        <w:spacing w:line="237" w:lineRule="auto"/>
        <w:ind w:left="260"/>
        <w:rPr>
          <w:rFonts w:eastAsia="Times New Roman"/>
          <w:sz w:val="24"/>
          <w:szCs w:val="24"/>
        </w:rPr>
      </w:pPr>
      <w:r>
        <w:rPr>
          <w:rFonts w:eastAsia="Times New Roman"/>
          <w:sz w:val="24"/>
          <w:szCs w:val="24"/>
        </w:rPr>
        <w:t>него);</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сопоставьте, сравните, найдите сходства и различия (как в одном тексте, так и между разными произведениями);</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жанр произведения, охарактеризуйте его особенности;</w:t>
      </w:r>
    </w:p>
    <w:p w:rsidR="00A72BEB" w:rsidRDefault="00A72BEB">
      <w:pPr>
        <w:spacing w:line="1" w:lineRule="exact"/>
        <w:rPr>
          <w:rFonts w:eastAsia="Times New Roman"/>
          <w:sz w:val="24"/>
          <w:szCs w:val="24"/>
        </w:rPr>
      </w:pPr>
    </w:p>
    <w:p w:rsidR="00A72BEB" w:rsidRDefault="00B71002">
      <w:pPr>
        <w:spacing w:line="238"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дайте свое рабочее определение следующему теоретико-литературному понятию. Понимание текста на этом уровне читательской культуры осуществляется</w:t>
      </w:r>
    </w:p>
    <w:p w:rsidR="00A72BEB" w:rsidRDefault="00A72BEB">
      <w:pPr>
        <w:spacing w:line="14"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72BEB" w:rsidRDefault="00A72BEB">
      <w:pPr>
        <w:spacing w:line="1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III уровень </w:t>
      </w:r>
      <w:r>
        <w:rPr>
          <w:rFonts w:eastAsia="Times New Roman"/>
          <w:sz w:val="24"/>
          <w:szCs w:val="24"/>
        </w:rPr>
        <w:t>определяется умением воспринимать произведение как художественное</w:t>
      </w:r>
      <w:r w:rsidR="00FE3E83">
        <w:rPr>
          <w:rFonts w:eastAsia="Times New Roman"/>
          <w:sz w:val="24"/>
          <w:szCs w:val="24"/>
        </w:rPr>
        <w:t xml:space="preserve"> </w:t>
      </w:r>
      <w:r>
        <w:rPr>
          <w:rFonts w:eastAsia="Times New Roman"/>
          <w:sz w:val="24"/>
          <w:szCs w:val="24"/>
        </w:rPr>
        <w:t>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72BEB" w:rsidRDefault="00A72BEB">
      <w:pPr>
        <w:spacing w:line="18" w:lineRule="exact"/>
        <w:rPr>
          <w:rFonts w:eastAsia="Times New Roman"/>
          <w:sz w:val="24"/>
          <w:szCs w:val="24"/>
        </w:rPr>
      </w:pPr>
    </w:p>
    <w:p w:rsidR="00A72BEB" w:rsidRDefault="00B71002" w:rsidP="001E6443">
      <w:pPr>
        <w:numPr>
          <w:ilvl w:val="0"/>
          <w:numId w:val="56"/>
        </w:numPr>
        <w:tabs>
          <w:tab w:val="left" w:pos="1299"/>
        </w:tabs>
        <w:spacing w:line="238" w:lineRule="auto"/>
        <w:ind w:left="260" w:firstLine="710"/>
        <w:jc w:val="both"/>
        <w:rPr>
          <w:rFonts w:eastAsia="Times New Roman"/>
          <w:sz w:val="24"/>
          <w:szCs w:val="24"/>
        </w:rPr>
      </w:pPr>
      <w:r>
        <w:rPr>
          <w:rFonts w:eastAsia="Times New Roman"/>
          <w:sz w:val="24"/>
          <w:szCs w:val="24"/>
        </w:rPr>
        <w:t xml:space="preserve">основным </w:t>
      </w:r>
      <w:r>
        <w:rPr>
          <w:rFonts w:eastAsia="Times New Roman"/>
          <w:b/>
          <w:bCs/>
          <w:sz w:val="24"/>
          <w:szCs w:val="24"/>
        </w:rPr>
        <w:t>видам деятельности</w:t>
      </w:r>
      <w:r>
        <w:rPr>
          <w:rFonts w:eastAsia="Times New Roman"/>
          <w:sz w:val="24"/>
          <w:szCs w:val="24"/>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Условно им соответствуют следующие типы диагностических </w:t>
      </w:r>
      <w:r>
        <w:rPr>
          <w:rFonts w:eastAsia="Times New Roman"/>
          <w:b/>
          <w:bCs/>
          <w:sz w:val="24"/>
          <w:szCs w:val="24"/>
        </w:rPr>
        <w:t>заданий</w:t>
      </w:r>
      <w:r>
        <w:rPr>
          <w:rFonts w:eastAsia="Times New Roman"/>
          <w:sz w:val="24"/>
          <w:szCs w:val="24"/>
        </w:rPr>
        <w:t>:</w:t>
      </w:r>
    </w:p>
    <w:p w:rsidR="00A72BEB" w:rsidRDefault="00A72BEB">
      <w:pPr>
        <w:spacing w:line="3"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выделите, определите, найдите, перечислите признаки, черты, повторяющиеся детали и т. п.</w:t>
      </w:r>
    </w:p>
    <w:p w:rsidR="00A72BEB" w:rsidRDefault="00A72BEB">
      <w:pPr>
        <w:spacing w:line="5" w:lineRule="exact"/>
        <w:rPr>
          <w:rFonts w:eastAsia="Times New Roman"/>
          <w:sz w:val="24"/>
          <w:szCs w:val="24"/>
        </w:rPr>
      </w:pPr>
    </w:p>
    <w:p w:rsidR="00A72BEB" w:rsidRDefault="00B71002">
      <w:pPr>
        <w:spacing w:line="243" w:lineRule="auto"/>
        <w:ind w:left="980" w:right="920"/>
        <w:rPr>
          <w:rFonts w:eastAsia="Times New Roman"/>
          <w:sz w:val="24"/>
          <w:szCs w:val="24"/>
        </w:rPr>
      </w:pPr>
      <w:r>
        <w:rPr>
          <w:rFonts w:ascii="Symbol" w:eastAsia="Symbol" w:hAnsi="Symbol" w:cs="Symbol"/>
          <w:sz w:val="24"/>
          <w:szCs w:val="24"/>
        </w:rPr>
        <w:t></w:t>
      </w:r>
      <w:r>
        <w:rPr>
          <w:rFonts w:eastAsia="Times New Roman"/>
          <w:sz w:val="24"/>
          <w:szCs w:val="24"/>
        </w:rPr>
        <w:t xml:space="preserve"> определите художественную функцию той или иной детали, приема и т. п.; </w:t>
      </w:r>
      <w:r>
        <w:rPr>
          <w:rFonts w:ascii="Symbol" w:eastAsia="Symbol" w:hAnsi="Symbol" w:cs="Symbol"/>
          <w:sz w:val="24"/>
          <w:szCs w:val="24"/>
        </w:rPr>
        <w:t></w:t>
      </w:r>
      <w:r>
        <w:rPr>
          <w:rFonts w:eastAsia="Times New Roman"/>
          <w:sz w:val="24"/>
          <w:szCs w:val="24"/>
        </w:rPr>
        <w:t xml:space="preserve"> определите позицию автора и способы ее выражения; </w:t>
      </w:r>
      <w:r>
        <w:rPr>
          <w:rFonts w:ascii="Symbol" w:eastAsia="Symbol" w:hAnsi="Symbol" w:cs="Symbol"/>
          <w:sz w:val="24"/>
          <w:szCs w:val="24"/>
        </w:rPr>
        <w:t></w:t>
      </w:r>
      <w:r>
        <w:rPr>
          <w:rFonts w:eastAsia="Times New Roman"/>
          <w:sz w:val="24"/>
          <w:szCs w:val="24"/>
        </w:rPr>
        <w:t xml:space="preserve"> проинтерпретируйте выбранный фрагмент произведения;</w:t>
      </w:r>
    </w:p>
    <w:p w:rsidR="00A72BEB" w:rsidRDefault="00A72BEB">
      <w:pPr>
        <w:spacing w:line="1" w:lineRule="exact"/>
        <w:rPr>
          <w:rFonts w:eastAsia="Times New Roman"/>
          <w:sz w:val="24"/>
          <w:szCs w:val="24"/>
        </w:rPr>
      </w:pP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объясните (устно, письменно) смысл названия произведения;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озаглавьте предложенный текст (в случае если у литературного произведения нет заглавия);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сочинение-интерпретацию;</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напишите рецензию на произведение, не изучавшееся на уроках литературы.</w:t>
      </w:r>
    </w:p>
    <w:p w:rsidR="00A72BEB" w:rsidRDefault="00A72BEB">
      <w:pPr>
        <w:spacing w:line="10"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1</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Pr>
          <w:rFonts w:eastAsia="Times New Roman"/>
          <w:b/>
          <w:bCs/>
          <w:sz w:val="24"/>
          <w:szCs w:val="24"/>
        </w:rPr>
        <w:t>5–6классах</w:t>
      </w:r>
      <w:r>
        <w:rPr>
          <w:rFonts w:eastAsia="Times New Roman"/>
          <w:sz w:val="24"/>
          <w:szCs w:val="24"/>
        </w:rPr>
        <w:t xml:space="preserve">, соответствует </w:t>
      </w:r>
      <w:r>
        <w:rPr>
          <w:rFonts w:eastAsia="Times New Roman"/>
          <w:b/>
          <w:bCs/>
          <w:sz w:val="24"/>
          <w:szCs w:val="24"/>
        </w:rPr>
        <w:t>первому уровню</w:t>
      </w:r>
      <w:r>
        <w:rPr>
          <w:rFonts w:eastAsia="Times New Roman"/>
          <w:sz w:val="24"/>
          <w:szCs w:val="24"/>
        </w:rPr>
        <w:t xml:space="preserve">; в процессе литературного образования учеников </w:t>
      </w:r>
      <w:r>
        <w:rPr>
          <w:rFonts w:eastAsia="Times New Roman"/>
          <w:b/>
          <w:bCs/>
          <w:sz w:val="24"/>
          <w:szCs w:val="24"/>
        </w:rPr>
        <w:t>7–8классов</w:t>
      </w:r>
      <w:r>
        <w:rPr>
          <w:rFonts w:eastAsia="Times New Roman"/>
          <w:sz w:val="24"/>
          <w:szCs w:val="24"/>
        </w:rPr>
        <w:t xml:space="preserve"> формируется </w:t>
      </w:r>
      <w:r>
        <w:rPr>
          <w:rFonts w:eastAsia="Times New Roman"/>
          <w:b/>
          <w:bCs/>
          <w:sz w:val="24"/>
          <w:szCs w:val="24"/>
        </w:rPr>
        <w:t>второй</w:t>
      </w:r>
      <w:r>
        <w:rPr>
          <w:rFonts w:eastAsia="Times New Roman"/>
          <w:sz w:val="24"/>
          <w:szCs w:val="24"/>
        </w:rPr>
        <w:t xml:space="preserve"> ее </w:t>
      </w:r>
      <w:r>
        <w:rPr>
          <w:rFonts w:eastAsia="Times New Roman"/>
          <w:b/>
          <w:bCs/>
          <w:sz w:val="24"/>
          <w:szCs w:val="24"/>
        </w:rPr>
        <w:t>уровень</w:t>
      </w:r>
      <w:r>
        <w:rPr>
          <w:rFonts w:eastAsia="Times New Roman"/>
          <w:sz w:val="24"/>
          <w:szCs w:val="24"/>
        </w:rPr>
        <w:t xml:space="preserve">; читательская культура учеников </w:t>
      </w:r>
      <w:r>
        <w:rPr>
          <w:rFonts w:eastAsia="Times New Roman"/>
          <w:b/>
          <w:bCs/>
          <w:sz w:val="24"/>
          <w:szCs w:val="24"/>
        </w:rPr>
        <w:t>9класса</w:t>
      </w:r>
      <w:r>
        <w:rPr>
          <w:rFonts w:eastAsia="Times New Roman"/>
          <w:sz w:val="24"/>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rFonts w:eastAsia="Times New Roman"/>
          <w:b/>
          <w:bCs/>
          <w:sz w:val="24"/>
          <w:szCs w:val="24"/>
        </w:rPr>
        <w:t xml:space="preserve">качество </w:t>
      </w:r>
      <w:r>
        <w:rPr>
          <w:rFonts w:eastAsia="Times New Roman"/>
          <w:sz w:val="24"/>
          <w:szCs w:val="24"/>
        </w:rPr>
        <w:t>их выполнения.Учитель может давать одни и те же задания(определите тематику,проблематику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72BEB" w:rsidRDefault="00A72BEB">
      <w:pPr>
        <w:spacing w:line="258" w:lineRule="exact"/>
        <w:rPr>
          <w:sz w:val="20"/>
          <w:szCs w:val="20"/>
        </w:rPr>
      </w:pPr>
    </w:p>
    <w:p w:rsidR="00A72BEB" w:rsidRDefault="00B71002">
      <w:pPr>
        <w:spacing w:line="353" w:lineRule="auto"/>
        <w:ind w:left="260" w:right="4660"/>
        <w:rPr>
          <w:sz w:val="20"/>
          <w:szCs w:val="20"/>
        </w:rPr>
      </w:pPr>
      <w:r>
        <w:rPr>
          <w:rFonts w:eastAsia="Times New Roman"/>
          <w:b/>
          <w:bCs/>
          <w:sz w:val="24"/>
          <w:szCs w:val="24"/>
        </w:rPr>
        <w:t>1.2.5.3 Иностранный язык (английский язык) Коммуникативные умения Говорение. Диалогическая речь Выпускник научится:</w:t>
      </w:r>
    </w:p>
    <w:p w:rsidR="00A72BEB" w:rsidRDefault="00A72BEB">
      <w:pPr>
        <w:spacing w:line="261" w:lineRule="exact"/>
        <w:rPr>
          <w:sz w:val="20"/>
          <w:szCs w:val="20"/>
        </w:rPr>
      </w:pPr>
    </w:p>
    <w:p w:rsidR="00A72BEB" w:rsidRDefault="00B71002" w:rsidP="001E6443">
      <w:pPr>
        <w:numPr>
          <w:ilvl w:val="0"/>
          <w:numId w:val="5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7"/>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вести диалог-обмен мнениями;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57"/>
        </w:numPr>
        <w:tabs>
          <w:tab w:val="left" w:pos="1260"/>
        </w:tabs>
        <w:ind w:left="1260" w:hanging="290"/>
        <w:rPr>
          <w:rFonts w:ascii="Symbol" w:eastAsia="Symbol" w:hAnsi="Symbol" w:cs="Symbol"/>
          <w:sz w:val="24"/>
          <w:szCs w:val="24"/>
        </w:rPr>
      </w:pPr>
      <w:r>
        <w:rPr>
          <w:rFonts w:eastAsia="Times New Roman"/>
          <w:i/>
          <w:iCs/>
          <w:sz w:val="24"/>
          <w:szCs w:val="24"/>
        </w:rPr>
        <w:t>брать и давать интервью;</w:t>
      </w:r>
    </w:p>
    <w:p w:rsidR="00A72BEB" w:rsidRDefault="00B71002" w:rsidP="001E6443">
      <w:pPr>
        <w:numPr>
          <w:ilvl w:val="0"/>
          <w:numId w:val="57"/>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вести диалог-расспрос на основе нелинейного текста (таблицы, диаграммы и т.</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д.).</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Говорение. Монологическая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5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5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события с опорой на зрительную наглядность и/или вербальную опору (ключевые слова, план, вопросы);</w:t>
      </w:r>
    </w:p>
    <w:p w:rsidR="00A72BEB" w:rsidRDefault="00A72BEB">
      <w:pPr>
        <w:spacing w:line="1" w:lineRule="exact"/>
        <w:rPr>
          <w:rFonts w:ascii="Symbol" w:eastAsia="Symbol" w:hAnsi="Symbol" w:cs="Symbol"/>
          <w:sz w:val="24"/>
          <w:szCs w:val="24"/>
        </w:rPr>
      </w:pPr>
    </w:p>
    <w:p w:rsidR="00A72BEB" w:rsidRDefault="00B71002" w:rsidP="001E6443">
      <w:pPr>
        <w:numPr>
          <w:ilvl w:val="0"/>
          <w:numId w:val="58"/>
        </w:numPr>
        <w:tabs>
          <w:tab w:val="left" w:pos="1260"/>
        </w:tabs>
        <w:ind w:left="1260" w:hanging="290"/>
        <w:rPr>
          <w:rFonts w:ascii="Symbol" w:eastAsia="Symbol" w:hAnsi="Symbol" w:cs="Symbol"/>
          <w:sz w:val="24"/>
          <w:szCs w:val="24"/>
        </w:rPr>
      </w:pPr>
      <w:r>
        <w:rPr>
          <w:rFonts w:eastAsia="Times New Roman"/>
          <w:sz w:val="24"/>
          <w:szCs w:val="24"/>
        </w:rPr>
        <w:t>давать краткую характеристику реальных людей и литературных персонажей;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58"/>
        </w:numPr>
        <w:tabs>
          <w:tab w:val="left" w:pos="1254"/>
        </w:tabs>
        <w:spacing w:line="227" w:lineRule="auto"/>
        <w:ind w:left="260" w:firstLine="710"/>
        <w:rPr>
          <w:rFonts w:ascii="Symbol" w:eastAsia="Symbol" w:hAnsi="Symbol" w:cs="Symbol"/>
          <w:sz w:val="24"/>
          <w:szCs w:val="24"/>
        </w:rPr>
      </w:pPr>
      <w:r>
        <w:rPr>
          <w:rFonts w:eastAsia="Times New Roman"/>
          <w:sz w:val="24"/>
          <w:szCs w:val="24"/>
        </w:rPr>
        <w:t>передавать основное содержание прочитанного текста с опорой или без опоры на текст, ключевые слова/ план/ вопросы;</w:t>
      </w:r>
    </w:p>
    <w:p w:rsidR="00A72BEB" w:rsidRDefault="00B71002" w:rsidP="001E6443">
      <w:pPr>
        <w:numPr>
          <w:ilvl w:val="0"/>
          <w:numId w:val="58"/>
        </w:numPr>
        <w:tabs>
          <w:tab w:val="left" w:pos="1260"/>
        </w:tabs>
        <w:spacing w:line="239" w:lineRule="auto"/>
        <w:ind w:left="1260" w:hanging="290"/>
        <w:rPr>
          <w:rFonts w:ascii="Symbol" w:eastAsia="Symbol" w:hAnsi="Symbol" w:cs="Symbol"/>
          <w:sz w:val="24"/>
          <w:szCs w:val="24"/>
        </w:rPr>
      </w:pPr>
      <w:r>
        <w:rPr>
          <w:rFonts w:eastAsia="Times New Roman"/>
          <w:sz w:val="24"/>
          <w:szCs w:val="24"/>
        </w:rPr>
        <w:t>описывать  картинку/  фото  с  опорой  или  без  опоры  на  ключевые  слова/  план/</w:t>
      </w:r>
    </w:p>
    <w:p w:rsidR="00A72BEB" w:rsidRDefault="00B71002">
      <w:pPr>
        <w:ind w:left="260"/>
        <w:rPr>
          <w:rFonts w:ascii="Symbol" w:eastAsia="Symbol" w:hAnsi="Symbol" w:cs="Symbol"/>
          <w:sz w:val="24"/>
          <w:szCs w:val="24"/>
        </w:rPr>
      </w:pPr>
      <w:r>
        <w:rPr>
          <w:rFonts w:eastAsia="Times New Roman"/>
          <w:sz w:val="24"/>
          <w:szCs w:val="24"/>
        </w:rPr>
        <w:t>вопросы.</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58"/>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делать сообщение на заданную тему на основе прочитанного;</w:t>
      </w:r>
    </w:p>
    <w:p w:rsidR="00A72BEB" w:rsidRDefault="00A72BEB">
      <w:pPr>
        <w:spacing w:line="84"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комментировать факты из прочитанного/ прослушанного текста, выражать и аргументировать свое отношение к прочитанному/ прослушанному;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без предварительной подготовки на заданную тему в соответствии с предложенной ситуацией общения;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5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кратко высказываться с опорой на нелинейный текст (таблицы, диаграммы, расписание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59"/>
        </w:numPr>
        <w:tabs>
          <w:tab w:val="left" w:pos="1260"/>
        </w:tabs>
        <w:ind w:left="1260" w:hanging="290"/>
        <w:rPr>
          <w:rFonts w:ascii="Symbol" w:eastAsia="Symbol" w:hAnsi="Symbol" w:cs="Symbol"/>
          <w:sz w:val="24"/>
          <w:szCs w:val="24"/>
        </w:rPr>
      </w:pPr>
      <w:r>
        <w:rPr>
          <w:rFonts w:eastAsia="Times New Roman"/>
          <w:i/>
          <w:iCs/>
          <w:sz w:val="24"/>
          <w:szCs w:val="24"/>
        </w:rPr>
        <w:t>кратко излагать результаты выполненной проектной работы.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Аудирование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A72BEB" w:rsidRDefault="00A72BEB">
      <w:pPr>
        <w:spacing w:line="8"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0"/>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выделять основную тему в воспринимаемом на слух тексте;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6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контекстуальную или языковую догадку при восприятии на слух текстов, содержащих незнакомые слова.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Чтение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читать и полностью понимать несложные аутентичные тексты, построенные на изученном языковом материале;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устанавливать причинно-следственную взаимосвязь фактов и событий, изложенных в несложном аутентичном тексте;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6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восстанавливать текст из разрозненных абзацев или путем добавления выпущенных фрагментов.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Письменная речь</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A72BEB" w:rsidRDefault="00A72BEB">
      <w:pPr>
        <w:spacing w:line="34" w:lineRule="exact"/>
        <w:rPr>
          <w:rFonts w:ascii="Symbol" w:eastAsia="Symbol" w:hAnsi="Symbol" w:cs="Symbol"/>
          <w:sz w:val="24"/>
          <w:szCs w:val="24"/>
        </w:rPr>
      </w:pPr>
    </w:p>
    <w:p w:rsidR="00A72BEB" w:rsidRDefault="00B71002" w:rsidP="001E6443">
      <w:pPr>
        <w:numPr>
          <w:ilvl w:val="0"/>
          <w:numId w:val="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A72BEB" w:rsidRDefault="00A72BEB">
      <w:pPr>
        <w:spacing w:line="1" w:lineRule="exact"/>
        <w:rPr>
          <w:rFonts w:ascii="Symbol" w:eastAsia="Symbol" w:hAnsi="Symbol" w:cs="Symbol"/>
          <w:sz w:val="24"/>
          <w:szCs w:val="24"/>
        </w:rPr>
      </w:pPr>
    </w:p>
    <w:p w:rsidR="00A72BEB" w:rsidRDefault="00B71002" w:rsidP="001E6443">
      <w:pPr>
        <w:numPr>
          <w:ilvl w:val="0"/>
          <w:numId w:val="62"/>
        </w:numPr>
        <w:tabs>
          <w:tab w:val="left" w:pos="1260"/>
        </w:tabs>
        <w:ind w:left="1260" w:hanging="290"/>
        <w:rPr>
          <w:rFonts w:ascii="Symbol" w:eastAsia="Symbol" w:hAnsi="Symbol" w:cs="Symbol"/>
          <w:sz w:val="24"/>
          <w:szCs w:val="24"/>
        </w:rPr>
      </w:pPr>
      <w:r>
        <w:rPr>
          <w:rFonts w:eastAsia="Times New Roman"/>
          <w:sz w:val="24"/>
          <w:szCs w:val="24"/>
        </w:rPr>
        <w:t>писать небольшие письменные высказывания с опорой на образец/план.</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341"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3</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краткие выписки из текста с целью их использования в собственных устных высказываниях;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электронное письмо (e-mail) зарубежному другу в ответ на электронное письмо-стимул;</w:t>
      </w:r>
    </w:p>
    <w:p w:rsidR="00A72BEB" w:rsidRDefault="00A72BEB">
      <w:pPr>
        <w:spacing w:line="1" w:lineRule="exact"/>
        <w:rPr>
          <w:rFonts w:ascii="Symbol" w:eastAsia="Symbol" w:hAnsi="Symbol" w:cs="Symbol"/>
          <w:sz w:val="24"/>
          <w:szCs w:val="24"/>
        </w:rPr>
      </w:pPr>
    </w:p>
    <w:p w:rsidR="00A72BEB" w:rsidRDefault="00B71002" w:rsidP="001E6443">
      <w:pPr>
        <w:numPr>
          <w:ilvl w:val="0"/>
          <w:numId w:val="63"/>
        </w:numPr>
        <w:tabs>
          <w:tab w:val="left" w:pos="1260"/>
        </w:tabs>
        <w:ind w:left="1260" w:hanging="290"/>
        <w:rPr>
          <w:rFonts w:ascii="Symbol" w:eastAsia="Symbol" w:hAnsi="Symbol" w:cs="Symbol"/>
          <w:sz w:val="24"/>
          <w:szCs w:val="24"/>
        </w:rPr>
      </w:pPr>
      <w:r>
        <w:rPr>
          <w:rFonts w:eastAsia="Times New Roman"/>
          <w:i/>
          <w:iCs/>
          <w:sz w:val="24"/>
          <w:szCs w:val="24"/>
        </w:rPr>
        <w:t>составлять план/тезисы устного или письменного сообщения;</w:t>
      </w:r>
    </w:p>
    <w:p w:rsidR="00A72BEB" w:rsidRDefault="00B71002" w:rsidP="001E6443">
      <w:pPr>
        <w:numPr>
          <w:ilvl w:val="0"/>
          <w:numId w:val="6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кратко излагать в письменном виде результаты проектной деятельности;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писать небольшое письменное высказывание с опорой на нелинейный текст (таблицы, диаграммы и т. п.).</w:t>
      </w:r>
    </w:p>
    <w:p w:rsidR="00A72BEB" w:rsidRDefault="00A72BEB">
      <w:pPr>
        <w:spacing w:line="138" w:lineRule="exact"/>
        <w:rPr>
          <w:sz w:val="20"/>
          <w:szCs w:val="20"/>
        </w:rPr>
      </w:pPr>
    </w:p>
    <w:p w:rsidR="00A72BEB" w:rsidRDefault="00B71002">
      <w:pPr>
        <w:spacing w:line="305" w:lineRule="auto"/>
        <w:ind w:left="260" w:right="4280"/>
        <w:rPr>
          <w:sz w:val="20"/>
          <w:szCs w:val="20"/>
        </w:rPr>
      </w:pPr>
      <w:r>
        <w:rPr>
          <w:rFonts w:eastAsia="Times New Roman"/>
          <w:b/>
          <w:bCs/>
          <w:sz w:val="24"/>
          <w:szCs w:val="24"/>
        </w:rPr>
        <w:t>Языковые навыки и средства оперирования ими Орфография и пунктуация Выпускник научится:</w:t>
      </w:r>
    </w:p>
    <w:p w:rsidR="00A72BEB" w:rsidRDefault="00A72BEB">
      <w:pPr>
        <w:spacing w:line="1" w:lineRule="exact"/>
        <w:rPr>
          <w:sz w:val="20"/>
          <w:szCs w:val="20"/>
        </w:rPr>
      </w:pPr>
    </w:p>
    <w:p w:rsidR="00A72BEB" w:rsidRDefault="00B71002" w:rsidP="001E6443">
      <w:pPr>
        <w:numPr>
          <w:ilvl w:val="0"/>
          <w:numId w:val="64"/>
        </w:numPr>
        <w:tabs>
          <w:tab w:val="left" w:pos="1260"/>
        </w:tabs>
        <w:ind w:left="1260" w:hanging="290"/>
        <w:rPr>
          <w:rFonts w:ascii="Symbol" w:eastAsia="Symbol" w:hAnsi="Symbol" w:cs="Symbol"/>
          <w:sz w:val="24"/>
          <w:szCs w:val="24"/>
        </w:rPr>
      </w:pPr>
      <w:r>
        <w:rPr>
          <w:rFonts w:eastAsia="Times New Roman"/>
          <w:sz w:val="24"/>
          <w:szCs w:val="24"/>
        </w:rPr>
        <w:t>правильно писать изученные слова;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64"/>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6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и анализировать буквосочетания английского языка и их транскрипцию.</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Фонетическая сторона речи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65"/>
        </w:numPr>
        <w:tabs>
          <w:tab w:val="left" w:pos="1260"/>
        </w:tabs>
        <w:ind w:left="1260" w:hanging="290"/>
        <w:rPr>
          <w:rFonts w:ascii="Symbol" w:eastAsia="Symbol" w:hAnsi="Symbol" w:cs="Symbol"/>
          <w:sz w:val="24"/>
          <w:szCs w:val="24"/>
        </w:rPr>
      </w:pPr>
      <w:r>
        <w:rPr>
          <w:rFonts w:eastAsia="Times New Roman"/>
          <w:sz w:val="24"/>
          <w:szCs w:val="24"/>
        </w:rPr>
        <w:t>соблюдать правильное ударение в изученных словах;</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различать коммуникативные типы предложений по их интонации;</w:t>
      </w:r>
    </w:p>
    <w:p w:rsidR="00A72BEB" w:rsidRDefault="00B71002" w:rsidP="001E6443">
      <w:pPr>
        <w:numPr>
          <w:ilvl w:val="0"/>
          <w:numId w:val="65"/>
        </w:numPr>
        <w:tabs>
          <w:tab w:val="left" w:pos="1260"/>
        </w:tabs>
        <w:spacing w:line="239" w:lineRule="auto"/>
        <w:ind w:left="1260" w:hanging="290"/>
        <w:rPr>
          <w:rFonts w:ascii="Symbol" w:eastAsia="Symbol" w:hAnsi="Symbol" w:cs="Symbol"/>
          <w:sz w:val="24"/>
          <w:szCs w:val="24"/>
        </w:rPr>
      </w:pPr>
      <w:r>
        <w:rPr>
          <w:rFonts w:eastAsia="Times New Roman"/>
          <w:sz w:val="24"/>
          <w:szCs w:val="24"/>
        </w:rPr>
        <w:t>членить предложение на смысловые группы;</w:t>
      </w:r>
    </w:p>
    <w:p w:rsidR="00A72BEB" w:rsidRDefault="00A72BEB">
      <w:pPr>
        <w:spacing w:line="31" w:lineRule="exact"/>
        <w:rPr>
          <w:rFonts w:ascii="Symbol" w:eastAsia="Symbol" w:hAnsi="Symbol" w:cs="Symbol"/>
          <w:sz w:val="24"/>
          <w:szCs w:val="24"/>
        </w:rPr>
      </w:pPr>
    </w:p>
    <w:p w:rsidR="00A72BEB" w:rsidRDefault="00B71002" w:rsidP="001E6443">
      <w:pPr>
        <w:numPr>
          <w:ilvl w:val="0"/>
          <w:numId w:val="6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65"/>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выражать модальные значения, чувства и эмоции с помощью интонации;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6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британские и американские варианты английского языка в прослушанных высказываниях.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Лексическая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6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66"/>
        </w:numPr>
        <w:tabs>
          <w:tab w:val="left" w:pos="1260"/>
        </w:tabs>
        <w:ind w:left="1260" w:hanging="290"/>
        <w:rPr>
          <w:rFonts w:ascii="Symbol" w:eastAsia="Symbol" w:hAnsi="Symbol" w:cs="Symbol"/>
          <w:sz w:val="24"/>
          <w:szCs w:val="24"/>
        </w:rPr>
      </w:pPr>
      <w:r>
        <w:rPr>
          <w:rFonts w:eastAsia="Times New Roman"/>
          <w:sz w:val="24"/>
          <w:szCs w:val="24"/>
        </w:rPr>
        <w:t>соблюдать существующие в английском языке нормы лексической сочетаемости;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8"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67"/>
        </w:numPr>
        <w:tabs>
          <w:tab w:val="left" w:pos="1260"/>
        </w:tabs>
        <w:ind w:left="1260" w:hanging="29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словосложения</w:t>
      </w:r>
    </w:p>
    <w:p w:rsidR="00A72BEB" w:rsidRDefault="00A72BEB">
      <w:pPr>
        <w:spacing w:line="10" w:lineRule="exact"/>
        <w:rPr>
          <w:rFonts w:ascii="Symbol" w:eastAsia="Symbol" w:hAnsi="Symbol" w:cs="Symbol"/>
          <w:sz w:val="24"/>
          <w:szCs w:val="24"/>
        </w:rPr>
      </w:pPr>
    </w:p>
    <w:p w:rsidR="00A72BEB" w:rsidRDefault="00B71002" w:rsidP="001E6443">
      <w:pPr>
        <w:numPr>
          <w:ilvl w:val="0"/>
          <w:numId w:val="67"/>
        </w:numPr>
        <w:tabs>
          <w:tab w:val="left" w:pos="608"/>
        </w:tabs>
        <w:spacing w:line="234" w:lineRule="auto"/>
        <w:ind w:left="260" w:firstLine="2"/>
        <w:rPr>
          <w:rFonts w:eastAsia="Times New Roman"/>
          <w:sz w:val="24"/>
          <w:szCs w:val="24"/>
        </w:rPr>
      </w:pPr>
      <w:r>
        <w:rPr>
          <w:rFonts w:eastAsia="Times New Roman"/>
          <w:sz w:val="24"/>
          <w:szCs w:val="24"/>
        </w:rPr>
        <w:t>конверсии в пределах тематики основной школы в соответствии с решаемой коммуникативной задачей;</w:t>
      </w:r>
    </w:p>
    <w:p w:rsidR="00A72BEB" w:rsidRDefault="00A72BEB">
      <w:pPr>
        <w:spacing w:line="33" w:lineRule="exact"/>
        <w:rPr>
          <w:rFonts w:eastAsia="Times New Roman"/>
          <w:sz w:val="24"/>
          <w:szCs w:val="24"/>
        </w:rPr>
      </w:pPr>
    </w:p>
    <w:p w:rsidR="00A72BEB" w:rsidRDefault="00B71002" w:rsidP="001E6443">
      <w:pPr>
        <w:numPr>
          <w:ilvl w:val="1"/>
          <w:numId w:val="6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A72BEB" w:rsidRDefault="00A72BEB">
      <w:pPr>
        <w:spacing w:line="1"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глаголы при помощи аффиксов </w:t>
      </w:r>
      <w:r>
        <w:rPr>
          <w:rFonts w:eastAsia="Times New Roman"/>
          <w:i/>
          <w:iCs/>
          <w:sz w:val="24"/>
          <w:szCs w:val="24"/>
        </w:rPr>
        <w:t>dis-, mis-, re-, -ze/-ise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именасуществительныеприпомощисуффиксов</w:t>
      </w:r>
      <w:r w:rsidRPr="00B71002">
        <w:rPr>
          <w:rFonts w:eastAsia="Times New Roman"/>
          <w:i/>
          <w:iCs/>
          <w:sz w:val="24"/>
          <w:szCs w:val="24"/>
          <w:lang w:val="en-US"/>
        </w:rPr>
        <w:t>-or/ -er, -ist , -sion/-tion, -nce/-ence, -ment, -ity , -ness, -ship, -ing</w:t>
      </w:r>
      <w:r w:rsidRPr="00B71002">
        <w:rPr>
          <w:rFonts w:eastAsia="Times New Roman"/>
          <w:sz w:val="24"/>
          <w:szCs w:val="24"/>
          <w:lang w:val="en-US"/>
        </w:rPr>
        <w:t>;</w:t>
      </w:r>
    </w:p>
    <w:p w:rsidR="00A72BEB" w:rsidRPr="00B71002" w:rsidRDefault="00A72BEB">
      <w:pPr>
        <w:spacing w:line="32" w:lineRule="exact"/>
        <w:rPr>
          <w:rFonts w:ascii="Symbol" w:eastAsia="Symbol" w:hAnsi="Symbol" w:cs="Symbol"/>
          <w:sz w:val="24"/>
          <w:szCs w:val="24"/>
          <w:lang w:val="en-US"/>
        </w:rPr>
      </w:pPr>
    </w:p>
    <w:p w:rsidR="00A72BEB" w:rsidRPr="00B71002" w:rsidRDefault="00B71002" w:rsidP="001E6443">
      <w:pPr>
        <w:numPr>
          <w:ilvl w:val="2"/>
          <w:numId w:val="67"/>
        </w:numPr>
        <w:tabs>
          <w:tab w:val="left" w:pos="1537"/>
        </w:tabs>
        <w:spacing w:line="226" w:lineRule="auto"/>
        <w:ind w:left="260" w:firstLine="996"/>
        <w:rPr>
          <w:rFonts w:ascii="Symbol" w:eastAsia="Symbol" w:hAnsi="Symbol" w:cs="Symbol"/>
          <w:sz w:val="24"/>
          <w:szCs w:val="24"/>
          <w:lang w:val="en-US"/>
        </w:rPr>
      </w:pPr>
      <w:r>
        <w:rPr>
          <w:rFonts w:eastAsia="Times New Roman"/>
          <w:sz w:val="24"/>
          <w:szCs w:val="24"/>
        </w:rPr>
        <w:t>именаприлагательныеприпомощиаффиксов</w:t>
      </w:r>
      <w:r w:rsidRPr="00B71002">
        <w:rPr>
          <w:rFonts w:eastAsia="Times New Roman"/>
          <w:i/>
          <w:iCs/>
          <w:sz w:val="24"/>
          <w:szCs w:val="24"/>
          <w:lang w:val="en-US"/>
        </w:rPr>
        <w:t>inter-; -y, -ly, -ful , -al , -ic, -ian/an, -ing; -ous, -able/ible, -less, -ive</w:t>
      </w:r>
      <w:r w:rsidRPr="00B71002">
        <w:rPr>
          <w:rFonts w:eastAsia="Times New Roman"/>
          <w:sz w:val="24"/>
          <w:szCs w:val="24"/>
          <w:lang w:val="en-US"/>
        </w:rPr>
        <w:t>;</w:t>
      </w:r>
    </w:p>
    <w:p w:rsidR="00A72BEB" w:rsidRPr="00B71002" w:rsidRDefault="00A72BEB">
      <w:pPr>
        <w:spacing w:line="1" w:lineRule="exact"/>
        <w:rPr>
          <w:rFonts w:ascii="Symbol" w:eastAsia="Symbol" w:hAnsi="Symbol" w:cs="Symbol"/>
          <w:sz w:val="24"/>
          <w:szCs w:val="24"/>
          <w:lang w:val="en-US"/>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наречия при помощи суффикса </w:t>
      </w:r>
      <w:r>
        <w:rPr>
          <w:rFonts w:eastAsia="Times New Roman"/>
          <w:i/>
          <w:iCs/>
          <w:sz w:val="24"/>
          <w:szCs w:val="24"/>
        </w:rPr>
        <w:t>-ly</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2"/>
          <w:numId w:val="67"/>
        </w:numPr>
        <w:tabs>
          <w:tab w:val="left" w:pos="1537"/>
        </w:tabs>
        <w:spacing w:line="227" w:lineRule="auto"/>
        <w:ind w:left="260" w:firstLine="996"/>
        <w:rPr>
          <w:rFonts w:ascii="Symbol" w:eastAsia="Symbol" w:hAnsi="Symbol" w:cs="Symbol"/>
          <w:sz w:val="24"/>
          <w:szCs w:val="24"/>
        </w:rPr>
      </w:pPr>
      <w:r>
        <w:rPr>
          <w:rFonts w:eastAsia="Times New Roman"/>
          <w:sz w:val="24"/>
          <w:szCs w:val="24"/>
        </w:rPr>
        <w:t xml:space="preserve">имена существительные, имена прилагательные, наречия при помощи отрицательных префиксов </w:t>
      </w:r>
      <w:r>
        <w:rPr>
          <w:rFonts w:eastAsia="Times New Roman"/>
          <w:i/>
          <w:iCs/>
          <w:sz w:val="24"/>
          <w:szCs w:val="24"/>
        </w:rPr>
        <w:t>un-, im-/in-</w:t>
      </w:r>
      <w:r>
        <w:rPr>
          <w:rFonts w:eastAsia="Times New Roman"/>
          <w:sz w:val="24"/>
          <w:szCs w:val="24"/>
        </w:rPr>
        <w:t>;</w:t>
      </w:r>
    </w:p>
    <w:p w:rsidR="00A72BEB" w:rsidRDefault="00A72BEB">
      <w:pPr>
        <w:spacing w:line="2" w:lineRule="exact"/>
        <w:rPr>
          <w:rFonts w:ascii="Symbol" w:eastAsia="Symbol" w:hAnsi="Symbol" w:cs="Symbol"/>
          <w:sz w:val="24"/>
          <w:szCs w:val="24"/>
        </w:rPr>
      </w:pPr>
    </w:p>
    <w:p w:rsidR="00A72BEB" w:rsidRDefault="00B71002" w:rsidP="001E6443">
      <w:pPr>
        <w:numPr>
          <w:ilvl w:val="2"/>
          <w:numId w:val="67"/>
        </w:numPr>
        <w:tabs>
          <w:tab w:val="left" w:pos="1540"/>
        </w:tabs>
        <w:ind w:left="1540" w:hanging="284"/>
        <w:rPr>
          <w:rFonts w:ascii="Symbol" w:eastAsia="Symbol" w:hAnsi="Symbol" w:cs="Symbol"/>
          <w:sz w:val="24"/>
          <w:szCs w:val="24"/>
        </w:rPr>
      </w:pPr>
      <w:r>
        <w:rPr>
          <w:rFonts w:eastAsia="Times New Roman"/>
          <w:sz w:val="24"/>
          <w:szCs w:val="24"/>
        </w:rPr>
        <w:t xml:space="preserve">числительные при помощи суффиксов </w:t>
      </w:r>
      <w:r>
        <w:rPr>
          <w:rFonts w:eastAsia="Times New Roman"/>
          <w:i/>
          <w:iCs/>
          <w:sz w:val="24"/>
          <w:szCs w:val="24"/>
        </w:rPr>
        <w:t>-teen, -ty; -th</w:t>
      </w:r>
      <w:r>
        <w:rPr>
          <w:rFonts w:eastAsia="Times New Roman"/>
          <w:sz w:val="24"/>
          <w:szCs w:val="24"/>
        </w:rPr>
        <w:t>.</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в нескольких значениях многозначные слова, изученные в пределах тематики основной школы;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наиболее  распространенные  фразовые</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глаголы;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68"/>
        </w:numPr>
        <w:tabs>
          <w:tab w:val="left" w:pos="1260"/>
        </w:tabs>
        <w:ind w:left="1260" w:hanging="290"/>
        <w:rPr>
          <w:rFonts w:ascii="Symbol" w:eastAsia="Symbol" w:hAnsi="Symbol" w:cs="Symbol"/>
          <w:sz w:val="24"/>
          <w:szCs w:val="24"/>
        </w:rPr>
      </w:pPr>
      <w:r>
        <w:rPr>
          <w:rFonts w:eastAsia="Times New Roman"/>
          <w:i/>
          <w:iCs/>
          <w:sz w:val="24"/>
          <w:szCs w:val="24"/>
        </w:rPr>
        <w:t>распознавать принадлежность слов к частям речи по аффиксам;</w:t>
      </w:r>
    </w:p>
    <w:p w:rsidR="00A72BEB" w:rsidRDefault="00A72BEB">
      <w:pPr>
        <w:spacing w:line="29" w:lineRule="exact"/>
        <w:rPr>
          <w:rFonts w:ascii="Symbol" w:eastAsia="Symbol" w:hAnsi="Symbol" w:cs="Symbol"/>
          <w:sz w:val="24"/>
          <w:szCs w:val="24"/>
        </w:rPr>
      </w:pPr>
    </w:p>
    <w:p w:rsidR="00A72BEB" w:rsidRDefault="00B71002" w:rsidP="001E6443">
      <w:pPr>
        <w:numPr>
          <w:ilvl w:val="0"/>
          <w:numId w:val="6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различные средства связи в тексте для обеспечения его целостности (firstly, to begin with, however, as for me, finally, at last, etc.);</w:t>
      </w:r>
    </w:p>
    <w:p w:rsidR="00A72BEB" w:rsidRDefault="00A72BEB">
      <w:pPr>
        <w:spacing w:line="32" w:lineRule="exact"/>
        <w:rPr>
          <w:rFonts w:ascii="Symbol" w:eastAsia="Symbol" w:hAnsi="Symbol" w:cs="Symbol"/>
          <w:sz w:val="24"/>
          <w:szCs w:val="24"/>
        </w:rPr>
      </w:pPr>
    </w:p>
    <w:p w:rsidR="00A72BEB" w:rsidRDefault="00B71002" w:rsidP="001E6443">
      <w:pPr>
        <w:numPr>
          <w:ilvl w:val="0"/>
          <w:numId w:val="6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Грамматическая сторона речи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A72BEB" w:rsidRDefault="00A72BEB">
      <w:pPr>
        <w:spacing w:line="33" w:lineRule="exact"/>
        <w:rPr>
          <w:sz w:val="20"/>
          <w:szCs w:val="20"/>
        </w:rPr>
      </w:pPr>
    </w:p>
    <w:p w:rsidR="00A72BEB" w:rsidRDefault="00B71002" w:rsidP="001E6443">
      <w:pPr>
        <w:numPr>
          <w:ilvl w:val="0"/>
          <w:numId w:val="6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A72BEB" w:rsidRDefault="00A72BEB">
      <w:pPr>
        <w:spacing w:line="3" w:lineRule="exact"/>
        <w:rPr>
          <w:rFonts w:ascii="Symbol" w:eastAsia="Symbol" w:hAnsi="Symbol" w:cs="Symbol"/>
          <w:sz w:val="24"/>
          <w:szCs w:val="24"/>
        </w:rPr>
      </w:pPr>
    </w:p>
    <w:p w:rsidR="00A72BEB" w:rsidRDefault="00B71002" w:rsidP="001E6443">
      <w:pPr>
        <w:numPr>
          <w:ilvl w:val="0"/>
          <w:numId w:val="69"/>
        </w:numPr>
        <w:tabs>
          <w:tab w:val="left" w:pos="1260"/>
        </w:tabs>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It</w:t>
      </w:r>
      <w:r>
        <w:rPr>
          <w:rFonts w:eastAsia="Times New Roman"/>
          <w:sz w:val="24"/>
          <w:szCs w:val="24"/>
        </w:rPr>
        <w:t>;</w:t>
      </w:r>
    </w:p>
    <w:p w:rsidR="00A72BEB" w:rsidRDefault="00B71002" w:rsidP="001E6443">
      <w:pPr>
        <w:numPr>
          <w:ilvl w:val="0"/>
          <w:numId w:val="69"/>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распознавать и употреблять в речи предложения с начальным </w:t>
      </w:r>
      <w:r>
        <w:rPr>
          <w:rFonts w:eastAsia="Times New Roman"/>
          <w:i/>
          <w:iCs/>
          <w:sz w:val="24"/>
          <w:szCs w:val="24"/>
        </w:rPr>
        <w:t>There + to be</w:t>
      </w:r>
      <w:r>
        <w:rPr>
          <w:rFonts w:eastAsia="Times New Roman"/>
          <w:sz w:val="24"/>
          <w:szCs w:val="24"/>
        </w:rPr>
        <w:t>;</w:t>
      </w:r>
    </w:p>
    <w:p w:rsidR="00A72BEB" w:rsidRDefault="00A72BEB">
      <w:pPr>
        <w:spacing w:line="29" w:lineRule="exact"/>
        <w:rPr>
          <w:rFonts w:ascii="Symbol" w:eastAsia="Symbol" w:hAnsi="Symbol" w:cs="Symbol"/>
          <w:sz w:val="24"/>
          <w:szCs w:val="24"/>
        </w:rPr>
      </w:pPr>
    </w:p>
    <w:p w:rsidR="00A72BEB" w:rsidRDefault="00B71002" w:rsidP="001E6443">
      <w:pPr>
        <w:numPr>
          <w:ilvl w:val="0"/>
          <w:numId w:val="69"/>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сложносочиненные предложения с сочинительными союзами </w:t>
      </w:r>
      <w:r>
        <w:rPr>
          <w:rFonts w:eastAsia="Times New Roman"/>
          <w:i/>
          <w:iCs/>
          <w:sz w:val="24"/>
          <w:szCs w:val="24"/>
        </w:rPr>
        <w:t>and, but, or</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сложноподчиненные предложения с союзами и союзными словами </w:t>
      </w:r>
      <w:r>
        <w:rPr>
          <w:rFonts w:eastAsia="Times New Roman"/>
          <w:i/>
          <w:iCs/>
          <w:sz w:val="24"/>
          <w:szCs w:val="24"/>
        </w:rPr>
        <w:t>because, if, that, who, which, what, when, where, how, why</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косвенную речь в утвердительных и вопросительных предложениях в настоящем и прошедшем времени;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57" w:lineRule="exact"/>
        <w:rPr>
          <w:sz w:val="20"/>
          <w:szCs w:val="20"/>
        </w:rPr>
      </w:pPr>
    </w:p>
    <w:p w:rsidR="00A72BEB" w:rsidRDefault="00B71002">
      <w:pPr>
        <w:ind w:left="9660"/>
        <w:rPr>
          <w:sz w:val="20"/>
          <w:szCs w:val="20"/>
        </w:rPr>
      </w:pPr>
      <w:r>
        <w:rPr>
          <w:rFonts w:eastAsia="Times New Roman"/>
          <w:sz w:val="24"/>
          <w:szCs w:val="24"/>
        </w:rPr>
        <w:t>3</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условные предложения реального характера</w:t>
      </w:r>
    </w:p>
    <w:p w:rsidR="00A72BEB" w:rsidRPr="00B71002" w:rsidRDefault="00B71002">
      <w:pPr>
        <w:spacing w:line="238" w:lineRule="auto"/>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  If  I  see  Jim,  I’ll  invite  him  to  our  school  party</w:t>
      </w:r>
      <w:r w:rsidRPr="00B71002">
        <w:rPr>
          <w:rFonts w:eastAsia="Times New Roman"/>
          <w:sz w:val="24"/>
          <w:szCs w:val="24"/>
          <w:lang w:val="en-US"/>
        </w:rPr>
        <w:t xml:space="preserve">)  </w:t>
      </w:r>
      <w:r>
        <w:rPr>
          <w:rFonts w:eastAsia="Times New Roman"/>
          <w:sz w:val="24"/>
          <w:szCs w:val="24"/>
        </w:rPr>
        <w:t>инереальногохарактера</w:t>
      </w:r>
    </w:p>
    <w:p w:rsidR="00A72BEB" w:rsidRPr="00B71002" w:rsidRDefault="00B71002">
      <w:pPr>
        <w:ind w:left="260"/>
        <w:rPr>
          <w:rFonts w:ascii="Symbol" w:eastAsia="Symbol" w:hAnsi="Symbol" w:cs="Symbol"/>
          <w:sz w:val="24"/>
          <w:szCs w:val="24"/>
          <w:lang w:val="en-US"/>
        </w:rPr>
      </w:pPr>
      <w:r w:rsidRPr="00B71002">
        <w:rPr>
          <w:rFonts w:eastAsia="Times New Roman"/>
          <w:sz w:val="24"/>
          <w:szCs w:val="24"/>
          <w:lang w:val="en-US"/>
        </w:rPr>
        <w:t>(</w:t>
      </w:r>
      <w:r w:rsidRPr="00B71002">
        <w:rPr>
          <w:rFonts w:eastAsia="Times New Roman"/>
          <w:i/>
          <w:iCs/>
          <w:sz w:val="24"/>
          <w:szCs w:val="24"/>
          <w:lang w:val="en-US"/>
        </w:rPr>
        <w:t>Conditional II–If I were you, I would start learning French</w:t>
      </w:r>
      <w:r w:rsidRPr="00B71002">
        <w:rPr>
          <w:rFonts w:eastAsia="Times New Roman"/>
          <w:sz w:val="24"/>
          <w:szCs w:val="24"/>
          <w:lang w:val="en-US"/>
        </w:rPr>
        <w:t>);</w:t>
      </w:r>
    </w:p>
    <w:p w:rsidR="00A72BEB" w:rsidRPr="00B71002" w:rsidRDefault="00A72BEB">
      <w:pPr>
        <w:spacing w:line="31"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существительные с определенным/ неопределенным/нулевым артиклем;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наречия времени и образа действия и слова, выражающие количество (</w:t>
      </w:r>
      <w:r>
        <w:rPr>
          <w:rFonts w:eastAsia="Times New Roman"/>
          <w:i/>
          <w:iCs/>
          <w:sz w:val="24"/>
          <w:szCs w:val="24"/>
        </w:rPr>
        <w:t>many/much, few/a few, little/a little</w:t>
      </w:r>
      <w:r>
        <w:rPr>
          <w:rFonts w:eastAsia="Times New Roman"/>
          <w:sz w:val="24"/>
          <w:szCs w:val="24"/>
        </w:rPr>
        <w:t>); наречия в положительной, сравнительной и превосходной степенях, образованные по правилу и исключения;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sz w:val="24"/>
          <w:szCs w:val="24"/>
        </w:rPr>
        <w:t>распознавать и употреблять в речи количественные и порядковые числительные;</w:t>
      </w:r>
    </w:p>
    <w:p w:rsidR="00A72BEB" w:rsidRDefault="00A72BEB">
      <w:pPr>
        <w:spacing w:line="31"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и употреблять в речи глаголы в наиболее употребительных временных формах действительного залога: P</w:t>
      </w:r>
      <w:r>
        <w:rPr>
          <w:rFonts w:eastAsia="Times New Roman"/>
          <w:i/>
          <w:iCs/>
          <w:sz w:val="24"/>
          <w:szCs w:val="24"/>
        </w:rPr>
        <w:t>resent Simple, Future SimpleиPast Simple,Present и Past Continuous, Present Perfect</w:t>
      </w:r>
      <w:r>
        <w:rPr>
          <w:rFonts w:eastAsia="Times New Roman"/>
          <w:sz w:val="24"/>
          <w:szCs w:val="24"/>
        </w:rPr>
        <w:t>;</w:t>
      </w:r>
    </w:p>
    <w:p w:rsidR="00A72BEB" w:rsidRDefault="00A72BEB">
      <w:pPr>
        <w:spacing w:line="34"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различные грамматические средства для выражения будущего времени: </w:t>
      </w:r>
      <w:r>
        <w:rPr>
          <w:rFonts w:eastAsia="Times New Roman"/>
          <w:i/>
          <w:iCs/>
          <w:sz w:val="24"/>
          <w:szCs w:val="24"/>
        </w:rPr>
        <w:t>Simple Future, to be going to, Present Continuous</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модальные глаголы и их эквиваленты (</w:t>
      </w:r>
      <w:r>
        <w:rPr>
          <w:rFonts w:eastAsia="Times New Roman"/>
          <w:i/>
          <w:iCs/>
          <w:sz w:val="24"/>
          <w:szCs w:val="24"/>
        </w:rPr>
        <w:t>may, can,could, be able to, must, have to, should</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распознавать и употреблять в речи глаголы в следующих формах страдательного залога: </w:t>
      </w:r>
      <w:r>
        <w:rPr>
          <w:rFonts w:eastAsia="Times New Roman"/>
          <w:i/>
          <w:iCs/>
          <w:sz w:val="24"/>
          <w:szCs w:val="24"/>
        </w:rPr>
        <w:t>Present Simple Passive, Past Simple Passive</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70"/>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сложноподчиненные предложения с союзами whoever, whatever, however, whenever;</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конструкциями as … as; not so</w:t>
      </w:r>
    </w:p>
    <w:p w:rsidR="00A72BEB" w:rsidRPr="00B71002" w:rsidRDefault="00B71002" w:rsidP="001E6443">
      <w:pPr>
        <w:numPr>
          <w:ilvl w:val="0"/>
          <w:numId w:val="70"/>
        </w:numPr>
        <w:tabs>
          <w:tab w:val="left" w:pos="540"/>
        </w:tabs>
        <w:spacing w:line="237" w:lineRule="auto"/>
        <w:ind w:left="540" w:hanging="278"/>
        <w:rPr>
          <w:rFonts w:eastAsia="Times New Roman"/>
          <w:i/>
          <w:iCs/>
          <w:sz w:val="24"/>
          <w:szCs w:val="24"/>
          <w:lang w:val="en-US"/>
        </w:rPr>
      </w:pPr>
      <w:r w:rsidRPr="00B71002">
        <w:rPr>
          <w:rFonts w:eastAsia="Times New Roman"/>
          <w:i/>
          <w:iCs/>
          <w:sz w:val="24"/>
          <w:szCs w:val="24"/>
          <w:lang w:val="en-US"/>
        </w:rPr>
        <w:t>as; either … or; neither … nor;</w:t>
      </w:r>
    </w:p>
    <w:p w:rsidR="00A72BEB" w:rsidRPr="00B71002" w:rsidRDefault="00A72BEB">
      <w:pPr>
        <w:spacing w:line="2" w:lineRule="exact"/>
        <w:rPr>
          <w:rFonts w:eastAsia="Times New Roman"/>
          <w:i/>
          <w:iCs/>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предложения с конструкцией I wish;</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конструкции с глаголами на -ing: to love/hate doing something; Stop talking;</w:t>
      </w:r>
    </w:p>
    <w:p w:rsidR="00A72BEB" w:rsidRDefault="00A72BEB">
      <w:pPr>
        <w:spacing w:line="32" w:lineRule="exact"/>
        <w:rPr>
          <w:rFonts w:ascii="Symbol" w:eastAsia="Symbol" w:hAnsi="Symbol" w:cs="Symbol"/>
          <w:sz w:val="24"/>
          <w:szCs w:val="24"/>
        </w:rPr>
      </w:pPr>
    </w:p>
    <w:p w:rsidR="00A72BEB" w:rsidRPr="00B71002" w:rsidRDefault="00B71002" w:rsidP="001E6443">
      <w:pPr>
        <w:numPr>
          <w:ilvl w:val="1"/>
          <w:numId w:val="70"/>
        </w:numPr>
        <w:tabs>
          <w:tab w:val="left" w:pos="1254"/>
        </w:tabs>
        <w:spacing w:line="226" w:lineRule="auto"/>
        <w:ind w:left="260" w:firstLine="710"/>
        <w:rPr>
          <w:rFonts w:ascii="Symbol" w:eastAsia="Symbol" w:hAnsi="Symbol" w:cs="Symbol"/>
          <w:sz w:val="24"/>
          <w:szCs w:val="24"/>
          <w:lang w:val="en-US"/>
        </w:rPr>
      </w:pPr>
      <w:r>
        <w:rPr>
          <w:rFonts w:eastAsia="Times New Roman"/>
          <w:i/>
          <w:iCs/>
          <w:sz w:val="24"/>
          <w:szCs w:val="24"/>
        </w:rPr>
        <w:t>распознаватьиупотреблятьвречиконструкции</w:t>
      </w:r>
      <w:r w:rsidRPr="00B71002">
        <w:rPr>
          <w:rFonts w:eastAsia="Times New Roman"/>
          <w:i/>
          <w:iCs/>
          <w:sz w:val="24"/>
          <w:szCs w:val="24"/>
          <w:lang w:val="en-US"/>
        </w:rPr>
        <w:t xml:space="preserve"> It takes me …to do something; to look / feel / be happy;</w:t>
      </w:r>
    </w:p>
    <w:p w:rsidR="00A72BEB" w:rsidRPr="00B71002" w:rsidRDefault="00A72BEB">
      <w:pPr>
        <w:spacing w:line="32" w:lineRule="exact"/>
        <w:rPr>
          <w:rFonts w:ascii="Symbol" w:eastAsia="Symbol" w:hAnsi="Symbol" w:cs="Symbol"/>
          <w:sz w:val="24"/>
          <w:szCs w:val="24"/>
          <w:lang w:val="en-US"/>
        </w:rPr>
      </w:pPr>
    </w:p>
    <w:p w:rsidR="00A72BEB" w:rsidRDefault="00B71002" w:rsidP="001E6443">
      <w:pPr>
        <w:numPr>
          <w:ilvl w:val="1"/>
          <w:numId w:val="7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определения, выраженные прилагательными, в правильном порядке их 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7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распознавать и употреблять в речи глаголы во временных формах действительного залога: Past Perfect, Present Perfect Continuous, Future-in-the-Past;</w:t>
      </w:r>
    </w:p>
    <w:p w:rsidR="00A72BEB" w:rsidRDefault="00A72BEB">
      <w:pPr>
        <w:spacing w:line="1" w:lineRule="exact"/>
        <w:rPr>
          <w:rFonts w:ascii="Symbol" w:eastAsia="Symbol" w:hAnsi="Symbol" w:cs="Symbol"/>
          <w:sz w:val="24"/>
          <w:szCs w:val="24"/>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глаголы  в  формах  страдательного  залога</w:t>
      </w:r>
    </w:p>
    <w:p w:rsidR="00A72BEB" w:rsidRPr="00B71002" w:rsidRDefault="00B71002">
      <w:pPr>
        <w:spacing w:line="237" w:lineRule="auto"/>
        <w:ind w:left="260"/>
        <w:rPr>
          <w:rFonts w:ascii="Symbol" w:eastAsia="Symbol" w:hAnsi="Symbol" w:cs="Symbol"/>
          <w:sz w:val="24"/>
          <w:szCs w:val="24"/>
          <w:lang w:val="en-US"/>
        </w:rPr>
      </w:pPr>
      <w:r w:rsidRPr="00B71002">
        <w:rPr>
          <w:rFonts w:eastAsia="Times New Roman"/>
          <w:i/>
          <w:iCs/>
          <w:sz w:val="24"/>
          <w:szCs w:val="24"/>
          <w:lang w:val="en-US"/>
        </w:rPr>
        <w:t>Future Simple Passive, Present Perfect Passive;</w:t>
      </w:r>
    </w:p>
    <w:p w:rsidR="00A72BEB" w:rsidRPr="00B71002" w:rsidRDefault="00A72BEB">
      <w:pPr>
        <w:spacing w:line="2" w:lineRule="exact"/>
        <w:rPr>
          <w:rFonts w:ascii="Symbol" w:eastAsia="Symbol" w:hAnsi="Symbol" w:cs="Symbol"/>
          <w:sz w:val="24"/>
          <w:szCs w:val="24"/>
          <w:lang w:val="en-US"/>
        </w:rPr>
      </w:pPr>
    </w:p>
    <w:p w:rsidR="00A72BEB" w:rsidRDefault="00B71002" w:rsidP="001E6443">
      <w:pPr>
        <w:numPr>
          <w:ilvl w:val="1"/>
          <w:numId w:val="70"/>
        </w:numPr>
        <w:tabs>
          <w:tab w:val="left" w:pos="1260"/>
        </w:tabs>
        <w:ind w:left="1260" w:hanging="290"/>
        <w:rPr>
          <w:rFonts w:ascii="Symbol" w:eastAsia="Symbol" w:hAnsi="Symbol" w:cs="Symbol"/>
          <w:sz w:val="24"/>
          <w:szCs w:val="24"/>
        </w:rPr>
      </w:pPr>
      <w:r>
        <w:rPr>
          <w:rFonts w:eastAsia="Times New Roman"/>
          <w:i/>
          <w:iCs/>
          <w:sz w:val="24"/>
          <w:szCs w:val="24"/>
        </w:rPr>
        <w:t>распознавать и употреблять в речи модальные глаголы need, shall, might, would;</w:t>
      </w:r>
    </w:p>
    <w:p w:rsidR="00A72BEB" w:rsidRDefault="00A72BEB">
      <w:pPr>
        <w:spacing w:line="29" w:lineRule="exact"/>
        <w:rPr>
          <w:rFonts w:ascii="Symbol" w:eastAsia="Symbol" w:hAnsi="Symbol" w:cs="Symbol"/>
          <w:sz w:val="24"/>
          <w:szCs w:val="24"/>
        </w:rPr>
      </w:pPr>
    </w:p>
    <w:p w:rsidR="00A72BEB" w:rsidRDefault="00B71002" w:rsidP="001E6443">
      <w:pPr>
        <w:numPr>
          <w:ilvl w:val="1"/>
          <w:numId w:val="7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A72BEB" w:rsidRDefault="00A72BEB">
      <w:pPr>
        <w:spacing w:line="15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6</w:t>
      </w:r>
    </w:p>
    <w:p w:rsidR="00A72BEB" w:rsidRDefault="00A72BEB">
      <w:pPr>
        <w:ind w:left="4460"/>
        <w:rPr>
          <w:sz w:val="20"/>
          <w:szCs w:val="20"/>
        </w:rPr>
      </w:pP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распознавать и употреблять в речи словосочетания «Причастие I+существительное» (a playing child) и «Причастие II+существительное» (a written poem).</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Социокультурные знания и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1"/>
        </w:numPr>
        <w:tabs>
          <w:tab w:val="left" w:pos="1260"/>
        </w:tabs>
        <w:ind w:left="1260" w:hanging="290"/>
        <w:rPr>
          <w:rFonts w:ascii="Symbol" w:eastAsia="Symbol" w:hAnsi="Symbol" w:cs="Symbol"/>
          <w:sz w:val="24"/>
          <w:szCs w:val="24"/>
        </w:rPr>
      </w:pPr>
      <w:r>
        <w:rPr>
          <w:rFonts w:eastAsia="Times New Roman"/>
          <w:sz w:val="24"/>
          <w:szCs w:val="24"/>
        </w:rPr>
        <w:t>представлять родную страну и культуру на английском языке;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социокультурные реалии при чтении и аудировании в рамках изученного материала.</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социокультурные реалии при создании устных и письменных высказываний;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7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сходство и различие в традициях родной страны и страны/стран изучаемого языка.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Компенсаторные умения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2"/>
        </w:numPr>
        <w:tabs>
          <w:tab w:val="left" w:pos="1254"/>
        </w:tabs>
        <w:spacing w:line="227" w:lineRule="auto"/>
        <w:ind w:left="260" w:firstLine="710"/>
        <w:rPr>
          <w:rFonts w:ascii="Symbol" w:eastAsia="Symbol" w:hAnsi="Symbol" w:cs="Symbol"/>
          <w:sz w:val="24"/>
          <w:szCs w:val="24"/>
        </w:rPr>
      </w:pPr>
      <w:r>
        <w:rPr>
          <w:rFonts w:eastAsia="Times New Roman"/>
          <w:sz w:val="24"/>
          <w:szCs w:val="24"/>
        </w:rPr>
        <w:t>выходить из положения при дефиците языковых средств: использовать переспрос при говорении.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перифраз, синонимические и антонимические средства при говорении;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72"/>
        </w:numPr>
        <w:tabs>
          <w:tab w:val="left" w:pos="1260"/>
        </w:tabs>
        <w:ind w:left="1260" w:hanging="290"/>
        <w:rPr>
          <w:rFonts w:ascii="Symbol" w:eastAsia="Symbol" w:hAnsi="Symbol" w:cs="Symbol"/>
          <w:sz w:val="24"/>
          <w:szCs w:val="24"/>
        </w:rPr>
      </w:pPr>
      <w:r>
        <w:rPr>
          <w:rFonts w:eastAsia="Times New Roman"/>
          <w:i/>
          <w:iCs/>
          <w:sz w:val="24"/>
          <w:szCs w:val="24"/>
        </w:rPr>
        <w:t>пользоваться языковой и контекстуальной догадкой при аудировании и чтении.</w:t>
      </w:r>
    </w:p>
    <w:p w:rsidR="00A72BEB" w:rsidRDefault="00A72BEB">
      <w:pPr>
        <w:spacing w:line="243" w:lineRule="exact"/>
        <w:rPr>
          <w:sz w:val="20"/>
          <w:szCs w:val="20"/>
        </w:rPr>
      </w:pPr>
    </w:p>
    <w:p w:rsidR="00A72BEB" w:rsidRDefault="00B71002">
      <w:pPr>
        <w:ind w:left="260"/>
        <w:rPr>
          <w:sz w:val="20"/>
          <w:szCs w:val="20"/>
        </w:rPr>
      </w:pPr>
      <w:r>
        <w:rPr>
          <w:rFonts w:eastAsia="Times New Roman"/>
          <w:b/>
          <w:bCs/>
          <w:sz w:val="24"/>
          <w:szCs w:val="24"/>
        </w:rPr>
        <w:t>1.2.5.4 История России. Всеобщая история</w:t>
      </w:r>
    </w:p>
    <w:p w:rsidR="00A72BEB" w:rsidRDefault="00A72BEB">
      <w:pPr>
        <w:spacing w:line="6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 xml:space="preserve">Предметные результаты </w:t>
      </w:r>
      <w:r>
        <w:rPr>
          <w:rFonts w:eastAsia="Times New Roman"/>
          <w:sz w:val="24"/>
          <w:szCs w:val="24"/>
        </w:rPr>
        <w:t>освоения курса истории на уровне основного общегообразования предполагают, что у учащегося сформированы:</w:t>
      </w:r>
    </w:p>
    <w:p w:rsidR="00A72BEB" w:rsidRDefault="00A72BEB">
      <w:pPr>
        <w:spacing w:line="33" w:lineRule="exact"/>
        <w:rPr>
          <w:sz w:val="20"/>
          <w:szCs w:val="20"/>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73"/>
        </w:numPr>
        <w:tabs>
          <w:tab w:val="left" w:pos="1254"/>
        </w:tabs>
        <w:spacing w:line="226" w:lineRule="auto"/>
        <w:ind w:left="260" w:firstLine="710"/>
        <w:rPr>
          <w:rFonts w:ascii="Symbol" w:eastAsia="Symbol" w:hAnsi="Symbol" w:cs="Symbol"/>
          <w:sz w:val="24"/>
          <w:szCs w:val="24"/>
        </w:rPr>
      </w:pPr>
      <w:r>
        <w:rPr>
          <w:rFonts w:eastAsia="Times New Roman"/>
          <w:sz w:val="24"/>
          <w:szCs w:val="24"/>
        </w:rPr>
        <w:t>способность применять исторические знания для осмысления общественных событий и явлений прошлого и современности;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72BEB" w:rsidRDefault="00A72BEB">
      <w:pPr>
        <w:spacing w:line="3" w:lineRule="exact"/>
        <w:rPr>
          <w:rFonts w:ascii="Symbol" w:eastAsia="Symbol" w:hAnsi="Symbol" w:cs="Symbol"/>
          <w:sz w:val="24"/>
          <w:szCs w:val="24"/>
        </w:rPr>
      </w:pPr>
    </w:p>
    <w:p w:rsidR="00A72BEB" w:rsidRDefault="00B71002" w:rsidP="001E6443">
      <w:pPr>
        <w:numPr>
          <w:ilvl w:val="1"/>
          <w:numId w:val="73"/>
        </w:numPr>
        <w:tabs>
          <w:tab w:val="left" w:pos="1260"/>
        </w:tabs>
        <w:ind w:left="1260" w:hanging="290"/>
        <w:rPr>
          <w:rFonts w:ascii="Symbol" w:eastAsia="Symbol" w:hAnsi="Symbol" w:cs="Symbol"/>
          <w:sz w:val="24"/>
          <w:szCs w:val="24"/>
        </w:rPr>
      </w:pPr>
      <w:r>
        <w:rPr>
          <w:rFonts w:eastAsia="Times New Roman"/>
          <w:sz w:val="24"/>
          <w:szCs w:val="24"/>
        </w:rPr>
        <w:t>уважение к мировому и отечественному историческому наследию, культуре своего</w:t>
      </w:r>
    </w:p>
    <w:p w:rsidR="00A72BEB" w:rsidRDefault="00A72BEB">
      <w:pPr>
        <w:spacing w:line="10" w:lineRule="exact"/>
        <w:rPr>
          <w:rFonts w:ascii="Symbol" w:eastAsia="Symbol" w:hAnsi="Symbol" w:cs="Symbol"/>
          <w:sz w:val="24"/>
          <w:szCs w:val="24"/>
        </w:rPr>
      </w:pPr>
    </w:p>
    <w:p w:rsidR="00A72BEB" w:rsidRDefault="00B71002" w:rsidP="001E6443">
      <w:pPr>
        <w:numPr>
          <w:ilvl w:val="0"/>
          <w:numId w:val="73"/>
        </w:numPr>
        <w:tabs>
          <w:tab w:val="left" w:pos="473"/>
        </w:tabs>
        <w:spacing w:line="234" w:lineRule="auto"/>
        <w:ind w:left="260" w:firstLine="2"/>
        <w:rPr>
          <w:rFonts w:eastAsia="Times New Roman"/>
          <w:sz w:val="24"/>
          <w:szCs w:val="24"/>
        </w:rPr>
      </w:pPr>
      <w:r>
        <w:rPr>
          <w:rFonts w:eastAsia="Times New Roman"/>
          <w:sz w:val="24"/>
          <w:szCs w:val="24"/>
        </w:rPr>
        <w:t>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72BEB" w:rsidRDefault="00A72BEB">
      <w:pPr>
        <w:spacing w:line="3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w:t>
      </w:r>
      <w:r w:rsidR="00080763">
        <w:rPr>
          <w:rFonts w:eastAsia="Times New Roman"/>
          <w:sz w:val="24"/>
          <w:szCs w:val="24"/>
        </w:rPr>
        <w:t>7</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pPr>
        <w:ind w:left="260"/>
        <w:rPr>
          <w:sz w:val="20"/>
          <w:szCs w:val="20"/>
        </w:rPr>
      </w:pPr>
      <w:r>
        <w:rPr>
          <w:rFonts w:eastAsia="Times New Roman"/>
          <w:b/>
          <w:bCs/>
          <w:sz w:val="24"/>
          <w:szCs w:val="24"/>
        </w:rPr>
        <w:t>История Древнего мира (5 класс)</w:t>
      </w:r>
    </w:p>
    <w:p w:rsidR="00A72BEB" w:rsidRDefault="00A72BEB">
      <w:pPr>
        <w:spacing w:line="117"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4"/>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отрывках исторических текстов, материальных памятниках Древнего мира;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4"/>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72BEB" w:rsidRDefault="00A72BEB">
      <w:pPr>
        <w:spacing w:line="3"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sz w:val="24"/>
          <w:szCs w:val="24"/>
        </w:rPr>
        <w:t>давать оценку наиболее значительным событиям и личностям древней истории.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0"/>
          <w:numId w:val="74"/>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давать характеристику общественного строя древних государств;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свидетельства различных исторических источников, выявляя в них общее и различия;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74"/>
        </w:numPr>
        <w:tabs>
          <w:tab w:val="left" w:pos="1260"/>
        </w:tabs>
        <w:ind w:left="1260" w:hanging="290"/>
        <w:rPr>
          <w:rFonts w:ascii="Symbol" w:eastAsia="Symbol" w:hAnsi="Symbol" w:cs="Symbol"/>
          <w:sz w:val="24"/>
          <w:szCs w:val="24"/>
        </w:rPr>
      </w:pPr>
      <w:r>
        <w:rPr>
          <w:rFonts w:eastAsia="Times New Roman"/>
          <w:i/>
          <w:iCs/>
          <w:sz w:val="24"/>
          <w:szCs w:val="24"/>
        </w:rPr>
        <w:t>видеть проявления влияния античного искусства в окружающей среде;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7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высказывать суждения о значении и месте исторического и культурного наследия древних обществ в мировой истории.</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История Средних веков. От Древней Руси к Российскому государству (VIII–XV вв.) (6 класс)</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проводить поиск информации в исторических текстах, материальных исторических памятниках Средневековья;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75"/>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причины и следствия ключевых событий отечественной и всеобщей истории Средних веков;</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3"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38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72BEB" w:rsidRDefault="00A72BEB">
      <w:pPr>
        <w:spacing w:line="4" w:lineRule="exact"/>
        <w:rPr>
          <w:rFonts w:ascii="Symbol" w:eastAsia="Symbol" w:hAnsi="Symbol" w:cs="Symbol"/>
          <w:sz w:val="24"/>
          <w:szCs w:val="24"/>
        </w:rPr>
      </w:pPr>
    </w:p>
    <w:p w:rsidR="00A72BEB" w:rsidRDefault="00B71002" w:rsidP="001E6443">
      <w:pPr>
        <w:numPr>
          <w:ilvl w:val="0"/>
          <w:numId w:val="76"/>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Средних</w:t>
      </w:r>
    </w:p>
    <w:p w:rsidR="00A72BEB" w:rsidRDefault="00B71002">
      <w:pPr>
        <w:spacing w:line="237" w:lineRule="auto"/>
        <w:ind w:left="260"/>
        <w:rPr>
          <w:rFonts w:ascii="Symbol" w:eastAsia="Symbol" w:hAnsi="Symbol" w:cs="Symbol"/>
          <w:sz w:val="24"/>
          <w:szCs w:val="24"/>
        </w:rPr>
      </w:pPr>
      <w:r>
        <w:rPr>
          <w:rFonts w:eastAsia="Times New Roman"/>
          <w:sz w:val="24"/>
          <w:szCs w:val="24"/>
        </w:rPr>
        <w:t>веков.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сопоставительную характеристику политического устройства государств Средневековья (Русь, Запад, Восток);</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свидетельства различных исторических источников, выявляя в них общее и различия;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История Нового времени. Россия в XVI – ХIХ веках (7–9 класс)</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информацию различных источников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sz w:val="24"/>
          <w:szCs w:val="24"/>
        </w:rPr>
        <w:t>сопоставлять развитие России и других стран в Новое время, сравнивать исторические ситуации и события;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77"/>
        </w:numPr>
        <w:tabs>
          <w:tab w:val="left" w:pos="1260"/>
        </w:tabs>
        <w:ind w:left="1260" w:hanging="290"/>
        <w:rPr>
          <w:rFonts w:ascii="Symbol" w:eastAsia="Symbol" w:hAnsi="Symbol" w:cs="Symbol"/>
          <w:sz w:val="24"/>
          <w:szCs w:val="24"/>
        </w:rPr>
      </w:pPr>
      <w:r>
        <w:rPr>
          <w:rFonts w:eastAsia="Times New Roman"/>
          <w:sz w:val="24"/>
          <w:szCs w:val="24"/>
        </w:rPr>
        <w:t>давать оценку событиям и личностям отечественной и всеобщей истории Нового</w:t>
      </w:r>
    </w:p>
    <w:p w:rsidR="00A72BEB" w:rsidRDefault="00B71002">
      <w:pPr>
        <w:ind w:left="260"/>
        <w:rPr>
          <w:rFonts w:ascii="Symbol" w:eastAsia="Symbol" w:hAnsi="Symbol" w:cs="Symbol"/>
          <w:sz w:val="24"/>
          <w:szCs w:val="24"/>
        </w:rPr>
      </w:pPr>
      <w:r>
        <w:rPr>
          <w:rFonts w:eastAsia="Times New Roman"/>
          <w:sz w:val="24"/>
          <w:szCs w:val="24"/>
        </w:rPr>
        <w:t>времени.</w:t>
      </w:r>
    </w:p>
    <w:p w:rsidR="00A72BEB" w:rsidRDefault="00A72BEB">
      <w:pPr>
        <w:spacing w:line="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7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7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72BEB" w:rsidRDefault="00A72BEB">
      <w:pPr>
        <w:spacing w:line="310" w:lineRule="exact"/>
        <w:rPr>
          <w:sz w:val="20"/>
          <w:szCs w:val="20"/>
        </w:rPr>
      </w:pPr>
    </w:p>
    <w:p w:rsidR="00A72BEB" w:rsidRDefault="00080763">
      <w:pPr>
        <w:ind w:left="9660"/>
        <w:rPr>
          <w:sz w:val="20"/>
          <w:szCs w:val="20"/>
        </w:rPr>
      </w:pPr>
      <w:r>
        <w:rPr>
          <w:rFonts w:eastAsia="Times New Roman"/>
          <w:sz w:val="24"/>
          <w:szCs w:val="24"/>
        </w:rPr>
        <w:t>39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развитие России и других стран в Новое время, объяснять, в чем заключались общие черты и особенности;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7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1.2.5.5 Обществознание</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Человек. Деятельность человека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биологическом и социальном в человеке для характеристики его природы;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основные возрастные периоды жизни человека, особенности подросткового возраста;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характеризовать и иллюстрировать конкретными примерами группы потребностей</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sz w:val="24"/>
          <w:szCs w:val="24"/>
        </w:rPr>
        <w:t>приводить примеры основных видов деятельности человека;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7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B71002" w:rsidP="001E6443">
      <w:pPr>
        <w:numPr>
          <w:ilvl w:val="1"/>
          <w:numId w:val="7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выполнять несложные практические задания, основанные на ситуациях, связанных</w:t>
      </w:r>
    </w:p>
    <w:p w:rsidR="00A72BEB" w:rsidRDefault="00B71002" w:rsidP="001E6443">
      <w:pPr>
        <w:numPr>
          <w:ilvl w:val="0"/>
          <w:numId w:val="79"/>
        </w:numPr>
        <w:tabs>
          <w:tab w:val="left" w:pos="420"/>
        </w:tabs>
        <w:spacing w:line="237" w:lineRule="auto"/>
        <w:ind w:left="420" w:hanging="158"/>
        <w:rPr>
          <w:rFonts w:eastAsia="Times New Roman"/>
          <w:i/>
          <w:iCs/>
          <w:sz w:val="24"/>
          <w:szCs w:val="24"/>
        </w:rPr>
      </w:pPr>
      <w:r>
        <w:rPr>
          <w:rFonts w:eastAsia="Times New Roman"/>
          <w:i/>
          <w:iCs/>
          <w:sz w:val="24"/>
          <w:szCs w:val="24"/>
        </w:rPr>
        <w:t>деятельностью человека;</w:t>
      </w:r>
    </w:p>
    <w:p w:rsidR="00A72BEB" w:rsidRDefault="00A72BEB">
      <w:pPr>
        <w:spacing w:line="2" w:lineRule="exact"/>
        <w:rPr>
          <w:rFonts w:eastAsia="Times New Roman"/>
          <w:i/>
          <w:iCs/>
          <w:sz w:val="24"/>
          <w:szCs w:val="24"/>
        </w:rPr>
      </w:pPr>
    </w:p>
    <w:p w:rsidR="00A72BEB" w:rsidRDefault="00B71002" w:rsidP="001E6443">
      <w:pPr>
        <w:numPr>
          <w:ilvl w:val="1"/>
          <w:numId w:val="79"/>
        </w:numPr>
        <w:tabs>
          <w:tab w:val="left" w:pos="1260"/>
        </w:tabs>
        <w:ind w:left="1260" w:hanging="290"/>
        <w:rPr>
          <w:rFonts w:ascii="Symbol" w:eastAsia="Symbol" w:hAnsi="Symbol" w:cs="Symbol"/>
          <w:sz w:val="24"/>
          <w:szCs w:val="24"/>
        </w:rPr>
      </w:pPr>
      <w:r>
        <w:rPr>
          <w:rFonts w:eastAsia="Times New Roman"/>
          <w:i/>
          <w:iCs/>
          <w:sz w:val="24"/>
          <w:szCs w:val="24"/>
        </w:rPr>
        <w:t>оценивать роль деятельности в жизни человека 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 межличностных конфликтов;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7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моделировать возможные последствия позитивного и негативного воздействия группы на человека, делать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Общество</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демонстрировать на примерах взаимосвязь природы и общества, раскрывать роль природы в жизни 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распознавать на основе приведенных данных основные типы обществ;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экономические, социальные, политические, культурные явления и процессы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экологический кризис как глобальную проблему человечества, раскрывать причины экологического кризиса;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7" w:lineRule="auto"/>
        <w:ind w:left="260" w:firstLine="710"/>
        <w:rPr>
          <w:rFonts w:ascii="Symbol" w:eastAsia="Symbol" w:hAnsi="Symbol" w:cs="Symbol"/>
          <w:sz w:val="24"/>
          <w:szCs w:val="24"/>
        </w:rPr>
      </w:pPr>
      <w:r>
        <w:rPr>
          <w:rFonts w:eastAsia="Times New Roman"/>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8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влияние современных средств массовой коммуникации на общество и личность;</w:t>
      </w:r>
    </w:p>
    <w:p w:rsidR="00A72BEB" w:rsidRDefault="00A72BEB">
      <w:pPr>
        <w:spacing w:line="2" w:lineRule="exact"/>
        <w:rPr>
          <w:rFonts w:ascii="Symbol" w:eastAsia="Symbol" w:hAnsi="Symbol" w:cs="Symbol"/>
          <w:sz w:val="24"/>
          <w:szCs w:val="24"/>
        </w:rPr>
      </w:pPr>
    </w:p>
    <w:p w:rsidR="00A72BEB" w:rsidRDefault="00B71002" w:rsidP="001E6443">
      <w:pPr>
        <w:numPr>
          <w:ilvl w:val="0"/>
          <w:numId w:val="80"/>
        </w:numPr>
        <w:tabs>
          <w:tab w:val="left" w:pos="1260"/>
        </w:tabs>
        <w:ind w:left="1260" w:hanging="290"/>
        <w:rPr>
          <w:rFonts w:ascii="Symbol" w:eastAsia="Symbol" w:hAnsi="Symbol" w:cs="Symbol"/>
          <w:sz w:val="24"/>
          <w:szCs w:val="24"/>
        </w:rPr>
      </w:pPr>
      <w:r>
        <w:rPr>
          <w:rFonts w:eastAsia="Times New Roman"/>
          <w:sz w:val="24"/>
          <w:szCs w:val="24"/>
        </w:rPr>
        <w:t>конкретизировать примерами опасность международного терроризма.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Pr="00080763" w:rsidRDefault="00B71002" w:rsidP="00080763">
      <w:pPr>
        <w:spacing w:line="235" w:lineRule="auto"/>
        <w:jc w:val="right"/>
        <w:rPr>
          <w:sz w:val="20"/>
          <w:szCs w:val="20"/>
        </w:rPr>
        <w:sectPr w:rsidR="00A72BEB" w:rsidRPr="00080763">
          <w:pgSz w:w="11900" w:h="16838"/>
          <w:pgMar w:top="710" w:right="566" w:bottom="430" w:left="1440" w:header="0" w:footer="0" w:gutter="0"/>
          <w:cols w:space="720" w:equalWidth="0">
            <w:col w:w="9900"/>
          </w:cols>
        </w:sectPr>
      </w:pPr>
      <w:r>
        <w:rPr>
          <w:rFonts w:eastAsia="Times New Roman"/>
          <w:sz w:val="24"/>
          <w:szCs w:val="24"/>
        </w:rPr>
        <w:t>4</w:t>
      </w:r>
      <w:r w:rsidR="00080763">
        <w:rPr>
          <w:rFonts w:eastAsia="Times New Roman"/>
          <w:sz w:val="24"/>
          <w:szCs w:val="24"/>
        </w:rPr>
        <w:t>0</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наблюдать и характеризовать явления и события, происходящие в различных сферах общественной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выявлять причинно-следственные связи общественных явлений и характеризовать основные направления общественного 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81"/>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природы.</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Социальные нормы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социальных норм как регуляторов общественной жизни и поведения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различать отдельные виды социальных норм;</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нормы морали;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sz w:val="24"/>
          <w:szCs w:val="24"/>
        </w:rPr>
        <w:t>характеризовать специфику норм права;</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нормы морали и права, выявлять их общие черты и особенности;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сущность процесса социализации личности;</w:t>
      </w:r>
    </w:p>
    <w:p w:rsidR="00A72BEB" w:rsidRDefault="00B71002" w:rsidP="001E6443">
      <w:pPr>
        <w:numPr>
          <w:ilvl w:val="0"/>
          <w:numId w:val="82"/>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отклоняющегося поведения;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82"/>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негативные последствия наиболее опасных форм отклоняющегося поведения.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2"/>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социальную значимость здорового образа жизни.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Сфера духовной культуры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развитие отдельных областей и форм культуры, выражать свое мнение о явлениях культуры;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описывать явления духовной культуры;</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причины возрастания роли науки в современном мире;</w:t>
      </w:r>
    </w:p>
    <w:p w:rsidR="00A72BEB" w:rsidRDefault="00B71002" w:rsidP="001E6443">
      <w:pPr>
        <w:numPr>
          <w:ilvl w:val="0"/>
          <w:numId w:val="83"/>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роль образования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различать уровни общего образования в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духовные ценности российского народа и выражать собственное отношение к ним;</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объяснять необходимость непрерывного образования в современных условиях;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sz w:val="24"/>
          <w:szCs w:val="24"/>
        </w:rPr>
        <w:t>учитывать общественные потребности при выборе направления своей будущей профессиональной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раскрывать роль религии в современном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3"/>
        </w:numPr>
        <w:tabs>
          <w:tab w:val="left" w:pos="1260"/>
        </w:tabs>
        <w:ind w:left="1260" w:hanging="290"/>
        <w:rPr>
          <w:rFonts w:ascii="Symbol" w:eastAsia="Symbol" w:hAnsi="Symbol" w:cs="Symbol"/>
          <w:sz w:val="24"/>
          <w:szCs w:val="24"/>
        </w:rPr>
      </w:pPr>
      <w:r>
        <w:rPr>
          <w:rFonts w:eastAsia="Times New Roman"/>
          <w:sz w:val="24"/>
          <w:szCs w:val="24"/>
        </w:rPr>
        <w:t>характеризовать особенности искусства как формы духовной культуры.</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7" w:lineRule="exact"/>
        <w:rPr>
          <w:rFonts w:ascii="Symbol" w:eastAsia="Symbol" w:hAnsi="Symbol" w:cs="Symbol"/>
          <w:sz w:val="24"/>
          <w:szCs w:val="24"/>
        </w:rPr>
      </w:pPr>
    </w:p>
    <w:p w:rsidR="00A72BEB" w:rsidRDefault="00B71002" w:rsidP="001E6443">
      <w:pPr>
        <w:numPr>
          <w:ilvl w:val="0"/>
          <w:numId w:val="8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описывать процессы создания, сохранения, трансляции и усвоения достижений культуры;</w:t>
      </w:r>
    </w:p>
    <w:p w:rsidR="00A72BEB" w:rsidRDefault="00A72BEB">
      <w:pPr>
        <w:spacing w:line="200" w:lineRule="exact"/>
        <w:rPr>
          <w:sz w:val="20"/>
          <w:szCs w:val="20"/>
        </w:rPr>
      </w:pPr>
    </w:p>
    <w:p w:rsidR="00A72BEB" w:rsidRDefault="00A72BEB">
      <w:pPr>
        <w:spacing w:line="230"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4F72C5">
      <w:pPr>
        <w:rPr>
          <w:sz w:val="20"/>
          <w:szCs w:val="20"/>
        </w:rPr>
      </w:pPr>
    </w:p>
    <w:p w:rsidR="00A72BEB" w:rsidRDefault="00A72BEB">
      <w:pPr>
        <w:spacing w:line="323" w:lineRule="exact"/>
        <w:rPr>
          <w:sz w:val="20"/>
          <w:szCs w:val="20"/>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основные направления развития отечественной культуры в современных условиях;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8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воспринимать сообщения и рекламу в СМИ и Интернете о таких направлениях массовой культуры, как шоу-бизнес и мода.</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Социальная сфера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описывать социальную структуру в обществах разного типа, характеризовать основные социальные общности и группы;</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объяснять взаимодействие социальных общностей и групп;</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ведущие направления социальной политики Российского государства;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выделять параметры, определяющие социальный статус личности;</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приводить примеры предписанных и достигаемых статусов;</w:t>
      </w: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описывать основные социальные роли подростка;</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процесс социальной мобильности;</w:t>
      </w:r>
    </w:p>
    <w:p w:rsidR="00A72BEB" w:rsidRDefault="00B71002" w:rsidP="001E6443">
      <w:pPr>
        <w:numPr>
          <w:ilvl w:val="0"/>
          <w:numId w:val="85"/>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межнациональные отношения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объяснять причины межнациональных конфликтов и основные пути их разрешения;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раскрывать на конкретных примерах основные функции семьи в обществе;</w:t>
      </w:r>
    </w:p>
    <w:p w:rsidR="00A72BEB" w:rsidRDefault="00A72BEB">
      <w:pPr>
        <w:spacing w:line="1" w:lineRule="exact"/>
        <w:rPr>
          <w:rFonts w:ascii="Symbol" w:eastAsia="Symbol" w:hAnsi="Symbol" w:cs="Symbol"/>
          <w:sz w:val="24"/>
          <w:szCs w:val="24"/>
        </w:rPr>
      </w:pPr>
    </w:p>
    <w:p w:rsidR="00A72BEB" w:rsidRDefault="00B71002" w:rsidP="001E6443">
      <w:pPr>
        <w:numPr>
          <w:ilvl w:val="0"/>
          <w:numId w:val="85"/>
        </w:numPr>
        <w:tabs>
          <w:tab w:val="left" w:pos="1260"/>
        </w:tabs>
        <w:ind w:left="1260" w:hanging="290"/>
        <w:rPr>
          <w:rFonts w:ascii="Symbol" w:eastAsia="Symbol" w:hAnsi="Symbol" w:cs="Symbol"/>
          <w:sz w:val="24"/>
          <w:szCs w:val="24"/>
        </w:rPr>
      </w:pPr>
      <w:r>
        <w:rPr>
          <w:rFonts w:eastAsia="Times New Roman"/>
          <w:sz w:val="24"/>
          <w:szCs w:val="24"/>
        </w:rPr>
        <w:t>раскрывать основные роли членов семьи;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85"/>
        </w:numPr>
        <w:tabs>
          <w:tab w:val="left" w:pos="1252"/>
        </w:tabs>
        <w:spacing w:line="226" w:lineRule="auto"/>
        <w:ind w:left="400" w:firstLine="570"/>
        <w:rPr>
          <w:rFonts w:ascii="Symbol" w:eastAsia="Symbol" w:hAnsi="Symbol" w:cs="Symbol"/>
          <w:sz w:val="24"/>
          <w:szCs w:val="24"/>
        </w:rPr>
      </w:pPr>
      <w:r>
        <w:rPr>
          <w:rFonts w:eastAsia="Times New Roman"/>
          <w:sz w:val="24"/>
          <w:szCs w:val="24"/>
        </w:rPr>
        <w:t>характеризовать основные слагаемые здорового образа жизни; осознанно выбирать верные критерии для оценки безопасных условий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5"/>
        </w:numPr>
        <w:tabs>
          <w:tab w:val="left" w:pos="1252"/>
        </w:tabs>
        <w:spacing w:line="230" w:lineRule="auto"/>
        <w:ind w:left="400" w:firstLine="570"/>
        <w:jc w:val="both"/>
        <w:rPr>
          <w:rFonts w:ascii="Symbol" w:eastAsia="Symbol" w:hAnsi="Symbol" w:cs="Symbol"/>
          <w:sz w:val="24"/>
          <w:szCs w:val="24"/>
        </w:rPr>
      </w:pPr>
      <w:r>
        <w:rPr>
          <w:rFonts w:eastAsia="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7"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раскрывать понятия «равенство» и «социальная справедливость» с позиций историзма;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выражать и обосновывать собственную позицию по актуальным проблемам молодежи;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8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8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86"/>
        </w:numPr>
        <w:tabs>
          <w:tab w:val="left" w:pos="1260"/>
        </w:tabs>
        <w:ind w:left="1260" w:hanging="290"/>
        <w:rPr>
          <w:rFonts w:ascii="Symbol" w:eastAsia="Symbol" w:hAnsi="Symbol" w:cs="Symbol"/>
          <w:sz w:val="24"/>
          <w:szCs w:val="24"/>
        </w:rPr>
      </w:pPr>
      <w:r>
        <w:rPr>
          <w:rFonts w:eastAsia="Times New Roman"/>
          <w:i/>
          <w:iCs/>
          <w:sz w:val="24"/>
          <w:szCs w:val="24"/>
        </w:rPr>
        <w:t>использовать  элементы  причинно-следственного  анализа  при  характеристике</w:t>
      </w:r>
    </w:p>
    <w:p w:rsidR="00A72BEB" w:rsidRDefault="00A72BEB">
      <w:pPr>
        <w:spacing w:line="10" w:lineRule="exact"/>
        <w:rPr>
          <w:sz w:val="20"/>
          <w:szCs w:val="20"/>
        </w:rPr>
      </w:pPr>
    </w:p>
    <w:p w:rsidR="00A72BEB" w:rsidRDefault="00B71002">
      <w:pPr>
        <w:ind w:left="260"/>
        <w:jc w:val="both"/>
        <w:rPr>
          <w:sz w:val="20"/>
          <w:szCs w:val="20"/>
        </w:rPr>
      </w:pPr>
      <w:r>
        <w:rPr>
          <w:rFonts w:eastAsia="Times New Roman"/>
          <w:i/>
          <w:iCs/>
          <w:sz w:val="24"/>
          <w:szCs w:val="24"/>
        </w:rPr>
        <w:t>семейных конфликтов; находить и извлекать социальную информацию о государственной семейной политике из адаптированных источников различного типа.</w:t>
      </w:r>
    </w:p>
    <w:p w:rsidR="00A72BEB" w:rsidRDefault="00A72BEB">
      <w:pPr>
        <w:spacing w:line="389" w:lineRule="exact"/>
        <w:rPr>
          <w:sz w:val="20"/>
          <w:szCs w:val="20"/>
        </w:rPr>
      </w:pPr>
    </w:p>
    <w:p w:rsidR="00A72BEB" w:rsidRDefault="00B71002">
      <w:pPr>
        <w:ind w:left="260"/>
        <w:rPr>
          <w:sz w:val="20"/>
          <w:szCs w:val="20"/>
        </w:rPr>
      </w:pPr>
      <w:r>
        <w:rPr>
          <w:rFonts w:eastAsia="Times New Roman"/>
          <w:b/>
          <w:bCs/>
          <w:sz w:val="24"/>
          <w:szCs w:val="24"/>
        </w:rPr>
        <w:t>Политическая сфера жизни общества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87"/>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роль политики в жизни общества;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8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сравнивать различные формы правления, иллюстрировать их примерами;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7"/>
        </w:numPr>
        <w:tabs>
          <w:tab w:val="left" w:pos="1260"/>
        </w:tabs>
        <w:ind w:left="1260" w:hanging="290"/>
        <w:rPr>
          <w:rFonts w:ascii="Symbol" w:eastAsia="Symbol" w:hAnsi="Symbol" w:cs="Symbol"/>
          <w:sz w:val="24"/>
          <w:szCs w:val="24"/>
        </w:rPr>
      </w:pPr>
      <w:r>
        <w:rPr>
          <w:rFonts w:eastAsia="Times New Roman"/>
          <w:sz w:val="24"/>
          <w:szCs w:val="24"/>
        </w:rPr>
        <w:t>давать характеристику формам государственно-территориального устройства;</w:t>
      </w:r>
    </w:p>
    <w:p w:rsidR="00A72BEB" w:rsidRDefault="00A72BEB">
      <w:pPr>
        <w:spacing w:line="200" w:lineRule="exact"/>
        <w:rPr>
          <w:sz w:val="20"/>
          <w:szCs w:val="20"/>
        </w:rPr>
      </w:pPr>
    </w:p>
    <w:p w:rsidR="00A72BEB" w:rsidRDefault="00A72BEB">
      <w:pPr>
        <w:spacing w:line="2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различные типы политических режимов, раскрывать их основные признаки;</w:t>
      </w:r>
    </w:p>
    <w:p w:rsidR="00A72BEB" w:rsidRDefault="00A72BEB">
      <w:pPr>
        <w:spacing w:line="2" w:lineRule="exact"/>
        <w:rPr>
          <w:rFonts w:ascii="Symbol" w:eastAsia="Symbol" w:hAnsi="Symbol" w:cs="Symbol"/>
          <w:sz w:val="24"/>
          <w:szCs w:val="24"/>
        </w:rPr>
      </w:pPr>
    </w:p>
    <w:p w:rsidR="00A72BEB" w:rsidRDefault="00B71002" w:rsidP="001E6443">
      <w:pPr>
        <w:numPr>
          <w:ilvl w:val="0"/>
          <w:numId w:val="88"/>
        </w:numPr>
        <w:tabs>
          <w:tab w:val="left" w:pos="1260"/>
        </w:tabs>
        <w:ind w:left="1260" w:hanging="290"/>
        <w:rPr>
          <w:rFonts w:ascii="Symbol" w:eastAsia="Symbol" w:hAnsi="Symbol" w:cs="Symbol"/>
          <w:sz w:val="24"/>
          <w:szCs w:val="24"/>
        </w:rPr>
      </w:pPr>
      <w:r>
        <w:rPr>
          <w:rFonts w:eastAsia="Times New Roman"/>
          <w:sz w:val="24"/>
          <w:szCs w:val="24"/>
        </w:rPr>
        <w:t>раскрывать на конкретных примерах основные черты и принципы демократии;</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признаки политической партии, раскрывать их на конкретных примерах;</w:t>
      </w:r>
    </w:p>
    <w:p w:rsidR="00A72BEB" w:rsidRDefault="00B71002" w:rsidP="001E6443">
      <w:pPr>
        <w:numPr>
          <w:ilvl w:val="0"/>
          <w:numId w:val="8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различные формы участия граждан в политической жизни.</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гражданской активности и патриотической позиции в укреплении нашего государства;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соотносить различные оценки политических событий и процессов и делать обоснованные выводы.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Гражданин и государство</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89"/>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объяснять порядок формирования органов государственной власти РФ;</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достижения российского народа;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объяснять и конкретизировать примерами смысл понятия «гражданство»;</w:t>
      </w:r>
    </w:p>
    <w:p w:rsidR="00A72BEB" w:rsidRDefault="00A72BEB">
      <w:pPr>
        <w:spacing w:line="29" w:lineRule="exact"/>
        <w:rPr>
          <w:rFonts w:ascii="Symbol" w:eastAsia="Symbol" w:hAnsi="Symbol" w:cs="Symbol"/>
          <w:sz w:val="24"/>
          <w:szCs w:val="24"/>
        </w:rPr>
      </w:pPr>
    </w:p>
    <w:p w:rsidR="00A72BEB" w:rsidRDefault="00B71002" w:rsidP="001E6443">
      <w:pPr>
        <w:numPr>
          <w:ilvl w:val="0"/>
          <w:numId w:val="8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иллюстрировать примерами основные права и свободы граждан, гарантированные Конституцией РФ;</w:t>
      </w:r>
    </w:p>
    <w:p w:rsidR="00A72BEB" w:rsidRDefault="00A72BEB">
      <w:pPr>
        <w:spacing w:line="1" w:lineRule="exact"/>
        <w:rPr>
          <w:rFonts w:ascii="Symbol" w:eastAsia="Symbol" w:hAnsi="Symbol" w:cs="Symbol"/>
          <w:sz w:val="24"/>
          <w:szCs w:val="24"/>
        </w:rPr>
      </w:pPr>
    </w:p>
    <w:p w:rsidR="00A72BEB" w:rsidRDefault="00B71002" w:rsidP="001E6443">
      <w:pPr>
        <w:numPr>
          <w:ilvl w:val="0"/>
          <w:numId w:val="89"/>
        </w:numPr>
        <w:tabs>
          <w:tab w:val="left" w:pos="1260"/>
        </w:tabs>
        <w:ind w:left="1260" w:hanging="290"/>
        <w:rPr>
          <w:rFonts w:ascii="Symbol" w:eastAsia="Symbol" w:hAnsi="Symbol" w:cs="Symbol"/>
          <w:sz w:val="24"/>
          <w:szCs w:val="24"/>
        </w:rPr>
      </w:pPr>
      <w:r>
        <w:rPr>
          <w:rFonts w:eastAsia="Times New Roman"/>
          <w:sz w:val="24"/>
          <w:szCs w:val="24"/>
        </w:rPr>
        <w:t>осознавать значение патриотической позиции в укреплении нашего государства;</w:t>
      </w:r>
    </w:p>
    <w:p w:rsidR="00A72BEB" w:rsidRDefault="00B71002" w:rsidP="001E6443">
      <w:pPr>
        <w:numPr>
          <w:ilvl w:val="0"/>
          <w:numId w:val="89"/>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конституционные обязанности гражданина.</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аргументированно обосновывать влияние происходящих в обществе изменений на положение России в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9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Основы российского законодательства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1"/>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систему российского законодательства;</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особенности гражданской дееспособности несовершеннолетних;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гражданские правоотношения;</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права на труд;</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объяснять роль трудового договора;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разъяснять на примерах особенности положения несовершеннолетних в трудовых отношениях;</w:t>
      </w:r>
    </w:p>
    <w:p w:rsidR="00A72BEB" w:rsidRDefault="00A72BEB">
      <w:pPr>
        <w:spacing w:line="2"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характеризовать права и обязанности супругов, родителей, детей;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особенности уголовного права и уголовных правоотношений;</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конкретизировать примерами виды преступлений и наказания за них;</w:t>
      </w:r>
    </w:p>
    <w:p w:rsidR="00A72BEB" w:rsidRDefault="00B71002" w:rsidP="001E6443">
      <w:pPr>
        <w:numPr>
          <w:ilvl w:val="0"/>
          <w:numId w:val="91"/>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специфику уголовной ответственности несовершеннолетних;</w:t>
      </w:r>
    </w:p>
    <w:p w:rsidR="00A72BEB" w:rsidRDefault="00A72BEB">
      <w:pPr>
        <w:spacing w:line="1" w:lineRule="exact"/>
        <w:rPr>
          <w:rFonts w:ascii="Symbol" w:eastAsia="Symbol" w:hAnsi="Symbol" w:cs="Symbol"/>
          <w:sz w:val="24"/>
          <w:szCs w:val="24"/>
        </w:rPr>
      </w:pPr>
    </w:p>
    <w:p w:rsidR="00A72BEB" w:rsidRDefault="00B71002" w:rsidP="001E6443">
      <w:pPr>
        <w:numPr>
          <w:ilvl w:val="0"/>
          <w:numId w:val="91"/>
        </w:numPr>
        <w:tabs>
          <w:tab w:val="left" w:pos="1260"/>
        </w:tabs>
        <w:ind w:left="1260" w:hanging="290"/>
        <w:rPr>
          <w:rFonts w:ascii="Symbol" w:eastAsia="Symbol" w:hAnsi="Symbol" w:cs="Symbol"/>
          <w:sz w:val="24"/>
          <w:szCs w:val="24"/>
        </w:rPr>
      </w:pPr>
      <w:r>
        <w:rPr>
          <w:rFonts w:eastAsia="Times New Roman"/>
          <w:sz w:val="24"/>
          <w:szCs w:val="24"/>
        </w:rPr>
        <w:t>раскрывать связь права на образование и обязанности получить образование;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9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91"/>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w:t>
      </w:r>
    </w:p>
    <w:p w:rsidR="00A72BEB" w:rsidRDefault="00A72BEB">
      <w:pPr>
        <w:spacing w:line="397" w:lineRule="exact"/>
        <w:rPr>
          <w:sz w:val="20"/>
          <w:szCs w:val="20"/>
        </w:rPr>
      </w:pPr>
    </w:p>
    <w:p w:rsidR="00A72BEB" w:rsidRDefault="00B71002">
      <w:pPr>
        <w:jc w:val="right"/>
        <w:rPr>
          <w:sz w:val="20"/>
          <w:szCs w:val="20"/>
        </w:rPr>
      </w:pPr>
      <w:r>
        <w:rPr>
          <w:rFonts w:eastAsia="Times New Roman"/>
          <w:sz w:val="24"/>
          <w:szCs w:val="24"/>
        </w:rPr>
        <w:t>4</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92"/>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A72BEB" w:rsidRDefault="00A72BEB">
      <w:pPr>
        <w:spacing w:line="32" w:lineRule="exact"/>
        <w:rPr>
          <w:rFonts w:ascii="Symbol" w:eastAsia="Symbol" w:hAnsi="Symbol" w:cs="Symbol"/>
          <w:sz w:val="24"/>
          <w:szCs w:val="24"/>
        </w:rPr>
      </w:pPr>
    </w:p>
    <w:p w:rsidR="00A72BEB" w:rsidRDefault="00B71002" w:rsidP="001E6443">
      <w:pPr>
        <w:numPr>
          <w:ilvl w:val="1"/>
          <w:numId w:val="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сущность и значение правопорядка и законности, собственный возможный вклад в их становление и развитие;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92"/>
        </w:numPr>
        <w:tabs>
          <w:tab w:val="left" w:pos="1260"/>
        </w:tabs>
        <w:ind w:left="1260" w:hanging="290"/>
        <w:rPr>
          <w:rFonts w:ascii="Symbol" w:eastAsia="Symbol" w:hAnsi="Symbol" w:cs="Symbol"/>
          <w:sz w:val="24"/>
          <w:szCs w:val="24"/>
        </w:rPr>
      </w:pPr>
      <w:r>
        <w:rPr>
          <w:rFonts w:eastAsia="Times New Roman"/>
          <w:i/>
          <w:iCs/>
          <w:sz w:val="24"/>
          <w:szCs w:val="24"/>
        </w:rPr>
        <w:t>осознанно содействовать защите правопорядка в обществе правовыми способами</w:t>
      </w:r>
    </w:p>
    <w:p w:rsidR="00A72BEB" w:rsidRDefault="00B71002" w:rsidP="001E6443">
      <w:pPr>
        <w:numPr>
          <w:ilvl w:val="0"/>
          <w:numId w:val="92"/>
        </w:numPr>
        <w:tabs>
          <w:tab w:val="left" w:pos="440"/>
        </w:tabs>
        <w:spacing w:line="237" w:lineRule="auto"/>
        <w:ind w:left="440" w:hanging="178"/>
        <w:rPr>
          <w:rFonts w:eastAsia="Times New Roman"/>
          <w:i/>
          <w:iCs/>
          <w:sz w:val="24"/>
          <w:szCs w:val="24"/>
        </w:rPr>
      </w:pPr>
      <w:r>
        <w:rPr>
          <w:rFonts w:eastAsia="Times New Roman"/>
          <w:i/>
          <w:iCs/>
          <w:sz w:val="24"/>
          <w:szCs w:val="24"/>
        </w:rPr>
        <w:t>средствами.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Экономика</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93"/>
        </w:numPr>
        <w:tabs>
          <w:tab w:val="left" w:pos="1260"/>
        </w:tabs>
        <w:spacing w:line="237" w:lineRule="auto"/>
        <w:ind w:left="1260" w:hanging="290"/>
        <w:rPr>
          <w:rFonts w:ascii="Symbol" w:eastAsia="Symbol" w:hAnsi="Symbol" w:cs="Symbol"/>
          <w:sz w:val="24"/>
          <w:szCs w:val="24"/>
        </w:rPr>
      </w:pPr>
      <w:r>
        <w:rPr>
          <w:rFonts w:eastAsia="Times New Roman"/>
          <w:sz w:val="24"/>
          <w:szCs w:val="24"/>
        </w:rPr>
        <w:t>объяснять проблему ограниченности экономических ресурсов;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факторы, влияющие на производительность труда;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роль государства в регулировании рыночной экономики; анализировать структуру бюджета государства;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называть и конкретизировать примерами виды налогов;</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функции денег и их роль в экономике;</w:t>
      </w:r>
    </w:p>
    <w:p w:rsidR="00A72BEB" w:rsidRDefault="00B71002" w:rsidP="001E6443">
      <w:pPr>
        <w:numPr>
          <w:ilvl w:val="0"/>
          <w:numId w:val="93"/>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социально-экономическую роль и функции предпринимательства;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9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раскрывать рациональное поведение субъектов экономической деятельности;</w:t>
      </w: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характеризовать экономику семьи; анализировать структуру семейного бюджета;</w:t>
      </w:r>
    </w:p>
    <w:p w:rsidR="00A72BEB" w:rsidRDefault="00A72BEB">
      <w:pPr>
        <w:spacing w:line="28" w:lineRule="exact"/>
        <w:rPr>
          <w:rFonts w:ascii="Symbol" w:eastAsia="Symbol" w:hAnsi="Symbol" w:cs="Symbol"/>
          <w:sz w:val="24"/>
          <w:szCs w:val="24"/>
        </w:rPr>
      </w:pPr>
    </w:p>
    <w:p w:rsidR="00A72BEB" w:rsidRDefault="00B71002" w:rsidP="001E6443">
      <w:pPr>
        <w:numPr>
          <w:ilvl w:val="0"/>
          <w:numId w:val="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полученные знания при анализе фактов поведения участников экономической деятельности;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3"/>
        </w:numPr>
        <w:tabs>
          <w:tab w:val="left" w:pos="1260"/>
        </w:tabs>
        <w:ind w:left="1260" w:hanging="290"/>
        <w:rPr>
          <w:rFonts w:ascii="Symbol" w:eastAsia="Symbol" w:hAnsi="Symbol" w:cs="Symbol"/>
          <w:sz w:val="24"/>
          <w:szCs w:val="24"/>
        </w:rPr>
      </w:pPr>
      <w:r>
        <w:rPr>
          <w:rFonts w:eastAsia="Times New Roman"/>
          <w:sz w:val="24"/>
          <w:szCs w:val="24"/>
        </w:rPr>
        <w:t>обосновывать связь профессионализма и жизненного успеха.</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практические задания, основанные на ситуациях, связанных с описанием состояния российской экономики;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анализировать и оценивать с позиций экономических знаний сложившиеся практики и модели поведения потребителя;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A72BEB" w:rsidRDefault="00A72BEB">
      <w:pPr>
        <w:spacing w:line="200" w:lineRule="exact"/>
        <w:rPr>
          <w:sz w:val="20"/>
          <w:szCs w:val="20"/>
        </w:rPr>
      </w:pPr>
    </w:p>
    <w:p w:rsidR="00A72BEB" w:rsidRDefault="00A72BEB">
      <w:pPr>
        <w:spacing w:line="281"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4F72C5">
      <w:pPr>
        <w:rPr>
          <w:sz w:val="20"/>
          <w:szCs w:val="20"/>
        </w:rPr>
      </w:pPr>
    </w:p>
    <w:p w:rsidR="00A72BEB" w:rsidRDefault="00A72BEB">
      <w:pPr>
        <w:spacing w:line="323" w:lineRule="exact"/>
        <w:rPr>
          <w:sz w:val="20"/>
          <w:szCs w:val="20"/>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1.2.5.6 География</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A72BEB" w:rsidRDefault="00A72BEB">
      <w:pPr>
        <w:spacing w:line="33" w:lineRule="exact"/>
        <w:rPr>
          <w:sz w:val="20"/>
          <w:szCs w:val="20"/>
        </w:rPr>
      </w:pPr>
    </w:p>
    <w:p w:rsidR="00A72BEB" w:rsidRDefault="00B71002" w:rsidP="001E6443">
      <w:pPr>
        <w:numPr>
          <w:ilvl w:val="0"/>
          <w:numId w:val="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7" w:lineRule="auto"/>
        <w:ind w:left="260" w:firstLine="710"/>
        <w:jc w:val="both"/>
        <w:rPr>
          <w:rFonts w:ascii="Symbol" w:eastAsia="Symbol" w:hAnsi="Symbol" w:cs="Symbol"/>
          <w:sz w:val="24"/>
          <w:szCs w:val="24"/>
        </w:rPr>
      </w:pPr>
      <w:r>
        <w:rPr>
          <w:rFonts w:eastAsia="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A72BEB" w:rsidRDefault="00A72BEB">
      <w:pPr>
        <w:spacing w:line="33"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A72BEB" w:rsidRDefault="00A72BEB">
      <w:pPr>
        <w:spacing w:line="34" w:lineRule="exact"/>
        <w:rPr>
          <w:rFonts w:ascii="Symbol" w:eastAsia="Symbol" w:hAnsi="Symbol" w:cs="Symbol"/>
          <w:sz w:val="24"/>
          <w:szCs w:val="24"/>
        </w:rPr>
      </w:pPr>
    </w:p>
    <w:p w:rsidR="00A72BEB" w:rsidRDefault="00B71002" w:rsidP="001E6443">
      <w:pPr>
        <w:numPr>
          <w:ilvl w:val="0"/>
          <w:numId w:val="9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A72BEB" w:rsidRDefault="00A72BEB">
      <w:pPr>
        <w:spacing w:line="4" w:lineRule="exact"/>
        <w:rPr>
          <w:rFonts w:ascii="Symbol" w:eastAsia="Symbol" w:hAnsi="Symbol" w:cs="Symbol"/>
          <w:sz w:val="24"/>
          <w:szCs w:val="24"/>
        </w:rPr>
      </w:pPr>
    </w:p>
    <w:p w:rsidR="00A72BEB" w:rsidRDefault="00B71002" w:rsidP="001E6443">
      <w:pPr>
        <w:numPr>
          <w:ilvl w:val="0"/>
          <w:numId w:val="96"/>
        </w:numPr>
        <w:tabs>
          <w:tab w:val="left" w:pos="1260"/>
        </w:tabs>
        <w:ind w:left="1260" w:hanging="290"/>
        <w:rPr>
          <w:rFonts w:ascii="Symbol" w:eastAsia="Symbol" w:hAnsi="Symbol" w:cs="Symbol"/>
          <w:sz w:val="24"/>
          <w:szCs w:val="24"/>
        </w:rPr>
      </w:pPr>
      <w:r>
        <w:rPr>
          <w:rFonts w:eastAsia="Times New Roman"/>
          <w:sz w:val="24"/>
          <w:szCs w:val="24"/>
        </w:rPr>
        <w:t>описывать по карте положение и взаиморасположение географических объектов;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96"/>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A72BEB" w:rsidRDefault="00A72BEB">
      <w:pPr>
        <w:spacing w:line="5"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A72BEB" w:rsidRDefault="00A72BEB">
      <w:pPr>
        <w:spacing w:line="4"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территорий;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взаимодействия природы и общества в пределах отдельных территорий;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различать географические процессы и явления, определяющие особенности природы России и ее отдельных регионов;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особенности взаимодействия природы и общества в пределах отдельных территорий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объяснять особенности компонентов природы отдельных частей страны;</w:t>
      </w:r>
    </w:p>
    <w:p w:rsidR="00A72BEB" w:rsidRDefault="00A72BEB">
      <w:pPr>
        <w:spacing w:line="29"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оценивать природные условия и обеспеченность природными ресурсами отдельных территорий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w:t>
      </w:r>
    </w:p>
    <w:p w:rsidR="00A72BEB" w:rsidRDefault="00A72BEB">
      <w:pPr>
        <w:spacing w:line="12" w:lineRule="exact"/>
        <w:rPr>
          <w:rFonts w:ascii="Symbol" w:eastAsia="Symbol" w:hAnsi="Symbol" w:cs="Symbol"/>
          <w:sz w:val="24"/>
          <w:szCs w:val="24"/>
        </w:rPr>
      </w:pPr>
    </w:p>
    <w:p w:rsidR="00A72BEB" w:rsidRDefault="00B71002" w:rsidP="001E6443">
      <w:pPr>
        <w:numPr>
          <w:ilvl w:val="0"/>
          <w:numId w:val="97"/>
        </w:numPr>
        <w:tabs>
          <w:tab w:val="left" w:pos="490"/>
        </w:tabs>
        <w:spacing w:line="233" w:lineRule="auto"/>
        <w:ind w:left="260" w:firstLine="2"/>
        <w:rPr>
          <w:rFonts w:eastAsia="Times New Roman"/>
          <w:sz w:val="24"/>
          <w:szCs w:val="24"/>
        </w:rPr>
      </w:pPr>
      <w:r>
        <w:rPr>
          <w:rFonts w:eastAsia="Times New Roman"/>
          <w:sz w:val="24"/>
          <w:szCs w:val="24"/>
        </w:rPr>
        <w:t>религиозном составе населения России для решения практико-ориентированных задач в контексте реальной жизни;</w:t>
      </w:r>
    </w:p>
    <w:p w:rsidR="00A72BEB" w:rsidRDefault="00A72BEB">
      <w:pPr>
        <w:spacing w:line="32" w:lineRule="exact"/>
        <w:rPr>
          <w:rFonts w:eastAsia="Times New Roman"/>
          <w:sz w:val="24"/>
          <w:szCs w:val="24"/>
        </w:rPr>
      </w:pPr>
    </w:p>
    <w:p w:rsidR="00A72BEB" w:rsidRDefault="00B71002" w:rsidP="001E6443">
      <w:pPr>
        <w:numPr>
          <w:ilvl w:val="1"/>
          <w:numId w:val="9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и сравнивать особенности природы, населения и хозяйства отдельных регионов России;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7"/>
        </w:numPr>
        <w:tabs>
          <w:tab w:val="left" w:pos="1260"/>
        </w:tabs>
        <w:ind w:left="1260" w:hanging="290"/>
        <w:rPr>
          <w:rFonts w:ascii="Symbol" w:eastAsia="Symbol" w:hAnsi="Symbol" w:cs="Symbol"/>
          <w:sz w:val="24"/>
          <w:szCs w:val="24"/>
        </w:rPr>
      </w:pPr>
      <w:r>
        <w:rPr>
          <w:rFonts w:eastAsia="Times New Roman"/>
          <w:sz w:val="24"/>
          <w:szCs w:val="24"/>
        </w:rPr>
        <w:t>сравнивать  особенности  природы,  населения  и  хозяйства  отдельных  регионов</w:t>
      </w:r>
    </w:p>
    <w:p w:rsidR="00A72BEB" w:rsidRDefault="00B71002">
      <w:pPr>
        <w:spacing w:line="237" w:lineRule="auto"/>
        <w:ind w:left="260"/>
        <w:rPr>
          <w:rFonts w:ascii="Symbol" w:eastAsia="Symbol" w:hAnsi="Symbol" w:cs="Symbol"/>
          <w:sz w:val="24"/>
          <w:szCs w:val="24"/>
        </w:rPr>
      </w:pPr>
      <w:r>
        <w:rPr>
          <w:rFonts w:eastAsia="Times New Roman"/>
          <w:sz w:val="24"/>
          <w:szCs w:val="24"/>
        </w:rPr>
        <w:t>России;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7"/>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уметь ориентироваться при помощи компаса, определять стороны горизонта, использовать компас для определения азимута;</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описывать погоду своей местности;</w:t>
      </w: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объяснять расовые отличия разных народов мира;</w:t>
      </w:r>
    </w:p>
    <w:p w:rsidR="00A72BEB" w:rsidRDefault="00B71002" w:rsidP="001E6443">
      <w:pPr>
        <w:numPr>
          <w:ilvl w:val="0"/>
          <w:numId w:val="98"/>
        </w:numPr>
        <w:tabs>
          <w:tab w:val="left" w:pos="1260"/>
        </w:tabs>
        <w:spacing w:line="239" w:lineRule="auto"/>
        <w:ind w:left="1260" w:hanging="290"/>
        <w:rPr>
          <w:rFonts w:ascii="Symbol" w:eastAsia="Symbol" w:hAnsi="Symbol" w:cs="Symbol"/>
          <w:sz w:val="24"/>
          <w:szCs w:val="24"/>
        </w:rPr>
      </w:pPr>
      <w:r>
        <w:rPr>
          <w:rFonts w:eastAsia="Times New Roman"/>
          <w:sz w:val="24"/>
          <w:szCs w:val="24"/>
        </w:rPr>
        <w:t>давать характеристику рельефа своей местности;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выделять в записках путешественников географические особенности территории;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9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98"/>
        </w:numPr>
        <w:tabs>
          <w:tab w:val="left" w:pos="1260"/>
        </w:tabs>
        <w:ind w:left="1260" w:hanging="290"/>
        <w:rPr>
          <w:rFonts w:ascii="Symbol" w:eastAsia="Symbol" w:hAnsi="Symbol" w:cs="Symbol"/>
          <w:sz w:val="24"/>
          <w:szCs w:val="24"/>
        </w:rPr>
      </w:pPr>
      <w:r>
        <w:rPr>
          <w:rFonts w:eastAsia="Times New Roman"/>
          <w:sz w:val="24"/>
          <w:szCs w:val="24"/>
        </w:rPr>
        <w:t>оценивать место и роль России в мировом хозяйстве.</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99"/>
        </w:numPr>
        <w:tabs>
          <w:tab w:val="left" w:pos="1260"/>
        </w:tabs>
        <w:spacing w:line="237" w:lineRule="auto"/>
        <w:ind w:left="1260" w:hanging="290"/>
        <w:rPr>
          <w:rFonts w:ascii="Symbol" w:eastAsia="Symbol" w:hAnsi="Symbol" w:cs="Symbol"/>
          <w:sz w:val="24"/>
          <w:szCs w:val="24"/>
        </w:rPr>
      </w:pPr>
      <w:r>
        <w:rPr>
          <w:rFonts w:eastAsia="Times New Roman"/>
          <w:i/>
          <w:iCs/>
          <w:sz w:val="24"/>
          <w:szCs w:val="24"/>
        </w:rPr>
        <w:t>создавать простейшие географические карты различного содержания;</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моделировать географические объекты и явления;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работать с записками, отчетами, дневниками путешественников как источниками географической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подготавливать сообщения (презентации) о выдающихся путешественниках, о современных исследованиях Земли;</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ориентироваться на местности: в мегаполисе и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A72BEB" w:rsidRDefault="00A72BEB">
      <w:pPr>
        <w:spacing w:line="2"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воспринимать и критически оценивать информацию географического содержания</w:t>
      </w:r>
    </w:p>
    <w:p w:rsidR="00A72BEB" w:rsidRDefault="00B71002" w:rsidP="001E6443">
      <w:pPr>
        <w:numPr>
          <w:ilvl w:val="0"/>
          <w:numId w:val="99"/>
        </w:numPr>
        <w:tabs>
          <w:tab w:val="left" w:pos="420"/>
        </w:tabs>
        <w:spacing w:line="237" w:lineRule="auto"/>
        <w:ind w:left="420" w:hanging="158"/>
        <w:rPr>
          <w:rFonts w:eastAsia="Times New Roman"/>
          <w:i/>
          <w:iCs/>
          <w:sz w:val="24"/>
          <w:szCs w:val="24"/>
        </w:rPr>
      </w:pPr>
      <w:r>
        <w:rPr>
          <w:rFonts w:eastAsia="Times New Roman"/>
          <w:i/>
          <w:iCs/>
          <w:sz w:val="24"/>
          <w:szCs w:val="24"/>
        </w:rPr>
        <w:t>научно-популярной литературе и средствах массовой информации;</w:t>
      </w:r>
    </w:p>
    <w:p w:rsidR="00A72BEB" w:rsidRDefault="00A72BEB">
      <w:pPr>
        <w:spacing w:line="32" w:lineRule="exact"/>
        <w:rPr>
          <w:rFonts w:eastAsia="Times New Roman"/>
          <w:i/>
          <w:iCs/>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сопоставлять существующие в науке точки зрения о причинах происходящих глобальных изменений климата;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оценивать положительные и негативные последствия глобальных изменений климата для отдельных регионов и стран;</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A72BEB" w:rsidRDefault="00A72BEB">
      <w:pPr>
        <w:spacing w:line="33"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давать оценку и приводить примеры изменения значения границ во времени, оценивать границы с точки зрения их доступности;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делать прогнозы трансформации географических систем и комплексов в результате изменения их компонентов;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наносить на контурные карты основные формы рельефа;</w:t>
      </w: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давать характеристику климата своей области (края, республики);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9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показывать на карте артезианские бассейны и области распространения многолетней мерзлоты;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9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оценивать ситуацию на рынке труда и ее динамику;</w:t>
      </w:r>
    </w:p>
    <w:p w:rsidR="00A72BEB" w:rsidRDefault="00A72BEB">
      <w:pPr>
        <w:spacing w:line="1" w:lineRule="exact"/>
        <w:rPr>
          <w:rFonts w:ascii="Symbol" w:eastAsia="Symbol" w:hAnsi="Symbol" w:cs="Symbol"/>
          <w:sz w:val="24"/>
          <w:szCs w:val="24"/>
        </w:rPr>
      </w:pPr>
    </w:p>
    <w:p w:rsidR="00A72BEB" w:rsidRDefault="00B71002" w:rsidP="001E6443">
      <w:pPr>
        <w:numPr>
          <w:ilvl w:val="1"/>
          <w:numId w:val="99"/>
        </w:numPr>
        <w:tabs>
          <w:tab w:val="left" w:pos="1260"/>
        </w:tabs>
        <w:ind w:left="1260" w:hanging="290"/>
        <w:rPr>
          <w:rFonts w:ascii="Symbol" w:eastAsia="Symbol" w:hAnsi="Symbol" w:cs="Symbol"/>
          <w:sz w:val="24"/>
          <w:szCs w:val="24"/>
        </w:rPr>
      </w:pPr>
      <w:r>
        <w:rPr>
          <w:rFonts w:eastAsia="Times New Roman"/>
          <w:i/>
          <w:iCs/>
          <w:sz w:val="24"/>
          <w:szCs w:val="24"/>
        </w:rPr>
        <w:t>объяснять различия в обеспеченности трудовыми ресурсами отдельных регионов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России;</w:t>
      </w:r>
    </w:p>
    <w:p w:rsidR="00A72BEB" w:rsidRDefault="00A72BEB">
      <w:pPr>
        <w:spacing w:line="359" w:lineRule="exact"/>
        <w:rPr>
          <w:sz w:val="20"/>
          <w:szCs w:val="20"/>
        </w:rPr>
      </w:pPr>
    </w:p>
    <w:p w:rsidR="00A72BEB" w:rsidRDefault="00B71002">
      <w:pPr>
        <w:ind w:left="9660"/>
        <w:rPr>
          <w:sz w:val="20"/>
          <w:szCs w:val="20"/>
        </w:rPr>
      </w:pPr>
      <w:r>
        <w:rPr>
          <w:rFonts w:eastAsia="Times New Roman"/>
          <w:sz w:val="24"/>
          <w:szCs w:val="24"/>
        </w:rPr>
        <w:t>4</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4F72C5" w:rsidRDefault="004F72C5">
      <w:pPr>
        <w:ind w:left="4460"/>
        <w:rPr>
          <w:rFonts w:eastAsia="Times New Roman"/>
          <w:i/>
          <w:iCs/>
          <w:sz w:val="19"/>
          <w:szCs w:val="19"/>
        </w:r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обосновывать возможные пути решения проблем развития хозяйства России;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критерии для сравнения, сопоставления, места страны в мировой экономике;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объяснять возможности России в решении современных глобальных проблем человечества;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00"/>
        </w:numPr>
        <w:tabs>
          <w:tab w:val="left" w:pos="1260"/>
        </w:tabs>
        <w:ind w:left="1260" w:hanging="290"/>
        <w:rPr>
          <w:rFonts w:ascii="Symbol" w:eastAsia="Symbol" w:hAnsi="Symbol" w:cs="Symbol"/>
          <w:sz w:val="24"/>
          <w:szCs w:val="24"/>
        </w:rPr>
      </w:pPr>
      <w:r>
        <w:rPr>
          <w:rFonts w:eastAsia="Times New Roman"/>
          <w:i/>
          <w:iCs/>
          <w:sz w:val="24"/>
          <w:szCs w:val="24"/>
        </w:rPr>
        <w:t>оценивать социально-экономическое положение и перспективы развития России.</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1.2.5.7 Математика</w:t>
      </w:r>
    </w:p>
    <w:p w:rsidR="00A72BEB" w:rsidRDefault="00A72BEB">
      <w:pPr>
        <w:spacing w:line="132" w:lineRule="exact"/>
        <w:rPr>
          <w:sz w:val="20"/>
          <w:szCs w:val="20"/>
        </w:rPr>
      </w:pPr>
    </w:p>
    <w:p w:rsidR="00A72BEB" w:rsidRDefault="00464D64">
      <w:pPr>
        <w:spacing w:line="234" w:lineRule="auto"/>
        <w:ind w:left="260"/>
        <w:rPr>
          <w:sz w:val="20"/>
          <w:szCs w:val="20"/>
        </w:rPr>
      </w:pPr>
      <w:r>
        <w:rPr>
          <w:rFonts w:eastAsia="Times New Roman"/>
          <w:b/>
          <w:bCs/>
          <w:sz w:val="24"/>
          <w:szCs w:val="24"/>
        </w:rPr>
        <w:t>Выпускник научится в 5–</w:t>
      </w:r>
      <w:r w:rsidRPr="00464D64">
        <w:rPr>
          <w:rFonts w:eastAsia="Times New Roman"/>
          <w:b/>
          <w:bCs/>
          <w:sz w:val="24"/>
          <w:szCs w:val="24"/>
        </w:rPr>
        <w:t xml:space="preserve">7 </w:t>
      </w:r>
      <w:r w:rsidR="00B71002">
        <w:rPr>
          <w:rFonts w:eastAsia="Times New Roman"/>
          <w:b/>
          <w:bCs/>
          <w:sz w:val="24"/>
          <w:szCs w:val="24"/>
        </w:rPr>
        <w:t>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29" w:lineRule="exact"/>
        <w:rPr>
          <w:sz w:val="20"/>
          <w:szCs w:val="20"/>
        </w:rPr>
      </w:pPr>
    </w:p>
    <w:p w:rsidR="00A72BEB" w:rsidRDefault="00B71002" w:rsidP="001E6443">
      <w:pPr>
        <w:numPr>
          <w:ilvl w:val="1"/>
          <w:numId w:val="101"/>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1"/>
        </w:numPr>
        <w:tabs>
          <w:tab w:val="left" w:pos="1260"/>
        </w:tabs>
        <w:ind w:left="1260" w:hanging="290"/>
        <w:rPr>
          <w:rFonts w:ascii="Symbol" w:eastAsia="Symbol" w:hAnsi="Symbol" w:cs="Symbol"/>
          <w:sz w:val="24"/>
          <w:szCs w:val="24"/>
        </w:rPr>
      </w:pPr>
      <w:r>
        <w:rPr>
          <w:rFonts w:eastAsia="Times New Roman"/>
          <w:sz w:val="24"/>
          <w:szCs w:val="24"/>
        </w:rPr>
        <w:t>распознавать логически некорректные высказывания.</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чисел и правила действий с рациональными числами при выполнении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сравнивать рациональные числа.</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2"/>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02"/>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16" w:lineRule="exact"/>
        <w:rPr>
          <w:sz w:val="20"/>
          <w:szCs w:val="20"/>
        </w:rPr>
      </w:pPr>
    </w:p>
    <w:p w:rsidR="00A72BEB" w:rsidRDefault="00B71002" w:rsidP="001E6443">
      <w:pPr>
        <w:numPr>
          <w:ilvl w:val="0"/>
          <w:numId w:val="103"/>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w:t>
      </w:r>
    </w:p>
    <w:p w:rsidR="00A72BEB" w:rsidRDefault="00B71002" w:rsidP="001E6443">
      <w:pPr>
        <w:numPr>
          <w:ilvl w:val="0"/>
          <w:numId w:val="103"/>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4"/>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04"/>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0"/>
          <w:numId w:val="104"/>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00" w:lineRule="exact"/>
        <w:rPr>
          <w:sz w:val="20"/>
          <w:szCs w:val="20"/>
        </w:rPr>
      </w:pPr>
    </w:p>
    <w:p w:rsidR="00A72BEB" w:rsidRDefault="00A72BEB">
      <w:pPr>
        <w:spacing w:line="304" w:lineRule="exact"/>
        <w:rPr>
          <w:sz w:val="20"/>
          <w:szCs w:val="20"/>
        </w:rPr>
      </w:pPr>
    </w:p>
    <w:p w:rsidR="00A72BEB" w:rsidRDefault="00080763">
      <w:pPr>
        <w:ind w:left="9660"/>
        <w:rPr>
          <w:sz w:val="20"/>
          <w:szCs w:val="20"/>
        </w:rPr>
      </w:pPr>
      <w:r>
        <w:rPr>
          <w:rFonts w:eastAsia="Times New Roman"/>
          <w:sz w:val="24"/>
          <w:szCs w:val="24"/>
        </w:rPr>
        <w:t>48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05"/>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A72BEB" w:rsidRDefault="00A72BEB">
      <w:pPr>
        <w:spacing w:line="3" w:lineRule="exact"/>
        <w:rPr>
          <w:rFonts w:ascii="Symbol" w:eastAsia="Symbol" w:hAnsi="Symbol" w:cs="Symbol"/>
          <w:sz w:val="24"/>
          <w:szCs w:val="24"/>
        </w:rPr>
      </w:pPr>
    </w:p>
    <w:p w:rsidR="00A72BEB" w:rsidRDefault="00B71002" w:rsidP="001E6443">
      <w:pPr>
        <w:numPr>
          <w:ilvl w:val="1"/>
          <w:numId w:val="105"/>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05"/>
        </w:numPr>
        <w:tabs>
          <w:tab w:val="left" w:pos="1254"/>
        </w:tabs>
        <w:spacing w:line="227"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величин в задаче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1"/>
          <w:numId w:val="10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решать практические задачи с применением простейших свойств фигур.</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Измерения и вычисления</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06"/>
        </w:numPr>
        <w:tabs>
          <w:tab w:val="left" w:pos="1260"/>
        </w:tabs>
        <w:ind w:left="1260" w:hanging="290"/>
        <w:rPr>
          <w:rFonts w:ascii="Symbol" w:eastAsia="Symbol" w:hAnsi="Symbol" w:cs="Symbol"/>
          <w:sz w:val="24"/>
          <w:szCs w:val="24"/>
        </w:rPr>
      </w:pPr>
      <w:r>
        <w:rPr>
          <w:rFonts w:eastAsia="Times New Roman"/>
          <w:sz w:val="24"/>
          <w:szCs w:val="24"/>
        </w:rPr>
        <w:t>вычислять площади прямоугольников.</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0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06"/>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прямоугольников;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06"/>
        </w:numPr>
        <w:tabs>
          <w:tab w:val="left" w:pos="1254"/>
        </w:tabs>
        <w:spacing w:line="227" w:lineRule="auto"/>
        <w:ind w:left="260" w:firstLine="710"/>
        <w:rPr>
          <w:rFonts w:ascii="Symbol" w:eastAsia="Symbol" w:hAnsi="Symbol" w:cs="Symbol"/>
          <w:sz w:val="24"/>
          <w:szCs w:val="24"/>
        </w:rPr>
      </w:pPr>
      <w:r>
        <w:rPr>
          <w:rFonts w:eastAsia="Times New Roman"/>
          <w:sz w:val="24"/>
          <w:szCs w:val="24"/>
        </w:rPr>
        <w:t>выполнять простейшие построения и измерения на местности, необходимые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07"/>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7"/>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w:t>
      </w:r>
      <w:r w:rsidR="00464D64">
        <w:rPr>
          <w:rFonts w:eastAsia="Times New Roman"/>
          <w:b/>
          <w:bCs/>
          <w:sz w:val="24"/>
          <w:szCs w:val="24"/>
        </w:rPr>
        <w:t>учит возможность научиться в 5–</w:t>
      </w:r>
      <w:r w:rsidR="00464D64" w:rsidRPr="00464D64">
        <w:rPr>
          <w:rFonts w:eastAsia="Times New Roman"/>
          <w:b/>
          <w:bCs/>
          <w:sz w:val="24"/>
          <w:szCs w:val="24"/>
        </w:rPr>
        <w:t>7</w:t>
      </w:r>
      <w:r>
        <w:rPr>
          <w:rFonts w:eastAsia="Times New Roman"/>
          <w:b/>
          <w:bCs/>
          <w:sz w:val="24"/>
          <w:szCs w:val="24"/>
        </w:rPr>
        <w:t xml:space="preserve"> классах (для обеспечения возможности успешного продолжения образования на базовом и углублённом уровнях):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множество, характеристики множества, элемент множества, пустое, конечное и бесконечное множество, подмножество, принадлежность,</w:t>
      </w:r>
    </w:p>
    <w:p w:rsidR="00A72BEB" w:rsidRDefault="00A72BEB">
      <w:pPr>
        <w:spacing w:line="32" w:lineRule="exact"/>
        <w:rPr>
          <w:rFonts w:ascii="Symbol" w:eastAsia="Symbol" w:hAnsi="Symbol" w:cs="Symbol"/>
          <w:sz w:val="24"/>
          <w:szCs w:val="24"/>
        </w:rPr>
      </w:pPr>
    </w:p>
    <w:p w:rsidR="00A72BEB" w:rsidRDefault="00B71002" w:rsidP="001E6443">
      <w:pPr>
        <w:numPr>
          <w:ilvl w:val="0"/>
          <w:numId w:val="10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67"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49</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B71002" w:rsidP="001E6443">
      <w:pPr>
        <w:numPr>
          <w:ilvl w:val="0"/>
          <w:numId w:val="109"/>
        </w:numPr>
        <w:tabs>
          <w:tab w:val="left" w:pos="460"/>
        </w:tabs>
        <w:spacing w:line="238"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1" w:lineRule="exact"/>
        <w:rPr>
          <w:rFonts w:eastAsia="Times New Roman"/>
          <w:i/>
          <w:iCs/>
          <w:sz w:val="24"/>
          <w:szCs w:val="24"/>
        </w:rPr>
      </w:pPr>
    </w:p>
    <w:p w:rsidR="00A72BEB" w:rsidRDefault="00B71002" w:rsidP="001E6443">
      <w:pPr>
        <w:numPr>
          <w:ilvl w:val="1"/>
          <w:numId w:val="109"/>
        </w:numPr>
        <w:tabs>
          <w:tab w:val="left" w:pos="1260"/>
        </w:tabs>
        <w:ind w:left="1260" w:hanging="290"/>
        <w:rPr>
          <w:rFonts w:ascii="Symbol" w:eastAsia="Symbol" w:hAnsi="Symbol" w:cs="Symbol"/>
          <w:sz w:val="24"/>
          <w:szCs w:val="24"/>
        </w:rPr>
      </w:pPr>
      <w:r>
        <w:rPr>
          <w:rFonts w:eastAsia="Times New Roman"/>
          <w:i/>
          <w:iCs/>
          <w:sz w:val="24"/>
          <w:szCs w:val="24"/>
        </w:rPr>
        <w:t>распознавать логически некорректные высказывания;</w:t>
      </w:r>
    </w:p>
    <w:p w:rsidR="00A72BEB" w:rsidRDefault="00B71002" w:rsidP="001E6443">
      <w:pPr>
        <w:numPr>
          <w:ilvl w:val="1"/>
          <w:numId w:val="109"/>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10"/>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обыкновенных и десятичных дробей;</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B71002" w:rsidP="001E6443">
      <w:pPr>
        <w:numPr>
          <w:ilvl w:val="1"/>
          <w:numId w:val="11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оперировать  понятием  модуль  числа,  геометрическая  интерпретация  модуля</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числа.</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числовые выражения и оценивать их значения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1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равенство, числовое равенство, уравнение, корень уравнения, решение уравнения, числовое неравенство.</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составлять таблицы, строить диаграммы на основе данных.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2"/>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A72BEB" w:rsidRDefault="00A72BEB">
      <w:pPr>
        <w:spacing w:line="127"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25"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8"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4"/>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1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1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Наглядная геометрия</w:t>
      </w:r>
    </w:p>
    <w:p w:rsidR="00A72BEB" w:rsidRDefault="00A72BEB">
      <w:pPr>
        <w:spacing w:line="120"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1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изображать изучаемые фигуры от руки и с помощью линейки, циркуля, компьютерных инструментов.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4" w:lineRule="exact"/>
        <w:rPr>
          <w:sz w:val="20"/>
          <w:szCs w:val="20"/>
        </w:rPr>
      </w:pPr>
    </w:p>
    <w:p w:rsidR="00A72BEB" w:rsidRDefault="00B71002" w:rsidP="001E6443">
      <w:pPr>
        <w:numPr>
          <w:ilvl w:val="1"/>
          <w:numId w:val="11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площади прямоугольников, квадратов, объёмы прямоугольных параллелепипедов, кубов.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1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1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вычислять расстояния на местности в стандартных ситуациях, площади участков прямоугольной формы, объёмы комнат;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жизни;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16"/>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1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81" w:lineRule="exact"/>
        <w:rPr>
          <w:sz w:val="20"/>
          <w:szCs w:val="20"/>
        </w:rPr>
      </w:pPr>
    </w:p>
    <w:p w:rsidR="00A72BEB" w:rsidRDefault="00B71002">
      <w:pPr>
        <w:jc w:val="right"/>
        <w:rPr>
          <w:sz w:val="20"/>
          <w:szCs w:val="20"/>
        </w:rPr>
      </w:pPr>
      <w:r>
        <w:rPr>
          <w:rFonts w:eastAsia="Times New Roman"/>
          <w:sz w:val="24"/>
          <w:szCs w:val="24"/>
        </w:rPr>
        <w:t>5</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33" w:lineRule="auto"/>
        <w:ind w:left="260"/>
        <w:rPr>
          <w:sz w:val="20"/>
          <w:szCs w:val="20"/>
        </w:rPr>
      </w:pPr>
      <w:r>
        <w:rPr>
          <w:rFonts w:eastAsia="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18"/>
        </w:numPr>
        <w:tabs>
          <w:tab w:val="left" w:pos="1254"/>
        </w:tabs>
        <w:spacing w:line="227"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множество, элемент множества, подмножество, принадлежность;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задавать множества перечислением их элементов;</w:t>
      </w:r>
    </w:p>
    <w:p w:rsidR="00A72BEB" w:rsidRDefault="00B71002" w:rsidP="001E6443">
      <w:pPr>
        <w:numPr>
          <w:ilvl w:val="1"/>
          <w:numId w:val="118"/>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пересечение, объединение, подмножество в простейших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определение, аксиома, теорема, доказательство;</w:t>
      </w:r>
    </w:p>
    <w:p w:rsidR="00A72BEB" w:rsidRDefault="00A72BEB">
      <w:pPr>
        <w:spacing w:line="1" w:lineRule="exact"/>
        <w:rPr>
          <w:rFonts w:ascii="Symbol" w:eastAsia="Symbol" w:hAnsi="Symbol" w:cs="Symbol"/>
          <w:sz w:val="24"/>
          <w:szCs w:val="24"/>
        </w:rPr>
      </w:pPr>
    </w:p>
    <w:p w:rsidR="00A72BEB" w:rsidRDefault="00B71002" w:rsidP="001E6443">
      <w:pPr>
        <w:numPr>
          <w:ilvl w:val="1"/>
          <w:numId w:val="118"/>
        </w:numPr>
        <w:tabs>
          <w:tab w:val="left" w:pos="1260"/>
        </w:tabs>
        <w:ind w:left="1260" w:hanging="290"/>
        <w:rPr>
          <w:rFonts w:ascii="Symbol" w:eastAsia="Symbol" w:hAnsi="Symbol" w:cs="Symbol"/>
          <w:sz w:val="24"/>
          <w:szCs w:val="24"/>
        </w:rPr>
      </w:pPr>
      <w:r>
        <w:rPr>
          <w:rFonts w:eastAsia="Times New Roman"/>
          <w:sz w:val="24"/>
          <w:szCs w:val="24"/>
        </w:rPr>
        <w:t>приводить примеры и контрпримеры для подтверждения своих высказываний.</w:t>
      </w:r>
    </w:p>
    <w:p w:rsidR="00A72BEB" w:rsidRDefault="00B71002" w:rsidP="001E6443">
      <w:pPr>
        <w:numPr>
          <w:ilvl w:val="0"/>
          <w:numId w:val="118"/>
        </w:numPr>
        <w:tabs>
          <w:tab w:val="left" w:pos="480"/>
        </w:tabs>
        <w:spacing w:line="237" w:lineRule="auto"/>
        <w:ind w:left="480" w:hanging="218"/>
        <w:rPr>
          <w:rFonts w:eastAsia="Times New Roman"/>
          <w:sz w:val="24"/>
          <w:szCs w:val="24"/>
        </w:rPr>
      </w:pPr>
      <w:r>
        <w:rPr>
          <w:rFonts w:eastAsia="Times New Roman"/>
          <w:sz w:val="24"/>
          <w:szCs w:val="24"/>
        </w:rPr>
        <w:t>повседневной жизни и при изучении других предметов:</w:t>
      </w:r>
    </w:p>
    <w:p w:rsidR="00A72BEB" w:rsidRDefault="00A72BEB">
      <w:pPr>
        <w:spacing w:line="33" w:lineRule="exact"/>
        <w:rPr>
          <w:rFonts w:eastAsia="Times New Roman"/>
          <w:sz w:val="24"/>
          <w:szCs w:val="24"/>
        </w:rPr>
      </w:pPr>
    </w:p>
    <w:p w:rsidR="00A72BEB" w:rsidRDefault="00B71002" w:rsidP="001E6443">
      <w:pPr>
        <w:numPr>
          <w:ilvl w:val="1"/>
          <w:numId w:val="11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1"/>
          <w:numId w:val="11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A72BEB" w:rsidRDefault="00A72BEB">
      <w:pPr>
        <w:spacing w:line="2"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чисел и правила действий при выполнении вычислений;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признаки делимости на 2, 5, 3, 9, 10 при выполнении вычислений и решении несложных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выполнять округление рациональных чисел в соответствии с правилами;</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значение квадратного корня из положительного целого числа;</w:t>
      </w: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распознавать рациональные и иррациональные числа;</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сравнивать числа.</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1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19"/>
        </w:numPr>
        <w:tabs>
          <w:tab w:val="left" w:pos="1260"/>
        </w:tabs>
        <w:ind w:left="1260" w:hanging="290"/>
        <w:rPr>
          <w:rFonts w:ascii="Symbol" w:eastAsia="Symbol" w:hAnsi="Symbol" w:cs="Symbol"/>
          <w:sz w:val="24"/>
          <w:szCs w:val="24"/>
        </w:rPr>
      </w:pPr>
      <w:r>
        <w:rPr>
          <w:rFonts w:eastAsia="Times New Roman"/>
          <w:sz w:val="24"/>
          <w:szCs w:val="24"/>
        </w:rPr>
        <w:t>оценивать результаты вычислений при решении практических задач;</w:t>
      </w:r>
    </w:p>
    <w:p w:rsidR="00A72BEB" w:rsidRDefault="00B71002" w:rsidP="001E6443">
      <w:pPr>
        <w:numPr>
          <w:ilvl w:val="1"/>
          <w:numId w:val="119"/>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сравнение чисел в реальных ситуациях;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19"/>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числовые выражения при решении практических задач 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1"/>
          <w:numId w:val="1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несложные преобразования целых выражений: раскрывать скобки, приводить подобные слагаемые;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0"/>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20"/>
        </w:numPr>
        <w:tabs>
          <w:tab w:val="left" w:pos="1260"/>
        </w:tabs>
        <w:ind w:left="1260" w:hanging="290"/>
        <w:rPr>
          <w:rFonts w:ascii="Symbol" w:eastAsia="Symbol" w:hAnsi="Symbol" w:cs="Symbol"/>
          <w:sz w:val="24"/>
          <w:szCs w:val="24"/>
        </w:rPr>
      </w:pPr>
      <w:r>
        <w:rPr>
          <w:rFonts w:eastAsia="Times New Roman"/>
          <w:sz w:val="24"/>
          <w:szCs w:val="24"/>
        </w:rPr>
        <w:t>выполнять несложные преобразования дробно-линейных выражений и выражений</w:t>
      </w:r>
    </w:p>
    <w:p w:rsidR="00A72BEB" w:rsidRDefault="00B71002" w:rsidP="001E6443">
      <w:pPr>
        <w:numPr>
          <w:ilvl w:val="0"/>
          <w:numId w:val="120"/>
        </w:numPr>
        <w:tabs>
          <w:tab w:val="left" w:pos="420"/>
        </w:tabs>
        <w:spacing w:line="237" w:lineRule="auto"/>
        <w:ind w:left="420" w:hanging="158"/>
        <w:rPr>
          <w:rFonts w:eastAsia="Times New Roman"/>
          <w:sz w:val="24"/>
          <w:szCs w:val="24"/>
        </w:rPr>
      </w:pPr>
      <w:r>
        <w:rPr>
          <w:rFonts w:eastAsia="Times New Roman"/>
          <w:sz w:val="24"/>
          <w:szCs w:val="24"/>
        </w:rPr>
        <w:t>квадратными корнями.</w:t>
      </w:r>
    </w:p>
    <w:p w:rsidR="00A72BEB" w:rsidRDefault="00A72BEB">
      <w:pPr>
        <w:spacing w:line="126" w:lineRule="exact"/>
        <w:rPr>
          <w:sz w:val="20"/>
          <w:szCs w:val="20"/>
        </w:rPr>
      </w:pPr>
    </w:p>
    <w:p w:rsidR="00A72BEB" w:rsidRDefault="00B71002" w:rsidP="001E6443">
      <w:pPr>
        <w:numPr>
          <w:ilvl w:val="0"/>
          <w:numId w:val="12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21"/>
        </w:numPr>
        <w:tabs>
          <w:tab w:val="left" w:pos="1260"/>
        </w:tabs>
        <w:ind w:left="1260" w:hanging="290"/>
        <w:rPr>
          <w:rFonts w:ascii="Symbol" w:eastAsia="Symbol" w:hAnsi="Symbol" w:cs="Symbol"/>
          <w:sz w:val="24"/>
          <w:szCs w:val="24"/>
        </w:rPr>
      </w:pPr>
      <w:r>
        <w:rPr>
          <w:rFonts w:eastAsia="Times New Roman"/>
          <w:sz w:val="24"/>
          <w:szCs w:val="24"/>
        </w:rPr>
        <w:t>понимать смысл записи числа в стандартном виде;</w:t>
      </w:r>
    </w:p>
    <w:p w:rsidR="00A72BEB" w:rsidRDefault="00B71002" w:rsidP="001E6443">
      <w:pPr>
        <w:numPr>
          <w:ilvl w:val="1"/>
          <w:numId w:val="121"/>
        </w:numPr>
        <w:tabs>
          <w:tab w:val="left" w:pos="1260"/>
        </w:tabs>
        <w:spacing w:line="239" w:lineRule="auto"/>
        <w:ind w:left="1260" w:hanging="290"/>
        <w:rPr>
          <w:rFonts w:ascii="Symbol" w:eastAsia="Symbol" w:hAnsi="Symbol" w:cs="Symbol"/>
          <w:sz w:val="24"/>
          <w:szCs w:val="24"/>
        </w:rPr>
      </w:pPr>
      <w:r>
        <w:rPr>
          <w:rFonts w:eastAsia="Times New Roman"/>
          <w:sz w:val="24"/>
          <w:szCs w:val="24"/>
        </w:rPr>
        <w:t>оперировать на базовом уровне понятием «стандартная запись числа».</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5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22"/>
        </w:numPr>
        <w:tabs>
          <w:tab w:val="left" w:pos="1255"/>
        </w:tabs>
        <w:spacing w:line="230" w:lineRule="auto"/>
        <w:ind w:left="120" w:firstLine="85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A72BEB" w:rsidRDefault="00A72BEB">
      <w:pPr>
        <w:spacing w:line="4" w:lineRule="exact"/>
        <w:rPr>
          <w:rFonts w:ascii="Symbol" w:eastAsia="Symbol" w:hAnsi="Symbol" w:cs="Symbol"/>
          <w:sz w:val="24"/>
          <w:szCs w:val="24"/>
        </w:rPr>
      </w:pPr>
    </w:p>
    <w:p w:rsidR="00A72BEB" w:rsidRDefault="00B71002" w:rsidP="001E6443">
      <w:pPr>
        <w:numPr>
          <w:ilvl w:val="1"/>
          <w:numId w:val="122"/>
        </w:numPr>
        <w:tabs>
          <w:tab w:val="left" w:pos="1260"/>
        </w:tabs>
        <w:ind w:left="1260" w:hanging="290"/>
        <w:rPr>
          <w:rFonts w:ascii="Symbol" w:eastAsia="Symbol" w:hAnsi="Symbol" w:cs="Symbol"/>
          <w:sz w:val="24"/>
          <w:szCs w:val="24"/>
        </w:rPr>
      </w:pPr>
      <w:r>
        <w:rPr>
          <w:rFonts w:eastAsia="Times New Roman"/>
          <w:sz w:val="24"/>
          <w:szCs w:val="24"/>
        </w:rPr>
        <w:t>проверять справедливость числовых равенств и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линейные неравенства и несложные неравенства, сводящиеся к линейным;</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системы несложных линейных уравнений, неравенств;</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является ли данное число решением уравнения (неравенства);</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квадратные уравнения по формуле корней квадратного уравнения;</w:t>
      </w:r>
    </w:p>
    <w:p w:rsidR="00A72BEB" w:rsidRDefault="00B71002" w:rsidP="001E6443">
      <w:pPr>
        <w:numPr>
          <w:ilvl w:val="1"/>
          <w:numId w:val="122"/>
        </w:numPr>
        <w:tabs>
          <w:tab w:val="left" w:pos="1260"/>
        </w:tabs>
        <w:spacing w:line="239" w:lineRule="auto"/>
        <w:ind w:left="1260" w:hanging="290"/>
        <w:rPr>
          <w:rFonts w:ascii="Symbol" w:eastAsia="Symbol" w:hAnsi="Symbol" w:cs="Symbol"/>
          <w:sz w:val="24"/>
          <w:szCs w:val="24"/>
        </w:rPr>
      </w:pPr>
      <w:r>
        <w:rPr>
          <w:rFonts w:eastAsia="Times New Roman"/>
          <w:sz w:val="24"/>
          <w:szCs w:val="24"/>
        </w:rPr>
        <w:t>изображать решения неравенств и их систем на числовой прямой.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2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линейные уравнения при решении задач, возникающих в других учебных предметах.</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16" w:lineRule="exact"/>
        <w:rPr>
          <w:sz w:val="20"/>
          <w:szCs w:val="20"/>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находить значение функции по заданному значению аргумента;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значение аргумента по заданному значению функции в несложных ситуациях;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положение точки по её координатам, координаты точки по её положению на координатной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строить график линейной функции;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проверять, является ли данный график графиком заданной функции (линейной, квадратичной, обратной пропорциональности);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3"/>
        </w:numPr>
        <w:tabs>
          <w:tab w:val="left" w:pos="1260"/>
        </w:tabs>
        <w:ind w:left="1260" w:hanging="290"/>
        <w:rPr>
          <w:rFonts w:ascii="Symbol" w:eastAsia="Symbol" w:hAnsi="Symbol" w:cs="Symbol"/>
          <w:sz w:val="24"/>
          <w:szCs w:val="24"/>
        </w:rPr>
      </w:pPr>
      <w:r>
        <w:rPr>
          <w:rFonts w:eastAsia="Times New Roman"/>
          <w:sz w:val="24"/>
          <w:szCs w:val="24"/>
        </w:rPr>
        <w:t>определять  приближённые  значения  координат  точки  пересечения  графиков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функций;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последовательность, арифметическая прогрессия, геометрическая прогрессия;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прогрессии, в которых ответ может быть получен непосредственным подсчётом без применения формул.</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3"/>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свойства линейной функции и ее график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представление о статистических характеристиках, вероятности случайного события, комбинаторных задачах;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24"/>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простейшие комбинаторные задачи методом прямого и организованного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представлять данные в виде таблиц, диаграмм, графиков;</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читать информацию, представленную в виде таблицы, диаграммы, графика;</w:t>
      </w:r>
    </w:p>
    <w:p w:rsidR="00A72BEB" w:rsidRDefault="00B71002" w:rsidP="001E6443">
      <w:pPr>
        <w:numPr>
          <w:ilvl w:val="0"/>
          <w:numId w:val="124"/>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основные статистические характеристики числовых наборов;</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события в простейших случаях;</w:t>
      </w:r>
    </w:p>
    <w:p w:rsidR="00A72BEB" w:rsidRDefault="00B71002" w:rsidP="001E6443">
      <w:pPr>
        <w:numPr>
          <w:ilvl w:val="0"/>
          <w:numId w:val="124"/>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закона больших чисел в массовых явлениях.</w:t>
      </w:r>
    </w:p>
    <w:p w:rsidR="00A72BEB" w:rsidRDefault="00A72BEB">
      <w:pPr>
        <w:spacing w:line="240"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3</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количество возможных вариантов методом перебора;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иметь представление о роли практически достоверных и маловероятных событий;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5"/>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основные статистические характеристики, полученные в процессе решения прикладной задачи, изучения реального явления;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25"/>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несложных ситуациях.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16" w:lineRule="exact"/>
        <w:rPr>
          <w:sz w:val="20"/>
          <w:szCs w:val="20"/>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сюжетные  задачи  разных  типов  на  все  арифметические</w:t>
      </w:r>
    </w:p>
    <w:p w:rsidR="00A72BEB" w:rsidRDefault="00B71002">
      <w:pPr>
        <w:spacing w:line="237" w:lineRule="auto"/>
        <w:ind w:left="260"/>
        <w:rPr>
          <w:rFonts w:ascii="Symbol" w:eastAsia="Symbol" w:hAnsi="Symbol" w:cs="Symbol"/>
          <w:sz w:val="24"/>
          <w:szCs w:val="24"/>
        </w:rPr>
      </w:pPr>
      <w:r>
        <w:rPr>
          <w:rFonts w:eastAsia="Times New Roman"/>
          <w:sz w:val="24"/>
          <w:szCs w:val="24"/>
        </w:rPr>
        <w:t>действия;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составлять план решения задачи;</w:t>
      </w:r>
    </w:p>
    <w:p w:rsidR="00A72BEB" w:rsidRDefault="00B71002" w:rsidP="001E6443">
      <w:pPr>
        <w:numPr>
          <w:ilvl w:val="1"/>
          <w:numId w:val="126"/>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знать различие скоростей объекта в стоячей воде, против течения и по течению</w:t>
      </w:r>
    </w:p>
    <w:p w:rsidR="00A72BEB" w:rsidRDefault="00B71002">
      <w:pPr>
        <w:spacing w:line="237" w:lineRule="auto"/>
        <w:ind w:left="260"/>
        <w:rPr>
          <w:rFonts w:ascii="Symbol" w:eastAsia="Symbol" w:hAnsi="Symbol" w:cs="Symbol"/>
          <w:sz w:val="24"/>
          <w:szCs w:val="24"/>
        </w:rPr>
      </w:pPr>
      <w:r>
        <w:rPr>
          <w:rFonts w:eastAsia="Times New Roman"/>
          <w:sz w:val="24"/>
          <w:szCs w:val="24"/>
        </w:rPr>
        <w:t>реки;</w:t>
      </w:r>
    </w:p>
    <w:p w:rsidR="00A72BEB" w:rsidRDefault="00A72BEB">
      <w:pPr>
        <w:spacing w:line="2"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задачи на нахождение части числа и числа по его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6"/>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A72BEB" w:rsidRDefault="00A72BEB">
      <w:pPr>
        <w:spacing w:line="1" w:lineRule="exact"/>
        <w:rPr>
          <w:rFonts w:ascii="Symbol" w:eastAsia="Symbol" w:hAnsi="Symbol" w:cs="Symbol"/>
          <w:sz w:val="24"/>
          <w:szCs w:val="24"/>
        </w:rPr>
      </w:pPr>
    </w:p>
    <w:p w:rsidR="00A72BEB" w:rsidRDefault="00B71002" w:rsidP="001E6443">
      <w:pPr>
        <w:numPr>
          <w:ilvl w:val="1"/>
          <w:numId w:val="126"/>
        </w:numPr>
        <w:tabs>
          <w:tab w:val="left" w:pos="1260"/>
        </w:tabs>
        <w:ind w:left="1260" w:hanging="290"/>
        <w:rPr>
          <w:rFonts w:ascii="Symbol" w:eastAsia="Symbol" w:hAnsi="Symbol" w:cs="Symbol"/>
          <w:sz w:val="24"/>
          <w:szCs w:val="24"/>
        </w:rPr>
      </w:pPr>
      <w:r>
        <w:rPr>
          <w:rFonts w:eastAsia="Times New Roman"/>
          <w:sz w:val="24"/>
          <w:szCs w:val="24"/>
        </w:rPr>
        <w:t>решать несложные логические задачи методом рассуждений.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2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6"/>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выдвигать гипотезы о возможных предельных значениях искомых в задаче величин (делать прикидку).</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16" w:lineRule="exact"/>
        <w:rPr>
          <w:sz w:val="20"/>
          <w:szCs w:val="20"/>
        </w:rPr>
      </w:pPr>
    </w:p>
    <w:p w:rsidR="00A72BEB" w:rsidRDefault="00B71002" w:rsidP="001E6443">
      <w:pPr>
        <w:numPr>
          <w:ilvl w:val="1"/>
          <w:numId w:val="127"/>
        </w:numPr>
        <w:tabs>
          <w:tab w:val="left" w:pos="1260"/>
        </w:tabs>
        <w:ind w:left="1260" w:hanging="290"/>
        <w:rPr>
          <w:rFonts w:ascii="Symbol" w:eastAsia="Symbol" w:hAnsi="Symbol" w:cs="Symbol"/>
          <w:sz w:val="24"/>
          <w:szCs w:val="24"/>
        </w:rPr>
      </w:pPr>
      <w:r>
        <w:rPr>
          <w:rFonts w:eastAsia="Times New Roman"/>
          <w:sz w:val="24"/>
          <w:szCs w:val="24"/>
        </w:rPr>
        <w:t>оперировать на базовом уровне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извлекать информацию о геометрических фигурах, представленную на чертежах в явном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7" w:lineRule="auto"/>
        <w:ind w:left="260" w:firstLine="710"/>
        <w:rPr>
          <w:rFonts w:ascii="Symbol" w:eastAsia="Symbol" w:hAnsi="Symbol" w:cs="Symbol"/>
          <w:sz w:val="24"/>
          <w:szCs w:val="24"/>
        </w:rPr>
      </w:pPr>
      <w:r>
        <w:rPr>
          <w:rFonts w:eastAsia="Times New Roman"/>
          <w:sz w:val="24"/>
          <w:szCs w:val="24"/>
        </w:rPr>
        <w:t>применять для решения задач геометрические факты, если условия их применения заданы в явной форме;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нахождение геометрических величин по образцам или алгоритмам.</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2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27"/>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47" w:lineRule="exact"/>
        <w:rPr>
          <w:sz w:val="20"/>
          <w:szCs w:val="20"/>
        </w:rPr>
      </w:pPr>
    </w:p>
    <w:p w:rsidR="00A72BEB" w:rsidRDefault="00B71002" w:rsidP="001E6443">
      <w:pPr>
        <w:numPr>
          <w:ilvl w:val="0"/>
          <w:numId w:val="12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A72BEB" w:rsidRDefault="00A72BEB">
      <w:pPr>
        <w:spacing w:line="387"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2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4" w:lineRule="exact"/>
        <w:rPr>
          <w:rFonts w:eastAsia="Times New Roman"/>
          <w:b/>
          <w:bCs/>
          <w:sz w:val="24"/>
          <w:szCs w:val="24"/>
        </w:rPr>
      </w:pPr>
    </w:p>
    <w:p w:rsidR="00A72BEB" w:rsidRDefault="00B71002" w:rsidP="001E6443">
      <w:pPr>
        <w:numPr>
          <w:ilvl w:val="1"/>
          <w:numId w:val="129"/>
        </w:numPr>
        <w:tabs>
          <w:tab w:val="left" w:pos="1260"/>
        </w:tabs>
        <w:ind w:left="1260" w:hanging="290"/>
        <w:rPr>
          <w:rFonts w:ascii="Symbol" w:eastAsia="Symbol" w:hAnsi="Symbol" w:cs="Symbol"/>
          <w:sz w:val="24"/>
          <w:szCs w:val="24"/>
        </w:rPr>
      </w:pPr>
      <w:r>
        <w:rPr>
          <w:rFonts w:eastAsia="Times New Roman"/>
          <w:sz w:val="24"/>
          <w:szCs w:val="24"/>
        </w:rPr>
        <w:t>использовать отношения для решения простейших задач, возникающих в реальной</w:t>
      </w:r>
    </w:p>
    <w:p w:rsidR="00A72BEB" w:rsidRDefault="00B71002">
      <w:pPr>
        <w:ind w:left="260"/>
        <w:rPr>
          <w:rFonts w:ascii="Symbol" w:eastAsia="Symbol" w:hAnsi="Symbol" w:cs="Symbol"/>
          <w:sz w:val="24"/>
          <w:szCs w:val="24"/>
        </w:rPr>
      </w:pPr>
      <w:r>
        <w:rPr>
          <w:rFonts w:eastAsia="Times New Roman"/>
          <w:sz w:val="24"/>
          <w:szCs w:val="24"/>
        </w:rPr>
        <w:t>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измерение длин, расстояний, величин углов, с помощью инструментов для измерений длин и углов;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0"/>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47" w:lineRule="exact"/>
        <w:rPr>
          <w:sz w:val="20"/>
          <w:szCs w:val="20"/>
        </w:rPr>
      </w:pPr>
    </w:p>
    <w:p w:rsidR="00A72BEB" w:rsidRDefault="00B71002" w:rsidP="001E6443">
      <w:pPr>
        <w:numPr>
          <w:ilvl w:val="1"/>
          <w:numId w:val="13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типовые плоские фигуры и фигуры в пространстве от руки и с помощью инструментов.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300"/>
        <w:rPr>
          <w:rFonts w:ascii="Symbol" w:eastAsia="Symbol" w:hAnsi="Symbol" w:cs="Symbol"/>
          <w:sz w:val="24"/>
          <w:szCs w:val="24"/>
        </w:rPr>
      </w:pPr>
      <w:r>
        <w:rPr>
          <w:rFonts w:eastAsia="Times New Roman"/>
          <w:sz w:val="24"/>
          <w:szCs w:val="24"/>
        </w:rPr>
        <w:t>выполнять простейшие построения на местности, необходимые в реальной жизни.</w:t>
      </w:r>
    </w:p>
    <w:p w:rsidR="00A72BEB" w:rsidRDefault="00A72BEB">
      <w:pPr>
        <w:spacing w:line="124"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Геометрические преобразования</w:t>
      </w:r>
    </w:p>
    <w:p w:rsidR="00A72BEB" w:rsidRDefault="00A72BEB">
      <w:pPr>
        <w:spacing w:line="116" w:lineRule="exact"/>
        <w:rPr>
          <w:rFonts w:ascii="Symbol" w:eastAsia="Symbol" w:hAnsi="Symbol" w:cs="Symbol"/>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строить фигуру, симметричную данной фигуре относительно оси и точки.</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3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31"/>
        </w:numPr>
        <w:tabs>
          <w:tab w:val="left" w:pos="1260"/>
        </w:tabs>
        <w:ind w:left="1260" w:hanging="290"/>
        <w:rPr>
          <w:rFonts w:ascii="Symbol" w:eastAsia="Symbol" w:hAnsi="Symbol" w:cs="Symbol"/>
          <w:sz w:val="24"/>
          <w:szCs w:val="24"/>
        </w:rPr>
      </w:pPr>
      <w:r>
        <w:rPr>
          <w:rFonts w:eastAsia="Times New Roman"/>
          <w:sz w:val="24"/>
          <w:szCs w:val="24"/>
        </w:rPr>
        <w:t>распознавать движение объектов в окружающем мире;</w:t>
      </w:r>
    </w:p>
    <w:p w:rsidR="00A72BEB" w:rsidRDefault="00B71002" w:rsidP="001E6443">
      <w:pPr>
        <w:numPr>
          <w:ilvl w:val="1"/>
          <w:numId w:val="131"/>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симметричные фигуры в окружающем мире.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2"/>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приближённо координаты точки по её изображению на координатной плоскости.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3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32"/>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векторы для решения простейших задач на определение скорости относительного движения.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4" w:lineRule="exact"/>
        <w:rPr>
          <w:sz w:val="20"/>
          <w:szCs w:val="20"/>
        </w:rPr>
      </w:pPr>
    </w:p>
    <w:p w:rsidR="00A72BEB" w:rsidRDefault="00B71002" w:rsidP="001E6443">
      <w:pPr>
        <w:numPr>
          <w:ilvl w:val="0"/>
          <w:numId w:val="133"/>
        </w:numPr>
        <w:tabs>
          <w:tab w:val="left" w:pos="1254"/>
        </w:tabs>
        <w:spacing w:line="227" w:lineRule="auto"/>
        <w:ind w:left="260" w:firstLine="710"/>
        <w:rPr>
          <w:rFonts w:ascii="Symbol" w:eastAsia="Symbol" w:hAnsi="Symbol" w:cs="Symbol"/>
          <w:sz w:val="24"/>
          <w:szCs w:val="24"/>
        </w:rPr>
      </w:pPr>
      <w:r>
        <w:rPr>
          <w:rFonts w:eastAsia="Times New Roman"/>
          <w:sz w:val="24"/>
          <w:szCs w:val="24"/>
        </w:rPr>
        <w:t>описывать отдельные выдающиеся результаты, полученные в ходе развития математики как науки;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3"/>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математических открытий и их авторов, в связи с отечественной и всемирной историей;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3"/>
        </w:numPr>
        <w:tabs>
          <w:tab w:val="left" w:pos="1260"/>
        </w:tabs>
        <w:ind w:left="1260" w:hanging="290"/>
        <w:rPr>
          <w:rFonts w:ascii="Symbol" w:eastAsia="Symbol" w:hAnsi="Symbol" w:cs="Symbol"/>
          <w:sz w:val="24"/>
          <w:szCs w:val="24"/>
        </w:rPr>
      </w:pPr>
      <w:r>
        <w:rPr>
          <w:rFonts w:eastAsia="Times New Roman"/>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подходящий изученный метод для решении изученных типов математических задач;</w:t>
      </w:r>
    </w:p>
    <w:p w:rsidR="00A72BEB" w:rsidRDefault="00A72BEB">
      <w:pPr>
        <w:spacing w:line="375"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5</w:t>
      </w:r>
    </w:p>
    <w:p w:rsidR="00A72BEB" w:rsidRDefault="00A72BEB">
      <w:pPr>
        <w:ind w:left="4460"/>
        <w:rPr>
          <w:sz w:val="20"/>
          <w:szCs w:val="20"/>
        </w:rPr>
      </w:pPr>
    </w:p>
    <w:p w:rsidR="00A72BEB" w:rsidRDefault="00A72BEB">
      <w:pPr>
        <w:spacing w:line="296" w:lineRule="exact"/>
        <w:rPr>
          <w:sz w:val="20"/>
          <w:szCs w:val="20"/>
        </w:rPr>
      </w:pPr>
    </w:p>
    <w:p w:rsidR="00A72BEB" w:rsidRDefault="00B71002">
      <w:pPr>
        <w:spacing w:line="237" w:lineRule="auto"/>
        <w:ind w:left="260" w:firstLine="708"/>
        <w:rPr>
          <w:sz w:val="20"/>
          <w:szCs w:val="20"/>
        </w:rPr>
      </w:pPr>
      <w:r>
        <w:rPr>
          <w:rFonts w:ascii="Symbol" w:eastAsia="Symbol" w:hAnsi="Symbol" w:cs="Symbol"/>
          <w:sz w:val="24"/>
          <w:szCs w:val="24"/>
        </w:rPr>
        <w:t></w:t>
      </w:r>
      <w:r>
        <w:rPr>
          <w:rFonts w:eastAsia="Times New Roman"/>
          <w:sz w:val="24"/>
          <w:szCs w:val="24"/>
        </w:rPr>
        <w:t xml:space="preserve"> приводить примеры математических закономерностей в окружающей действительности и произведениях искусства.</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A72BEB" w:rsidRDefault="00A72BEB">
      <w:pPr>
        <w:spacing w:line="117" w:lineRule="exact"/>
        <w:rPr>
          <w:sz w:val="20"/>
          <w:szCs w:val="20"/>
        </w:rPr>
      </w:pPr>
    </w:p>
    <w:p w:rsidR="00A72BEB" w:rsidRDefault="00B71002">
      <w:pPr>
        <w:ind w:left="260"/>
        <w:rPr>
          <w:sz w:val="20"/>
          <w:szCs w:val="20"/>
        </w:rPr>
      </w:pPr>
      <w:r>
        <w:rPr>
          <w:rFonts w:eastAsia="Times New Roman"/>
          <w:b/>
          <w:bCs/>
          <w:i/>
          <w:iCs/>
          <w:sz w:val="24"/>
          <w:szCs w:val="24"/>
        </w:rPr>
        <w:t>Элементы теории множеств и математической логик</w:t>
      </w:r>
      <w:r>
        <w:rPr>
          <w:rFonts w:eastAsia="Times New Roman"/>
          <w:i/>
          <w:iCs/>
          <w:sz w:val="24"/>
          <w:szCs w:val="24"/>
        </w:rPr>
        <w:t>и</w:t>
      </w:r>
    </w:p>
    <w:p w:rsidR="00A72BEB" w:rsidRDefault="00A72BEB">
      <w:pPr>
        <w:spacing w:line="151" w:lineRule="exact"/>
        <w:rPr>
          <w:sz w:val="20"/>
          <w:szCs w:val="20"/>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изображать множества и отношение множеств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принадлежность элемента множеству, объединению и пересечению множеств;</w:t>
      </w:r>
    </w:p>
    <w:p w:rsidR="00A72BEB" w:rsidRDefault="00A72BEB">
      <w:pPr>
        <w:spacing w:line="2"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задавать множество с помощью перечисления элементов, словесного описания;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высказывания, отрицания высказываний.</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3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35"/>
        </w:numPr>
        <w:tabs>
          <w:tab w:val="left" w:pos="1260"/>
        </w:tabs>
        <w:ind w:left="1260" w:hanging="290"/>
        <w:rPr>
          <w:rFonts w:ascii="Symbol" w:eastAsia="Symbol" w:hAnsi="Symbol" w:cs="Symbol"/>
          <w:sz w:val="24"/>
          <w:szCs w:val="24"/>
        </w:rPr>
      </w:pPr>
      <w:r>
        <w:rPr>
          <w:rFonts w:eastAsia="Times New Roman"/>
          <w:i/>
          <w:iCs/>
          <w:sz w:val="24"/>
          <w:szCs w:val="24"/>
        </w:rPr>
        <w:t>строить цепочки умозаключений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множества, операции с множествами, их графическое представление для описания реальных процессов и явлений.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Числа</w:t>
      </w:r>
    </w:p>
    <w:p w:rsidR="00A72BEB" w:rsidRDefault="00A72BEB">
      <w:pPr>
        <w:spacing w:line="147" w:lineRule="exact"/>
        <w:rPr>
          <w:sz w:val="20"/>
          <w:szCs w:val="20"/>
        </w:rPr>
      </w:pPr>
    </w:p>
    <w:p w:rsidR="00A72BEB" w:rsidRDefault="00B71002" w:rsidP="001E6443">
      <w:pPr>
        <w:numPr>
          <w:ilvl w:val="1"/>
          <w:numId w:val="13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понимать и объяснять смысл позиционной записи натурального числа;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вычисления, в том числе с использованием приёмов рациональных вычислений;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выполнять округление 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1"/>
          <w:numId w:val="136"/>
        </w:numPr>
        <w:tabs>
          <w:tab w:val="left" w:pos="1260"/>
        </w:tabs>
        <w:ind w:left="1260" w:hanging="290"/>
        <w:rPr>
          <w:rFonts w:ascii="Symbol" w:eastAsia="Symbol" w:hAnsi="Symbol" w:cs="Symbol"/>
          <w:sz w:val="24"/>
          <w:szCs w:val="24"/>
        </w:rPr>
      </w:pPr>
      <w:r>
        <w:rPr>
          <w:rFonts w:eastAsia="Times New Roman"/>
          <w:i/>
          <w:iCs/>
          <w:sz w:val="24"/>
          <w:szCs w:val="24"/>
        </w:rPr>
        <w:t>сравнивать рациональные и иррациональные числа;</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представлять рациональное число в виде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упорядочивать числа, записанные в виде обыкновенной и десятичной дроби;</w:t>
      </w:r>
    </w:p>
    <w:p w:rsidR="00A72BEB" w:rsidRDefault="00B71002" w:rsidP="001E6443">
      <w:pPr>
        <w:numPr>
          <w:ilvl w:val="1"/>
          <w:numId w:val="13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находить НОД и НОК чисел и использовать их при решении задач.</w:t>
      </w:r>
    </w:p>
    <w:p w:rsidR="00A72BEB" w:rsidRDefault="00A72BEB">
      <w:pPr>
        <w:spacing w:line="123" w:lineRule="exact"/>
        <w:rPr>
          <w:rFonts w:ascii="Symbol" w:eastAsia="Symbol" w:hAnsi="Symbol" w:cs="Symbol"/>
          <w:sz w:val="24"/>
          <w:szCs w:val="24"/>
        </w:rPr>
      </w:pPr>
    </w:p>
    <w:p w:rsidR="00A72BEB" w:rsidRDefault="00B71002" w:rsidP="001E6443">
      <w:pPr>
        <w:numPr>
          <w:ilvl w:val="0"/>
          <w:numId w:val="13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правила приближенных вычислений при решении практических задач 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выполнять сравнение результатов вычислений при решении практических задач, в том числе приближенных вычислений;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и оценивать числовые выражения при решении практических задач и задач из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записывать и округлять числовые значения реальных величин с использованием разных систем измерения.</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Тождественные преобразования</w:t>
      </w:r>
    </w:p>
    <w:p w:rsidR="00A72BEB" w:rsidRDefault="00A72BEB">
      <w:pPr>
        <w:spacing w:line="147" w:lineRule="exact"/>
        <w:rPr>
          <w:sz w:val="20"/>
          <w:szCs w:val="20"/>
        </w:rPr>
      </w:pPr>
    </w:p>
    <w:p w:rsidR="00A72BEB" w:rsidRDefault="00B71002" w:rsidP="001E6443">
      <w:pPr>
        <w:numPr>
          <w:ilvl w:val="0"/>
          <w:numId w:val="13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степени с натуральным показателем, степени с целым отрицательным показателем;</w:t>
      </w:r>
    </w:p>
    <w:p w:rsidR="00A72BEB" w:rsidRDefault="00A72BEB">
      <w:pPr>
        <w:spacing w:line="229" w:lineRule="exact"/>
        <w:rPr>
          <w:sz w:val="20"/>
          <w:szCs w:val="20"/>
        </w:rPr>
      </w:pPr>
    </w:p>
    <w:p w:rsidR="00A72BEB" w:rsidRDefault="00B71002">
      <w:pPr>
        <w:ind w:left="9660"/>
        <w:rPr>
          <w:sz w:val="20"/>
          <w:szCs w:val="20"/>
        </w:rPr>
      </w:pPr>
      <w:r>
        <w:rPr>
          <w:rFonts w:eastAsia="Times New Roman"/>
          <w:sz w:val="24"/>
          <w:szCs w:val="24"/>
        </w:rPr>
        <w:t>5</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выделять квадрат суммы и разности одночленов;</w:t>
      </w:r>
    </w:p>
    <w:p w:rsidR="00A72BEB" w:rsidRDefault="00B71002" w:rsidP="001E6443">
      <w:pPr>
        <w:numPr>
          <w:ilvl w:val="1"/>
          <w:numId w:val="13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раскладывать на множители квадратный трёхчлен;</w:t>
      </w:r>
    </w:p>
    <w:p w:rsidR="00A72BEB" w:rsidRDefault="00A72BEB">
      <w:pPr>
        <w:spacing w:line="29" w:lineRule="exact"/>
        <w:rPr>
          <w:rFonts w:ascii="Symbol" w:eastAsia="Symbol" w:hAnsi="Symbol" w:cs="Symbol"/>
          <w:sz w:val="24"/>
          <w:szCs w:val="24"/>
        </w:rPr>
      </w:pPr>
    </w:p>
    <w:p w:rsidR="00A72BEB" w:rsidRDefault="00B71002" w:rsidP="001E6443">
      <w:pPr>
        <w:numPr>
          <w:ilvl w:val="1"/>
          <w:numId w:val="13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138"/>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квадратные корни;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квадрат суммы или разности двучлена в выражениях, содержащих квадратные корни;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выражений, содержащих модуль.</w:t>
      </w:r>
    </w:p>
    <w:p w:rsidR="00A72BEB" w:rsidRDefault="00B71002" w:rsidP="001E6443">
      <w:pPr>
        <w:numPr>
          <w:ilvl w:val="0"/>
          <w:numId w:val="138"/>
        </w:numPr>
        <w:tabs>
          <w:tab w:val="left" w:pos="460"/>
        </w:tabs>
        <w:spacing w:line="237" w:lineRule="auto"/>
        <w:ind w:left="460" w:hanging="198"/>
        <w:rPr>
          <w:rFonts w:eastAsia="Times New Roman"/>
          <w:i/>
          <w:iCs/>
          <w:sz w:val="24"/>
          <w:szCs w:val="24"/>
        </w:rPr>
      </w:pPr>
      <w:r>
        <w:rPr>
          <w:rFonts w:eastAsia="Times New Roman"/>
          <w:i/>
          <w:iCs/>
          <w:sz w:val="24"/>
          <w:szCs w:val="24"/>
        </w:rPr>
        <w:t>повседневной жизни и при изучении других предметов:</w:t>
      </w:r>
    </w:p>
    <w:p w:rsidR="00A72BEB" w:rsidRDefault="00A72BEB">
      <w:pPr>
        <w:spacing w:line="2" w:lineRule="exact"/>
        <w:rPr>
          <w:rFonts w:eastAsia="Times New Roman"/>
          <w:i/>
          <w:iCs/>
          <w:sz w:val="24"/>
          <w:szCs w:val="24"/>
        </w:rPr>
      </w:pPr>
    </w:p>
    <w:p w:rsidR="00A72BEB" w:rsidRDefault="00B71002" w:rsidP="001E6443">
      <w:pPr>
        <w:numPr>
          <w:ilvl w:val="1"/>
          <w:numId w:val="138"/>
        </w:numPr>
        <w:tabs>
          <w:tab w:val="left" w:pos="1260"/>
        </w:tabs>
        <w:ind w:left="1260" w:hanging="290"/>
        <w:rPr>
          <w:rFonts w:ascii="Symbol" w:eastAsia="Symbol" w:hAnsi="Symbol" w:cs="Symbol"/>
          <w:sz w:val="24"/>
          <w:szCs w:val="24"/>
        </w:rPr>
      </w:pPr>
      <w:r>
        <w:rPr>
          <w:rFonts w:eastAsia="Times New Roman"/>
          <w:i/>
          <w:iCs/>
          <w:sz w:val="24"/>
          <w:szCs w:val="24"/>
        </w:rPr>
        <w:t>выполнять преобразования и действия с числами, записанными в стандартном</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преобразования алгебраических выражений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3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3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линейные уравнения и уравнения, сводимые к линейным с помощью тождественных преобразований;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3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квадратные уравнения и уравнения, сводимые к квадратным с помощью тождественных преобразований;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139"/>
        </w:numPr>
        <w:tabs>
          <w:tab w:val="left" w:pos="1260"/>
        </w:tabs>
        <w:ind w:left="1260" w:hanging="290"/>
        <w:rPr>
          <w:rFonts w:ascii="Symbol" w:eastAsia="Symbol" w:hAnsi="Symbol" w:cs="Symbol"/>
          <w:sz w:val="24"/>
          <w:szCs w:val="24"/>
        </w:rPr>
      </w:pPr>
      <w:r>
        <w:rPr>
          <w:rFonts w:eastAsia="Times New Roman"/>
          <w:i/>
          <w:iCs/>
          <w:sz w:val="24"/>
          <w:szCs w:val="24"/>
        </w:rPr>
        <w:t>решать дробно-линейные уравнения;</w:t>
      </w:r>
    </w:p>
    <w:p w:rsidR="00A72BEB" w:rsidRDefault="00B71002">
      <w:pPr>
        <w:tabs>
          <w:tab w:val="left" w:pos="1240"/>
          <w:tab w:val="left" w:pos="2500"/>
          <w:tab w:val="left" w:pos="4240"/>
          <w:tab w:val="left" w:pos="6360"/>
          <w:tab w:val="left" w:pos="7860"/>
        </w:tabs>
        <w:ind w:left="980"/>
        <w:rPr>
          <w:sz w:val="20"/>
          <w:szCs w:val="20"/>
        </w:rPr>
      </w:pPr>
      <w:r>
        <w:rPr>
          <w:rFonts w:ascii="Symbol" w:eastAsia="Symbol" w:hAnsi="Symbol" w:cs="Symbol"/>
          <w:sz w:val="24"/>
          <w:szCs w:val="24"/>
        </w:rPr>
        <w:t></w:t>
      </w:r>
      <w:r>
        <w:rPr>
          <w:rFonts w:eastAsia="Times New Roman"/>
          <w:i/>
          <w:iCs/>
          <w:sz w:val="24"/>
          <w:szCs w:val="24"/>
        </w:rPr>
        <w:tab/>
        <w:t>решать</w:t>
      </w:r>
      <w:r>
        <w:rPr>
          <w:sz w:val="20"/>
          <w:szCs w:val="20"/>
        </w:rPr>
        <w:tab/>
      </w:r>
      <w:r>
        <w:rPr>
          <w:rFonts w:eastAsia="Times New Roman"/>
          <w:i/>
          <w:iCs/>
          <w:sz w:val="24"/>
          <w:szCs w:val="24"/>
        </w:rPr>
        <w:t>простейшие</w:t>
      </w:r>
      <w:r>
        <w:rPr>
          <w:sz w:val="20"/>
          <w:szCs w:val="20"/>
        </w:rPr>
        <w:tab/>
      </w:r>
      <w:r>
        <w:rPr>
          <w:rFonts w:eastAsia="Times New Roman"/>
          <w:i/>
          <w:iCs/>
          <w:sz w:val="24"/>
          <w:szCs w:val="24"/>
        </w:rPr>
        <w:t>иррациональные</w:t>
      </w:r>
      <w:r>
        <w:rPr>
          <w:sz w:val="20"/>
          <w:szCs w:val="20"/>
        </w:rPr>
        <w:tab/>
      </w:r>
      <w:r>
        <w:rPr>
          <w:rFonts w:eastAsia="Times New Roman"/>
          <w:i/>
          <w:iCs/>
          <w:sz w:val="24"/>
          <w:szCs w:val="24"/>
        </w:rPr>
        <w:t>уравнения</w:t>
      </w:r>
      <w:r>
        <w:rPr>
          <w:sz w:val="20"/>
          <w:szCs w:val="20"/>
        </w:rPr>
        <w:tab/>
      </w:r>
      <w:r>
        <w:rPr>
          <w:rFonts w:eastAsia="Times New Roman"/>
          <w:i/>
          <w:iCs/>
          <w:sz w:val="21"/>
          <w:szCs w:val="21"/>
        </w:rPr>
        <w:t xml:space="preserve">вида </w:t>
      </w:r>
      <w:r>
        <w:rPr>
          <w:noProof/>
          <w:sz w:val="1"/>
          <w:szCs w:val="1"/>
        </w:rPr>
        <w:drawing>
          <wp:inline distT="0" distB="0" distL="0" distR="0" wp14:anchorId="53AF992D" wp14:editId="129427A5">
            <wp:extent cx="952500" cy="3505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cstate="print">
                      <a:extLst/>
                    </a:blip>
                    <a:srcRect/>
                    <a:stretch>
                      <a:fillRect/>
                    </a:stretch>
                  </pic:blipFill>
                  <pic:spPr bwMode="auto">
                    <a:xfrm>
                      <a:off x="0" y="0"/>
                      <a:ext cx="952500" cy="350520"/>
                    </a:xfrm>
                    <a:prstGeom prst="rect">
                      <a:avLst/>
                    </a:prstGeom>
                    <a:noFill/>
                    <a:ln>
                      <a:noFill/>
                    </a:ln>
                  </pic:spPr>
                </pic:pic>
              </a:graphicData>
            </a:graphic>
          </wp:inline>
        </w:drawing>
      </w:r>
    </w:p>
    <w:p w:rsidR="00A72BEB" w:rsidRDefault="00B71002">
      <w:pPr>
        <w:spacing w:line="20" w:lineRule="exact"/>
        <w:rPr>
          <w:sz w:val="20"/>
          <w:szCs w:val="20"/>
        </w:rPr>
      </w:pPr>
      <w:r>
        <w:rPr>
          <w:noProof/>
          <w:sz w:val="20"/>
          <w:szCs w:val="20"/>
        </w:rPr>
        <w:drawing>
          <wp:anchor distT="0" distB="0" distL="114300" distR="114300" simplePos="0" relativeHeight="251423232" behindDoc="1" locked="0" layoutInCell="0" allowOverlap="1" wp14:anchorId="58C1A5AE" wp14:editId="17FDDBA8">
            <wp:simplePos x="0" y="0"/>
            <wp:positionH relativeFrom="column">
              <wp:posOffset>254635</wp:posOffset>
            </wp:positionH>
            <wp:positionV relativeFrom="paragraph">
              <wp:posOffset>3810</wp:posOffset>
            </wp:positionV>
            <wp:extent cx="1144270" cy="3429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cstate="print">
                      <a:extLst/>
                    </a:blip>
                    <a:srcRect/>
                    <a:stretch>
                      <a:fillRect/>
                    </a:stretch>
                  </pic:blipFill>
                  <pic:spPr bwMode="auto">
                    <a:xfrm>
                      <a:off x="0" y="0"/>
                      <a:ext cx="1144270" cy="342900"/>
                    </a:xfrm>
                    <a:prstGeom prst="rect">
                      <a:avLst/>
                    </a:prstGeom>
                    <a:noFill/>
                  </pic:spPr>
                </pic:pic>
              </a:graphicData>
            </a:graphic>
          </wp:anchor>
        </w:drawing>
      </w:r>
    </w:p>
    <w:p w:rsidR="00A72BEB" w:rsidRDefault="00A72BEB">
      <w:pPr>
        <w:spacing w:line="301" w:lineRule="exact"/>
        <w:rPr>
          <w:sz w:val="20"/>
          <w:szCs w:val="20"/>
        </w:rPr>
      </w:pPr>
    </w:p>
    <w:p w:rsidR="00A72BEB" w:rsidRDefault="00B71002">
      <w:pPr>
        <w:ind w:left="260"/>
        <w:rPr>
          <w:sz w:val="20"/>
          <w:szCs w:val="20"/>
        </w:rPr>
      </w:pPr>
      <w:r>
        <w:rPr>
          <w:rFonts w:eastAsia="Times New Roman"/>
          <w:i/>
          <w:iCs/>
          <w:sz w:val="24"/>
          <w:szCs w:val="24"/>
        </w:rPr>
        <w:t>;</w:t>
      </w:r>
    </w:p>
    <w:p w:rsidR="00A72BEB" w:rsidRDefault="00B71002" w:rsidP="001E6443">
      <w:pPr>
        <w:numPr>
          <w:ilvl w:val="1"/>
          <w:numId w:val="140"/>
        </w:numPr>
        <w:tabs>
          <w:tab w:val="left" w:pos="1260"/>
        </w:tabs>
        <w:spacing w:line="218" w:lineRule="auto"/>
        <w:ind w:left="1260" w:hanging="290"/>
        <w:rPr>
          <w:rFonts w:ascii="Symbol" w:eastAsia="Symbol" w:hAnsi="Symbol" w:cs="Symbol"/>
          <w:sz w:val="24"/>
          <w:szCs w:val="24"/>
        </w:rPr>
      </w:pPr>
      <w:r>
        <w:rPr>
          <w:rFonts w:eastAsia="Times New Roman"/>
          <w:i/>
          <w:iCs/>
          <w:sz w:val="24"/>
          <w:szCs w:val="24"/>
        </w:rPr>
        <w:t>решать уравнения вида x</w:t>
      </w:r>
      <w:r>
        <w:rPr>
          <w:rFonts w:eastAsia="Times New Roman"/>
          <w:i/>
          <w:iCs/>
          <w:sz w:val="32"/>
          <w:szCs w:val="32"/>
          <w:vertAlign w:val="superscript"/>
        </w:rPr>
        <w:t>n</w:t>
      </w:r>
      <w:r>
        <w:rPr>
          <w:rFonts w:eastAsia="Times New Roman"/>
          <w:i/>
          <w:iCs/>
          <w:sz w:val="24"/>
          <w:szCs w:val="24"/>
        </w:rPr>
        <w:t xml:space="preserve"> = a ;</w:t>
      </w:r>
    </w:p>
    <w:p w:rsidR="00A72BEB" w:rsidRDefault="00B71002" w:rsidP="001E6443">
      <w:pPr>
        <w:numPr>
          <w:ilvl w:val="1"/>
          <w:numId w:val="140"/>
        </w:numPr>
        <w:tabs>
          <w:tab w:val="left" w:pos="1260"/>
        </w:tabs>
        <w:spacing w:line="207" w:lineRule="auto"/>
        <w:ind w:left="1260" w:hanging="290"/>
        <w:rPr>
          <w:rFonts w:ascii="Symbol" w:eastAsia="Symbol" w:hAnsi="Symbol" w:cs="Symbol"/>
          <w:sz w:val="24"/>
          <w:szCs w:val="24"/>
        </w:rPr>
      </w:pPr>
      <w:r>
        <w:rPr>
          <w:rFonts w:eastAsia="Times New Roman"/>
          <w:i/>
          <w:iCs/>
          <w:sz w:val="24"/>
          <w:szCs w:val="24"/>
        </w:rPr>
        <w:t>решать уравнения способом разложения на множители и замены переменной;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метод интервалов для решения целых и дробно-рациональных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линейные уравнения и неравенства с параметрами;</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квадратные уравнения с параметром;</w:t>
      </w:r>
    </w:p>
    <w:p w:rsidR="00A72BEB" w:rsidRDefault="00B71002" w:rsidP="001E6443">
      <w:pPr>
        <w:numPr>
          <w:ilvl w:val="1"/>
          <w:numId w:val="14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решать несложные системы линейных уравнений с параметрами;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0"/>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уравнения в целых числах.</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4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A72BEB" w:rsidRDefault="00A72BEB">
      <w:pPr>
        <w:spacing w:line="200" w:lineRule="exact"/>
        <w:rPr>
          <w:sz w:val="20"/>
          <w:szCs w:val="20"/>
        </w:rPr>
      </w:pPr>
    </w:p>
    <w:p w:rsidR="00A72BEB" w:rsidRDefault="00A72BEB">
      <w:pPr>
        <w:spacing w:line="209"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w:t>
      </w:r>
      <w:r w:rsidR="00080763">
        <w:rPr>
          <w:rFonts w:eastAsia="Times New Roman"/>
          <w:sz w:val="24"/>
          <w:szCs w:val="24"/>
        </w:rPr>
        <w:t>7</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41"/>
        </w:numPr>
        <w:tabs>
          <w:tab w:val="left" w:pos="1260"/>
        </w:tabs>
        <w:ind w:left="1260" w:hanging="290"/>
        <w:rPr>
          <w:rFonts w:ascii="Symbol" w:eastAsia="Symbol" w:hAnsi="Symbol" w:cs="Symbol"/>
          <w:sz w:val="24"/>
          <w:szCs w:val="24"/>
        </w:rPr>
      </w:pPr>
      <w:r>
        <w:rPr>
          <w:rFonts w:eastAsia="Times New Roman"/>
          <w:i/>
          <w:iCs/>
          <w:sz w:val="24"/>
          <w:szCs w:val="24"/>
        </w:rPr>
        <w:t>выполнять оценку правдоподобия результатов, получаемых при решении линейных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141"/>
        </w:numPr>
        <w:tabs>
          <w:tab w:val="left" w:pos="493"/>
        </w:tabs>
        <w:spacing w:line="234" w:lineRule="auto"/>
        <w:ind w:left="260" w:firstLine="2"/>
        <w:rPr>
          <w:rFonts w:eastAsia="Times New Roman"/>
          <w:i/>
          <w:iCs/>
          <w:sz w:val="24"/>
          <w:szCs w:val="24"/>
        </w:rPr>
      </w:pPr>
      <w:r>
        <w:rPr>
          <w:rFonts w:eastAsia="Times New Roman"/>
          <w:i/>
          <w:iCs/>
          <w:sz w:val="24"/>
          <w:szCs w:val="24"/>
        </w:rPr>
        <w:t>квадратных уравнений и систем линейных уравнений и неравенств при решении задач других учебных предметов;</w:t>
      </w:r>
    </w:p>
    <w:p w:rsidR="00A72BEB" w:rsidRDefault="00A72BEB">
      <w:pPr>
        <w:spacing w:line="33" w:lineRule="exact"/>
        <w:rPr>
          <w:rFonts w:eastAsia="Times New Roman"/>
          <w:i/>
          <w:iCs/>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Функции</w:t>
      </w:r>
    </w:p>
    <w:p w:rsidR="00A72BEB" w:rsidRDefault="00A72BEB">
      <w:pPr>
        <w:spacing w:line="147" w:lineRule="exact"/>
        <w:rPr>
          <w:sz w:val="20"/>
          <w:szCs w:val="20"/>
        </w:rPr>
      </w:pPr>
    </w:p>
    <w:p w:rsidR="00A72BEB" w:rsidRDefault="00B71002" w:rsidP="001E6443">
      <w:pPr>
        <w:numPr>
          <w:ilvl w:val="0"/>
          <w:numId w:val="14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42"/>
        </w:numPr>
        <w:tabs>
          <w:tab w:val="left" w:pos="1260"/>
        </w:tabs>
        <w:ind w:left="1260" w:hanging="290"/>
        <w:rPr>
          <w:rFonts w:ascii="Symbol" w:eastAsia="Symbol" w:hAnsi="Symbol" w:cs="Symbol"/>
          <w:sz w:val="24"/>
          <w:szCs w:val="24"/>
        </w:rPr>
      </w:pPr>
      <w:r>
        <w:rPr>
          <w:rFonts w:eastAsia="Times New Roman"/>
          <w:i/>
          <w:iCs/>
          <w:sz w:val="24"/>
          <w:szCs w:val="24"/>
        </w:rPr>
        <w:t>строитьграфикилинейной,квадратичнойфункций,обратной</w:t>
      </w:r>
    </w:p>
    <w:p w:rsidR="00A72BEB" w:rsidRDefault="00B71002">
      <w:pPr>
        <w:spacing w:line="20" w:lineRule="exact"/>
        <w:rPr>
          <w:sz w:val="20"/>
          <w:szCs w:val="20"/>
        </w:rPr>
      </w:pPr>
      <w:r>
        <w:rPr>
          <w:noProof/>
          <w:sz w:val="20"/>
          <w:szCs w:val="20"/>
        </w:rPr>
        <w:drawing>
          <wp:anchor distT="0" distB="0" distL="114300" distR="114300" simplePos="0" relativeHeight="251425280" behindDoc="1" locked="0" layoutInCell="0" allowOverlap="1" wp14:anchorId="00E06E89" wp14:editId="3CFD4195">
            <wp:simplePos x="0" y="0"/>
            <wp:positionH relativeFrom="column">
              <wp:posOffset>2633345</wp:posOffset>
            </wp:positionH>
            <wp:positionV relativeFrom="paragraph">
              <wp:posOffset>0</wp:posOffset>
            </wp:positionV>
            <wp:extent cx="2705100" cy="38989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 cstate="print">
                      <a:extLst/>
                    </a:blip>
                    <a:srcRect/>
                    <a:stretch>
                      <a:fillRect/>
                    </a:stretch>
                  </pic:blipFill>
                  <pic:spPr bwMode="auto">
                    <a:xfrm>
                      <a:off x="0" y="0"/>
                      <a:ext cx="2705100" cy="389890"/>
                    </a:xfrm>
                    <a:prstGeom prst="rect">
                      <a:avLst/>
                    </a:prstGeom>
                    <a:noFill/>
                  </pic:spPr>
                </pic:pic>
              </a:graphicData>
            </a:graphic>
          </wp:anchor>
        </w:drawing>
      </w:r>
    </w:p>
    <w:p w:rsidR="00A72BEB" w:rsidRDefault="00A72BEB">
      <w:pPr>
        <w:spacing w:line="369" w:lineRule="exact"/>
        <w:rPr>
          <w:sz w:val="20"/>
          <w:szCs w:val="20"/>
        </w:rPr>
      </w:pPr>
    </w:p>
    <w:p w:rsidR="00A72BEB" w:rsidRDefault="00B71002">
      <w:pPr>
        <w:ind w:left="260"/>
        <w:rPr>
          <w:sz w:val="20"/>
          <w:szCs w:val="20"/>
        </w:rPr>
      </w:pPr>
      <w:r>
        <w:rPr>
          <w:rFonts w:eastAsia="Times New Roman"/>
          <w:i/>
          <w:iCs/>
          <w:sz w:val="24"/>
          <w:szCs w:val="24"/>
        </w:rPr>
        <w:t>пропорциональности, функции вида:</w:t>
      </w:r>
    </w:p>
    <w:p w:rsidR="00A72BEB" w:rsidRDefault="00B71002" w:rsidP="001E6443">
      <w:pPr>
        <w:numPr>
          <w:ilvl w:val="0"/>
          <w:numId w:val="143"/>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на примере квадратичной функции, использовать преобразования графика функции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 xml:space="preserve">y = f(x) для построения графиков функций </w:t>
      </w:r>
      <w:r>
        <w:rPr>
          <w:noProof/>
          <w:sz w:val="1"/>
          <w:szCs w:val="1"/>
        </w:rPr>
        <w:drawing>
          <wp:inline distT="0" distB="0" distL="0" distR="0" wp14:anchorId="5AC9B35E" wp14:editId="06F2F1F9">
            <wp:extent cx="1275080" cy="3155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extLst/>
                    </a:blip>
                    <a:srcRect/>
                    <a:stretch>
                      <a:fillRect/>
                    </a:stretch>
                  </pic:blipFill>
                  <pic:spPr bwMode="auto">
                    <a:xfrm>
                      <a:off x="0" y="0"/>
                      <a:ext cx="1275080" cy="315595"/>
                    </a:xfrm>
                    <a:prstGeom prst="rect">
                      <a:avLst/>
                    </a:prstGeom>
                    <a:noFill/>
                    <a:ln>
                      <a:noFill/>
                    </a:ln>
                  </pic:spPr>
                </pic:pic>
              </a:graphicData>
            </a:graphic>
          </wp:inline>
        </w:drawing>
      </w:r>
    </w:p>
    <w:p w:rsidR="00A72BEB" w:rsidRDefault="00B71002" w:rsidP="001E6443">
      <w:pPr>
        <w:numPr>
          <w:ilvl w:val="1"/>
          <w:numId w:val="14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уравнения прямой по заданным условиям: проходящей через две точки</w:t>
      </w:r>
    </w:p>
    <w:p w:rsidR="00A72BEB" w:rsidRDefault="00B71002" w:rsidP="001E6443">
      <w:pPr>
        <w:numPr>
          <w:ilvl w:val="0"/>
          <w:numId w:val="144"/>
        </w:numPr>
        <w:tabs>
          <w:tab w:val="left" w:pos="420"/>
        </w:tabs>
        <w:spacing w:line="237" w:lineRule="auto"/>
        <w:ind w:left="420" w:hanging="158"/>
        <w:rPr>
          <w:rFonts w:eastAsia="Times New Roman"/>
          <w:i/>
          <w:iCs/>
          <w:sz w:val="24"/>
          <w:szCs w:val="24"/>
        </w:rPr>
      </w:pPr>
      <w:r>
        <w:rPr>
          <w:rFonts w:eastAsia="Times New Roman"/>
          <w:i/>
          <w:iCs/>
          <w:sz w:val="24"/>
          <w:szCs w:val="24"/>
        </w:rPr>
        <w:t>заданными координатами, проходящей через данную точку и параллельной данной прямой;</w:t>
      </w:r>
    </w:p>
    <w:p w:rsidR="00A72BEB" w:rsidRDefault="00A72BEB">
      <w:pPr>
        <w:spacing w:line="2" w:lineRule="exact"/>
        <w:rPr>
          <w:rFonts w:eastAsia="Times New Roman"/>
          <w:i/>
          <w:iCs/>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исследовать функцию по её графику;</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находить множество значений, нули, промежутки знакопостоянства, монотонности квадратичной функции;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оперировать понятиями: последовательность, арифметическая прогрессия, геометрическая прогрессия;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44"/>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арифметическую и геометрическую прогрессию.</w:t>
      </w:r>
    </w:p>
    <w:p w:rsidR="00A72BEB" w:rsidRDefault="00A72BEB">
      <w:pPr>
        <w:spacing w:line="122" w:lineRule="exact"/>
        <w:rPr>
          <w:sz w:val="20"/>
          <w:szCs w:val="20"/>
        </w:rPr>
      </w:pPr>
    </w:p>
    <w:p w:rsidR="00A72BEB" w:rsidRDefault="00B71002" w:rsidP="001E6443">
      <w:pPr>
        <w:numPr>
          <w:ilvl w:val="0"/>
          <w:numId w:val="14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иллюстрировать с помощью графика реальную зависимость или процесс по их характеристикам;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и график квадратичной функции при решении задач из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4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решать простые и сложные задачи разных типов, а также задачи повышенной трудности;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разные краткие записи как модели текстов сложных задач для построения поисковой схемы и решения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знать и применять оба способа поиска решения задач (от требования к условию и от условия к требованию);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моделировать рассуждения при поиске решения задач с помощью граф-схемы;</w:t>
      </w:r>
    </w:p>
    <w:p w:rsidR="00A72BEB" w:rsidRDefault="00B71002" w:rsidP="001E6443">
      <w:pPr>
        <w:numPr>
          <w:ilvl w:val="0"/>
          <w:numId w:val="14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выделять этапы решения задачи и содержание каждого этапа;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3" w:lineRule="exact"/>
        <w:rPr>
          <w:rFonts w:ascii="Symbol" w:eastAsia="Symbol" w:hAnsi="Symbol" w:cs="Symbol"/>
          <w:sz w:val="24"/>
          <w:szCs w:val="24"/>
        </w:rPr>
      </w:pPr>
    </w:p>
    <w:p w:rsidR="00A72BEB" w:rsidRDefault="00B71002" w:rsidP="001E6443">
      <w:pPr>
        <w:numPr>
          <w:ilvl w:val="0"/>
          <w:numId w:val="146"/>
        </w:numPr>
        <w:tabs>
          <w:tab w:val="left" w:pos="1260"/>
        </w:tabs>
        <w:ind w:left="1260" w:hanging="290"/>
        <w:rPr>
          <w:rFonts w:ascii="Symbol" w:eastAsia="Symbol" w:hAnsi="Symbol" w:cs="Symbol"/>
          <w:sz w:val="24"/>
          <w:szCs w:val="24"/>
        </w:rPr>
      </w:pPr>
      <w:r>
        <w:rPr>
          <w:rFonts w:eastAsia="Times New Roman"/>
          <w:i/>
          <w:iCs/>
          <w:sz w:val="24"/>
          <w:szCs w:val="24"/>
        </w:rPr>
        <w:t>анализировать затруднения при решении задач;</w:t>
      </w:r>
    </w:p>
    <w:p w:rsidR="00A72BEB" w:rsidRDefault="00A72BEB">
      <w:pPr>
        <w:spacing w:line="200" w:lineRule="exact"/>
        <w:rPr>
          <w:sz w:val="20"/>
          <w:szCs w:val="20"/>
        </w:rPr>
      </w:pPr>
    </w:p>
    <w:p w:rsidR="00A72BEB" w:rsidRDefault="00A72BEB">
      <w:pPr>
        <w:spacing w:line="256" w:lineRule="exact"/>
        <w:rPr>
          <w:sz w:val="20"/>
          <w:szCs w:val="20"/>
        </w:rPr>
      </w:pPr>
    </w:p>
    <w:p w:rsidR="00A72BEB" w:rsidRDefault="00080763">
      <w:pPr>
        <w:jc w:val="right"/>
        <w:rPr>
          <w:sz w:val="20"/>
          <w:szCs w:val="20"/>
        </w:rPr>
      </w:pPr>
      <w:r>
        <w:rPr>
          <w:rFonts w:eastAsia="Times New Roman"/>
          <w:sz w:val="24"/>
          <w:szCs w:val="24"/>
        </w:rPr>
        <w:t>58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владеть основными методами решения задач на смеси, сплавы, концентрации;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7"/>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47"/>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4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2" w:lineRule="exact"/>
        <w:rPr>
          <w:rFonts w:ascii="Symbol" w:eastAsia="Symbol" w:hAnsi="Symbol" w:cs="Symbol"/>
          <w:sz w:val="24"/>
          <w:szCs w:val="24"/>
        </w:rPr>
      </w:pPr>
    </w:p>
    <w:p w:rsidR="00A72BEB" w:rsidRDefault="00B71002" w:rsidP="001E6443">
      <w:pPr>
        <w:numPr>
          <w:ilvl w:val="1"/>
          <w:numId w:val="147"/>
        </w:numPr>
        <w:tabs>
          <w:tab w:val="left" w:pos="1260"/>
        </w:tabs>
        <w:ind w:left="1260" w:hanging="290"/>
        <w:rPr>
          <w:rFonts w:ascii="Symbol" w:eastAsia="Symbol" w:hAnsi="Symbol" w:cs="Symbol"/>
          <w:sz w:val="24"/>
          <w:szCs w:val="24"/>
        </w:rPr>
      </w:pPr>
      <w:r>
        <w:rPr>
          <w:rFonts w:eastAsia="Times New Roman"/>
          <w:i/>
          <w:iCs/>
          <w:sz w:val="24"/>
          <w:szCs w:val="24"/>
        </w:rPr>
        <w:t>решать задачи на движение по реке, рассматривая разные системы отсчета.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извлекать информацию, представленную в таблицах, на диаграммах, графиках;</w:t>
      </w:r>
    </w:p>
    <w:p w:rsidR="00A72BEB" w:rsidRDefault="00B71002" w:rsidP="001E6443">
      <w:pPr>
        <w:numPr>
          <w:ilvl w:val="0"/>
          <w:numId w:val="14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составлять таблицы, строить диаграммы и графики на основе данных;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оперировать понятиями: факториал числа, перестановки и сочетания, треугольник Паскаля;</w:t>
      </w:r>
    </w:p>
    <w:p w:rsidR="00A72BEB" w:rsidRDefault="00A72BEB">
      <w:pPr>
        <w:spacing w:line="1" w:lineRule="exact"/>
        <w:rPr>
          <w:rFonts w:ascii="Symbol" w:eastAsia="Symbol" w:hAnsi="Symbol" w:cs="Symbol"/>
          <w:sz w:val="24"/>
          <w:szCs w:val="24"/>
        </w:rPr>
      </w:pPr>
    </w:p>
    <w:p w:rsidR="00A72BEB" w:rsidRDefault="00B71002" w:rsidP="001E6443">
      <w:pPr>
        <w:numPr>
          <w:ilvl w:val="0"/>
          <w:numId w:val="148"/>
        </w:numPr>
        <w:tabs>
          <w:tab w:val="left" w:pos="1260"/>
        </w:tabs>
        <w:ind w:left="1260" w:hanging="290"/>
        <w:rPr>
          <w:rFonts w:ascii="Symbol" w:eastAsia="Symbol" w:hAnsi="Symbol" w:cs="Symbol"/>
          <w:sz w:val="24"/>
          <w:szCs w:val="24"/>
        </w:rPr>
      </w:pPr>
      <w:r>
        <w:rPr>
          <w:rFonts w:eastAsia="Times New Roman"/>
          <w:i/>
          <w:iCs/>
          <w:sz w:val="24"/>
          <w:szCs w:val="24"/>
        </w:rPr>
        <w:t>применять правило произведения при решении комбинаторных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48"/>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A72BEB" w:rsidRDefault="00A72BEB">
      <w:pPr>
        <w:spacing w:line="243" w:lineRule="exact"/>
        <w:rPr>
          <w:sz w:val="20"/>
          <w:szCs w:val="20"/>
        </w:rPr>
      </w:pPr>
    </w:p>
    <w:p w:rsidR="00A72BEB" w:rsidRPr="00080763" w:rsidRDefault="00080763"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59</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представлять информацию с помощью кругов Эйлера;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решать задачи на вычисление вероятности с подсчетом количества вариантов с помощью комбинаторики.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49"/>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4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4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49"/>
        </w:numPr>
        <w:tabs>
          <w:tab w:val="left" w:pos="1260"/>
        </w:tabs>
        <w:ind w:left="1260" w:hanging="290"/>
        <w:rPr>
          <w:rFonts w:ascii="Symbol" w:eastAsia="Symbol" w:hAnsi="Symbol" w:cs="Symbol"/>
          <w:sz w:val="24"/>
          <w:szCs w:val="24"/>
        </w:rPr>
      </w:pPr>
      <w:r>
        <w:rPr>
          <w:rFonts w:eastAsia="Times New Roman"/>
          <w:i/>
          <w:iCs/>
          <w:sz w:val="24"/>
          <w:szCs w:val="24"/>
        </w:rPr>
        <w:t>оценивать вероятность реальных событий и явлений.</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Геометрические фигуры</w:t>
      </w:r>
    </w:p>
    <w:p w:rsidR="00A72BEB" w:rsidRDefault="00A72BEB">
      <w:pPr>
        <w:spacing w:line="117" w:lineRule="exact"/>
        <w:rPr>
          <w:sz w:val="20"/>
          <w:szCs w:val="20"/>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оперировать понятиями геометрических фигур;</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извлекать, интерпретировать и преобразовывать информацию о геометрических фигурах,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геометрические факты для решения задач, в том числе, предполагающих несколько шагов решения;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150"/>
        </w:numPr>
        <w:tabs>
          <w:tab w:val="left" w:pos="1260"/>
        </w:tabs>
        <w:ind w:left="1260" w:hanging="290"/>
        <w:rPr>
          <w:rFonts w:ascii="Symbol" w:eastAsia="Symbol" w:hAnsi="Symbol" w:cs="Symbol"/>
          <w:sz w:val="24"/>
          <w:szCs w:val="24"/>
        </w:rPr>
      </w:pPr>
      <w:r>
        <w:rPr>
          <w:rFonts w:eastAsia="Times New Roman"/>
          <w:i/>
          <w:iCs/>
          <w:sz w:val="24"/>
          <w:szCs w:val="24"/>
        </w:rPr>
        <w:t>формулировать в простейших случаях свойства и признаки фигур;</w:t>
      </w:r>
    </w:p>
    <w:p w:rsidR="00A72BEB" w:rsidRDefault="00B71002" w:rsidP="001E6443">
      <w:pPr>
        <w:numPr>
          <w:ilvl w:val="1"/>
          <w:numId w:val="150"/>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доказывать геометрические утверждения;</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стандартной классификацией плоских фигур (треугольников и четырёхугольников).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0"/>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7" w:lineRule="exact"/>
        <w:rPr>
          <w:rFonts w:eastAsia="Times New Roman"/>
          <w:b/>
          <w:bCs/>
          <w:i/>
          <w:iCs/>
          <w:sz w:val="24"/>
          <w:szCs w:val="24"/>
        </w:rPr>
      </w:pPr>
    </w:p>
    <w:p w:rsidR="00A72BEB" w:rsidRDefault="00B71002" w:rsidP="001E6443">
      <w:pPr>
        <w:numPr>
          <w:ilvl w:val="1"/>
          <w:numId w:val="15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свойства геометрических фигур для решения задач практического характера и задач из смежных дисциплин.</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Отношения</w:t>
      </w:r>
    </w:p>
    <w:p w:rsidR="00A72BEB" w:rsidRDefault="00A72BEB">
      <w:pPr>
        <w:spacing w:line="147" w:lineRule="exact"/>
        <w:rPr>
          <w:sz w:val="20"/>
          <w:szCs w:val="20"/>
        </w:rPr>
      </w:pPr>
    </w:p>
    <w:p w:rsidR="00A72BEB" w:rsidRDefault="00B71002" w:rsidP="001E6443">
      <w:pPr>
        <w:numPr>
          <w:ilvl w:val="1"/>
          <w:numId w:val="15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51"/>
        </w:numPr>
        <w:tabs>
          <w:tab w:val="left" w:pos="1260"/>
        </w:tabs>
        <w:ind w:left="1260" w:hanging="290"/>
        <w:rPr>
          <w:rFonts w:ascii="Symbol" w:eastAsia="Symbol" w:hAnsi="Symbol" w:cs="Symbol"/>
          <w:sz w:val="24"/>
          <w:szCs w:val="24"/>
        </w:rPr>
      </w:pPr>
      <w:r>
        <w:rPr>
          <w:rFonts w:eastAsia="Times New Roman"/>
          <w:i/>
          <w:iCs/>
          <w:sz w:val="24"/>
          <w:szCs w:val="24"/>
        </w:rPr>
        <w:t>применять теорему Фалеса и теорему о пропорциональных отрезках при решении</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взаимное расположение прямой и окружности, двух окружностей.</w:t>
      </w:r>
    </w:p>
    <w:p w:rsidR="00A72BEB" w:rsidRDefault="00A72BEB">
      <w:pPr>
        <w:spacing w:line="126" w:lineRule="exact"/>
        <w:rPr>
          <w:rFonts w:ascii="Symbol" w:eastAsia="Symbol" w:hAnsi="Symbol" w:cs="Symbol"/>
          <w:sz w:val="24"/>
          <w:szCs w:val="24"/>
        </w:rPr>
      </w:pPr>
    </w:p>
    <w:p w:rsidR="00A72BEB" w:rsidRDefault="00FE3E83" w:rsidP="001E6443">
      <w:pPr>
        <w:numPr>
          <w:ilvl w:val="0"/>
          <w:numId w:val="151"/>
        </w:numPr>
        <w:tabs>
          <w:tab w:val="left" w:pos="980"/>
        </w:tabs>
        <w:ind w:left="980" w:hanging="718"/>
        <w:rPr>
          <w:rFonts w:eastAsia="Times New Roman"/>
          <w:b/>
          <w:bCs/>
          <w:i/>
          <w:iCs/>
          <w:sz w:val="24"/>
          <w:szCs w:val="24"/>
        </w:rPr>
      </w:pPr>
      <w:r>
        <w:rPr>
          <w:rFonts w:eastAsia="Times New Roman"/>
          <w:b/>
          <w:bCs/>
          <w:i/>
          <w:iCs/>
          <w:sz w:val="24"/>
          <w:szCs w:val="24"/>
        </w:rPr>
        <w:t>п</w:t>
      </w:r>
      <w:r w:rsidR="00B71002">
        <w:rPr>
          <w:rFonts w:eastAsia="Times New Roman"/>
          <w:b/>
          <w:bCs/>
          <w:i/>
          <w:iCs/>
          <w:sz w:val="24"/>
          <w:szCs w:val="24"/>
        </w:rPr>
        <w:t>овседневной</w:t>
      </w:r>
      <w:r>
        <w:rPr>
          <w:rFonts w:eastAsia="Times New Roman"/>
          <w:b/>
          <w:bCs/>
          <w:i/>
          <w:iCs/>
          <w:sz w:val="24"/>
          <w:szCs w:val="24"/>
        </w:rPr>
        <w:t xml:space="preserve"> </w:t>
      </w:r>
      <w:r w:rsidR="00B71002">
        <w:rPr>
          <w:rFonts w:eastAsia="Times New Roman"/>
          <w:b/>
          <w:bCs/>
          <w:i/>
          <w:iCs/>
          <w:sz w:val="24"/>
          <w:szCs w:val="24"/>
        </w:rPr>
        <w:t>жизни</w:t>
      </w:r>
      <w:r>
        <w:rPr>
          <w:rFonts w:eastAsia="Times New Roman"/>
          <w:b/>
          <w:bCs/>
          <w:i/>
          <w:iCs/>
          <w:sz w:val="24"/>
          <w:szCs w:val="24"/>
        </w:rPr>
        <w:t xml:space="preserve"> </w:t>
      </w:r>
      <w:r w:rsidR="00B71002">
        <w:rPr>
          <w:rFonts w:eastAsia="Times New Roman"/>
          <w:b/>
          <w:bCs/>
          <w:i/>
          <w:iCs/>
          <w:sz w:val="24"/>
          <w:szCs w:val="24"/>
        </w:rPr>
        <w:t>и</w:t>
      </w:r>
      <w:r>
        <w:rPr>
          <w:rFonts w:eastAsia="Times New Roman"/>
          <w:b/>
          <w:bCs/>
          <w:i/>
          <w:iCs/>
          <w:sz w:val="24"/>
          <w:szCs w:val="24"/>
        </w:rPr>
        <w:t xml:space="preserve"> </w:t>
      </w:r>
      <w:r w:rsidR="00B71002">
        <w:rPr>
          <w:rFonts w:eastAsia="Times New Roman"/>
          <w:b/>
          <w:bCs/>
          <w:i/>
          <w:iCs/>
          <w:sz w:val="24"/>
          <w:szCs w:val="24"/>
        </w:rPr>
        <w:t>при</w:t>
      </w:r>
      <w:r>
        <w:rPr>
          <w:rFonts w:eastAsia="Times New Roman"/>
          <w:b/>
          <w:bCs/>
          <w:i/>
          <w:iCs/>
          <w:sz w:val="24"/>
          <w:szCs w:val="24"/>
        </w:rPr>
        <w:t xml:space="preserve"> </w:t>
      </w:r>
      <w:r w:rsidR="00B71002">
        <w:rPr>
          <w:rFonts w:eastAsia="Times New Roman"/>
          <w:b/>
          <w:bCs/>
          <w:i/>
          <w:iCs/>
          <w:sz w:val="24"/>
          <w:szCs w:val="24"/>
        </w:rPr>
        <w:t>изучении</w:t>
      </w:r>
      <w:r>
        <w:rPr>
          <w:rFonts w:eastAsia="Times New Roman"/>
          <w:b/>
          <w:bCs/>
          <w:i/>
          <w:iCs/>
          <w:sz w:val="24"/>
          <w:szCs w:val="24"/>
        </w:rPr>
        <w:t xml:space="preserve"> </w:t>
      </w:r>
      <w:r w:rsidR="00B71002">
        <w:rPr>
          <w:rFonts w:eastAsia="Times New Roman"/>
          <w:b/>
          <w:bCs/>
          <w:i/>
          <w:iCs/>
          <w:sz w:val="24"/>
          <w:szCs w:val="24"/>
        </w:rPr>
        <w:t>других</w:t>
      </w:r>
      <w:r>
        <w:rPr>
          <w:rFonts w:eastAsia="Times New Roman"/>
          <w:b/>
          <w:bCs/>
          <w:i/>
          <w:iCs/>
          <w:sz w:val="24"/>
          <w:szCs w:val="24"/>
        </w:rPr>
        <w:t xml:space="preserve"> </w:t>
      </w:r>
      <w:r w:rsidR="00B71002">
        <w:rPr>
          <w:rFonts w:eastAsia="Times New Roman"/>
          <w:b/>
          <w:bCs/>
          <w:i/>
          <w:iCs/>
          <w:sz w:val="23"/>
          <w:szCs w:val="23"/>
        </w:rPr>
        <w:t>предметов:</w:t>
      </w:r>
    </w:p>
    <w:p w:rsidR="00A72BEB" w:rsidRDefault="00B71002">
      <w:pPr>
        <w:spacing w:line="235" w:lineRule="auto"/>
        <w:ind w:left="260"/>
        <w:rPr>
          <w:rFonts w:eastAsia="Times New Roman"/>
          <w:b/>
          <w:bCs/>
          <w:i/>
          <w:iCs/>
          <w:sz w:val="24"/>
          <w:szCs w:val="24"/>
        </w:rPr>
      </w:pPr>
      <w:r>
        <w:rPr>
          <w:rFonts w:eastAsia="Times New Roman"/>
          <w:i/>
          <w:iCs/>
          <w:sz w:val="24"/>
          <w:szCs w:val="24"/>
        </w:rPr>
        <w:t>использовать отношения для решения задач, возникающих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0"/>
          <w:numId w:val="152"/>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A72BEB" w:rsidRDefault="00A72BEB">
      <w:pPr>
        <w:spacing w:line="9" w:lineRule="exact"/>
        <w:rPr>
          <w:rFonts w:ascii="Symbol" w:eastAsia="Symbol" w:hAnsi="Symbol" w:cs="Symbol"/>
          <w:sz w:val="24"/>
          <w:szCs w:val="24"/>
        </w:rPr>
      </w:pPr>
    </w:p>
    <w:p w:rsidR="00A72BEB" w:rsidRDefault="00B71002" w:rsidP="001E6443">
      <w:pPr>
        <w:numPr>
          <w:ilvl w:val="0"/>
          <w:numId w:val="152"/>
        </w:numPr>
        <w:tabs>
          <w:tab w:val="left" w:pos="1260"/>
        </w:tabs>
        <w:ind w:left="1260" w:hanging="290"/>
        <w:rPr>
          <w:rFonts w:ascii="Symbol" w:eastAsia="Symbol" w:hAnsi="Symbol" w:cs="Symbol"/>
          <w:sz w:val="24"/>
          <w:szCs w:val="24"/>
        </w:rPr>
      </w:pPr>
      <w:r>
        <w:rPr>
          <w:rFonts w:eastAsia="Times New Roman"/>
          <w:i/>
          <w:iCs/>
          <w:sz w:val="24"/>
          <w:szCs w:val="24"/>
        </w:rPr>
        <w:t>проводить простые вычисления на объёмных телах;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15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формулировать задачи на вычисление длин, площадей и объёмов и решать их; применять теорему синусов и косинусов.</w:t>
      </w:r>
    </w:p>
    <w:p w:rsidR="00A72BEB" w:rsidRDefault="00A72BEB">
      <w:pPr>
        <w:spacing w:line="29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0</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17" w:lineRule="exact"/>
        <w:rPr>
          <w:sz w:val="20"/>
          <w:szCs w:val="20"/>
        </w:rPr>
      </w:pPr>
    </w:p>
    <w:p w:rsidR="00A72BEB" w:rsidRDefault="00B71002" w:rsidP="001E6443">
      <w:pPr>
        <w:numPr>
          <w:ilvl w:val="0"/>
          <w:numId w:val="153"/>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4" w:lineRule="exact"/>
        <w:rPr>
          <w:rFonts w:eastAsia="Times New Roman"/>
          <w:b/>
          <w:bCs/>
          <w:i/>
          <w:iCs/>
          <w:sz w:val="24"/>
          <w:szCs w:val="24"/>
        </w:rPr>
      </w:pPr>
    </w:p>
    <w:p w:rsidR="00A72BEB" w:rsidRDefault="00B71002" w:rsidP="001E6443">
      <w:pPr>
        <w:numPr>
          <w:ilvl w:val="1"/>
          <w:numId w:val="153"/>
        </w:numPr>
        <w:tabs>
          <w:tab w:val="left" w:pos="1260"/>
        </w:tabs>
        <w:ind w:left="1260" w:hanging="290"/>
        <w:rPr>
          <w:rFonts w:ascii="Symbol" w:eastAsia="Symbol" w:hAnsi="Symbol" w:cs="Symbol"/>
          <w:sz w:val="24"/>
          <w:szCs w:val="24"/>
        </w:rPr>
      </w:pPr>
      <w:r>
        <w:rPr>
          <w:rFonts w:eastAsia="Times New Roman"/>
          <w:i/>
          <w:iCs/>
          <w:sz w:val="24"/>
          <w:szCs w:val="24"/>
        </w:rPr>
        <w:t>проводить вычисления на местности;</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3"/>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формулы при вычислениях в смежных учебных предметах, в окружающей действительности.</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изображать геометрические фигуры по текстовому и символьному описанию;</w:t>
      </w:r>
    </w:p>
    <w:p w:rsidR="00A72BEB" w:rsidRDefault="00B71002" w:rsidP="001E6443">
      <w:pPr>
        <w:numPr>
          <w:ilvl w:val="1"/>
          <w:numId w:val="154"/>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свободно оперировать чертёжными инструментами в несложных случаях,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A72BEB" w:rsidRDefault="00A72BEB">
      <w:pPr>
        <w:spacing w:line="32" w:lineRule="exact"/>
        <w:rPr>
          <w:rFonts w:ascii="Symbol" w:eastAsia="Symbol" w:hAnsi="Symbol" w:cs="Symbol"/>
          <w:sz w:val="24"/>
          <w:szCs w:val="24"/>
        </w:rPr>
      </w:pPr>
    </w:p>
    <w:p w:rsidR="00A72BEB" w:rsidRDefault="00B71002" w:rsidP="001E6443">
      <w:pPr>
        <w:numPr>
          <w:ilvl w:val="1"/>
          <w:numId w:val="15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изображать типовые плоские фигуры и объемные тела с помощью простейших компьютерных инструментов.</w:t>
      </w:r>
    </w:p>
    <w:p w:rsidR="00A72BEB" w:rsidRDefault="00A72BEB">
      <w:pPr>
        <w:spacing w:line="126" w:lineRule="exact"/>
        <w:rPr>
          <w:rFonts w:ascii="Symbol" w:eastAsia="Symbol" w:hAnsi="Symbol" w:cs="Symbol"/>
          <w:sz w:val="24"/>
          <w:szCs w:val="24"/>
        </w:rPr>
      </w:pPr>
    </w:p>
    <w:p w:rsidR="00A72BEB" w:rsidRDefault="00B71002" w:rsidP="001E6443">
      <w:pPr>
        <w:numPr>
          <w:ilvl w:val="0"/>
          <w:numId w:val="154"/>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16" w:lineRule="exact"/>
        <w:rPr>
          <w:rFonts w:eastAsia="Times New Roman"/>
          <w:b/>
          <w:bCs/>
          <w:i/>
          <w:iCs/>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выполнять  простейшие  построения  на  местности,  необходимые  в  реальной</w:t>
      </w:r>
    </w:p>
    <w:p w:rsidR="00A72BEB" w:rsidRDefault="00B71002">
      <w:pPr>
        <w:ind w:left="260"/>
        <w:rPr>
          <w:rFonts w:ascii="Symbol" w:eastAsia="Symbol" w:hAnsi="Symbol" w:cs="Symbol"/>
          <w:sz w:val="24"/>
          <w:szCs w:val="24"/>
        </w:rPr>
      </w:pPr>
      <w:r>
        <w:rPr>
          <w:rFonts w:eastAsia="Times New Roman"/>
          <w:i/>
          <w:iCs/>
          <w:sz w:val="24"/>
          <w:szCs w:val="24"/>
        </w:rPr>
        <w:t>жизни;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4"/>
        </w:numPr>
        <w:tabs>
          <w:tab w:val="left" w:pos="1260"/>
        </w:tabs>
        <w:ind w:left="1260" w:hanging="290"/>
        <w:rPr>
          <w:rFonts w:ascii="Symbol" w:eastAsia="Symbol" w:hAnsi="Symbol" w:cs="Symbol"/>
          <w:sz w:val="24"/>
          <w:szCs w:val="24"/>
        </w:rPr>
      </w:pPr>
      <w:r>
        <w:rPr>
          <w:rFonts w:eastAsia="Times New Roman"/>
          <w:i/>
          <w:iCs/>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Преобразования</w:t>
      </w:r>
    </w:p>
    <w:p w:rsidR="00A72BEB" w:rsidRDefault="00A72BEB">
      <w:pPr>
        <w:spacing w:line="147" w:lineRule="exact"/>
        <w:rPr>
          <w:sz w:val="20"/>
          <w:szCs w:val="20"/>
        </w:rPr>
      </w:pPr>
    </w:p>
    <w:p w:rsidR="00A72BEB" w:rsidRDefault="00B71002" w:rsidP="001E6443">
      <w:pPr>
        <w:numPr>
          <w:ilvl w:val="1"/>
          <w:numId w:val="155"/>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w:t>
      </w:r>
    </w:p>
    <w:p w:rsidR="00A72BEB" w:rsidRDefault="00A72BEB">
      <w:pPr>
        <w:spacing w:line="31" w:lineRule="exact"/>
        <w:rPr>
          <w:rFonts w:ascii="Symbol" w:eastAsia="Symbol" w:hAnsi="Symbol" w:cs="Symbol"/>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строить фигуру, подобную данной, пользоваться свойствами подобия для обоснования свойств фигур;</w:t>
      </w:r>
    </w:p>
    <w:p w:rsidR="00A72BEB" w:rsidRDefault="00A72BEB">
      <w:pPr>
        <w:spacing w:line="2" w:lineRule="exact"/>
        <w:rPr>
          <w:rFonts w:ascii="Symbol" w:eastAsia="Symbol" w:hAnsi="Symbol" w:cs="Symbol"/>
          <w:sz w:val="24"/>
          <w:szCs w:val="24"/>
        </w:rPr>
      </w:pPr>
    </w:p>
    <w:p w:rsidR="00A72BEB" w:rsidRDefault="00B71002" w:rsidP="001E6443">
      <w:pPr>
        <w:numPr>
          <w:ilvl w:val="1"/>
          <w:numId w:val="155"/>
        </w:numPr>
        <w:tabs>
          <w:tab w:val="left" w:pos="1260"/>
        </w:tabs>
        <w:ind w:left="1260" w:hanging="290"/>
        <w:rPr>
          <w:rFonts w:ascii="Symbol" w:eastAsia="Symbol" w:hAnsi="Symbol" w:cs="Symbol"/>
          <w:sz w:val="24"/>
          <w:szCs w:val="24"/>
        </w:rPr>
      </w:pPr>
      <w:r>
        <w:rPr>
          <w:rFonts w:eastAsia="Times New Roman"/>
          <w:i/>
          <w:iCs/>
          <w:sz w:val="24"/>
          <w:szCs w:val="24"/>
        </w:rPr>
        <w:t>применять свойства движений для проведения простейших обоснований свойств</w:t>
      </w:r>
    </w:p>
    <w:p w:rsidR="00A72BEB" w:rsidRDefault="00B71002">
      <w:pPr>
        <w:spacing w:line="237" w:lineRule="auto"/>
        <w:ind w:left="260"/>
        <w:rPr>
          <w:rFonts w:ascii="Symbol" w:eastAsia="Symbol" w:hAnsi="Symbol" w:cs="Symbol"/>
          <w:sz w:val="24"/>
          <w:szCs w:val="24"/>
        </w:rPr>
      </w:pPr>
      <w:r>
        <w:rPr>
          <w:rFonts w:eastAsia="Times New Roman"/>
          <w:i/>
          <w:iCs/>
          <w:sz w:val="24"/>
          <w:szCs w:val="24"/>
        </w:rPr>
        <w:t>фигур.</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5"/>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свойства движений и применять подобие для построений и вычислений.</w:t>
      </w:r>
    </w:p>
    <w:p w:rsidR="00A72BEB" w:rsidRDefault="00A72BEB">
      <w:pPr>
        <w:spacing w:line="125" w:lineRule="exact"/>
        <w:rPr>
          <w:sz w:val="20"/>
          <w:szCs w:val="20"/>
        </w:rPr>
      </w:pPr>
    </w:p>
    <w:p w:rsidR="00A72BEB" w:rsidRDefault="00B71002">
      <w:pPr>
        <w:ind w:left="260"/>
        <w:rPr>
          <w:sz w:val="20"/>
          <w:szCs w:val="20"/>
        </w:rPr>
      </w:pPr>
      <w:r>
        <w:rPr>
          <w:rFonts w:eastAsia="Times New Roman"/>
          <w:b/>
          <w:bCs/>
          <w:i/>
          <w:iCs/>
          <w:sz w:val="24"/>
          <w:szCs w:val="24"/>
        </w:rPr>
        <w:t>Векторы и координаты на плоскости</w:t>
      </w:r>
    </w:p>
    <w:p w:rsidR="00A72BEB" w:rsidRDefault="00A72BEB">
      <w:pPr>
        <w:spacing w:line="147" w:lineRule="exact"/>
        <w:rPr>
          <w:sz w:val="20"/>
          <w:szCs w:val="20"/>
        </w:rPr>
      </w:pPr>
    </w:p>
    <w:p w:rsidR="00A72BEB" w:rsidRDefault="00B71002" w:rsidP="001E6443">
      <w:pPr>
        <w:numPr>
          <w:ilvl w:val="1"/>
          <w:numId w:val="156"/>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A72BEB" w:rsidRDefault="00A72BEB">
      <w:pPr>
        <w:spacing w:line="33" w:lineRule="exact"/>
        <w:rPr>
          <w:rFonts w:ascii="Symbol" w:eastAsia="Symbol" w:hAnsi="Symbol" w:cs="Symbol"/>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векторы и координаты для решения геометрических задач на вычисление длин, углов.</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56"/>
        </w:numPr>
        <w:tabs>
          <w:tab w:val="left" w:pos="480"/>
        </w:tabs>
        <w:ind w:left="480" w:hanging="218"/>
        <w:rPr>
          <w:rFonts w:eastAsia="Times New Roman"/>
          <w:b/>
          <w:bCs/>
          <w:i/>
          <w:iCs/>
          <w:sz w:val="24"/>
          <w:szCs w:val="24"/>
        </w:rPr>
      </w:pPr>
      <w:r>
        <w:rPr>
          <w:rFonts w:eastAsia="Times New Roman"/>
          <w:b/>
          <w:bCs/>
          <w:i/>
          <w:iCs/>
          <w:sz w:val="24"/>
          <w:szCs w:val="24"/>
        </w:rPr>
        <w:t>повседневной жизни и при изучении других предметов:</w:t>
      </w:r>
    </w:p>
    <w:p w:rsidR="00A72BEB" w:rsidRDefault="00A72BEB">
      <w:pPr>
        <w:spacing w:line="146" w:lineRule="exact"/>
        <w:rPr>
          <w:rFonts w:eastAsia="Times New Roman"/>
          <w:b/>
          <w:bCs/>
          <w:i/>
          <w:iCs/>
          <w:sz w:val="24"/>
          <w:szCs w:val="24"/>
        </w:rPr>
      </w:pPr>
    </w:p>
    <w:p w:rsidR="00A72BEB" w:rsidRDefault="00B71002" w:rsidP="001E6443">
      <w:pPr>
        <w:numPr>
          <w:ilvl w:val="1"/>
          <w:numId w:val="15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i/>
          <w:iCs/>
          <w:sz w:val="24"/>
          <w:szCs w:val="24"/>
        </w:rPr>
        <w:t>История математики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74"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1</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5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вклад выдающихся математиков в развитие математики и иных научных областей;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57"/>
        </w:numPr>
        <w:tabs>
          <w:tab w:val="left" w:pos="1260"/>
        </w:tabs>
        <w:ind w:left="1260" w:hanging="290"/>
        <w:rPr>
          <w:rFonts w:ascii="Symbol" w:eastAsia="Symbol" w:hAnsi="Symbol" w:cs="Symbol"/>
          <w:sz w:val="24"/>
          <w:szCs w:val="24"/>
        </w:rPr>
      </w:pPr>
      <w:r>
        <w:rPr>
          <w:rFonts w:eastAsia="Times New Roman"/>
          <w:i/>
          <w:iCs/>
          <w:sz w:val="24"/>
          <w:szCs w:val="24"/>
        </w:rPr>
        <w:t>понимать роль математики в развитии России.</w:t>
      </w:r>
    </w:p>
    <w:p w:rsidR="00A72BEB" w:rsidRDefault="00A72BEB">
      <w:pPr>
        <w:spacing w:line="122" w:lineRule="exact"/>
        <w:rPr>
          <w:sz w:val="20"/>
          <w:szCs w:val="20"/>
        </w:rPr>
      </w:pPr>
    </w:p>
    <w:p w:rsidR="00A72BEB" w:rsidRDefault="00B71002">
      <w:pPr>
        <w:ind w:left="260"/>
        <w:rPr>
          <w:sz w:val="20"/>
          <w:szCs w:val="20"/>
        </w:rPr>
      </w:pPr>
      <w:r>
        <w:rPr>
          <w:rFonts w:eastAsia="Times New Roman"/>
          <w:b/>
          <w:bCs/>
          <w:i/>
          <w:i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используя изученные методы, проводить доказательство, выполнять опровержение;</w:t>
      </w:r>
    </w:p>
    <w:p w:rsidR="00A72BEB" w:rsidRDefault="00A72BEB">
      <w:pPr>
        <w:spacing w:line="1" w:lineRule="exact"/>
        <w:rPr>
          <w:rFonts w:ascii="Symbol" w:eastAsia="Symbol" w:hAnsi="Symbol" w:cs="Symbol"/>
          <w:sz w:val="24"/>
          <w:szCs w:val="24"/>
        </w:rPr>
      </w:pPr>
    </w:p>
    <w:p w:rsidR="00A72BEB" w:rsidRDefault="00B71002" w:rsidP="001E6443">
      <w:pPr>
        <w:numPr>
          <w:ilvl w:val="0"/>
          <w:numId w:val="158"/>
        </w:numPr>
        <w:tabs>
          <w:tab w:val="left" w:pos="1260"/>
        </w:tabs>
        <w:ind w:left="1260" w:hanging="290"/>
        <w:rPr>
          <w:rFonts w:ascii="Symbol" w:eastAsia="Symbol" w:hAnsi="Symbol" w:cs="Symbol"/>
          <w:sz w:val="24"/>
          <w:szCs w:val="24"/>
        </w:rPr>
      </w:pPr>
      <w:r>
        <w:rPr>
          <w:rFonts w:eastAsia="Times New Roman"/>
          <w:i/>
          <w:iCs/>
          <w:sz w:val="24"/>
          <w:szCs w:val="24"/>
        </w:rPr>
        <w:t>выбирать  изученные  методы  и  их  комбинации  для  решения  математических</w:t>
      </w:r>
    </w:p>
    <w:p w:rsidR="00A72BEB" w:rsidRDefault="00B71002">
      <w:pPr>
        <w:spacing w:line="237" w:lineRule="auto"/>
        <w:ind w:left="260"/>
        <w:rPr>
          <w:rFonts w:ascii="Symbol" w:eastAsia="Symbol" w:hAnsi="Symbol" w:cs="Symbol"/>
          <w:sz w:val="24"/>
          <w:szCs w:val="24"/>
        </w:rPr>
      </w:pPr>
      <w:r>
        <w:rPr>
          <w:rFonts w:eastAsia="Times New Roman"/>
          <w:i/>
          <w:iCs/>
          <w:sz w:val="24"/>
          <w:szCs w:val="24"/>
        </w:rPr>
        <w:t>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математические знания для описания закономерностей в окружающей действительности и произведениях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5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применять простейшие программные средства и электронно-коммуникационные системы при решении математических задач.</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получит возможность научиться в 7–9 классах для успешного продолжения образования на углублённом уровне:</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147" w:lineRule="exact"/>
        <w:rPr>
          <w:sz w:val="20"/>
          <w:szCs w:val="20"/>
        </w:rPr>
      </w:pPr>
    </w:p>
    <w:p w:rsidR="00A72BEB" w:rsidRDefault="00B71002" w:rsidP="001E6443">
      <w:pPr>
        <w:numPr>
          <w:ilvl w:val="1"/>
          <w:numId w:val="15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задания множества;</w:t>
      </w:r>
    </w:p>
    <w:p w:rsidR="00A72BEB" w:rsidRDefault="00A72BEB">
      <w:pPr>
        <w:spacing w:line="2"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задавать множества разными способами;</w:t>
      </w:r>
    </w:p>
    <w:p w:rsidR="00A72BEB" w:rsidRDefault="00B71002" w:rsidP="001E6443">
      <w:pPr>
        <w:numPr>
          <w:ilvl w:val="1"/>
          <w:numId w:val="159"/>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проверять выполнение характеристического свойства множества;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высказывания с использованием законов алгебры высказываний.</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5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59"/>
        </w:numPr>
        <w:tabs>
          <w:tab w:val="left" w:pos="1260"/>
        </w:tabs>
        <w:ind w:left="1260" w:hanging="290"/>
        <w:rPr>
          <w:rFonts w:ascii="Symbol" w:eastAsia="Symbol" w:hAnsi="Symbol" w:cs="Symbol"/>
          <w:sz w:val="24"/>
          <w:szCs w:val="24"/>
        </w:rPr>
      </w:pPr>
      <w:r>
        <w:rPr>
          <w:rFonts w:eastAsia="Times New Roman"/>
          <w:sz w:val="24"/>
          <w:szCs w:val="24"/>
        </w:rPr>
        <w:t>строить рассуждения на основе использования правил логики;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5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Числа</w:t>
      </w:r>
    </w:p>
    <w:p w:rsidR="00A72BEB" w:rsidRDefault="00A72BEB">
      <w:pPr>
        <w:spacing w:line="147" w:lineRule="exact"/>
        <w:rPr>
          <w:sz w:val="20"/>
          <w:szCs w:val="20"/>
        </w:rPr>
      </w:pPr>
    </w:p>
    <w:p w:rsidR="00A72BEB" w:rsidRDefault="00B71002" w:rsidP="001E6443">
      <w:pPr>
        <w:numPr>
          <w:ilvl w:val="0"/>
          <w:numId w:val="16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right="20" w:firstLine="710"/>
        <w:rPr>
          <w:rFonts w:ascii="Symbol" w:eastAsia="Symbol" w:hAnsi="Symbol" w:cs="Symbol"/>
          <w:sz w:val="24"/>
          <w:szCs w:val="24"/>
        </w:rPr>
      </w:pPr>
      <w:r>
        <w:rPr>
          <w:rFonts w:eastAsia="Times New Roman"/>
          <w:sz w:val="24"/>
          <w:szCs w:val="24"/>
        </w:rPr>
        <w:t>понимать и объяснять разницу между позиционной и непозиционной системами записи чисел;</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переводить числа из одной системы записи (системы счисления) в другую;</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0"/>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округление рациональных и иррациональных чисел с заданной точностью;</w:t>
      </w:r>
    </w:p>
    <w:p w:rsidR="00A72BEB" w:rsidRDefault="00A72BEB">
      <w:pPr>
        <w:spacing w:line="1" w:lineRule="exact"/>
        <w:rPr>
          <w:rFonts w:ascii="Symbol" w:eastAsia="Symbol" w:hAnsi="Symbol" w:cs="Symbol"/>
          <w:sz w:val="24"/>
          <w:szCs w:val="24"/>
        </w:rPr>
      </w:pPr>
    </w:p>
    <w:p w:rsidR="00A72BEB" w:rsidRDefault="00B71002" w:rsidP="001E6443">
      <w:pPr>
        <w:numPr>
          <w:ilvl w:val="0"/>
          <w:numId w:val="160"/>
        </w:numPr>
        <w:tabs>
          <w:tab w:val="left" w:pos="1260"/>
        </w:tabs>
        <w:ind w:left="1260" w:hanging="290"/>
        <w:rPr>
          <w:rFonts w:ascii="Symbol" w:eastAsia="Symbol" w:hAnsi="Symbol" w:cs="Symbol"/>
          <w:sz w:val="24"/>
          <w:szCs w:val="24"/>
        </w:rPr>
      </w:pPr>
      <w:r>
        <w:rPr>
          <w:rFonts w:eastAsia="Times New Roman"/>
          <w:sz w:val="24"/>
          <w:szCs w:val="24"/>
        </w:rPr>
        <w:t>сравнивать действительные числа разными способами;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60"/>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w:t>
      </w:r>
    </w:p>
    <w:p w:rsidR="00A72BEB" w:rsidRDefault="00B71002">
      <w:pPr>
        <w:ind w:left="260"/>
        <w:rPr>
          <w:rFonts w:ascii="Symbol" w:eastAsia="Symbol" w:hAnsi="Symbol" w:cs="Symbol"/>
          <w:sz w:val="24"/>
          <w:szCs w:val="24"/>
        </w:rPr>
      </w:pPr>
      <w:r>
        <w:rPr>
          <w:rFonts w:eastAsia="Times New Roman"/>
          <w:sz w:val="24"/>
          <w:szCs w:val="24"/>
        </w:rPr>
        <w:t>2;</w:t>
      </w:r>
    </w:p>
    <w:p w:rsidR="00A72BEB" w:rsidRDefault="00A72BEB">
      <w:pPr>
        <w:spacing w:line="226"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2</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161"/>
        </w:numPr>
        <w:tabs>
          <w:tab w:val="left" w:pos="1260"/>
        </w:tabs>
        <w:ind w:left="1260" w:hanging="290"/>
        <w:rPr>
          <w:rFonts w:ascii="Symbol" w:eastAsia="Symbol" w:hAnsi="Symbol" w:cs="Symbol"/>
          <w:sz w:val="24"/>
          <w:szCs w:val="24"/>
        </w:rPr>
      </w:pPr>
      <w:r>
        <w:rPr>
          <w:rFonts w:eastAsia="Times New Roman"/>
          <w:sz w:val="24"/>
          <w:szCs w:val="24"/>
        </w:rPr>
        <w:t>находить НОД и НОК чисел разными способами и использовать их при решении</w:t>
      </w:r>
    </w:p>
    <w:p w:rsidR="00A72BEB" w:rsidRDefault="00B71002">
      <w:pPr>
        <w:spacing w:line="238" w:lineRule="auto"/>
        <w:ind w:left="260"/>
        <w:rPr>
          <w:sz w:val="20"/>
          <w:szCs w:val="20"/>
        </w:rPr>
      </w:pPr>
      <w:r>
        <w:rPr>
          <w:rFonts w:eastAsia="Times New Roman"/>
          <w:sz w:val="24"/>
          <w:szCs w:val="24"/>
        </w:rPr>
        <w:t>задач;</w:t>
      </w:r>
    </w:p>
    <w:p w:rsidR="00A72BEB" w:rsidRDefault="00A72BEB">
      <w:pPr>
        <w:spacing w:line="32" w:lineRule="exact"/>
        <w:rPr>
          <w:sz w:val="20"/>
          <w:szCs w:val="20"/>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2"/>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сравнивать, округлять числовые данные реальных величин с использованием разных систем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2"/>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Тождественные преобразования</w:t>
      </w:r>
    </w:p>
    <w:p w:rsidR="00A72BEB" w:rsidRDefault="00A72BEB">
      <w:pPr>
        <w:spacing w:line="116" w:lineRule="exact"/>
        <w:rPr>
          <w:sz w:val="20"/>
          <w:szCs w:val="20"/>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Свободно оперировать понятиями степени с целым и дробным показателем;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выполнять доказательство свойств степени с целыми и дробными показателями;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владеть приемами преобразования целых и дробно-рациональных выражений;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разложение многочленов на множители разными способами, с использованием комбинаций различных приёмов;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A72BEB" w:rsidRDefault="00A72BEB">
      <w:pPr>
        <w:spacing w:line="3" w:lineRule="exact"/>
        <w:rPr>
          <w:rFonts w:ascii="Symbol" w:eastAsia="Symbol" w:hAnsi="Symbol" w:cs="Symbol"/>
          <w:sz w:val="24"/>
          <w:szCs w:val="24"/>
        </w:rPr>
      </w:pPr>
    </w:p>
    <w:p w:rsidR="00A72BEB" w:rsidRDefault="00B71002" w:rsidP="001E6443">
      <w:pPr>
        <w:numPr>
          <w:ilvl w:val="0"/>
          <w:numId w:val="163"/>
        </w:numPr>
        <w:tabs>
          <w:tab w:val="left" w:pos="1260"/>
        </w:tabs>
        <w:ind w:left="1260" w:hanging="290"/>
        <w:rPr>
          <w:rFonts w:ascii="Symbol" w:eastAsia="Symbol" w:hAnsi="Symbol" w:cs="Symbol"/>
          <w:sz w:val="24"/>
          <w:szCs w:val="24"/>
        </w:rPr>
      </w:pPr>
      <w:r>
        <w:rPr>
          <w:rFonts w:eastAsia="Times New Roman"/>
          <w:sz w:val="24"/>
          <w:szCs w:val="24"/>
        </w:rPr>
        <w:t>выполнять деление многочлена на многочлен с остатком;</w:t>
      </w:r>
    </w:p>
    <w:p w:rsidR="00A72BEB" w:rsidRDefault="00B71002" w:rsidP="001E6443">
      <w:pPr>
        <w:numPr>
          <w:ilvl w:val="0"/>
          <w:numId w:val="163"/>
        </w:numPr>
        <w:tabs>
          <w:tab w:val="left" w:pos="1260"/>
        </w:tabs>
        <w:spacing w:line="239" w:lineRule="auto"/>
        <w:ind w:left="1260" w:hanging="290"/>
        <w:rPr>
          <w:rFonts w:ascii="Symbol" w:eastAsia="Symbol" w:hAnsi="Symbol" w:cs="Symbol"/>
          <w:sz w:val="24"/>
          <w:szCs w:val="24"/>
        </w:rPr>
      </w:pPr>
      <w:r>
        <w:rPr>
          <w:rFonts w:eastAsia="Times New Roman"/>
          <w:sz w:val="24"/>
          <w:szCs w:val="24"/>
        </w:rPr>
        <w:t xml:space="preserve">доказывать свойства квадратных корней и корней степени </w:t>
      </w:r>
      <w:r>
        <w:rPr>
          <w:rFonts w:eastAsia="Times New Roman"/>
          <w:i/>
          <w:iCs/>
          <w:sz w:val="24"/>
          <w:szCs w:val="24"/>
        </w:rPr>
        <w:t>n</w:t>
      </w:r>
      <w:r>
        <w:rPr>
          <w:rFonts w:eastAsia="Times New Roman"/>
          <w:sz w:val="24"/>
          <w:szCs w:val="24"/>
        </w:rPr>
        <w:t>;</w:t>
      </w:r>
    </w:p>
    <w:p w:rsidR="00A72BEB" w:rsidRDefault="00A72BEB">
      <w:pPr>
        <w:spacing w:line="31"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выполнять преобразования выражений, содержащих квадратные корни, корни степени </w:t>
      </w:r>
      <w:r>
        <w:rPr>
          <w:rFonts w:eastAsia="Times New Roman"/>
          <w:i/>
          <w:iCs/>
          <w:sz w:val="24"/>
          <w:szCs w:val="24"/>
        </w:rPr>
        <w:t>n</w:t>
      </w:r>
      <w:r>
        <w:rPr>
          <w:rFonts w:eastAsia="Times New Roman"/>
          <w:sz w:val="24"/>
          <w:szCs w:val="24"/>
        </w:rPr>
        <w:t>;</w:t>
      </w:r>
    </w:p>
    <w:p w:rsidR="00A72BEB" w:rsidRDefault="00A72BEB">
      <w:pPr>
        <w:spacing w:line="32" w:lineRule="exact"/>
        <w:rPr>
          <w:rFonts w:ascii="Symbol" w:eastAsia="Symbol" w:hAnsi="Symbol" w:cs="Symbol"/>
          <w:sz w:val="24"/>
          <w:szCs w:val="24"/>
        </w:rPr>
      </w:pPr>
    </w:p>
    <w:p w:rsidR="00A72BEB" w:rsidRDefault="00B71002" w:rsidP="001E6443">
      <w:pPr>
        <w:numPr>
          <w:ilvl w:val="0"/>
          <w:numId w:val="163"/>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понятиями «тождество», «тождество на множестве», «тождественное преобразование»;</w:t>
      </w:r>
    </w:p>
    <w:p w:rsidR="00A72BEB" w:rsidRDefault="00B71002">
      <w:pPr>
        <w:tabs>
          <w:tab w:val="left" w:pos="1240"/>
          <w:tab w:val="left" w:pos="2920"/>
          <w:tab w:val="left" w:pos="4580"/>
          <w:tab w:val="left" w:pos="6800"/>
          <w:tab w:val="left" w:pos="8600"/>
        </w:tabs>
        <w:ind w:left="980"/>
        <w:rPr>
          <w:sz w:val="20"/>
          <w:szCs w:val="20"/>
        </w:rPr>
      </w:pPr>
      <w:r>
        <w:rPr>
          <w:rFonts w:ascii="Symbol" w:eastAsia="Symbol" w:hAnsi="Symbol" w:cs="Symbol"/>
          <w:sz w:val="24"/>
          <w:szCs w:val="24"/>
        </w:rPr>
        <w:t></w:t>
      </w:r>
      <w:r>
        <w:rPr>
          <w:rFonts w:eastAsia="Times New Roman"/>
          <w:sz w:val="24"/>
          <w:szCs w:val="24"/>
        </w:rPr>
        <w:tab/>
        <w:t>выполнять</w:t>
      </w:r>
      <w:r>
        <w:rPr>
          <w:sz w:val="20"/>
          <w:szCs w:val="20"/>
        </w:rPr>
        <w:tab/>
      </w:r>
      <w:r>
        <w:rPr>
          <w:rFonts w:eastAsia="Times New Roman"/>
          <w:sz w:val="24"/>
          <w:szCs w:val="24"/>
        </w:rPr>
        <w:t>различные</w:t>
      </w:r>
      <w:r>
        <w:rPr>
          <w:sz w:val="20"/>
          <w:szCs w:val="20"/>
        </w:rPr>
        <w:tab/>
      </w:r>
      <w:r>
        <w:rPr>
          <w:rFonts w:eastAsia="Times New Roman"/>
          <w:sz w:val="24"/>
          <w:szCs w:val="24"/>
        </w:rPr>
        <w:t>преобразования</w:t>
      </w:r>
      <w:r>
        <w:rPr>
          <w:sz w:val="20"/>
          <w:szCs w:val="20"/>
        </w:rPr>
        <w:tab/>
      </w:r>
      <w:r>
        <w:rPr>
          <w:rFonts w:eastAsia="Times New Roman"/>
          <w:sz w:val="24"/>
          <w:szCs w:val="24"/>
        </w:rPr>
        <w:t>выражений,</w:t>
      </w:r>
      <w:r>
        <w:rPr>
          <w:sz w:val="20"/>
          <w:szCs w:val="20"/>
        </w:rPr>
        <w:tab/>
      </w:r>
      <w:r>
        <w:rPr>
          <w:rFonts w:eastAsia="Times New Roman"/>
          <w:sz w:val="23"/>
          <w:szCs w:val="23"/>
        </w:rPr>
        <w:t>содержащих</w:t>
      </w:r>
    </w:p>
    <w:p w:rsidR="00A72BEB" w:rsidRDefault="00B71002">
      <w:pPr>
        <w:ind w:left="260"/>
        <w:rPr>
          <w:sz w:val="20"/>
          <w:szCs w:val="20"/>
        </w:rPr>
      </w:pPr>
      <w:r>
        <w:rPr>
          <w:rFonts w:eastAsia="Times New Roman"/>
          <w:sz w:val="24"/>
          <w:szCs w:val="24"/>
        </w:rPr>
        <w:t xml:space="preserve">модули </w:t>
      </w:r>
      <w:r>
        <w:rPr>
          <w:noProof/>
          <w:sz w:val="1"/>
          <w:szCs w:val="1"/>
        </w:rPr>
        <w:drawing>
          <wp:inline distT="0" distB="0" distL="0" distR="0" wp14:anchorId="31398240" wp14:editId="06468BD9">
            <wp:extent cx="885190" cy="37020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extLst/>
                    </a:blip>
                    <a:srcRect/>
                    <a:stretch>
                      <a:fillRect/>
                    </a:stretch>
                  </pic:blipFill>
                  <pic:spPr bwMode="auto">
                    <a:xfrm>
                      <a:off x="0" y="0"/>
                      <a:ext cx="885190" cy="370205"/>
                    </a:xfrm>
                    <a:prstGeom prst="rect">
                      <a:avLst/>
                    </a:prstGeom>
                    <a:noFill/>
                    <a:ln>
                      <a:noFill/>
                    </a:ln>
                  </pic:spPr>
                </pic:pic>
              </a:graphicData>
            </a:graphic>
          </wp:inline>
        </w:drawing>
      </w:r>
      <w:r>
        <w:rPr>
          <w:rFonts w:eastAsia="Times New Roman"/>
          <w:sz w:val="24"/>
          <w:szCs w:val="24"/>
        </w:rPr>
        <w:t xml:space="preserve"> .</w:t>
      </w:r>
    </w:p>
    <w:p w:rsidR="00A72BEB" w:rsidRDefault="00A72BEB">
      <w:pPr>
        <w:spacing w:line="125" w:lineRule="exact"/>
        <w:rPr>
          <w:sz w:val="20"/>
          <w:szCs w:val="20"/>
        </w:rPr>
      </w:pPr>
    </w:p>
    <w:p w:rsidR="00A72BEB" w:rsidRDefault="00B71002" w:rsidP="001E6443">
      <w:pPr>
        <w:numPr>
          <w:ilvl w:val="0"/>
          <w:numId w:val="164"/>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преобразования рациональных выражений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проверку правдоподобия физических и химических формул на основе сравнения размерностей и валентностей.</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Уравнения и неравенства</w:t>
      </w:r>
    </w:p>
    <w:p w:rsidR="00A72BEB" w:rsidRDefault="00A72BEB">
      <w:pPr>
        <w:spacing w:line="147" w:lineRule="exact"/>
        <w:rPr>
          <w:sz w:val="20"/>
          <w:szCs w:val="20"/>
        </w:rPr>
      </w:pPr>
    </w:p>
    <w:p w:rsidR="00A72BEB" w:rsidRDefault="00B71002" w:rsidP="001E6443">
      <w:pPr>
        <w:numPr>
          <w:ilvl w:val="0"/>
          <w:numId w:val="16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A72BEB" w:rsidRDefault="00A72BEB">
      <w:pPr>
        <w:spacing w:line="200" w:lineRule="exact"/>
        <w:rPr>
          <w:sz w:val="20"/>
          <w:szCs w:val="20"/>
        </w:rPr>
      </w:pPr>
    </w:p>
    <w:p w:rsidR="00A72BEB" w:rsidRDefault="00A72BEB">
      <w:pPr>
        <w:spacing w:line="343" w:lineRule="exact"/>
        <w:rPr>
          <w:sz w:val="20"/>
          <w:szCs w:val="20"/>
        </w:rPr>
      </w:pPr>
    </w:p>
    <w:p w:rsidR="00A72BEB" w:rsidRDefault="00B71002">
      <w:pPr>
        <w:jc w:val="right"/>
        <w:rPr>
          <w:sz w:val="20"/>
          <w:szCs w:val="20"/>
        </w:rPr>
      </w:pPr>
      <w:r>
        <w:rPr>
          <w:rFonts w:eastAsia="Times New Roman"/>
          <w:sz w:val="24"/>
          <w:szCs w:val="24"/>
        </w:rPr>
        <w:t>6</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A72BEB" w:rsidRDefault="00A72BEB">
      <w:pPr>
        <w:spacing w:line="2"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знать теорему Виета для уравнений степени выше второй;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теорем о равносильных и неравносильных преобразованиях уравнений и уметь их доказывать;</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алгебраические уравнения и неравенства и их системы с параметрами алгебраическим и графическим методами;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владеть разными методами доказательства неравенств;</w:t>
      </w:r>
    </w:p>
    <w:p w:rsidR="00A72BEB" w:rsidRDefault="00A72BEB">
      <w:pPr>
        <w:spacing w:line="1" w:lineRule="exact"/>
        <w:rPr>
          <w:rFonts w:ascii="Symbol" w:eastAsia="Symbol" w:hAnsi="Symbol" w:cs="Symbol"/>
          <w:sz w:val="24"/>
          <w:szCs w:val="24"/>
        </w:rPr>
      </w:pPr>
    </w:p>
    <w:p w:rsidR="00A72BEB" w:rsidRDefault="00B71002" w:rsidP="001E6443">
      <w:pPr>
        <w:numPr>
          <w:ilvl w:val="1"/>
          <w:numId w:val="166"/>
        </w:numPr>
        <w:tabs>
          <w:tab w:val="left" w:pos="1260"/>
        </w:tabs>
        <w:ind w:left="1260" w:hanging="290"/>
        <w:rPr>
          <w:rFonts w:ascii="Symbol" w:eastAsia="Symbol" w:hAnsi="Symbol" w:cs="Symbol"/>
          <w:sz w:val="24"/>
          <w:szCs w:val="24"/>
        </w:rPr>
      </w:pPr>
      <w:r>
        <w:rPr>
          <w:rFonts w:eastAsia="Times New Roman"/>
          <w:sz w:val="24"/>
          <w:szCs w:val="24"/>
        </w:rPr>
        <w:t>решать уравнения в целых числах;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множества на плоскости, задаваемые уравнениями, неравенствами и их системами.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неравенства, их системы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66"/>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и решать уравнения и неравенства с параметрами при решении задач других учебных предметов;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166"/>
        </w:numPr>
        <w:tabs>
          <w:tab w:val="left" w:pos="1254"/>
        </w:tabs>
        <w:spacing w:line="227" w:lineRule="auto"/>
        <w:ind w:left="260" w:firstLine="710"/>
        <w:rPr>
          <w:rFonts w:ascii="Symbol" w:eastAsia="Symbol" w:hAnsi="Symbol" w:cs="Symbol"/>
          <w:sz w:val="24"/>
          <w:szCs w:val="24"/>
        </w:rPr>
      </w:pPr>
      <w:r>
        <w:rPr>
          <w:rFonts w:eastAsia="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Функции</w:t>
      </w:r>
    </w:p>
    <w:p w:rsidR="00A72BEB" w:rsidRDefault="00A72BEB">
      <w:pPr>
        <w:spacing w:line="147" w:lineRule="exact"/>
        <w:rPr>
          <w:sz w:val="20"/>
          <w:szCs w:val="20"/>
        </w:rPr>
      </w:pPr>
    </w:p>
    <w:p w:rsidR="00A72BEB" w:rsidRDefault="00B71002" w:rsidP="001E6443">
      <w:pPr>
        <w:numPr>
          <w:ilvl w:val="0"/>
          <w:numId w:val="16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67"/>
        </w:numPr>
        <w:tabs>
          <w:tab w:val="left" w:pos="1260"/>
        </w:tabs>
        <w:ind w:left="1260" w:hanging="290"/>
        <w:rPr>
          <w:rFonts w:ascii="Symbol" w:eastAsia="Symbol" w:hAnsi="Symbol" w:cs="Symbol"/>
          <w:sz w:val="24"/>
          <w:szCs w:val="24"/>
        </w:rPr>
      </w:pPr>
      <w:r>
        <w:rPr>
          <w:rFonts w:eastAsia="Times New Roman"/>
          <w:sz w:val="24"/>
          <w:szCs w:val="24"/>
        </w:rPr>
        <w:t>строить графики функций: линейной, квадратичной, дробно-линейной, степенной</w:t>
      </w:r>
    </w:p>
    <w:p w:rsidR="00A72BEB" w:rsidRDefault="00B71002">
      <w:pPr>
        <w:ind w:left="260"/>
        <w:rPr>
          <w:sz w:val="20"/>
          <w:szCs w:val="20"/>
        </w:rPr>
      </w:pPr>
      <w:r>
        <w:rPr>
          <w:rFonts w:eastAsia="Times New Roman"/>
          <w:sz w:val="24"/>
          <w:szCs w:val="24"/>
        </w:rPr>
        <w:t xml:space="preserve">при разных значениях показателя степени, </w:t>
      </w:r>
      <w:r>
        <w:rPr>
          <w:noProof/>
          <w:sz w:val="1"/>
          <w:szCs w:val="1"/>
        </w:rPr>
        <w:drawing>
          <wp:inline distT="0" distB="0" distL="0" distR="0" wp14:anchorId="5B6FB8F4" wp14:editId="68176086">
            <wp:extent cx="551815" cy="2393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extLst/>
                    </a:blip>
                    <a:srcRect/>
                    <a:stretch>
                      <a:fillRect/>
                    </a:stretch>
                  </pic:blipFill>
                  <pic:spPr bwMode="auto">
                    <a:xfrm>
                      <a:off x="0" y="0"/>
                      <a:ext cx="551815" cy="239395"/>
                    </a:xfrm>
                    <a:prstGeom prst="rect">
                      <a:avLst/>
                    </a:prstGeom>
                    <a:noFill/>
                    <a:ln>
                      <a:noFill/>
                    </a:ln>
                  </pic:spPr>
                </pic:pic>
              </a:graphicData>
            </a:graphic>
          </wp:inline>
        </w:drawing>
      </w:r>
      <w:r>
        <w:rPr>
          <w:rFonts w:eastAsia="Times New Roman"/>
          <w:sz w:val="24"/>
          <w:szCs w:val="24"/>
        </w:rPr>
        <w:t xml:space="preserve"> ;</w:t>
      </w:r>
    </w:p>
    <w:p w:rsidR="00A72BEB" w:rsidRDefault="00B71002" w:rsidP="001E6443">
      <w:pPr>
        <w:numPr>
          <w:ilvl w:val="0"/>
          <w:numId w:val="168"/>
        </w:numPr>
        <w:tabs>
          <w:tab w:val="left" w:pos="1260"/>
        </w:tabs>
        <w:spacing w:line="237" w:lineRule="auto"/>
        <w:ind w:left="1260" w:hanging="290"/>
        <w:rPr>
          <w:rFonts w:ascii="Symbol" w:eastAsia="Symbol" w:hAnsi="Symbol" w:cs="Symbol"/>
          <w:sz w:val="24"/>
          <w:szCs w:val="24"/>
        </w:rPr>
      </w:pPr>
      <w:r>
        <w:rPr>
          <w:rFonts w:eastAsia="Times New Roman"/>
          <w:sz w:val="24"/>
          <w:szCs w:val="24"/>
        </w:rPr>
        <w:t xml:space="preserve">использовать преобразования графика функции </w:t>
      </w:r>
      <w:r>
        <w:rPr>
          <w:rFonts w:eastAsia="Times New Roman"/>
          <w:i/>
          <w:iCs/>
          <w:sz w:val="24"/>
          <w:szCs w:val="24"/>
        </w:rPr>
        <w:t>y = f(x)</w:t>
      </w:r>
      <w:r>
        <w:rPr>
          <w:rFonts w:eastAsia="Times New Roman"/>
          <w:sz w:val="24"/>
          <w:szCs w:val="24"/>
        </w:rPr>
        <w:t xml:space="preserve"> для построения графиков</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функций </w:t>
      </w:r>
      <w:r>
        <w:rPr>
          <w:noProof/>
          <w:sz w:val="1"/>
          <w:szCs w:val="1"/>
        </w:rPr>
        <w:drawing>
          <wp:inline distT="0" distB="0" distL="0" distR="0" wp14:anchorId="63DEE67E" wp14:editId="793D6C9A">
            <wp:extent cx="1437640" cy="2667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cstate="print">
                      <a:extLst/>
                    </a:blip>
                    <a:srcRect/>
                    <a:stretch>
                      <a:fillRect/>
                    </a:stretch>
                  </pic:blipFill>
                  <pic:spPr bwMode="auto">
                    <a:xfrm>
                      <a:off x="0" y="0"/>
                      <a:ext cx="1437640" cy="266700"/>
                    </a:xfrm>
                    <a:prstGeom prst="rect">
                      <a:avLst/>
                    </a:prstGeom>
                    <a:noFill/>
                    <a:ln>
                      <a:noFill/>
                    </a:ln>
                  </pic:spPr>
                </pic:pic>
              </a:graphicData>
            </a:graphic>
          </wp:inline>
        </w:drawing>
      </w:r>
    </w:p>
    <w:p w:rsidR="00A72BEB" w:rsidRDefault="00B71002" w:rsidP="001E6443">
      <w:pPr>
        <w:numPr>
          <w:ilvl w:val="1"/>
          <w:numId w:val="169"/>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свойства функций и вид графика в зависимости от параметров;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последовательность, ограниченная последовательность, монотонно возрастающая (убывающая) последовательность, предел</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последовательности, арифметическая прогрессия, геометрическая прогрессия, характеристическое свойство арифметической (геометрической) прогрессии;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A72BEB" w:rsidRDefault="00A72BEB">
      <w:pPr>
        <w:spacing w:line="1" w:lineRule="exact"/>
        <w:rPr>
          <w:rFonts w:ascii="Symbol" w:eastAsia="Symbol" w:hAnsi="Symbol" w:cs="Symbol"/>
          <w:sz w:val="24"/>
          <w:szCs w:val="24"/>
        </w:rPr>
      </w:pPr>
    </w:p>
    <w:p w:rsidR="00A72BEB" w:rsidRDefault="00B71002" w:rsidP="001E6443">
      <w:pPr>
        <w:numPr>
          <w:ilvl w:val="1"/>
          <w:numId w:val="169"/>
        </w:numPr>
        <w:tabs>
          <w:tab w:val="left" w:pos="1260"/>
        </w:tabs>
        <w:ind w:left="1260" w:hanging="290"/>
        <w:rPr>
          <w:rFonts w:ascii="Symbol" w:eastAsia="Symbol" w:hAnsi="Symbol" w:cs="Symbol"/>
          <w:sz w:val="24"/>
          <w:szCs w:val="24"/>
        </w:rPr>
      </w:pPr>
      <w:r>
        <w:rPr>
          <w:rFonts w:eastAsia="Times New Roman"/>
          <w:sz w:val="24"/>
          <w:szCs w:val="24"/>
        </w:rPr>
        <w:t>исследовать последовательности, заданные рекуррентно;</w:t>
      </w:r>
    </w:p>
    <w:p w:rsidR="00A72BEB" w:rsidRDefault="00A72BEB">
      <w:pPr>
        <w:spacing w:line="29" w:lineRule="exact"/>
        <w:rPr>
          <w:rFonts w:ascii="Symbol" w:eastAsia="Symbol" w:hAnsi="Symbol" w:cs="Symbol"/>
          <w:sz w:val="24"/>
          <w:szCs w:val="24"/>
        </w:rPr>
      </w:pPr>
    </w:p>
    <w:p w:rsidR="00A72BEB" w:rsidRDefault="00B71002" w:rsidP="001E6443">
      <w:pPr>
        <w:numPr>
          <w:ilvl w:val="1"/>
          <w:numId w:val="169"/>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комбинированные задачи на арифметическую и геометрическую прогрессии.</w:t>
      </w:r>
    </w:p>
    <w:p w:rsidR="00A72BEB" w:rsidRDefault="00A72BEB">
      <w:pPr>
        <w:spacing w:line="125" w:lineRule="exact"/>
        <w:rPr>
          <w:rFonts w:ascii="Symbol" w:eastAsia="Symbol" w:hAnsi="Symbol" w:cs="Symbol"/>
          <w:sz w:val="24"/>
          <w:szCs w:val="24"/>
        </w:rPr>
      </w:pPr>
    </w:p>
    <w:p w:rsidR="00A72BEB" w:rsidRDefault="00B71002" w:rsidP="001E6443">
      <w:pPr>
        <w:numPr>
          <w:ilvl w:val="0"/>
          <w:numId w:val="169"/>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62"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A72BEB" w:rsidRDefault="00A72BEB">
      <w:pPr>
        <w:spacing w:line="4" w:lineRule="exact"/>
        <w:rPr>
          <w:rFonts w:ascii="Symbol" w:eastAsia="Symbol" w:hAnsi="Symbol" w:cs="Symbol"/>
          <w:sz w:val="24"/>
          <w:szCs w:val="24"/>
        </w:rPr>
      </w:pPr>
    </w:p>
    <w:p w:rsidR="00A72BEB" w:rsidRDefault="00B71002" w:rsidP="001E6443">
      <w:pPr>
        <w:numPr>
          <w:ilvl w:val="0"/>
          <w:numId w:val="170"/>
        </w:numPr>
        <w:tabs>
          <w:tab w:val="left" w:pos="1260"/>
        </w:tabs>
        <w:ind w:left="1260" w:hanging="290"/>
        <w:rPr>
          <w:rFonts w:ascii="Symbol" w:eastAsia="Symbol" w:hAnsi="Symbol" w:cs="Symbol"/>
          <w:sz w:val="24"/>
          <w:szCs w:val="24"/>
        </w:rPr>
      </w:pPr>
      <w:r>
        <w:rPr>
          <w:rFonts w:eastAsia="Times New Roman"/>
          <w:sz w:val="24"/>
          <w:szCs w:val="24"/>
        </w:rPr>
        <w:t>использовать  графики  зависимостей  для  исследования  реальных  процессов  и</w:t>
      </w:r>
    </w:p>
    <w:p w:rsidR="00A72BEB" w:rsidRDefault="00B71002">
      <w:pPr>
        <w:spacing w:line="237" w:lineRule="auto"/>
        <w:ind w:left="260"/>
        <w:rPr>
          <w:rFonts w:ascii="Symbol" w:eastAsia="Symbol" w:hAnsi="Symbol" w:cs="Symbol"/>
          <w:sz w:val="24"/>
          <w:szCs w:val="24"/>
        </w:rPr>
      </w:pPr>
      <w:r>
        <w:rPr>
          <w:rFonts w:eastAsia="Times New Roman"/>
          <w:sz w:val="24"/>
          <w:szCs w:val="24"/>
        </w:rPr>
        <w:t>явлений;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Статистика и теория вероятностей</w:t>
      </w:r>
    </w:p>
    <w:p w:rsidR="00A72BEB" w:rsidRDefault="00A72BEB">
      <w:pPr>
        <w:spacing w:line="147" w:lineRule="exact"/>
        <w:rPr>
          <w:sz w:val="20"/>
          <w:szCs w:val="20"/>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выбирать наиболее удобный способ представления информации, адекватный её свойствам и целям анализа;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вычислять числовые характеристики выборки;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понятиями: факториал числа, перестановки, сочетания и размещения, треугольник Паскаля;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примеры случайных величин, и вычислять их статистические характеристики;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использовать формулы комбинаторики при решении комбинаторных задач;</w:t>
      </w:r>
    </w:p>
    <w:p w:rsidR="00A72BEB" w:rsidRDefault="00B71002" w:rsidP="001E6443">
      <w:pPr>
        <w:numPr>
          <w:ilvl w:val="1"/>
          <w:numId w:val="171"/>
        </w:numPr>
        <w:tabs>
          <w:tab w:val="left" w:pos="1260"/>
        </w:tabs>
        <w:spacing w:line="239" w:lineRule="auto"/>
        <w:ind w:left="1260" w:hanging="290"/>
        <w:rPr>
          <w:rFonts w:ascii="Symbol" w:eastAsia="Symbol" w:hAnsi="Symbol" w:cs="Symbol"/>
          <w:sz w:val="24"/>
          <w:szCs w:val="24"/>
        </w:rPr>
      </w:pPr>
      <w:r>
        <w:rPr>
          <w:rFonts w:eastAsia="Times New Roman"/>
          <w:sz w:val="24"/>
          <w:szCs w:val="24"/>
        </w:rPr>
        <w:t>решать задачи на вычисление вероятности в том числе с использованием формул.</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1"/>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1"/>
        </w:numPr>
        <w:tabs>
          <w:tab w:val="left" w:pos="1254"/>
        </w:tabs>
        <w:spacing w:line="227" w:lineRule="auto"/>
        <w:ind w:left="260" w:firstLine="710"/>
        <w:rPr>
          <w:rFonts w:ascii="Symbol" w:eastAsia="Symbol" w:hAnsi="Symbol" w:cs="Symbol"/>
          <w:sz w:val="24"/>
          <w:szCs w:val="24"/>
        </w:rPr>
      </w:pPr>
      <w:r>
        <w:rPr>
          <w:rFonts w:eastAsia="Times New Roman"/>
          <w:sz w:val="24"/>
          <w:szCs w:val="24"/>
        </w:rPr>
        <w:t>представлять информацию о реальных процессах и явлениях способом, адекватным её свойствам и цели исследования;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A72BEB" w:rsidRDefault="00A72BEB">
      <w:pPr>
        <w:spacing w:line="3" w:lineRule="exact"/>
        <w:rPr>
          <w:rFonts w:ascii="Symbol" w:eastAsia="Symbol" w:hAnsi="Symbol" w:cs="Symbol"/>
          <w:sz w:val="24"/>
          <w:szCs w:val="24"/>
        </w:rPr>
      </w:pPr>
    </w:p>
    <w:p w:rsidR="00A72BEB" w:rsidRDefault="00B71002" w:rsidP="001E6443">
      <w:pPr>
        <w:numPr>
          <w:ilvl w:val="1"/>
          <w:numId w:val="171"/>
        </w:numPr>
        <w:tabs>
          <w:tab w:val="left" w:pos="1260"/>
        </w:tabs>
        <w:ind w:left="1260" w:hanging="290"/>
        <w:rPr>
          <w:rFonts w:ascii="Symbol" w:eastAsia="Symbol" w:hAnsi="Symbol" w:cs="Symbol"/>
          <w:sz w:val="24"/>
          <w:szCs w:val="24"/>
        </w:rPr>
      </w:pPr>
      <w:r>
        <w:rPr>
          <w:rFonts w:eastAsia="Times New Roman"/>
          <w:sz w:val="24"/>
          <w:szCs w:val="24"/>
        </w:rPr>
        <w:t>оценивать вероятность реальных событий и явлений в различных ситуациях</w:t>
      </w:r>
    </w:p>
    <w:p w:rsidR="00A72BEB" w:rsidRDefault="00A72BEB">
      <w:pPr>
        <w:spacing w:line="123" w:lineRule="exact"/>
        <w:rPr>
          <w:sz w:val="20"/>
          <w:szCs w:val="20"/>
        </w:rPr>
      </w:pPr>
    </w:p>
    <w:p w:rsidR="00A72BEB" w:rsidRDefault="00B71002">
      <w:pPr>
        <w:ind w:left="260"/>
        <w:rPr>
          <w:sz w:val="20"/>
          <w:szCs w:val="20"/>
        </w:rPr>
      </w:pPr>
      <w:r>
        <w:rPr>
          <w:rFonts w:eastAsia="Times New Roman"/>
          <w:b/>
          <w:bCs/>
          <w:sz w:val="24"/>
          <w:szCs w:val="24"/>
        </w:rPr>
        <w:t>Текстовые задачи</w:t>
      </w:r>
    </w:p>
    <w:p w:rsidR="00A72BEB" w:rsidRDefault="00A72BEB">
      <w:pPr>
        <w:spacing w:line="147" w:lineRule="exact"/>
        <w:rPr>
          <w:sz w:val="20"/>
          <w:szCs w:val="20"/>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простые и сложные задачи, а также задачи повышенной трудности и выделять их математическую основу;</w:t>
      </w:r>
    </w:p>
    <w:p w:rsidR="00A72BEB" w:rsidRDefault="00A72BEB">
      <w:pPr>
        <w:spacing w:line="1"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распознавать разные виды и типы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7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7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2"/>
        </w:numPr>
        <w:tabs>
          <w:tab w:val="left" w:pos="1254"/>
        </w:tabs>
        <w:spacing w:line="227" w:lineRule="auto"/>
        <w:ind w:left="260" w:firstLine="710"/>
        <w:rPr>
          <w:rFonts w:ascii="Symbol" w:eastAsia="Symbol" w:hAnsi="Symbol" w:cs="Symbol"/>
          <w:sz w:val="24"/>
          <w:szCs w:val="24"/>
        </w:rPr>
      </w:pPr>
      <w:r>
        <w:rPr>
          <w:rFonts w:eastAsia="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72"/>
        </w:numPr>
        <w:tabs>
          <w:tab w:val="left" w:pos="1260"/>
        </w:tabs>
        <w:ind w:left="1260" w:hanging="290"/>
        <w:rPr>
          <w:rFonts w:ascii="Symbol" w:eastAsia="Symbol" w:hAnsi="Symbol" w:cs="Symbol"/>
          <w:sz w:val="24"/>
          <w:szCs w:val="24"/>
        </w:rPr>
      </w:pPr>
      <w:r>
        <w:rPr>
          <w:rFonts w:eastAsia="Times New Roman"/>
          <w:sz w:val="24"/>
          <w:szCs w:val="24"/>
        </w:rPr>
        <w:t>моделировать рассуждения при поиске решения задач с помощью граф-схемы;</w:t>
      </w:r>
    </w:p>
    <w:p w:rsidR="00A72BEB" w:rsidRDefault="00B71002" w:rsidP="001E6443">
      <w:pPr>
        <w:numPr>
          <w:ilvl w:val="0"/>
          <w:numId w:val="172"/>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выделять этапы решения задачи и содержание каждого этапа;</w:t>
      </w:r>
    </w:p>
    <w:p w:rsidR="00A72BEB" w:rsidRDefault="00A72BEB">
      <w:pPr>
        <w:spacing w:line="274" w:lineRule="exact"/>
        <w:rPr>
          <w:sz w:val="20"/>
          <w:szCs w:val="20"/>
        </w:rPr>
      </w:pPr>
    </w:p>
    <w:p w:rsidR="00A72BEB" w:rsidRPr="00080763" w:rsidRDefault="00B71002" w:rsidP="00080763">
      <w:pPr>
        <w:jc w:val="right"/>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w:t>
      </w:r>
      <w:r w:rsidR="00080763">
        <w:rPr>
          <w:rFonts w:eastAsia="Times New Roman"/>
          <w:sz w:val="24"/>
          <w:szCs w:val="24"/>
        </w:rPr>
        <w:t>5</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A72BEB" w:rsidRDefault="00A72BEB">
      <w:pPr>
        <w:spacing w:line="2"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анализировать затруднения при решении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интерпретировать вычислительные результаты в задаче, исследовать полученное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изменять условие задач (количественные или качественные данные), исследовать измененное преобразованное;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исследовать всевозможные ситуации при решении задач на движение по реке, рассматривать разные системы отсчёта;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разнообразные задачи «на части»;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на проценты, в том числе, сложные проценты с обоснованием, используя разные способы;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7" w:lineRule="auto"/>
        <w:ind w:left="260" w:firstLine="710"/>
        <w:rPr>
          <w:rFonts w:ascii="Symbol" w:eastAsia="Symbol" w:hAnsi="Symbol" w:cs="Symbol"/>
          <w:sz w:val="24"/>
          <w:szCs w:val="24"/>
        </w:rPr>
      </w:pPr>
      <w:r>
        <w:rPr>
          <w:rFonts w:eastAsia="Times New Roman"/>
          <w:sz w:val="24"/>
          <w:szCs w:val="24"/>
        </w:rPr>
        <w:t>решать логические задачи разными способами, в том числе, с двумя блоками и с тремя блоками данных с помощью таблиц;</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3"/>
        </w:numPr>
        <w:tabs>
          <w:tab w:val="left" w:pos="1254"/>
        </w:tabs>
        <w:spacing w:line="226" w:lineRule="auto"/>
        <w:ind w:left="260" w:firstLine="710"/>
        <w:rPr>
          <w:rFonts w:ascii="Symbol" w:eastAsia="Symbol" w:hAnsi="Symbol" w:cs="Symbol"/>
          <w:sz w:val="24"/>
          <w:szCs w:val="24"/>
        </w:rPr>
      </w:pPr>
      <w:r>
        <w:rPr>
          <w:rFonts w:eastAsia="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несложные задачи по математической статистике;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A72BEB" w:rsidRDefault="00A72BEB">
      <w:pPr>
        <w:spacing w:line="127" w:lineRule="exact"/>
        <w:rPr>
          <w:rFonts w:ascii="Symbol" w:eastAsia="Symbol" w:hAnsi="Symbol" w:cs="Symbol"/>
          <w:sz w:val="24"/>
          <w:szCs w:val="24"/>
        </w:rPr>
      </w:pPr>
    </w:p>
    <w:p w:rsidR="00A72BEB" w:rsidRDefault="00B71002" w:rsidP="001E6443">
      <w:pPr>
        <w:numPr>
          <w:ilvl w:val="0"/>
          <w:numId w:val="173"/>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7" w:lineRule="exact"/>
        <w:rPr>
          <w:rFonts w:eastAsia="Times New Roman"/>
          <w:b/>
          <w:bCs/>
          <w:sz w:val="24"/>
          <w:szCs w:val="24"/>
        </w:rPr>
      </w:pPr>
    </w:p>
    <w:p w:rsidR="00A72BEB" w:rsidRDefault="00B71002" w:rsidP="001E6443">
      <w:pPr>
        <w:numPr>
          <w:ilvl w:val="1"/>
          <w:numId w:val="17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A72BEB" w:rsidRDefault="00A72BEB">
      <w:pPr>
        <w:spacing w:line="1" w:lineRule="exact"/>
        <w:rPr>
          <w:rFonts w:ascii="Symbol" w:eastAsia="Symbol" w:hAnsi="Symbol" w:cs="Symbol"/>
          <w:sz w:val="24"/>
          <w:szCs w:val="24"/>
        </w:rPr>
      </w:pPr>
    </w:p>
    <w:p w:rsidR="00A72BEB" w:rsidRDefault="00B71002" w:rsidP="001E6443">
      <w:pPr>
        <w:numPr>
          <w:ilvl w:val="1"/>
          <w:numId w:val="173"/>
        </w:numPr>
        <w:tabs>
          <w:tab w:val="left" w:pos="1260"/>
        </w:tabs>
        <w:ind w:left="1260" w:hanging="290"/>
        <w:rPr>
          <w:rFonts w:ascii="Symbol" w:eastAsia="Symbol" w:hAnsi="Symbol" w:cs="Symbol"/>
          <w:sz w:val="24"/>
          <w:szCs w:val="24"/>
        </w:rPr>
      </w:pPr>
      <w:r>
        <w:rPr>
          <w:rFonts w:eastAsia="Times New Roman"/>
          <w:sz w:val="24"/>
          <w:szCs w:val="24"/>
        </w:rPr>
        <w:t>решать задачи на движение по реке, рассматривая разные системы отсчёта;</w:t>
      </w:r>
    </w:p>
    <w:p w:rsidR="00A72BEB" w:rsidRDefault="00B71002" w:rsidP="001E6443">
      <w:pPr>
        <w:numPr>
          <w:ilvl w:val="1"/>
          <w:numId w:val="173"/>
        </w:numPr>
        <w:tabs>
          <w:tab w:val="left" w:pos="1260"/>
        </w:tabs>
        <w:spacing w:line="239" w:lineRule="auto"/>
        <w:ind w:left="1260" w:hanging="290"/>
        <w:rPr>
          <w:rFonts w:ascii="Symbol" w:eastAsia="Symbol" w:hAnsi="Symbol" w:cs="Symbol"/>
          <w:sz w:val="24"/>
          <w:szCs w:val="24"/>
        </w:rPr>
      </w:pPr>
      <w:r>
        <w:rPr>
          <w:rFonts w:eastAsia="Times New Roman"/>
          <w:sz w:val="24"/>
          <w:szCs w:val="24"/>
        </w:rPr>
        <w:t>конструировать задачные ситуации, приближенные к реальной действительности.</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Геометрические фигуры</w:t>
      </w:r>
    </w:p>
    <w:p w:rsidR="00A72BEB" w:rsidRDefault="00A72BEB">
      <w:pPr>
        <w:spacing w:line="147" w:lineRule="exact"/>
        <w:rPr>
          <w:sz w:val="20"/>
          <w:szCs w:val="20"/>
        </w:rPr>
      </w:pPr>
    </w:p>
    <w:p w:rsidR="00A72BEB" w:rsidRDefault="00B71002" w:rsidP="001E6443">
      <w:pPr>
        <w:numPr>
          <w:ilvl w:val="0"/>
          <w:numId w:val="174"/>
        </w:numPr>
        <w:tabs>
          <w:tab w:val="left" w:pos="1254"/>
        </w:tabs>
        <w:spacing w:line="227" w:lineRule="auto"/>
        <w:ind w:left="260" w:firstLine="710"/>
        <w:rPr>
          <w:rFonts w:ascii="Symbol" w:eastAsia="Symbol" w:hAnsi="Symbol" w:cs="Symbol"/>
          <w:sz w:val="24"/>
          <w:szCs w:val="24"/>
        </w:rPr>
      </w:pPr>
      <w:r>
        <w:rPr>
          <w:rFonts w:eastAsia="Times New Roman"/>
          <w:sz w:val="24"/>
          <w:szCs w:val="24"/>
        </w:rPr>
        <w:t>свободно оперировать геометрическими понятиями при решении задач и проведении математических рассуждений;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74"/>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A72BEB" w:rsidRDefault="00A72BEB">
      <w:pPr>
        <w:spacing w:line="257"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75"/>
        </w:numPr>
        <w:tabs>
          <w:tab w:val="left" w:pos="1254"/>
        </w:tabs>
        <w:spacing w:line="226" w:lineRule="auto"/>
        <w:ind w:left="260" w:firstLine="710"/>
        <w:rPr>
          <w:rFonts w:ascii="Symbol" w:eastAsia="Symbol" w:hAnsi="Symbol" w:cs="Symbol"/>
          <w:sz w:val="24"/>
          <w:szCs w:val="24"/>
        </w:rPr>
      </w:pPr>
      <w:r>
        <w:rPr>
          <w:rFonts w:eastAsia="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175"/>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A72BEB" w:rsidRDefault="00A72BEB">
      <w:pPr>
        <w:spacing w:line="1" w:lineRule="exact"/>
        <w:rPr>
          <w:rFonts w:ascii="Symbol" w:eastAsia="Symbol" w:hAnsi="Symbol" w:cs="Symbol"/>
          <w:sz w:val="24"/>
          <w:szCs w:val="24"/>
        </w:rPr>
      </w:pPr>
    </w:p>
    <w:p w:rsidR="00A72BEB" w:rsidRDefault="00B71002" w:rsidP="001E6443">
      <w:pPr>
        <w:numPr>
          <w:ilvl w:val="1"/>
          <w:numId w:val="175"/>
        </w:numPr>
        <w:tabs>
          <w:tab w:val="left" w:pos="1260"/>
        </w:tabs>
        <w:ind w:left="1260" w:hanging="290"/>
        <w:rPr>
          <w:rFonts w:ascii="Symbol" w:eastAsia="Symbol" w:hAnsi="Symbol" w:cs="Symbol"/>
          <w:sz w:val="24"/>
          <w:szCs w:val="24"/>
        </w:rPr>
      </w:pPr>
      <w:r>
        <w:rPr>
          <w:rFonts w:eastAsia="Times New Roman"/>
          <w:sz w:val="24"/>
          <w:szCs w:val="24"/>
        </w:rPr>
        <w:t>формулировать и доказывать геометрические утверждения.</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5"/>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5"/>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Отношения</w:t>
      </w:r>
    </w:p>
    <w:p w:rsidR="00A72BEB" w:rsidRDefault="00A72BEB">
      <w:pPr>
        <w:spacing w:line="116" w:lineRule="exact"/>
        <w:rPr>
          <w:sz w:val="20"/>
          <w:szCs w:val="20"/>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владеть понятием отношения как метапредметным;</w:t>
      </w:r>
    </w:p>
    <w:p w:rsidR="00A72BEB" w:rsidRDefault="00A72BEB">
      <w:pPr>
        <w:spacing w:line="29" w:lineRule="exact"/>
        <w:rPr>
          <w:rFonts w:ascii="Symbol" w:eastAsia="Symbol" w:hAnsi="Symbol" w:cs="Symbol"/>
          <w:sz w:val="24"/>
          <w:szCs w:val="24"/>
        </w:rPr>
      </w:pPr>
    </w:p>
    <w:p w:rsidR="00A72BEB" w:rsidRDefault="00B71002" w:rsidP="001E6443">
      <w:pPr>
        <w:numPr>
          <w:ilvl w:val="1"/>
          <w:numId w:val="17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A72BEB" w:rsidRDefault="00A72BEB">
      <w:pPr>
        <w:spacing w:line="1" w:lineRule="exact"/>
        <w:rPr>
          <w:rFonts w:ascii="Symbol" w:eastAsia="Symbol" w:hAnsi="Symbol" w:cs="Symbol"/>
          <w:sz w:val="24"/>
          <w:szCs w:val="24"/>
        </w:rPr>
      </w:pPr>
    </w:p>
    <w:p w:rsidR="00A72BEB" w:rsidRDefault="00B71002" w:rsidP="001E6443">
      <w:pPr>
        <w:numPr>
          <w:ilvl w:val="1"/>
          <w:numId w:val="176"/>
        </w:numPr>
        <w:tabs>
          <w:tab w:val="left" w:pos="1260"/>
        </w:tabs>
        <w:ind w:left="1260" w:hanging="290"/>
        <w:rPr>
          <w:rFonts w:ascii="Symbol" w:eastAsia="Symbol" w:hAnsi="Symbol" w:cs="Symbol"/>
          <w:sz w:val="24"/>
          <w:szCs w:val="24"/>
        </w:rPr>
      </w:pPr>
      <w:r>
        <w:rPr>
          <w:rFonts w:eastAsia="Times New Roman"/>
          <w:sz w:val="24"/>
          <w:szCs w:val="24"/>
        </w:rPr>
        <w:t>использовать свойства подобия и равенства фигур при решении задач.</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6"/>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6"/>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отношения для построения и исследования математических моделей объектов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Измерения и вычисления</w:t>
      </w:r>
    </w:p>
    <w:p w:rsidR="00A72BEB" w:rsidRDefault="00A72BEB">
      <w:pPr>
        <w:spacing w:line="147" w:lineRule="exact"/>
        <w:rPr>
          <w:sz w:val="20"/>
          <w:szCs w:val="20"/>
        </w:rPr>
      </w:pPr>
    </w:p>
    <w:p w:rsidR="00A72BEB" w:rsidRDefault="00B71002" w:rsidP="001E6443">
      <w:pPr>
        <w:numPr>
          <w:ilvl w:val="1"/>
          <w:numId w:val="177"/>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A72BEB" w:rsidRDefault="00A72BEB">
      <w:pPr>
        <w:spacing w:line="3" w:lineRule="exact"/>
        <w:rPr>
          <w:rFonts w:ascii="Symbol" w:eastAsia="Symbol" w:hAnsi="Symbol" w:cs="Symbol"/>
          <w:sz w:val="24"/>
          <w:szCs w:val="24"/>
        </w:rPr>
      </w:pPr>
    </w:p>
    <w:p w:rsidR="00A72BEB" w:rsidRDefault="00B71002" w:rsidP="001E6443">
      <w:pPr>
        <w:numPr>
          <w:ilvl w:val="1"/>
          <w:numId w:val="177"/>
        </w:numPr>
        <w:tabs>
          <w:tab w:val="left" w:pos="1260"/>
        </w:tabs>
        <w:ind w:left="1260" w:hanging="290"/>
        <w:rPr>
          <w:rFonts w:ascii="Symbol" w:eastAsia="Symbol" w:hAnsi="Symbol" w:cs="Symbol"/>
          <w:sz w:val="24"/>
          <w:szCs w:val="24"/>
        </w:rPr>
      </w:pPr>
      <w:r>
        <w:rPr>
          <w:rFonts w:eastAsia="Times New Roman"/>
          <w:sz w:val="24"/>
          <w:szCs w:val="24"/>
        </w:rPr>
        <w:t>самостоятельно формулировать гипотезы и проверять их достоверность.</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77"/>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46" w:lineRule="exact"/>
        <w:rPr>
          <w:rFonts w:eastAsia="Times New Roman"/>
          <w:b/>
          <w:bCs/>
          <w:sz w:val="24"/>
          <w:szCs w:val="24"/>
        </w:rPr>
      </w:pPr>
    </w:p>
    <w:p w:rsidR="00A72BEB" w:rsidRDefault="00B71002" w:rsidP="001E6443">
      <w:pPr>
        <w:numPr>
          <w:ilvl w:val="1"/>
          <w:numId w:val="177"/>
        </w:numPr>
        <w:tabs>
          <w:tab w:val="left" w:pos="1254"/>
        </w:tabs>
        <w:spacing w:line="226" w:lineRule="auto"/>
        <w:ind w:left="260" w:firstLine="710"/>
        <w:rPr>
          <w:rFonts w:ascii="Symbol" w:eastAsia="Symbol" w:hAnsi="Symbol" w:cs="Symbol"/>
          <w:sz w:val="24"/>
          <w:szCs w:val="24"/>
        </w:rPr>
      </w:pPr>
      <w:r>
        <w:rPr>
          <w:rFonts w:eastAsia="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Геометрические построения</w:t>
      </w:r>
    </w:p>
    <w:p w:rsidR="00A72BEB" w:rsidRDefault="00A72BEB">
      <w:pPr>
        <w:spacing w:line="116" w:lineRule="exact"/>
        <w:rPr>
          <w:sz w:val="20"/>
          <w:szCs w:val="20"/>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оперировать понятием набора элементов, определяющих геометрическую фигуру,</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владеть набором методов построений циркулем и линейкой;</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анализ и реализовывать этапы решения задач на построение.</w:t>
      </w:r>
    </w:p>
    <w:p w:rsidR="00A72BEB" w:rsidRDefault="00A72BEB">
      <w:pPr>
        <w:spacing w:line="124" w:lineRule="exact"/>
        <w:rPr>
          <w:rFonts w:ascii="Symbol" w:eastAsia="Symbol" w:hAnsi="Symbol" w:cs="Symbol"/>
          <w:sz w:val="24"/>
          <w:szCs w:val="24"/>
        </w:rPr>
      </w:pPr>
    </w:p>
    <w:p w:rsidR="00A72BEB" w:rsidRDefault="00B71002" w:rsidP="001E6443">
      <w:pPr>
        <w:numPr>
          <w:ilvl w:val="0"/>
          <w:numId w:val="178"/>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78"/>
        </w:numPr>
        <w:tabs>
          <w:tab w:val="left" w:pos="1260"/>
        </w:tabs>
        <w:ind w:left="1260" w:hanging="290"/>
        <w:rPr>
          <w:rFonts w:ascii="Symbol" w:eastAsia="Symbol" w:hAnsi="Symbol" w:cs="Symbol"/>
          <w:sz w:val="24"/>
          <w:szCs w:val="24"/>
        </w:rPr>
      </w:pPr>
      <w:r>
        <w:rPr>
          <w:rFonts w:eastAsia="Times New Roman"/>
          <w:sz w:val="24"/>
          <w:szCs w:val="24"/>
        </w:rPr>
        <w:t>выполнять построения на местности;</w:t>
      </w:r>
    </w:p>
    <w:p w:rsidR="00A72BEB" w:rsidRDefault="00B71002" w:rsidP="001E6443">
      <w:pPr>
        <w:numPr>
          <w:ilvl w:val="1"/>
          <w:numId w:val="178"/>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оценивать размеры реальных объектов окружающего мира.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Преобразования</w:t>
      </w:r>
    </w:p>
    <w:p w:rsidR="00A72BEB" w:rsidRDefault="00A72BEB">
      <w:pPr>
        <w:spacing w:line="116" w:lineRule="exact"/>
        <w:rPr>
          <w:sz w:val="20"/>
          <w:szCs w:val="20"/>
        </w:rPr>
      </w:pPr>
    </w:p>
    <w:p w:rsidR="00A72BEB" w:rsidRDefault="00B71002" w:rsidP="001E6443">
      <w:pPr>
        <w:numPr>
          <w:ilvl w:val="0"/>
          <w:numId w:val="179"/>
        </w:numPr>
        <w:tabs>
          <w:tab w:val="left" w:pos="1260"/>
        </w:tabs>
        <w:ind w:left="1260" w:hanging="290"/>
        <w:rPr>
          <w:rFonts w:ascii="Symbol" w:eastAsia="Symbol" w:hAnsi="Symbol" w:cs="Symbol"/>
          <w:sz w:val="24"/>
          <w:szCs w:val="24"/>
        </w:rPr>
      </w:pPr>
      <w:r>
        <w:rPr>
          <w:rFonts w:eastAsia="Times New Roman"/>
          <w:sz w:val="24"/>
          <w:szCs w:val="24"/>
        </w:rPr>
        <w:t>оперировать движениями и преобразованиями как метапредметными понятиями;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6" w:lineRule="exact"/>
        <w:rPr>
          <w:sz w:val="20"/>
          <w:szCs w:val="20"/>
        </w:rPr>
      </w:pPr>
    </w:p>
    <w:p w:rsidR="00A72BEB" w:rsidRDefault="00B71002">
      <w:pPr>
        <w:ind w:left="9660"/>
        <w:rPr>
          <w:sz w:val="20"/>
          <w:szCs w:val="20"/>
        </w:rPr>
      </w:pPr>
      <w:r>
        <w:rPr>
          <w:rFonts w:eastAsia="Times New Roman"/>
          <w:sz w:val="24"/>
          <w:szCs w:val="24"/>
        </w:rPr>
        <w:t>6</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A72BEB" w:rsidRDefault="00A72BEB">
      <w:pPr>
        <w:spacing w:line="1" w:lineRule="exact"/>
        <w:rPr>
          <w:rFonts w:ascii="Symbol" w:eastAsia="Symbol" w:hAnsi="Symbol" w:cs="Symbol"/>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пользоваться свойствами движений и преобразований при решении задач.</w:t>
      </w:r>
    </w:p>
    <w:p w:rsidR="00A72BEB" w:rsidRDefault="00A72BEB">
      <w:pPr>
        <w:spacing w:line="122" w:lineRule="exact"/>
        <w:rPr>
          <w:rFonts w:ascii="Symbol" w:eastAsia="Symbol" w:hAnsi="Symbol" w:cs="Symbol"/>
          <w:sz w:val="24"/>
          <w:szCs w:val="24"/>
        </w:rPr>
      </w:pPr>
    </w:p>
    <w:p w:rsidR="00A72BEB" w:rsidRDefault="00B71002" w:rsidP="001E6443">
      <w:pPr>
        <w:numPr>
          <w:ilvl w:val="0"/>
          <w:numId w:val="180"/>
        </w:numPr>
        <w:tabs>
          <w:tab w:val="left" w:pos="480"/>
        </w:tabs>
        <w:ind w:left="480" w:hanging="218"/>
        <w:rPr>
          <w:rFonts w:eastAsia="Times New Roman"/>
          <w:b/>
          <w:bCs/>
          <w:sz w:val="24"/>
          <w:szCs w:val="24"/>
        </w:rPr>
      </w:pPr>
      <w:r>
        <w:rPr>
          <w:rFonts w:eastAsia="Times New Roman"/>
          <w:b/>
          <w:bCs/>
          <w:sz w:val="24"/>
          <w:szCs w:val="24"/>
        </w:rPr>
        <w:t>повседневной жизни и при изучении других предметов:</w:t>
      </w:r>
    </w:p>
    <w:p w:rsidR="00A72BEB" w:rsidRDefault="00A72BEB">
      <w:pPr>
        <w:spacing w:line="116" w:lineRule="exact"/>
        <w:rPr>
          <w:rFonts w:eastAsia="Times New Roman"/>
          <w:b/>
          <w:bCs/>
          <w:sz w:val="24"/>
          <w:szCs w:val="24"/>
        </w:rPr>
      </w:pPr>
    </w:p>
    <w:p w:rsidR="00A72BEB" w:rsidRDefault="00B71002" w:rsidP="001E6443">
      <w:pPr>
        <w:numPr>
          <w:ilvl w:val="1"/>
          <w:numId w:val="180"/>
        </w:numPr>
        <w:tabs>
          <w:tab w:val="left" w:pos="1260"/>
        </w:tabs>
        <w:ind w:left="1260" w:hanging="290"/>
        <w:rPr>
          <w:rFonts w:ascii="Symbol" w:eastAsia="Symbol" w:hAnsi="Symbol" w:cs="Symbol"/>
          <w:sz w:val="24"/>
          <w:szCs w:val="24"/>
        </w:rPr>
      </w:pPr>
      <w:r>
        <w:rPr>
          <w:rFonts w:eastAsia="Times New Roman"/>
          <w:sz w:val="24"/>
          <w:szCs w:val="24"/>
        </w:rPr>
        <w:t>применять свойства движений и применять подобие для построений и вычислений.</w:t>
      </w:r>
    </w:p>
    <w:p w:rsidR="00A72BEB" w:rsidRDefault="00A72BEB">
      <w:pPr>
        <w:spacing w:line="12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Векторы и координаты на плоскости</w:t>
      </w:r>
    </w:p>
    <w:p w:rsidR="00A72BEB" w:rsidRDefault="00A72BEB">
      <w:pPr>
        <w:spacing w:line="146" w:lineRule="exact"/>
        <w:rPr>
          <w:rFonts w:ascii="Symbol" w:eastAsia="Symbol" w:hAnsi="Symbol" w:cs="Symbol"/>
          <w:sz w:val="24"/>
          <w:szCs w:val="24"/>
        </w:rPr>
      </w:pPr>
    </w:p>
    <w:p w:rsidR="00A72BEB" w:rsidRDefault="00B71002" w:rsidP="001E6443">
      <w:pPr>
        <w:numPr>
          <w:ilvl w:val="1"/>
          <w:numId w:val="18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A72BEB" w:rsidRDefault="00A72BEB">
      <w:pPr>
        <w:spacing w:line="34"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векторным и координатным методом на плоскости для решения задач на вычисление и доказательства;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 п.) и получать новые свойства известных фигур;</w:t>
      </w:r>
    </w:p>
    <w:p w:rsidR="00A72BEB" w:rsidRDefault="00A72BEB">
      <w:pPr>
        <w:spacing w:line="32"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уравнения фигур для решения задач и самостоятельно составлять уравнения отдельных плоских фигур.</w:t>
      </w:r>
    </w:p>
    <w:p w:rsidR="00A72BEB" w:rsidRDefault="00B71002">
      <w:pPr>
        <w:ind w:left="980"/>
        <w:rPr>
          <w:rFonts w:ascii="Symbol" w:eastAsia="Symbol" w:hAnsi="Symbol" w:cs="Symbol"/>
          <w:sz w:val="24"/>
          <w:szCs w:val="24"/>
        </w:rPr>
      </w:pPr>
      <w:r>
        <w:rPr>
          <w:rFonts w:eastAsia="Times New Roman"/>
          <w:sz w:val="24"/>
          <w:szCs w:val="24"/>
        </w:rPr>
        <w:t>В повседневной жизни и при изучении других предметов: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18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понятия векторов и координат для решения задач по физике, географии и другим учебным предметам.</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История математики</w:t>
      </w:r>
    </w:p>
    <w:p w:rsidR="00A72BEB" w:rsidRDefault="00A72BEB">
      <w:pPr>
        <w:spacing w:line="147" w:lineRule="exact"/>
        <w:rPr>
          <w:sz w:val="20"/>
          <w:szCs w:val="20"/>
        </w:rPr>
      </w:pPr>
    </w:p>
    <w:p w:rsidR="00A72BEB" w:rsidRDefault="00B71002" w:rsidP="001E6443">
      <w:pPr>
        <w:numPr>
          <w:ilvl w:val="0"/>
          <w:numId w:val="18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1"/>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Методы математики</w:t>
      </w:r>
    </w:p>
    <w:p w:rsidR="00A72BEB" w:rsidRDefault="00A72BEB">
      <w:pPr>
        <w:spacing w:line="147" w:lineRule="exact"/>
        <w:rPr>
          <w:sz w:val="20"/>
          <w:szCs w:val="20"/>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знаниями о различных методах обоснования и опровержения математических утверждений и самостоятельно применять 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26" w:lineRule="auto"/>
        <w:ind w:left="260" w:firstLine="710"/>
        <w:rPr>
          <w:rFonts w:ascii="Symbol" w:eastAsia="Symbol" w:hAnsi="Symbol" w:cs="Symbol"/>
          <w:sz w:val="24"/>
          <w:szCs w:val="24"/>
        </w:rPr>
      </w:pPr>
      <w:r>
        <w:rPr>
          <w:rFonts w:eastAsia="Times New Roman"/>
          <w:sz w:val="24"/>
          <w:szCs w:val="24"/>
        </w:rPr>
        <w:t>владеть навыками анализа условия задачи и определения подходящих для решения задач изученных методов или их комбинаций;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1.2.5.8 Информатика</w:t>
      </w:r>
    </w:p>
    <w:p w:rsidR="00A72BEB" w:rsidRDefault="00A72BEB">
      <w:pPr>
        <w:spacing w:line="132" w:lineRule="exact"/>
        <w:rPr>
          <w:sz w:val="20"/>
          <w:szCs w:val="20"/>
        </w:rPr>
      </w:pPr>
    </w:p>
    <w:p w:rsidR="00A72BEB" w:rsidRDefault="00B71002">
      <w:pPr>
        <w:spacing w:line="286" w:lineRule="auto"/>
        <w:ind w:left="260" w:right="3780"/>
        <w:rPr>
          <w:sz w:val="20"/>
          <w:szCs w:val="20"/>
        </w:rPr>
      </w:pPr>
      <w:r>
        <w:rPr>
          <w:rFonts w:eastAsia="Times New Roman"/>
          <w:b/>
          <w:bCs/>
          <w:sz w:val="24"/>
          <w:szCs w:val="24"/>
        </w:rPr>
        <w:t>Введение. Информация и информационные процессы Выпускник научится:</w:t>
      </w:r>
    </w:p>
    <w:p w:rsidR="00A72BEB" w:rsidRDefault="00A72BEB">
      <w:pPr>
        <w:spacing w:line="29" w:lineRule="exact"/>
        <w:rPr>
          <w:sz w:val="20"/>
          <w:szCs w:val="20"/>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общие закономерности протекания информационных процессов в системах различной природы;</w:t>
      </w:r>
    </w:p>
    <w:p w:rsidR="00A72BEB" w:rsidRDefault="00A72BEB">
      <w:pPr>
        <w:spacing w:line="195"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72BEB" w:rsidRDefault="00A72BEB">
      <w:pPr>
        <w:spacing w:line="2"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классифицировать средства ИКТ в соответствии с кругом выполняемых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качественные и количественные характеристики компонентов компьютера;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4"/>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узнает о истории и тенденциях развития компьютеров; о том как можно улучшить характеристики компьютеров;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4"/>
        </w:numPr>
        <w:tabs>
          <w:tab w:val="left" w:pos="1260"/>
        </w:tabs>
        <w:ind w:left="1260" w:hanging="290"/>
        <w:rPr>
          <w:rFonts w:ascii="Symbol" w:eastAsia="Symbol" w:hAnsi="Symbol" w:cs="Symbol"/>
          <w:sz w:val="24"/>
          <w:szCs w:val="24"/>
        </w:rPr>
      </w:pPr>
      <w:r>
        <w:rPr>
          <w:rFonts w:eastAsia="Times New Roman"/>
          <w:sz w:val="24"/>
          <w:szCs w:val="24"/>
        </w:rPr>
        <w:t>узнает о том, какие задачи решаются с помощью суперкомпьютеров.</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w:t>
      </w:r>
    </w:p>
    <w:p w:rsidR="00A72BEB" w:rsidRDefault="00B71002" w:rsidP="001E6443">
      <w:pPr>
        <w:numPr>
          <w:ilvl w:val="0"/>
          <w:numId w:val="185"/>
        </w:numPr>
        <w:tabs>
          <w:tab w:val="left" w:pos="1260"/>
        </w:tabs>
        <w:spacing w:line="237" w:lineRule="auto"/>
        <w:ind w:left="1260" w:hanging="290"/>
        <w:rPr>
          <w:rFonts w:ascii="Symbol" w:eastAsia="Symbol" w:hAnsi="Symbol" w:cs="Symbol"/>
          <w:sz w:val="24"/>
          <w:szCs w:val="24"/>
        </w:rPr>
      </w:pPr>
      <w:r>
        <w:rPr>
          <w:rFonts w:eastAsia="Times New Roman"/>
          <w:sz w:val="24"/>
          <w:szCs w:val="24"/>
        </w:rPr>
        <w:t>осознано подходить к выбору ИКТ-средств для своих учебных и иных целей;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5"/>
        </w:numPr>
        <w:tabs>
          <w:tab w:val="left" w:pos="1260"/>
        </w:tabs>
        <w:ind w:left="1260" w:hanging="290"/>
        <w:rPr>
          <w:rFonts w:ascii="Symbol" w:eastAsia="Symbol" w:hAnsi="Symbol" w:cs="Symbol"/>
          <w:sz w:val="24"/>
          <w:szCs w:val="24"/>
        </w:rPr>
      </w:pPr>
      <w:r>
        <w:rPr>
          <w:rFonts w:eastAsia="Times New Roman"/>
          <w:sz w:val="24"/>
          <w:szCs w:val="24"/>
        </w:rPr>
        <w:t>узнать о физических ограничениях на значения характеристик компьютера.</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Математические основы информатики</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72BEB" w:rsidRDefault="00A72BEB">
      <w:pPr>
        <w:spacing w:line="3" w:lineRule="exact"/>
        <w:rPr>
          <w:rFonts w:ascii="Symbol" w:eastAsia="Symbol" w:hAnsi="Symbol" w:cs="Symbol"/>
          <w:sz w:val="24"/>
          <w:szCs w:val="24"/>
        </w:rPr>
      </w:pPr>
    </w:p>
    <w:p w:rsidR="00A72BEB" w:rsidRDefault="00B71002" w:rsidP="001E6443">
      <w:pPr>
        <w:numPr>
          <w:ilvl w:val="0"/>
          <w:numId w:val="186"/>
        </w:numPr>
        <w:tabs>
          <w:tab w:val="left" w:pos="1260"/>
        </w:tabs>
        <w:ind w:left="1260" w:hanging="290"/>
        <w:rPr>
          <w:rFonts w:ascii="Symbol" w:eastAsia="Symbol" w:hAnsi="Symbol" w:cs="Symbol"/>
          <w:sz w:val="24"/>
          <w:szCs w:val="24"/>
        </w:rPr>
      </w:pPr>
      <w:r>
        <w:rPr>
          <w:rFonts w:eastAsia="Times New Roman"/>
          <w:sz w:val="24"/>
          <w:szCs w:val="24"/>
        </w:rPr>
        <w:t>кодировать и декодировать тексты по заданной кодовой таблице;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длину кодовой последовательности по длине исходного текста и кодовой таблице равномерного кода;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граф с помощью матрицы смежности с указанием длин ребер (знание термина «матрица смежности» не обязательно);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rPr>
          <w:rFonts w:ascii="Symbol" w:eastAsia="Symbol" w:hAnsi="Symbol" w:cs="Symbol"/>
          <w:sz w:val="24"/>
          <w:szCs w:val="24"/>
        </w:rPr>
      </w:pPr>
      <w:r>
        <w:rPr>
          <w:rFonts w:eastAsia="Times New Roman"/>
          <w:sz w:val="24"/>
          <w:szCs w:val="24"/>
        </w:rPr>
        <w:t>познакомиться с двоичным кодированием текстов и с наиболее употребительными современными кодами;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6"/>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основные способы графического представления числовой информации, (графики, диаграммы).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6"/>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w:t>
      </w:r>
    </w:p>
    <w:p w:rsidR="00A72BEB" w:rsidRDefault="00A72BEB">
      <w:pPr>
        <w:spacing w:line="221"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69</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i/>
          <w:iCs/>
          <w:sz w:val="24"/>
          <w:szCs w:val="24"/>
        </w:rPr>
        <w:t>объекта и его натурной моделью, между математической моделью объекта/явления и словесным описанием;</w:t>
      </w:r>
    </w:p>
    <w:p w:rsidR="00A72BEB" w:rsidRDefault="00A72BEB">
      <w:pPr>
        <w:spacing w:line="33" w:lineRule="exact"/>
        <w:rPr>
          <w:sz w:val="20"/>
          <w:szCs w:val="20"/>
        </w:rPr>
      </w:pPr>
    </w:p>
    <w:p w:rsidR="00A72BEB" w:rsidRDefault="00B71002" w:rsidP="001E6443">
      <w:pPr>
        <w:numPr>
          <w:ilvl w:val="0"/>
          <w:numId w:val="187"/>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любые дискретные данные можно описать, используя алфавит, содержащий только два символа, например, 0 и 1;</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тем, как информация (данные) представляется в современных компьютерах и робототехнических системах;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графов, деревьев и списков при описании реальных объектов и процессов;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7"/>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узнать о наличии кодов, которые исправляют ошибки искажения, возникающие при передаче информации.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Алгоритмы и элементы программирования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188"/>
        </w:numPr>
        <w:tabs>
          <w:tab w:val="left" w:pos="1260"/>
        </w:tabs>
        <w:spacing w:line="237" w:lineRule="auto"/>
        <w:ind w:left="1260" w:hanging="290"/>
        <w:rPr>
          <w:rFonts w:ascii="Symbol" w:eastAsia="Symbol" w:hAnsi="Symbol" w:cs="Symbol"/>
          <w:sz w:val="24"/>
          <w:szCs w:val="24"/>
        </w:rPr>
      </w:pPr>
      <w:r>
        <w:rPr>
          <w:rFonts w:eastAsia="Times New Roman"/>
          <w:sz w:val="24"/>
          <w:szCs w:val="24"/>
        </w:rPr>
        <w:t>составлять алгоритмы для решения учебных задач различных типов;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определять результат выполнения заданного алгоритма или его фрагмента;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72BEB" w:rsidRDefault="00A72BEB">
      <w:pPr>
        <w:spacing w:line="3"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составлять несложные алгоритмы управления исполнителями и анализа числовых и</w:t>
      </w:r>
    </w:p>
    <w:p w:rsidR="00A72BEB" w:rsidRDefault="00A72BEB">
      <w:pPr>
        <w:spacing w:line="9" w:lineRule="exact"/>
        <w:rPr>
          <w:rFonts w:ascii="Symbol" w:eastAsia="Symbol" w:hAnsi="Symbol" w:cs="Symbol"/>
          <w:sz w:val="24"/>
          <w:szCs w:val="24"/>
        </w:rPr>
      </w:pPr>
    </w:p>
    <w:p w:rsidR="00A72BEB" w:rsidRDefault="00B71002">
      <w:pPr>
        <w:spacing w:line="236" w:lineRule="auto"/>
        <w:ind w:left="260"/>
        <w:jc w:val="both"/>
        <w:rPr>
          <w:rFonts w:ascii="Symbol" w:eastAsia="Symbol" w:hAnsi="Symbol" w:cs="Symbol"/>
          <w:sz w:val="24"/>
          <w:szCs w:val="24"/>
        </w:rPr>
      </w:pPr>
      <w:r>
        <w:rPr>
          <w:rFonts w:eastAsia="Times New Roman"/>
          <w:sz w:val="24"/>
          <w:szCs w:val="24"/>
        </w:rPr>
        <w:t>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188"/>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предложенный алгоритм, например, определять какие результаты возможны при заданном множестве исходных значений;</w:t>
      </w:r>
    </w:p>
    <w:p w:rsidR="00A72BEB" w:rsidRDefault="00A72BEB">
      <w:pPr>
        <w:spacing w:line="2"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sz w:val="24"/>
          <w:szCs w:val="24"/>
        </w:rPr>
        <w:t>использовать логические значения, операции и выражения с ними;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sz w:val="24"/>
          <w:szCs w:val="24"/>
        </w:rPr>
        <w:t>записывать на выбранном языке программирования арифметические и логические выражения и вычислять их значения.</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w:t>
      </w:r>
    </w:p>
    <w:p w:rsidR="00A72BEB" w:rsidRDefault="00A72BEB">
      <w:pPr>
        <w:spacing w:line="26"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использованием в программах строковых величин и с операциями со строковыми величинами;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188"/>
        </w:numPr>
        <w:tabs>
          <w:tab w:val="left" w:pos="1260"/>
        </w:tabs>
        <w:ind w:left="1260" w:hanging="290"/>
        <w:rPr>
          <w:rFonts w:ascii="Symbol" w:eastAsia="Symbol" w:hAnsi="Symbol" w:cs="Symbol"/>
          <w:sz w:val="24"/>
          <w:szCs w:val="24"/>
        </w:rPr>
      </w:pPr>
      <w:r>
        <w:rPr>
          <w:rFonts w:eastAsia="Times New Roman"/>
          <w:i/>
          <w:iCs/>
          <w:sz w:val="24"/>
          <w:szCs w:val="24"/>
        </w:rPr>
        <w:t>создавать программы для решения задач, возникающих в процессе учебы и вне ее;</w:t>
      </w:r>
    </w:p>
    <w:p w:rsidR="00A72BEB" w:rsidRDefault="00B71002" w:rsidP="001E6443">
      <w:pPr>
        <w:numPr>
          <w:ilvl w:val="0"/>
          <w:numId w:val="188"/>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познакомиться с задачами обработки данных и алгоритмами их решения;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8"/>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72BEB" w:rsidRDefault="00A72BEB">
      <w:pPr>
        <w:spacing w:line="33" w:lineRule="exact"/>
        <w:rPr>
          <w:rFonts w:ascii="Symbol" w:eastAsia="Symbol" w:hAnsi="Symbol" w:cs="Symbol"/>
          <w:sz w:val="24"/>
          <w:szCs w:val="24"/>
        </w:rPr>
      </w:pPr>
    </w:p>
    <w:p w:rsidR="00A72BEB" w:rsidRDefault="00B71002" w:rsidP="001E6443">
      <w:pPr>
        <w:numPr>
          <w:ilvl w:val="0"/>
          <w:numId w:val="18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72BEB" w:rsidRDefault="00A72BEB">
      <w:pPr>
        <w:spacing w:line="22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0</w:t>
      </w: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Default="00B71002">
      <w:pPr>
        <w:spacing w:line="285" w:lineRule="auto"/>
        <w:ind w:left="260" w:right="4360"/>
        <w:rPr>
          <w:sz w:val="20"/>
          <w:szCs w:val="20"/>
        </w:rPr>
      </w:pPr>
      <w:r>
        <w:rPr>
          <w:rFonts w:eastAsia="Times New Roman"/>
          <w:b/>
          <w:bCs/>
          <w:sz w:val="24"/>
          <w:szCs w:val="24"/>
        </w:rPr>
        <w:t>Использование программных систем и сервисов Выпускник научится:</w:t>
      </w:r>
    </w:p>
    <w:p w:rsidR="00A72BEB" w:rsidRDefault="00B71002" w:rsidP="001E6443">
      <w:pPr>
        <w:numPr>
          <w:ilvl w:val="0"/>
          <w:numId w:val="189"/>
        </w:numPr>
        <w:tabs>
          <w:tab w:val="left" w:pos="1260"/>
        </w:tabs>
        <w:spacing w:line="238" w:lineRule="auto"/>
        <w:ind w:left="1260" w:hanging="290"/>
        <w:rPr>
          <w:rFonts w:ascii="Symbol" w:eastAsia="Symbol" w:hAnsi="Symbol" w:cs="Symbol"/>
          <w:sz w:val="24"/>
          <w:szCs w:val="24"/>
        </w:rPr>
      </w:pPr>
      <w:r>
        <w:rPr>
          <w:rFonts w:eastAsia="Times New Roman"/>
          <w:sz w:val="24"/>
          <w:szCs w:val="24"/>
        </w:rPr>
        <w:t>классифицировать файлы по типу и иным параметрам;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A72BEB" w:rsidRDefault="00A72BEB">
      <w:pPr>
        <w:spacing w:line="1"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разбираться в иерархической структуре файловой системы;</w:t>
      </w:r>
    </w:p>
    <w:p w:rsidR="00A72BEB" w:rsidRDefault="00B71002" w:rsidP="001E6443">
      <w:pPr>
        <w:numPr>
          <w:ilvl w:val="0"/>
          <w:numId w:val="189"/>
        </w:numPr>
        <w:tabs>
          <w:tab w:val="left" w:pos="1260"/>
        </w:tabs>
        <w:spacing w:line="239" w:lineRule="auto"/>
        <w:ind w:left="1260" w:hanging="290"/>
        <w:rPr>
          <w:rFonts w:ascii="Symbol" w:eastAsia="Symbol" w:hAnsi="Symbol" w:cs="Symbol"/>
          <w:sz w:val="24"/>
          <w:szCs w:val="24"/>
        </w:rPr>
      </w:pPr>
      <w:r>
        <w:rPr>
          <w:rFonts w:eastAsia="Times New Roman"/>
          <w:sz w:val="24"/>
          <w:szCs w:val="24"/>
        </w:rPr>
        <w:t>осуществлять поиск файлов средствами операционной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1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A72BEB" w:rsidRDefault="00A72BEB">
      <w:pPr>
        <w:spacing w:line="2" w:lineRule="exact"/>
        <w:rPr>
          <w:rFonts w:ascii="Symbol" w:eastAsia="Symbol" w:hAnsi="Symbol" w:cs="Symbol"/>
          <w:sz w:val="24"/>
          <w:szCs w:val="24"/>
        </w:rPr>
      </w:pPr>
    </w:p>
    <w:p w:rsidR="00A72BEB" w:rsidRDefault="00B71002" w:rsidP="001E6443">
      <w:pPr>
        <w:numPr>
          <w:ilvl w:val="0"/>
          <w:numId w:val="189"/>
        </w:numPr>
        <w:tabs>
          <w:tab w:val="left" w:pos="1260"/>
        </w:tabs>
        <w:ind w:left="1260" w:hanging="290"/>
        <w:rPr>
          <w:rFonts w:ascii="Symbol" w:eastAsia="Symbol" w:hAnsi="Symbol" w:cs="Symbol"/>
          <w:sz w:val="24"/>
          <w:szCs w:val="24"/>
        </w:rPr>
      </w:pPr>
      <w:r>
        <w:rPr>
          <w:rFonts w:eastAsia="Times New Roman"/>
          <w:sz w:val="24"/>
          <w:szCs w:val="24"/>
        </w:rPr>
        <w:t>анализировать доменные имена компьютеров и адреса документов в Интернете;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1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поиск информации в сети Интернет по запросам с использованием логических операций.</w:t>
      </w:r>
    </w:p>
    <w:p w:rsidR="00A72BEB" w:rsidRDefault="00A72BEB">
      <w:pPr>
        <w:spacing w:line="138" w:lineRule="exact"/>
        <w:rPr>
          <w:sz w:val="20"/>
          <w:szCs w:val="20"/>
        </w:rPr>
      </w:pPr>
    </w:p>
    <w:p w:rsidR="00A72BEB" w:rsidRDefault="00B71002">
      <w:pPr>
        <w:spacing w:line="234" w:lineRule="auto"/>
        <w:ind w:left="260"/>
        <w:rPr>
          <w:sz w:val="20"/>
          <w:szCs w:val="20"/>
        </w:rPr>
      </w:pPr>
      <w:r>
        <w:rPr>
          <w:rFonts w:eastAsia="Times New Roman"/>
          <w:b/>
          <w:bCs/>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A72BEB" w:rsidRDefault="00A72BEB">
      <w:pPr>
        <w:spacing w:line="148" w:lineRule="exact"/>
        <w:rPr>
          <w:sz w:val="20"/>
          <w:szCs w:val="20"/>
        </w:rPr>
      </w:pPr>
    </w:p>
    <w:p w:rsidR="00A72BEB" w:rsidRDefault="00B71002" w:rsidP="001E6443">
      <w:pPr>
        <w:numPr>
          <w:ilvl w:val="0"/>
          <w:numId w:val="190"/>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72BEB" w:rsidRDefault="00A72BEB">
      <w:pPr>
        <w:spacing w:line="3"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различными формами представления данных (таблицы, диаграммы, графики и т.</w:t>
      </w:r>
    </w:p>
    <w:p w:rsidR="00A72BEB" w:rsidRDefault="00B71002">
      <w:pPr>
        <w:spacing w:line="237" w:lineRule="auto"/>
        <w:ind w:left="260"/>
        <w:rPr>
          <w:rFonts w:ascii="Symbol" w:eastAsia="Symbol" w:hAnsi="Symbol" w:cs="Symbol"/>
          <w:sz w:val="24"/>
          <w:szCs w:val="24"/>
        </w:rPr>
      </w:pPr>
      <w:r>
        <w:rPr>
          <w:rFonts w:eastAsia="Times New Roman"/>
          <w:sz w:val="24"/>
          <w:szCs w:val="24"/>
        </w:rPr>
        <w:t>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0"/>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основами соблюдения норм информационной этики и права;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0"/>
        </w:numPr>
        <w:tabs>
          <w:tab w:val="left" w:pos="1254"/>
        </w:tabs>
        <w:spacing w:line="227" w:lineRule="auto"/>
        <w:ind w:left="260" w:firstLine="710"/>
        <w:rPr>
          <w:rFonts w:ascii="Symbol" w:eastAsia="Symbol" w:hAnsi="Symbol" w:cs="Symbol"/>
          <w:sz w:val="24"/>
          <w:szCs w:val="24"/>
        </w:rPr>
      </w:pPr>
      <w:r>
        <w:rPr>
          <w:rFonts w:eastAsia="Times New Roman"/>
          <w:sz w:val="24"/>
          <w:szCs w:val="24"/>
        </w:rPr>
        <w:t>познакомится с программными средствами для работы с аудио-визуальными данными и соответствующим понятийным аппаратом;</w:t>
      </w:r>
    </w:p>
    <w:p w:rsidR="00A72BEB" w:rsidRDefault="00A72BEB">
      <w:pPr>
        <w:spacing w:line="1" w:lineRule="exact"/>
        <w:rPr>
          <w:rFonts w:ascii="Symbol" w:eastAsia="Symbol" w:hAnsi="Symbol" w:cs="Symbol"/>
          <w:sz w:val="24"/>
          <w:szCs w:val="24"/>
        </w:rPr>
      </w:pPr>
    </w:p>
    <w:p w:rsidR="00A72BEB" w:rsidRDefault="00B71002" w:rsidP="001E6443">
      <w:pPr>
        <w:numPr>
          <w:ilvl w:val="0"/>
          <w:numId w:val="190"/>
        </w:numPr>
        <w:tabs>
          <w:tab w:val="left" w:pos="1260"/>
        </w:tabs>
        <w:ind w:left="1260" w:hanging="290"/>
        <w:rPr>
          <w:rFonts w:ascii="Symbol" w:eastAsia="Symbol" w:hAnsi="Symbol" w:cs="Symbol"/>
          <w:sz w:val="24"/>
          <w:szCs w:val="24"/>
        </w:rPr>
      </w:pPr>
      <w:r>
        <w:rPr>
          <w:rFonts w:eastAsia="Times New Roman"/>
          <w:sz w:val="24"/>
          <w:szCs w:val="24"/>
        </w:rPr>
        <w:t>узнает о дискретном представлении аудиовизуальных данных.</w:t>
      </w:r>
    </w:p>
    <w:p w:rsidR="00A72BEB" w:rsidRDefault="00A72BEB">
      <w:pPr>
        <w:spacing w:line="12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(в данном курсе и иной учебной деятельности):</w:t>
      </w:r>
    </w:p>
    <w:p w:rsidR="00A72BEB" w:rsidRDefault="00A72BEB">
      <w:pPr>
        <w:spacing w:line="116" w:lineRule="exact"/>
        <w:rPr>
          <w:sz w:val="20"/>
          <w:szCs w:val="20"/>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данных от датчиков, например, датчиков роботизированных устройств;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примерами использования математического моделирования в современном мире;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1"/>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1"/>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узнать о том, что в сфере информатики и ИКТ существуют международные и национальные стандарты;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191"/>
        </w:numPr>
        <w:tabs>
          <w:tab w:val="left" w:pos="1260"/>
        </w:tabs>
        <w:ind w:left="1260" w:hanging="290"/>
        <w:rPr>
          <w:rFonts w:ascii="Symbol" w:eastAsia="Symbol" w:hAnsi="Symbol" w:cs="Symbol"/>
          <w:sz w:val="24"/>
          <w:szCs w:val="24"/>
        </w:rPr>
      </w:pPr>
      <w:r>
        <w:rPr>
          <w:rFonts w:eastAsia="Times New Roman"/>
          <w:i/>
          <w:iCs/>
          <w:sz w:val="24"/>
          <w:szCs w:val="24"/>
        </w:rPr>
        <w:t>узнать о структуре современных компьютеров и назначении их элементов;</w:t>
      </w:r>
    </w:p>
    <w:p w:rsidR="00A72BEB" w:rsidRDefault="00B71002" w:rsidP="001E6443">
      <w:pPr>
        <w:numPr>
          <w:ilvl w:val="0"/>
          <w:numId w:val="19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получить представление об истории и тенденциях развития ИКТ;</w:t>
      </w:r>
    </w:p>
    <w:p w:rsidR="00A72BEB" w:rsidRDefault="00A72BEB">
      <w:pPr>
        <w:spacing w:line="274"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192"/>
        </w:numPr>
        <w:tabs>
          <w:tab w:val="left" w:pos="1260"/>
        </w:tabs>
        <w:ind w:left="1260" w:hanging="290"/>
        <w:rPr>
          <w:rFonts w:ascii="Symbol" w:eastAsia="Symbol" w:hAnsi="Symbol" w:cs="Symbol"/>
          <w:sz w:val="24"/>
          <w:szCs w:val="24"/>
        </w:rPr>
      </w:pPr>
      <w:r>
        <w:rPr>
          <w:rFonts w:eastAsia="Times New Roman"/>
          <w:i/>
          <w:iCs/>
          <w:sz w:val="24"/>
          <w:szCs w:val="24"/>
        </w:rPr>
        <w:t>познакомиться с примерами использования ИКТ в современном мире;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19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получить представления о роботизированных устройствах и их использовании на производстве и в научных исследованиях.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1.2.5.9 Физика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правила безопасности и охраны труда при работе с учебным и лабораторным оборудованием;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72BEB" w:rsidRDefault="00A72BEB">
      <w:pPr>
        <w:spacing w:line="12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4"/>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Механические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5"/>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5"/>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w:t>
      </w:r>
    </w:p>
    <w:p w:rsidR="00A72BEB" w:rsidRDefault="00A72BEB">
      <w:pPr>
        <w:spacing w:line="138"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8" w:lineRule="exact"/>
        <w:rPr>
          <w:sz w:val="20"/>
          <w:szCs w:val="20"/>
        </w:rPr>
      </w:pPr>
    </w:p>
    <w:p w:rsidR="00A72BEB" w:rsidRDefault="00B71002" w:rsidP="001E6443">
      <w:pPr>
        <w:numPr>
          <w:ilvl w:val="1"/>
          <w:numId w:val="19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19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материальная точка, инерциальная система отсчета;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196"/>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196"/>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197"/>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7"/>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197"/>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72BEB" w:rsidRDefault="00A72BEB">
      <w:pPr>
        <w:spacing w:line="128" w:lineRule="exact"/>
        <w:rPr>
          <w:sz w:val="20"/>
          <w:szCs w:val="20"/>
        </w:rPr>
      </w:pPr>
    </w:p>
    <w:p w:rsidR="00A72BEB" w:rsidRDefault="00B71002">
      <w:pPr>
        <w:ind w:left="260"/>
        <w:rPr>
          <w:sz w:val="20"/>
          <w:szCs w:val="20"/>
        </w:rPr>
      </w:pPr>
      <w:r>
        <w:rPr>
          <w:rFonts w:eastAsia="Times New Roman"/>
          <w:b/>
          <w:bCs/>
          <w:sz w:val="24"/>
          <w:szCs w:val="24"/>
        </w:rPr>
        <w:t>Тепловые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198"/>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A72BEB" w:rsidRDefault="00A72BEB">
      <w:pPr>
        <w:spacing w:line="36" w:lineRule="exact"/>
        <w:rPr>
          <w:rFonts w:ascii="Symbol" w:eastAsia="Symbol" w:hAnsi="Symbol" w:cs="Symbol"/>
          <w:sz w:val="24"/>
          <w:szCs w:val="24"/>
        </w:rPr>
      </w:pPr>
    </w:p>
    <w:p w:rsidR="00A72BEB" w:rsidRDefault="00B71002" w:rsidP="001E6443">
      <w:pPr>
        <w:numPr>
          <w:ilvl w:val="0"/>
          <w:numId w:val="19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w:t>
      </w:r>
    </w:p>
    <w:p w:rsidR="00A72BEB" w:rsidRDefault="00A72BEB">
      <w:pPr>
        <w:spacing w:line="17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6" w:lineRule="exact"/>
        <w:rPr>
          <w:sz w:val="20"/>
          <w:szCs w:val="20"/>
        </w:rPr>
      </w:pPr>
    </w:p>
    <w:p w:rsidR="00A72BEB" w:rsidRDefault="00B71002" w:rsidP="001E6443">
      <w:pPr>
        <w:numPr>
          <w:ilvl w:val="0"/>
          <w:numId w:val="199"/>
        </w:numPr>
        <w:tabs>
          <w:tab w:val="left" w:pos="1254"/>
        </w:tabs>
        <w:spacing w:line="227" w:lineRule="auto"/>
        <w:ind w:left="260" w:firstLine="710"/>
        <w:rPr>
          <w:rFonts w:ascii="Symbol" w:eastAsia="Symbol" w:hAnsi="Symbol" w:cs="Symbol"/>
          <w:sz w:val="24"/>
          <w:szCs w:val="24"/>
        </w:rPr>
      </w:pPr>
      <w:r>
        <w:rPr>
          <w:rFonts w:eastAsia="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изученных физических моделей строения газов, жидкостей и твердых тел;</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тепловых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199"/>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199"/>
        </w:numPr>
        <w:tabs>
          <w:tab w:val="left" w:pos="1254"/>
        </w:tabs>
        <w:spacing w:line="234" w:lineRule="auto"/>
        <w:ind w:left="260" w:firstLine="710"/>
        <w:jc w:val="both"/>
        <w:rPr>
          <w:rFonts w:ascii="Symbol" w:eastAsia="Symbol" w:hAnsi="Symbol" w:cs="Symbol"/>
          <w:sz w:val="24"/>
          <w:szCs w:val="24"/>
        </w:rPr>
      </w:pPr>
      <w:r>
        <w:rPr>
          <w:rFonts w:eastAsia="Times New Roman"/>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72BEB" w:rsidRDefault="00A72BEB">
      <w:pPr>
        <w:spacing w:line="33"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19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Электрические и магнитные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оптические схемы для построения изображений в плоском зеркале и собирающей линзе;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0"/>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72BEB" w:rsidRDefault="00A72BEB">
      <w:pPr>
        <w:spacing w:line="118"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0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1"/>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практического использования физических знаний о электромагнитных явлениях;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p w:rsidR="00A72BEB" w:rsidRDefault="00A72BEB">
      <w:pPr>
        <w:spacing w:line="9" w:lineRule="exact"/>
        <w:rPr>
          <w:rFonts w:ascii="Symbol" w:eastAsia="Symbol" w:hAnsi="Symbol" w:cs="Symbol"/>
          <w:sz w:val="24"/>
          <w:szCs w:val="24"/>
        </w:rPr>
      </w:pPr>
    </w:p>
    <w:p w:rsidR="00A72BEB" w:rsidRDefault="00B71002" w:rsidP="001E6443">
      <w:pPr>
        <w:numPr>
          <w:ilvl w:val="0"/>
          <w:numId w:val="201"/>
        </w:numPr>
        <w:tabs>
          <w:tab w:val="left" w:pos="460"/>
        </w:tabs>
        <w:ind w:left="460" w:hanging="198"/>
        <w:rPr>
          <w:rFonts w:eastAsia="Times New Roman"/>
          <w:sz w:val="24"/>
          <w:szCs w:val="24"/>
        </w:rPr>
      </w:pPr>
      <w:r>
        <w:rPr>
          <w:rFonts w:eastAsia="Times New Roman"/>
          <w:sz w:val="24"/>
          <w:szCs w:val="24"/>
        </w:rPr>
        <w:t>оценивать реальность полученного значения физической величины.</w:t>
      </w:r>
    </w:p>
    <w:p w:rsidR="00A72BEB" w:rsidRDefault="00A72BEB">
      <w:pPr>
        <w:spacing w:line="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1"/>
          <w:numId w:val="202"/>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p>
    <w:p w:rsidR="00A72BEB" w:rsidRDefault="00A72BEB">
      <w:pPr>
        <w:spacing w:line="3"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i/>
          <w:iCs/>
          <w:sz w:val="24"/>
          <w:szCs w:val="24"/>
        </w:rPr>
        <w:t>– Ленца и др.);</w:t>
      </w:r>
    </w:p>
    <w:p w:rsidR="00A72BEB" w:rsidRDefault="00A72BEB">
      <w:pPr>
        <w:spacing w:line="31"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Квантовые явления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3"/>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признаки планетарной модели атома, нуклонной модели атомного ядра;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72BEB" w:rsidRDefault="00A72BEB">
      <w:pPr>
        <w:spacing w:line="10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5</w:t>
      </w:r>
    </w:p>
    <w:p w:rsidR="00A72BEB" w:rsidRDefault="00A72BEB">
      <w:pPr>
        <w:ind w:left="4460"/>
        <w:rPr>
          <w:sz w:val="20"/>
          <w:szCs w:val="20"/>
        </w:rPr>
      </w:pPr>
    </w:p>
    <w:p w:rsidR="00A72BEB" w:rsidRDefault="00A72BEB">
      <w:pPr>
        <w:spacing w:line="294"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4"/>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72BEB" w:rsidRDefault="00A72BEB">
      <w:pPr>
        <w:spacing w:line="2" w:lineRule="exact"/>
        <w:rPr>
          <w:rFonts w:ascii="Symbol" w:eastAsia="Symbol" w:hAnsi="Symbol" w:cs="Symbol"/>
          <w:sz w:val="24"/>
          <w:szCs w:val="24"/>
        </w:rPr>
      </w:pPr>
    </w:p>
    <w:p w:rsidR="00A72BEB" w:rsidRDefault="00B71002" w:rsidP="001E6443">
      <w:pPr>
        <w:numPr>
          <w:ilvl w:val="0"/>
          <w:numId w:val="204"/>
        </w:numPr>
        <w:tabs>
          <w:tab w:val="left" w:pos="1260"/>
        </w:tabs>
        <w:ind w:left="1260" w:hanging="290"/>
        <w:rPr>
          <w:rFonts w:ascii="Symbol" w:eastAsia="Symbol" w:hAnsi="Symbol" w:cs="Symbol"/>
          <w:sz w:val="24"/>
          <w:szCs w:val="24"/>
        </w:rPr>
      </w:pPr>
      <w:r>
        <w:rPr>
          <w:rFonts w:eastAsia="Times New Roman"/>
          <w:i/>
          <w:iCs/>
          <w:sz w:val="24"/>
          <w:szCs w:val="24"/>
        </w:rPr>
        <w:t>соотносить энергию связи атомных ядер с дефектом массы;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0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4"/>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72BEB" w:rsidRDefault="00A72BEB">
      <w:pPr>
        <w:spacing w:line="127" w:lineRule="exact"/>
        <w:rPr>
          <w:sz w:val="20"/>
          <w:szCs w:val="20"/>
        </w:rPr>
      </w:pPr>
    </w:p>
    <w:p w:rsidR="00A72BEB" w:rsidRDefault="00B71002">
      <w:pPr>
        <w:ind w:left="260"/>
        <w:rPr>
          <w:sz w:val="20"/>
          <w:szCs w:val="20"/>
        </w:rPr>
      </w:pPr>
      <w:r>
        <w:rPr>
          <w:rFonts w:eastAsia="Times New Roman"/>
          <w:b/>
          <w:bCs/>
          <w:sz w:val="24"/>
          <w:szCs w:val="24"/>
        </w:rPr>
        <w:t>Элементы астрономии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sz w:val="24"/>
          <w:szCs w:val="24"/>
        </w:rPr>
        <w:t>понимать различия между гелиоцентрической и геоцентрической системами мира;</w:t>
      </w:r>
    </w:p>
    <w:p w:rsidR="00A72BEB" w:rsidRDefault="00A72BEB">
      <w:pPr>
        <w:spacing w:line="2"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0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основные характеристики звезд (размер, цвет, температура) соотносить цвет звезды с ее температурой;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05"/>
        </w:numPr>
        <w:tabs>
          <w:tab w:val="left" w:pos="1260"/>
        </w:tabs>
        <w:ind w:left="1260" w:hanging="290"/>
        <w:rPr>
          <w:rFonts w:ascii="Symbol" w:eastAsia="Symbol" w:hAnsi="Symbol" w:cs="Symbol"/>
          <w:sz w:val="24"/>
          <w:szCs w:val="24"/>
        </w:rPr>
      </w:pPr>
      <w:r>
        <w:rPr>
          <w:rFonts w:eastAsia="Times New Roman"/>
          <w:i/>
          <w:iCs/>
          <w:sz w:val="24"/>
          <w:szCs w:val="24"/>
        </w:rPr>
        <w:t>различать гипотезы о происхождении Солнечной системы.</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1.2.5.10 Биология</w:t>
      </w:r>
    </w:p>
    <w:p w:rsidR="00A72BEB" w:rsidRDefault="00A72BEB">
      <w:pPr>
        <w:spacing w:line="60" w:lineRule="exact"/>
        <w:rPr>
          <w:sz w:val="20"/>
          <w:szCs w:val="20"/>
        </w:rPr>
      </w:pPr>
    </w:p>
    <w:p w:rsidR="00A72BEB" w:rsidRDefault="00B71002">
      <w:pPr>
        <w:ind w:left="260"/>
        <w:rPr>
          <w:sz w:val="20"/>
          <w:szCs w:val="20"/>
        </w:rPr>
      </w:pPr>
      <w:r>
        <w:rPr>
          <w:rFonts w:eastAsia="Times New Roman"/>
          <w:b/>
          <w:bCs/>
          <w:sz w:val="24"/>
          <w:szCs w:val="24"/>
        </w:rPr>
        <w:t>В результате изучения курса биологии в основной школе: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научится</w:t>
      </w:r>
      <w:r>
        <w:rPr>
          <w:rFonts w:eastAsia="Times New Roman"/>
          <w:sz w:val="24"/>
          <w:szCs w:val="24"/>
        </w:rPr>
        <w:t xml:space="preserve">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овладеет</w:t>
      </w:r>
      <w:r>
        <w:rPr>
          <w:rFonts w:eastAsia="Times New Roman"/>
          <w:sz w:val="24"/>
          <w:szCs w:val="24"/>
        </w:rPr>
        <w:t xml:space="preserve">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освоит</w:t>
      </w:r>
      <w:r>
        <w:rPr>
          <w:rFonts w:eastAsia="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Выпускник </w:t>
      </w:r>
      <w:r>
        <w:rPr>
          <w:rFonts w:eastAsia="Times New Roman"/>
          <w:b/>
          <w:bCs/>
          <w:sz w:val="24"/>
          <w:szCs w:val="24"/>
        </w:rPr>
        <w:t>приобретет</w:t>
      </w:r>
      <w:r>
        <w:rPr>
          <w:rFonts w:eastAsia="Times New Roman"/>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A72BEB" w:rsidRDefault="00A72BEB">
      <w:pPr>
        <w:spacing w:line="6"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и основ здорового образа жизни в быту;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выбирать целевые и смысловые установки в своих действиях и поступках по отношению к живой природе, здоровью своему и окружающих;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0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A72BEB" w:rsidRDefault="00A72BEB">
      <w:pPr>
        <w:spacing w:line="77"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080763">
        <w:rPr>
          <w:rFonts w:eastAsia="Times New Roman"/>
          <w:sz w:val="24"/>
          <w:szCs w:val="24"/>
        </w:rPr>
        <w:t>6</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1"/>
          <w:numId w:val="207"/>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биологических явлениях</w:t>
      </w:r>
    </w:p>
    <w:p w:rsidR="00A72BEB" w:rsidRDefault="00A72BEB">
      <w:pPr>
        <w:spacing w:line="10" w:lineRule="exact"/>
        <w:rPr>
          <w:rFonts w:ascii="Symbol" w:eastAsia="Symbol" w:hAnsi="Symbol" w:cs="Symbol"/>
          <w:sz w:val="24"/>
          <w:szCs w:val="24"/>
        </w:rPr>
      </w:pPr>
    </w:p>
    <w:p w:rsidR="00A72BEB" w:rsidRDefault="00B71002" w:rsidP="001E6443">
      <w:pPr>
        <w:numPr>
          <w:ilvl w:val="0"/>
          <w:numId w:val="207"/>
        </w:numPr>
        <w:tabs>
          <w:tab w:val="left" w:pos="507"/>
        </w:tabs>
        <w:spacing w:line="234" w:lineRule="auto"/>
        <w:ind w:left="260" w:firstLine="2"/>
        <w:rPr>
          <w:rFonts w:eastAsia="Times New Roman"/>
          <w:i/>
          <w:iCs/>
          <w:sz w:val="24"/>
          <w:szCs w:val="24"/>
        </w:rPr>
      </w:pPr>
      <w:r>
        <w:rPr>
          <w:rFonts w:eastAsia="Times New Roman"/>
          <w:i/>
          <w:iCs/>
          <w:sz w:val="24"/>
          <w:szCs w:val="24"/>
        </w:rPr>
        <w:t>процессах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Живые организмы</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родства различных таксонов растений, животных, грибов и бактерий;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различий растений, животных, грибов</w:t>
      </w:r>
    </w:p>
    <w:p w:rsidR="00A72BEB" w:rsidRDefault="00B71002" w:rsidP="001E6443">
      <w:pPr>
        <w:numPr>
          <w:ilvl w:val="0"/>
          <w:numId w:val="208"/>
        </w:numPr>
        <w:tabs>
          <w:tab w:val="left" w:pos="460"/>
        </w:tabs>
        <w:spacing w:line="237" w:lineRule="auto"/>
        <w:ind w:left="460" w:hanging="198"/>
        <w:rPr>
          <w:rFonts w:eastAsia="Times New Roman"/>
          <w:sz w:val="24"/>
          <w:szCs w:val="24"/>
        </w:rPr>
      </w:pPr>
      <w:r>
        <w:rPr>
          <w:rFonts w:eastAsia="Times New Roman"/>
          <w:sz w:val="24"/>
          <w:szCs w:val="24"/>
        </w:rPr>
        <w:t>бактерий;</w:t>
      </w:r>
    </w:p>
    <w:p w:rsidR="00A72BEB" w:rsidRDefault="00A72BEB">
      <w:pPr>
        <w:spacing w:line="32" w:lineRule="exact"/>
        <w:rPr>
          <w:rFonts w:eastAsia="Times New Roman"/>
          <w:sz w:val="24"/>
          <w:szCs w:val="24"/>
        </w:rPr>
      </w:pPr>
    </w:p>
    <w:p w:rsidR="00A72BEB" w:rsidRDefault="00B71002" w:rsidP="001E6443">
      <w:pPr>
        <w:numPr>
          <w:ilvl w:val="1"/>
          <w:numId w:val="20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A72BEB" w:rsidRDefault="00A72BEB">
      <w:pPr>
        <w:spacing w:line="34"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различных организмов в жизни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объяснять общность происхождения и эволюции систематических групп растений</w:t>
      </w:r>
    </w:p>
    <w:p w:rsidR="00A72BEB" w:rsidRDefault="00B71002" w:rsidP="001E6443">
      <w:pPr>
        <w:numPr>
          <w:ilvl w:val="0"/>
          <w:numId w:val="208"/>
        </w:numPr>
        <w:tabs>
          <w:tab w:val="left" w:pos="460"/>
        </w:tabs>
        <w:ind w:left="460" w:hanging="198"/>
        <w:rPr>
          <w:rFonts w:eastAsia="Times New Roman"/>
          <w:sz w:val="24"/>
          <w:szCs w:val="24"/>
        </w:rPr>
      </w:pPr>
      <w:r>
        <w:rPr>
          <w:rFonts w:eastAsia="Times New Roman"/>
          <w:sz w:val="24"/>
          <w:szCs w:val="24"/>
        </w:rPr>
        <w:t>животных на примерах сопоставления биологических объектов;</w:t>
      </w:r>
    </w:p>
    <w:p w:rsidR="00A72BEB" w:rsidRDefault="00A72BEB">
      <w:pPr>
        <w:spacing w:line="31" w:lineRule="exact"/>
        <w:rPr>
          <w:rFonts w:eastAsia="Times New Roman"/>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раскрывать сущность приспособленности организмов к среде обитания;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последствия деятельности человека в природе;</w:t>
      </w:r>
    </w:p>
    <w:p w:rsidR="00A72BEB" w:rsidRDefault="00A72BEB">
      <w:pPr>
        <w:spacing w:line="29" w:lineRule="exact"/>
        <w:rPr>
          <w:rFonts w:ascii="Symbol" w:eastAsia="Symbol" w:hAnsi="Symbol" w:cs="Symbol"/>
          <w:sz w:val="24"/>
          <w:szCs w:val="24"/>
        </w:rPr>
      </w:pPr>
    </w:p>
    <w:p w:rsidR="00A72BEB" w:rsidRDefault="00B71002" w:rsidP="001E6443">
      <w:pPr>
        <w:numPr>
          <w:ilvl w:val="1"/>
          <w:numId w:val="208"/>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08"/>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09"/>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0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A72BEB" w:rsidRDefault="00A72BEB">
      <w:pPr>
        <w:spacing w:line="223" w:lineRule="exact"/>
        <w:rPr>
          <w:sz w:val="20"/>
          <w:szCs w:val="20"/>
        </w:rPr>
      </w:pPr>
    </w:p>
    <w:p w:rsidR="00A72BEB" w:rsidRDefault="00B71002">
      <w:pPr>
        <w:ind w:left="9660"/>
        <w:rPr>
          <w:sz w:val="20"/>
          <w:szCs w:val="20"/>
        </w:rPr>
      </w:pPr>
      <w:r>
        <w:rPr>
          <w:rFonts w:eastAsia="Times New Roman"/>
          <w:sz w:val="24"/>
          <w:szCs w:val="24"/>
        </w:rPr>
        <w:t>7</w:t>
      </w:r>
      <w:r w:rsidR="00080763">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10"/>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0"/>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Человек и его здоровье</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взаимосвязи человека и окружающей среды, родства человека с животными;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отличий человека от животных;</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7" w:lineRule="auto"/>
        <w:ind w:left="260" w:firstLine="710"/>
        <w:rPr>
          <w:rFonts w:ascii="Symbol" w:eastAsia="Symbol" w:hAnsi="Symbol" w:cs="Symbol"/>
          <w:sz w:val="24"/>
          <w:szCs w:val="24"/>
        </w:rPr>
      </w:pPr>
      <w:r>
        <w:rPr>
          <w:rFonts w:eastAsia="Times New Roman"/>
          <w:sz w:val="24"/>
          <w:szCs w:val="24"/>
        </w:rPr>
        <w:t xml:space="preserve">объяснять эволюцию вида </w:t>
      </w:r>
      <w:r>
        <w:rPr>
          <w:rFonts w:eastAsia="Times New Roman"/>
          <w:i/>
          <w:iCs/>
          <w:sz w:val="24"/>
          <w:szCs w:val="24"/>
        </w:rPr>
        <w:t>Человек разумный</w:t>
      </w:r>
      <w:r>
        <w:rPr>
          <w:rFonts w:eastAsia="Times New Roman"/>
          <w:sz w:val="24"/>
          <w:szCs w:val="24"/>
        </w:rPr>
        <w:t xml:space="preserve"> на примерах сопоставления биологических объектов и других материальных артефактов;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клеток и тканей,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1"/>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принципы здорового образа жизни, рациональной организации труда и отдыха;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анализировать и оценивать влияние факторов риска на здоровье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1"/>
        </w:numPr>
        <w:tabs>
          <w:tab w:val="left" w:pos="1260"/>
        </w:tabs>
        <w:ind w:left="1260" w:hanging="290"/>
        <w:rPr>
          <w:rFonts w:ascii="Symbol" w:eastAsia="Symbol" w:hAnsi="Symbol" w:cs="Symbol"/>
          <w:sz w:val="24"/>
          <w:szCs w:val="24"/>
        </w:rPr>
      </w:pPr>
      <w:r>
        <w:rPr>
          <w:rFonts w:eastAsia="Times New Roman"/>
          <w:sz w:val="24"/>
          <w:szCs w:val="24"/>
        </w:rPr>
        <w:t>описывать и использовать приемы оказания первой помощи;</w:t>
      </w:r>
    </w:p>
    <w:p w:rsidR="00A72BEB" w:rsidRDefault="00B71002" w:rsidP="001E6443">
      <w:pPr>
        <w:numPr>
          <w:ilvl w:val="0"/>
          <w:numId w:val="211"/>
        </w:numPr>
        <w:tabs>
          <w:tab w:val="left" w:pos="1260"/>
        </w:tabs>
        <w:spacing w:line="239" w:lineRule="auto"/>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2"/>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собственному здоровью и здоровью других людей;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2"/>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A72BEB" w:rsidRDefault="00A72BEB">
      <w:pPr>
        <w:spacing w:line="238" w:lineRule="exact"/>
        <w:rPr>
          <w:sz w:val="20"/>
          <w:szCs w:val="20"/>
        </w:rPr>
      </w:pPr>
    </w:p>
    <w:p w:rsidR="00A72BEB" w:rsidRPr="00080763" w:rsidRDefault="00080763"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7</w:t>
      </w:r>
      <w:r w:rsidR="00B71002">
        <w:rPr>
          <w:rFonts w:eastAsia="Times New Roman"/>
          <w:sz w:val="24"/>
          <w:szCs w:val="24"/>
        </w:rPr>
        <w:t>8</w:t>
      </w: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3"/>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A72BEB" w:rsidRDefault="00A72BEB">
      <w:pPr>
        <w:spacing w:line="125" w:lineRule="exact"/>
        <w:rPr>
          <w:sz w:val="20"/>
          <w:szCs w:val="20"/>
        </w:rPr>
      </w:pPr>
    </w:p>
    <w:p w:rsidR="00A72BEB" w:rsidRDefault="00B71002">
      <w:pPr>
        <w:ind w:left="260"/>
        <w:rPr>
          <w:sz w:val="20"/>
          <w:szCs w:val="20"/>
        </w:rPr>
      </w:pPr>
      <w:r>
        <w:rPr>
          <w:rFonts w:eastAsia="Times New Roman"/>
          <w:b/>
          <w:bCs/>
          <w:sz w:val="24"/>
          <w:szCs w:val="24"/>
        </w:rPr>
        <w:t>Общие биологические закономерности</w:t>
      </w:r>
    </w:p>
    <w:p w:rsidR="00A72BEB" w:rsidRDefault="00A72BEB">
      <w:pPr>
        <w:spacing w:line="120"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аргументировать, приводить доказательства необходимости защиты окружающей</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аргументировать, приводить доказательства зависимости здоровья человека от состояния окружающей среды;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классификацию биологических объектов на основе определения их принадлежности к определенной систематической группе;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механизмы наследственности и изменчивости, возникновения приспособленности, процесс видообразования;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сравнивать биологические объекты, процессы; делать выводы и умозаключения на основе сравнения;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устанавливать взаимосвязи между особенностями строения и функциями органов и систем органов;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знать и аргументировать основные правила поведения в природе; анализировать и оценивать последствия деятельности человека в природе;</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A72BEB" w:rsidRDefault="00A72BEB">
      <w:pPr>
        <w:spacing w:line="3" w:lineRule="exact"/>
        <w:rPr>
          <w:rFonts w:ascii="Symbol" w:eastAsia="Symbol" w:hAnsi="Symbol" w:cs="Symbol"/>
          <w:sz w:val="24"/>
          <w:szCs w:val="24"/>
        </w:rPr>
      </w:pPr>
    </w:p>
    <w:p w:rsidR="00A72BEB" w:rsidRDefault="00B71002" w:rsidP="001E6443">
      <w:pPr>
        <w:numPr>
          <w:ilvl w:val="0"/>
          <w:numId w:val="214"/>
        </w:numPr>
        <w:tabs>
          <w:tab w:val="left" w:pos="1260"/>
        </w:tabs>
        <w:ind w:left="1260" w:hanging="290"/>
        <w:rPr>
          <w:rFonts w:ascii="Symbol" w:eastAsia="Symbol" w:hAnsi="Symbol" w:cs="Symbol"/>
          <w:sz w:val="24"/>
          <w:szCs w:val="24"/>
        </w:rPr>
      </w:pPr>
      <w:r>
        <w:rPr>
          <w:rFonts w:eastAsia="Times New Roman"/>
          <w:sz w:val="24"/>
          <w:szCs w:val="24"/>
        </w:rPr>
        <w:t>знать и соблюдать правила работы в кабинете биологии.</w:t>
      </w: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A72BEB">
      <w:pPr>
        <w:spacing w:line="27" w:lineRule="exact"/>
        <w:rPr>
          <w:sz w:val="20"/>
          <w:szCs w:val="20"/>
        </w:rPr>
      </w:pPr>
    </w:p>
    <w:p w:rsidR="00A72BEB" w:rsidRDefault="00B71002" w:rsidP="001E6443">
      <w:pPr>
        <w:numPr>
          <w:ilvl w:val="0"/>
          <w:numId w:val="21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экологические проблемы, возникающие в условиях нерационального природопользования, и пути решения этих проблем;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5"/>
        </w:numPr>
        <w:tabs>
          <w:tab w:val="left" w:pos="1254"/>
        </w:tabs>
        <w:spacing w:line="231" w:lineRule="auto"/>
        <w:ind w:left="260" w:firstLine="710"/>
        <w:jc w:val="both"/>
        <w:rPr>
          <w:rFonts w:ascii="Symbol" w:eastAsia="Symbol" w:hAnsi="Symbol" w:cs="Symbol"/>
          <w:sz w:val="24"/>
          <w:szCs w:val="24"/>
        </w:rPr>
      </w:pPr>
      <w:r>
        <w:rPr>
          <w:rFonts w:eastAsia="Times New Roman"/>
          <w:i/>
          <w:iCs/>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A72BEB" w:rsidRDefault="00A72BEB">
      <w:pPr>
        <w:spacing w:line="239" w:lineRule="exact"/>
        <w:rPr>
          <w:sz w:val="20"/>
          <w:szCs w:val="20"/>
        </w:rPr>
      </w:pPr>
    </w:p>
    <w:p w:rsidR="00A72BEB" w:rsidRDefault="00080763">
      <w:pPr>
        <w:jc w:val="right"/>
        <w:rPr>
          <w:sz w:val="20"/>
          <w:szCs w:val="20"/>
        </w:rPr>
      </w:pPr>
      <w:r>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16"/>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интернет-ресурсах, анализировать и оценивать ее, переводить из одной формы в другую;</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A72BEB" w:rsidRDefault="00A72BEB">
      <w:pPr>
        <w:spacing w:line="1" w:lineRule="exact"/>
        <w:rPr>
          <w:rFonts w:ascii="Symbol" w:eastAsia="Symbol" w:hAnsi="Symbol" w:cs="Symbol"/>
          <w:sz w:val="24"/>
          <w:szCs w:val="24"/>
        </w:rPr>
      </w:pPr>
    </w:p>
    <w:p w:rsidR="00A72BEB" w:rsidRDefault="00B71002" w:rsidP="001E6443">
      <w:pPr>
        <w:numPr>
          <w:ilvl w:val="1"/>
          <w:numId w:val="216"/>
        </w:numPr>
        <w:tabs>
          <w:tab w:val="left" w:pos="1260"/>
        </w:tabs>
        <w:ind w:left="1260" w:hanging="290"/>
        <w:rPr>
          <w:rFonts w:ascii="Symbol" w:eastAsia="Symbol" w:hAnsi="Symbol" w:cs="Symbol"/>
          <w:sz w:val="24"/>
          <w:szCs w:val="24"/>
        </w:rPr>
      </w:pPr>
      <w:r>
        <w:rPr>
          <w:rFonts w:eastAsia="Times New Roman"/>
          <w:i/>
          <w:iCs/>
          <w:sz w:val="24"/>
          <w:szCs w:val="24"/>
        </w:rPr>
        <w:t>создавать собственные письменные и устные сообщения о современных проблемах</w:t>
      </w:r>
    </w:p>
    <w:p w:rsidR="00A72BEB" w:rsidRDefault="00A72BEB">
      <w:pPr>
        <w:spacing w:line="9" w:lineRule="exact"/>
        <w:rPr>
          <w:rFonts w:ascii="Symbol" w:eastAsia="Symbol" w:hAnsi="Symbol" w:cs="Symbol"/>
          <w:sz w:val="24"/>
          <w:szCs w:val="24"/>
        </w:rPr>
      </w:pPr>
    </w:p>
    <w:p w:rsidR="00A72BEB" w:rsidRDefault="00B71002" w:rsidP="001E6443">
      <w:pPr>
        <w:numPr>
          <w:ilvl w:val="0"/>
          <w:numId w:val="216"/>
        </w:numPr>
        <w:tabs>
          <w:tab w:val="left" w:pos="526"/>
        </w:tabs>
        <w:spacing w:line="236" w:lineRule="auto"/>
        <w:ind w:left="260" w:firstLine="2"/>
        <w:jc w:val="both"/>
        <w:rPr>
          <w:rFonts w:eastAsia="Times New Roman"/>
          <w:i/>
          <w:iCs/>
          <w:sz w:val="24"/>
          <w:szCs w:val="24"/>
        </w:rPr>
      </w:pPr>
      <w:r>
        <w:rPr>
          <w:rFonts w:eastAsia="Times New Roman"/>
          <w:i/>
          <w:iCs/>
          <w:sz w:val="24"/>
          <w:szCs w:val="24"/>
        </w:rPr>
        <w:t>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A72BEB" w:rsidRDefault="00A72BEB">
      <w:pPr>
        <w:spacing w:line="33" w:lineRule="exact"/>
        <w:rPr>
          <w:rFonts w:eastAsia="Times New Roman"/>
          <w:i/>
          <w:iCs/>
          <w:sz w:val="24"/>
          <w:szCs w:val="24"/>
        </w:rPr>
      </w:pPr>
    </w:p>
    <w:p w:rsidR="00A72BEB" w:rsidRDefault="00B71002" w:rsidP="001E6443">
      <w:pPr>
        <w:numPr>
          <w:ilvl w:val="1"/>
          <w:numId w:val="216"/>
        </w:numPr>
        <w:tabs>
          <w:tab w:val="left" w:pos="1254"/>
        </w:tabs>
        <w:spacing w:line="233" w:lineRule="auto"/>
        <w:ind w:left="260" w:firstLine="710"/>
        <w:jc w:val="both"/>
        <w:rPr>
          <w:rFonts w:ascii="Symbol" w:eastAsia="Symbol" w:hAnsi="Symbol" w:cs="Symbol"/>
          <w:sz w:val="24"/>
          <w:szCs w:val="24"/>
        </w:rPr>
      </w:pPr>
      <w:r>
        <w:rPr>
          <w:rFonts w:eastAsia="Times New Roman"/>
          <w:i/>
          <w:iCs/>
          <w:sz w:val="24"/>
          <w:szCs w:val="24"/>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w:t>
      </w:r>
    </w:p>
    <w:p w:rsidR="00A72BEB" w:rsidRDefault="00B71002" w:rsidP="001E6443">
      <w:pPr>
        <w:numPr>
          <w:ilvl w:val="0"/>
          <w:numId w:val="216"/>
        </w:numPr>
        <w:tabs>
          <w:tab w:val="left" w:pos="420"/>
        </w:tabs>
        <w:ind w:left="420" w:hanging="158"/>
        <w:rPr>
          <w:rFonts w:eastAsia="Times New Roman"/>
          <w:i/>
          <w:iCs/>
          <w:sz w:val="24"/>
          <w:szCs w:val="24"/>
        </w:rPr>
      </w:pPr>
      <w:r>
        <w:rPr>
          <w:rFonts w:eastAsia="Times New Roman"/>
          <w:i/>
          <w:iCs/>
          <w:sz w:val="24"/>
          <w:szCs w:val="24"/>
        </w:rPr>
        <w:t>деятельность группы.</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1.2.5.11 Химия</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17"/>
        </w:numPr>
        <w:tabs>
          <w:tab w:val="left" w:pos="1260"/>
        </w:tabs>
        <w:spacing w:line="237" w:lineRule="auto"/>
        <w:ind w:left="1260" w:hanging="290"/>
        <w:rPr>
          <w:rFonts w:ascii="Symbol" w:eastAsia="Symbol" w:hAnsi="Symbol" w:cs="Symbol"/>
          <w:sz w:val="24"/>
          <w:szCs w:val="24"/>
        </w:rPr>
      </w:pPr>
      <w:r>
        <w:rPr>
          <w:rFonts w:eastAsia="Times New Roman"/>
          <w:sz w:val="24"/>
          <w:szCs w:val="24"/>
        </w:rPr>
        <w:t>характеризовать основные методы познания: наблюдение, измерение, эксперимент;</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свойства твердых, жидких, газообразных веществ, выделяя их существенные признаки;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A72BEB" w:rsidRDefault="00A72BEB">
      <w:pPr>
        <w:spacing w:line="33"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законов сохранения массы веществ, постоянства состава, атомно-молекулярной теории;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различать химические и физические явления;</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химические элементы;</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состав веществ по их формулам;</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валентность атома элемента в соединениях;</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тип химических реакций;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называть признаки и условия протекания химических реакций;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выявлять признаки, свидетельствующие о протекании химической реакции при выполнении химического опыта;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составлять формулы бинарных соединений;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химических реакций;</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соблюдать правила безопасной работы при проведении опытов;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лабораторным оборудованием и посудой;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вычислять относительную молекулярную и молярную массы веществ;</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химического элемента по формуле соединения;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вычислять количество, объем или массу вещества по количеству, объему, массе реагентов или продуктов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7"/>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простых веществ: кислорода и водорода;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получать, собирать кислород и водород;</w:t>
      </w:r>
    </w:p>
    <w:p w:rsidR="00A72BEB" w:rsidRDefault="00B71002" w:rsidP="001E6443">
      <w:pPr>
        <w:numPr>
          <w:ilvl w:val="0"/>
          <w:numId w:val="217"/>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кислород, водород;</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закона Авогадро;</w:t>
      </w:r>
    </w:p>
    <w:p w:rsidR="00A72BEB" w:rsidRDefault="00B71002" w:rsidP="001E6443">
      <w:pPr>
        <w:numPr>
          <w:ilvl w:val="0"/>
          <w:numId w:val="217"/>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«тепловой эффект реакции», «молярный объем»;</w:t>
      </w:r>
    </w:p>
    <w:p w:rsidR="00A72BEB" w:rsidRDefault="00A72BEB">
      <w:pPr>
        <w:spacing w:line="271" w:lineRule="exact"/>
        <w:rPr>
          <w:sz w:val="20"/>
          <w:szCs w:val="20"/>
        </w:rPr>
      </w:pPr>
    </w:p>
    <w:p w:rsidR="00A72BEB" w:rsidRPr="00080763" w:rsidRDefault="00B71002" w:rsidP="00080763">
      <w:pPr>
        <w:ind w:left="9660"/>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0</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физические и химические свойства воды;</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понятия «раствор»;</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вычислять массовую долю растворенного вещества в растворе;</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приготовлять растворы с определенной массовой долей растворенного вещества;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соединения изученных классов неорганических веществ;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принадлежность веществ к определенному классу соединений;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формулы неорганических соединений изученных классов;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подтверждающие химические свойства изученных классов неорганических веществ;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распознавать опытным путем растворы кислот и щелочей по изменению окраски индикатора;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характеризовать взаимосвязь между классами неорганических соединений;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Периодического закона Д.И. Менделеева;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7" w:lineRule="auto"/>
        <w:ind w:left="260" w:firstLine="710"/>
        <w:rPr>
          <w:rFonts w:ascii="Symbol" w:eastAsia="Symbol" w:hAnsi="Symbol" w:cs="Symbol"/>
          <w:sz w:val="24"/>
          <w:szCs w:val="24"/>
        </w:rPr>
      </w:pPr>
      <w:r>
        <w:rPr>
          <w:rFonts w:eastAsia="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составлять схемы строения атомов первых 20 элементов периодической системы Д.И. Менделеева;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раскрывать смысл понятий: «химическая связь», «электроотрицательность»;</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зависимость физических свойств веществ от типа кристаллической решетки;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вид химической связи в неорганических соединениях;</w:t>
      </w:r>
    </w:p>
    <w:p w:rsidR="00A72BEB" w:rsidRDefault="00A72BEB">
      <w:pPr>
        <w:spacing w:line="31"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схемы строения молекул веществ, образованных разными видами химических связей;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A72BEB" w:rsidRDefault="00A72BEB">
      <w:pPr>
        <w:spacing w:line="3"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определять степень окисления атома элемента в соединении;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раскрывать смысл теории электролитической диссоциации;</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электролитической диссоциации кислот, щелочей, солей;</w:t>
      </w: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объяснять сущность процесса электролитической диссоциации и реакций ионного</w:t>
      </w:r>
    </w:p>
    <w:p w:rsidR="00A72BEB" w:rsidRDefault="00B71002">
      <w:pPr>
        <w:ind w:left="260"/>
        <w:rPr>
          <w:rFonts w:ascii="Symbol" w:eastAsia="Symbol" w:hAnsi="Symbol" w:cs="Symbol"/>
          <w:sz w:val="24"/>
          <w:szCs w:val="24"/>
        </w:rPr>
      </w:pPr>
      <w:r>
        <w:rPr>
          <w:rFonts w:eastAsia="Times New Roman"/>
          <w:sz w:val="24"/>
          <w:szCs w:val="24"/>
        </w:rPr>
        <w:t>обмена;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составлять полные и сокращенные ионные уравнения реакции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возможность протекания реакций ионного обмена;</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проводить реакции, подтверждающие качественный состав различных веществ;</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окислитель и восстановитель;</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составлять уравнения окислительно-восстановительных реакций;</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называть факторы, влияющие на скорость химической реакции;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классифицировать химические реакции по различным признакам;</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неметаллов;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18"/>
        </w:numPr>
        <w:tabs>
          <w:tab w:val="left" w:pos="1260"/>
        </w:tabs>
        <w:ind w:left="1260" w:hanging="290"/>
        <w:rPr>
          <w:rFonts w:ascii="Symbol" w:eastAsia="Symbol" w:hAnsi="Symbol" w:cs="Symbol"/>
          <w:sz w:val="24"/>
          <w:szCs w:val="24"/>
        </w:rPr>
      </w:pPr>
      <w:r>
        <w:rPr>
          <w:rFonts w:eastAsia="Times New Roman"/>
          <w:sz w:val="24"/>
          <w:szCs w:val="24"/>
        </w:rPr>
        <w:t>распознавать опытным путем газообразные вещества: углекислый газ и аммиак;</w:t>
      </w:r>
    </w:p>
    <w:p w:rsidR="00A72BEB" w:rsidRDefault="00B71002" w:rsidP="001E6443">
      <w:pPr>
        <w:numPr>
          <w:ilvl w:val="0"/>
          <w:numId w:val="218"/>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взаимосвязь между составом, строением и свойствами металлов;</w:t>
      </w:r>
    </w:p>
    <w:p w:rsidR="00A72BEB" w:rsidRDefault="00A72BEB">
      <w:pPr>
        <w:spacing w:line="202" w:lineRule="exact"/>
        <w:rPr>
          <w:sz w:val="20"/>
          <w:szCs w:val="20"/>
        </w:rPr>
      </w:pPr>
    </w:p>
    <w:p w:rsidR="00A72BEB" w:rsidRDefault="00B71002">
      <w:pPr>
        <w:ind w:left="9660"/>
        <w:rPr>
          <w:sz w:val="20"/>
          <w:szCs w:val="20"/>
        </w:rPr>
      </w:pPr>
      <w:r>
        <w:rPr>
          <w:rFonts w:eastAsia="Times New Roman"/>
          <w:sz w:val="24"/>
          <w:szCs w:val="24"/>
        </w:rPr>
        <w:t>8</w:t>
      </w:r>
      <w:r w:rsidR="00080763">
        <w:rPr>
          <w:rFonts w:eastAsia="Times New Roman"/>
          <w:sz w:val="24"/>
          <w:szCs w:val="24"/>
        </w:rPr>
        <w:t>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72BEB" w:rsidRDefault="00A72BEB">
      <w:pPr>
        <w:spacing w:line="4"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оценивать  влияние  химического  загрязнения  окружающей  среды  на  организм</w:t>
      </w:r>
    </w:p>
    <w:p w:rsidR="00A72BEB" w:rsidRDefault="00B71002">
      <w:pPr>
        <w:spacing w:line="237" w:lineRule="auto"/>
        <w:ind w:left="260"/>
        <w:rPr>
          <w:rFonts w:ascii="Symbol" w:eastAsia="Symbol" w:hAnsi="Symbol" w:cs="Symbol"/>
          <w:sz w:val="24"/>
          <w:szCs w:val="24"/>
        </w:rPr>
      </w:pPr>
      <w:r>
        <w:rPr>
          <w:rFonts w:eastAsia="Times New Roman"/>
          <w:sz w:val="24"/>
          <w:szCs w:val="24"/>
        </w:rPr>
        <w:t>человека;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sz w:val="24"/>
          <w:szCs w:val="24"/>
        </w:rPr>
        <w:t>грамотно обращаться с веществами в повседневной жизни;</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jc w:val="both"/>
        <w:rPr>
          <w:rFonts w:ascii="Symbol" w:eastAsia="Symbol" w:hAnsi="Symbol" w:cs="Symbol"/>
          <w:sz w:val="24"/>
          <w:szCs w:val="24"/>
        </w:rPr>
      </w:pPr>
      <w:r>
        <w:rPr>
          <w:rFonts w:eastAsia="Times New Roman"/>
          <w:i/>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w:t>
      </w:r>
    </w:p>
    <w:p w:rsidR="00A72BEB" w:rsidRDefault="00B71002" w:rsidP="001E6443">
      <w:pPr>
        <w:numPr>
          <w:ilvl w:val="0"/>
          <w:numId w:val="219"/>
        </w:numPr>
        <w:tabs>
          <w:tab w:val="left" w:pos="440"/>
        </w:tabs>
        <w:ind w:left="440" w:hanging="178"/>
        <w:rPr>
          <w:rFonts w:eastAsia="Times New Roman"/>
          <w:i/>
          <w:iCs/>
          <w:sz w:val="24"/>
          <w:szCs w:val="24"/>
        </w:rPr>
      </w:pPr>
      <w:r>
        <w:rPr>
          <w:rFonts w:eastAsia="Times New Roman"/>
          <w:i/>
          <w:iCs/>
          <w:sz w:val="24"/>
          <w:szCs w:val="24"/>
        </w:rPr>
        <w:t>характере и продуктах различных химических реакций;</w:t>
      </w:r>
    </w:p>
    <w:p w:rsidR="00A72BEB" w:rsidRDefault="00A72BEB">
      <w:pPr>
        <w:spacing w:line="31" w:lineRule="exact"/>
        <w:rPr>
          <w:rFonts w:eastAsia="Times New Roman"/>
          <w:i/>
          <w:iCs/>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составлять молекулярные и полные ионные уравнения по сокращенным ионным уравнениям;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A72BEB" w:rsidRDefault="00A72BEB">
      <w:pPr>
        <w:spacing w:line="34"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составлять уравнения реакций, соответствующих последовательности превращений неорганических веществ различных классов;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приобретенные знания для экологически грамотного поведения в окружающей среде;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A72BEB" w:rsidRDefault="00A72BEB">
      <w:pPr>
        <w:spacing w:line="3"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объективно оценивать информацию о веществах и химических процессах;</w:t>
      </w:r>
    </w:p>
    <w:p w:rsidR="00A72BEB" w:rsidRDefault="00A72BEB">
      <w:pPr>
        <w:spacing w:line="31"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критически относиться к псевдонаучной информации, недобросовестной рекламе в средствах массовой информации;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осознавать значение теоретических знаний по химии для практической деятельности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19"/>
        </w:numPr>
        <w:tabs>
          <w:tab w:val="left" w:pos="1260"/>
        </w:tabs>
        <w:ind w:left="1260" w:hanging="290"/>
        <w:rPr>
          <w:rFonts w:ascii="Symbol" w:eastAsia="Symbol" w:hAnsi="Symbol" w:cs="Symbol"/>
          <w:sz w:val="24"/>
          <w:szCs w:val="24"/>
        </w:rPr>
      </w:pPr>
      <w:r>
        <w:rPr>
          <w:rFonts w:eastAsia="Times New Roman"/>
          <w:i/>
          <w:iCs/>
          <w:sz w:val="24"/>
          <w:szCs w:val="24"/>
        </w:rPr>
        <w:t>создавать модели и схемы для решения учебных и познавательных задач;</w:t>
      </w:r>
    </w:p>
    <w:p w:rsidR="00A72BEB" w:rsidRDefault="00A72BEB">
      <w:pPr>
        <w:spacing w:line="29" w:lineRule="exact"/>
        <w:rPr>
          <w:rFonts w:ascii="Symbol" w:eastAsia="Symbol" w:hAnsi="Symbol" w:cs="Symbol"/>
          <w:sz w:val="24"/>
          <w:szCs w:val="24"/>
        </w:rPr>
      </w:pPr>
    </w:p>
    <w:p w:rsidR="00A72BEB" w:rsidRDefault="00B71002" w:rsidP="001E6443">
      <w:pPr>
        <w:numPr>
          <w:ilvl w:val="1"/>
          <w:numId w:val="21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необходимость соблюдения предписаний, предлагаемых в инструкциях по использованию лекарств, средств бытовой химии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1.2.5.12 Изобразительное искусство</w:t>
      </w:r>
    </w:p>
    <w:p w:rsidR="00A72BEB" w:rsidRDefault="00A72BEB">
      <w:pPr>
        <w:spacing w:line="5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2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20"/>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раскрывать смысл народных праздников и обрядов и их отражение в народном искусстве и в современной жизни;</w:t>
      </w:r>
    </w:p>
    <w:p w:rsidR="00A72BEB" w:rsidRDefault="00A72BEB">
      <w:pPr>
        <w:spacing w:line="1" w:lineRule="exact"/>
        <w:rPr>
          <w:rFonts w:ascii="Symbol" w:eastAsia="Symbol" w:hAnsi="Symbol" w:cs="Symbol"/>
          <w:sz w:val="24"/>
          <w:szCs w:val="24"/>
        </w:rPr>
      </w:pPr>
    </w:p>
    <w:p w:rsidR="00A72BEB" w:rsidRDefault="00A72BEB">
      <w:pPr>
        <w:spacing w:line="200" w:lineRule="exact"/>
        <w:rPr>
          <w:sz w:val="20"/>
          <w:szCs w:val="20"/>
        </w:rPr>
      </w:pPr>
    </w:p>
    <w:p w:rsidR="00080763" w:rsidRDefault="00080763"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эскизы народного праздничного костюма, его отдельных элементов в цветовом решении;</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A72BEB" w:rsidRDefault="00A72BEB">
      <w:pPr>
        <w:spacing w:line="204" w:lineRule="exact"/>
        <w:rPr>
          <w:sz w:val="20"/>
          <w:szCs w:val="20"/>
        </w:rPr>
      </w:pPr>
    </w:p>
    <w:p w:rsidR="00080763" w:rsidRDefault="00080763" w:rsidP="00080763">
      <w:pPr>
        <w:ind w:left="9660"/>
        <w:rPr>
          <w:rFonts w:eastAsia="Times New Roman"/>
          <w:sz w:val="24"/>
          <w:szCs w:val="24"/>
        </w:rPr>
      </w:pPr>
    </w:p>
    <w:p w:rsidR="00080763" w:rsidRDefault="00080763" w:rsidP="00080763">
      <w:pPr>
        <w:ind w:left="9660"/>
        <w:rPr>
          <w:rFonts w:eastAsia="Times New Roman"/>
          <w:sz w:val="24"/>
          <w:szCs w:val="24"/>
        </w:rPr>
      </w:pPr>
    </w:p>
    <w:p w:rsidR="00A72BEB" w:rsidRPr="00080763" w:rsidRDefault="00B71002" w:rsidP="00080763">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2</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характеризовать основы народного орнамента; создавать орнаменты на основе народных традиций;</w:t>
      </w:r>
    </w:p>
    <w:p w:rsidR="00A72BEB" w:rsidRDefault="00A72BEB">
      <w:pPr>
        <w:spacing w:line="1" w:lineRule="exact"/>
        <w:rPr>
          <w:rFonts w:ascii="Symbol" w:eastAsia="Symbol" w:hAnsi="Symbol" w:cs="Symbol"/>
          <w:sz w:val="24"/>
          <w:szCs w:val="24"/>
        </w:rPr>
      </w:pPr>
    </w:p>
    <w:p w:rsidR="00A72BEB" w:rsidRPr="00893E7B" w:rsidRDefault="00B71002" w:rsidP="001E6443">
      <w:pPr>
        <w:numPr>
          <w:ilvl w:val="0"/>
          <w:numId w:val="221"/>
        </w:numPr>
        <w:tabs>
          <w:tab w:val="left" w:pos="1254"/>
        </w:tabs>
        <w:ind w:left="1260" w:hanging="290"/>
        <w:rPr>
          <w:rFonts w:ascii="Symbol" w:eastAsia="Symbol" w:hAnsi="Symbol" w:cs="Symbol"/>
          <w:sz w:val="24"/>
          <w:szCs w:val="24"/>
        </w:rPr>
      </w:pPr>
      <w:r>
        <w:rPr>
          <w:rFonts w:eastAsia="Times New Roman"/>
          <w:sz w:val="24"/>
          <w:szCs w:val="24"/>
        </w:rPr>
        <w:t>различать виды и материалы декоративно-прикладного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изображать сложную форму предмета (силуэт) как соотношение простых геометрических фигур, соблюдая их пропорции;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линейные изображения геометрических тел и натюрморт с натуры из геометрических тел;</w:t>
      </w:r>
    </w:p>
    <w:p w:rsidR="00A72BEB" w:rsidRDefault="00A72BEB">
      <w:pPr>
        <w:spacing w:line="1" w:lineRule="exact"/>
        <w:rPr>
          <w:rFonts w:ascii="Symbol" w:eastAsia="Symbol" w:hAnsi="Symbol" w:cs="Symbol"/>
          <w:sz w:val="24"/>
          <w:szCs w:val="24"/>
        </w:rPr>
      </w:pPr>
    </w:p>
    <w:p w:rsidR="00A72BEB" w:rsidRDefault="00A72BEB">
      <w:pPr>
        <w:spacing w:line="31" w:lineRule="exact"/>
        <w:rPr>
          <w:rFonts w:ascii="Symbol" w:eastAsia="Symbol" w:hAnsi="Symbol" w:cs="Symbol"/>
          <w:sz w:val="24"/>
          <w:szCs w:val="24"/>
        </w:rPr>
      </w:pPr>
    </w:p>
    <w:p w:rsidR="00A72BEB" w:rsidRDefault="00B71002" w:rsidP="001E6443">
      <w:pPr>
        <w:numPr>
          <w:ilvl w:val="0"/>
          <w:numId w:val="22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A72BEB" w:rsidRDefault="00A72BEB">
      <w:pPr>
        <w:spacing w:line="34" w:lineRule="exact"/>
        <w:rPr>
          <w:rFonts w:ascii="Symbol" w:eastAsia="Symbol" w:hAnsi="Symbol" w:cs="Symbol"/>
          <w:sz w:val="24"/>
          <w:szCs w:val="24"/>
        </w:rPr>
      </w:pPr>
    </w:p>
    <w:p w:rsidR="00893E7B" w:rsidRPr="00080763" w:rsidRDefault="00B71002" w:rsidP="00080763">
      <w:pPr>
        <w:numPr>
          <w:ilvl w:val="0"/>
          <w:numId w:val="221"/>
        </w:numPr>
        <w:tabs>
          <w:tab w:val="left" w:pos="1254"/>
        </w:tabs>
        <w:spacing w:line="226" w:lineRule="auto"/>
        <w:ind w:left="260" w:firstLine="710"/>
        <w:rPr>
          <w:rFonts w:ascii="Symbol" w:eastAsia="Symbol" w:hAnsi="Symbol" w:cs="Symbol"/>
          <w:sz w:val="24"/>
          <w:szCs w:val="24"/>
        </w:rPr>
      </w:pPr>
      <w:r>
        <w:rPr>
          <w:rFonts w:eastAsia="Times New Roman"/>
          <w:sz w:val="24"/>
          <w:szCs w:val="24"/>
        </w:rPr>
        <w:t>передавать с помощью света характер формы и эмоциональное напряжение в композиции натюрморта;</w:t>
      </w: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применять перспективу в практической творческой работе;</w:t>
      </w:r>
    </w:p>
    <w:p w:rsidR="00080763" w:rsidRDefault="00080763" w:rsidP="00080763">
      <w:pPr>
        <w:spacing w:line="32" w:lineRule="exact"/>
        <w:rPr>
          <w:rFonts w:eastAsia="Times New Roman"/>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видеть, наблюдать и эстетически переживать изменчивость цветового состояния и настроения в природе;</w:t>
      </w: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создания пейзажных зарисовок;</w:t>
      </w:r>
    </w:p>
    <w:p w:rsidR="00080763" w:rsidRDefault="00080763" w:rsidP="00080763">
      <w:pPr>
        <w:spacing w:line="29"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080763" w:rsidRDefault="00080763" w:rsidP="00080763">
      <w:pPr>
        <w:spacing w:line="32" w:lineRule="exact"/>
        <w:rPr>
          <w:rFonts w:ascii="Symbol" w:eastAsia="Symbol" w:hAnsi="Symbol" w:cs="Symbol"/>
          <w:sz w:val="24"/>
          <w:szCs w:val="24"/>
        </w:rPr>
      </w:pPr>
    </w:p>
    <w:p w:rsidR="00080763" w:rsidRDefault="00080763" w:rsidP="00080763">
      <w:pPr>
        <w:spacing w:line="34" w:lineRule="exact"/>
        <w:rPr>
          <w:rFonts w:ascii="Symbol" w:eastAsia="Symbol" w:hAnsi="Symbol" w:cs="Symbol"/>
          <w:sz w:val="24"/>
          <w:szCs w:val="24"/>
        </w:rPr>
      </w:pPr>
    </w:p>
    <w:p w:rsidR="00080763" w:rsidRDefault="00080763" w:rsidP="00080763">
      <w:pPr>
        <w:numPr>
          <w:ilvl w:val="1"/>
          <w:numId w:val="222"/>
        </w:numPr>
        <w:tabs>
          <w:tab w:val="left" w:pos="1254"/>
        </w:tabs>
        <w:spacing w:line="227" w:lineRule="auto"/>
        <w:ind w:left="260" w:right="20" w:firstLine="710"/>
        <w:rPr>
          <w:rFonts w:ascii="Symbol" w:eastAsia="Symbol" w:hAnsi="Symbol" w:cs="Symbol"/>
          <w:sz w:val="24"/>
          <w:szCs w:val="24"/>
        </w:rPr>
      </w:pPr>
      <w:r>
        <w:rPr>
          <w:rFonts w:eastAsia="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080763" w:rsidRDefault="00080763" w:rsidP="00080763">
      <w:pPr>
        <w:spacing w:line="32"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различать и характеризовать виды портрета;</w:t>
      </w: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и характеризовать основы изображения головы человека;</w:t>
      </w: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080763" w:rsidRDefault="00080763" w:rsidP="00080763">
      <w:pPr>
        <w:spacing w:line="3"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видеть конструктивную форму предмета, владеть первичными навыками плоского</w:t>
      </w:r>
    </w:p>
    <w:p w:rsidR="00080763" w:rsidRDefault="00080763" w:rsidP="00080763">
      <w:pPr>
        <w:numPr>
          <w:ilvl w:val="0"/>
          <w:numId w:val="222"/>
        </w:numPr>
        <w:tabs>
          <w:tab w:val="left" w:pos="460"/>
        </w:tabs>
        <w:ind w:left="460" w:hanging="198"/>
        <w:rPr>
          <w:rFonts w:eastAsia="Times New Roman"/>
          <w:sz w:val="24"/>
          <w:szCs w:val="24"/>
        </w:rPr>
      </w:pPr>
      <w:r>
        <w:rPr>
          <w:rFonts w:eastAsia="Times New Roman"/>
          <w:sz w:val="24"/>
          <w:szCs w:val="24"/>
        </w:rPr>
        <w:t>объемного изображения предмета и группы предметов;</w:t>
      </w:r>
    </w:p>
    <w:p w:rsidR="00080763" w:rsidRDefault="00080763" w:rsidP="00080763">
      <w:pPr>
        <w:spacing w:line="1" w:lineRule="exact"/>
        <w:rPr>
          <w:rFonts w:eastAsia="Times New Roman"/>
          <w:sz w:val="24"/>
          <w:szCs w:val="24"/>
        </w:rPr>
      </w:pPr>
    </w:p>
    <w:p w:rsidR="00080763" w:rsidRDefault="00080763" w:rsidP="00080763">
      <w:pPr>
        <w:numPr>
          <w:ilvl w:val="1"/>
          <w:numId w:val="222"/>
        </w:numPr>
        <w:tabs>
          <w:tab w:val="left" w:pos="1260"/>
        </w:tabs>
        <w:spacing w:line="239" w:lineRule="auto"/>
        <w:ind w:left="1260" w:hanging="290"/>
        <w:rPr>
          <w:rFonts w:ascii="Symbol" w:eastAsia="Symbol" w:hAnsi="Symbol" w:cs="Symbol"/>
          <w:sz w:val="24"/>
          <w:szCs w:val="24"/>
        </w:rPr>
      </w:pPr>
      <w:r>
        <w:rPr>
          <w:rFonts w:eastAsia="Times New Roman"/>
          <w:sz w:val="24"/>
          <w:szCs w:val="24"/>
        </w:rPr>
        <w:t>пользоваться правилами схематического построения головы человека в рисунке;</w:t>
      </w:r>
    </w:p>
    <w:p w:rsidR="00080763" w:rsidRDefault="00080763" w:rsidP="00080763">
      <w:pPr>
        <w:spacing w:line="29" w:lineRule="exact"/>
        <w:rPr>
          <w:rFonts w:ascii="Symbol" w:eastAsia="Symbol" w:hAnsi="Symbol" w:cs="Symbol"/>
          <w:sz w:val="24"/>
          <w:szCs w:val="24"/>
        </w:rPr>
      </w:pPr>
    </w:p>
    <w:p w:rsidR="00080763" w:rsidRDefault="00080763" w:rsidP="00080763">
      <w:pPr>
        <w:spacing w:line="1" w:lineRule="exact"/>
        <w:rPr>
          <w:rFonts w:ascii="Symbol" w:eastAsia="Symbol" w:hAnsi="Symbol" w:cs="Symbol"/>
          <w:sz w:val="24"/>
          <w:szCs w:val="24"/>
        </w:rPr>
      </w:pPr>
    </w:p>
    <w:p w:rsidR="00080763" w:rsidRDefault="00080763" w:rsidP="00080763">
      <w:pPr>
        <w:numPr>
          <w:ilvl w:val="1"/>
          <w:numId w:val="222"/>
        </w:numPr>
        <w:tabs>
          <w:tab w:val="left" w:pos="1260"/>
        </w:tabs>
        <w:ind w:left="1260" w:hanging="290"/>
        <w:rPr>
          <w:rFonts w:ascii="Symbol" w:eastAsia="Symbol" w:hAnsi="Symbol" w:cs="Symbol"/>
          <w:sz w:val="24"/>
          <w:szCs w:val="24"/>
        </w:rPr>
      </w:pPr>
      <w:r>
        <w:rPr>
          <w:rFonts w:eastAsia="Times New Roman"/>
          <w:sz w:val="24"/>
          <w:szCs w:val="24"/>
        </w:rPr>
        <w:t>навыкам  передачи  в  плоскостном  изображении  простых  движений  фигуры</w:t>
      </w:r>
    </w:p>
    <w:p w:rsidR="00080763" w:rsidRDefault="00080763" w:rsidP="00080763">
      <w:pPr>
        <w:spacing w:line="237" w:lineRule="auto"/>
        <w:ind w:left="260"/>
        <w:rPr>
          <w:rFonts w:ascii="Symbol" w:eastAsia="Symbol" w:hAnsi="Symbol" w:cs="Symbol"/>
          <w:sz w:val="24"/>
          <w:szCs w:val="24"/>
        </w:rPr>
      </w:pPr>
      <w:r>
        <w:rPr>
          <w:rFonts w:eastAsia="Times New Roman"/>
          <w:sz w:val="24"/>
          <w:szCs w:val="24"/>
        </w:rPr>
        <w:t>человека;</w:t>
      </w:r>
    </w:p>
    <w:p w:rsidR="00080763" w:rsidRDefault="00080763" w:rsidP="00080763">
      <w:pPr>
        <w:spacing w:line="2" w:lineRule="exact"/>
        <w:rPr>
          <w:rFonts w:ascii="Symbol" w:eastAsia="Symbol" w:hAnsi="Symbol" w:cs="Symbol"/>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Pr="00080763" w:rsidRDefault="00080763" w:rsidP="00080763">
      <w:pPr>
        <w:numPr>
          <w:ilvl w:val="1"/>
          <w:numId w:val="222"/>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объяснять понятия «тема», «содержание», «сюжет» в произведениях станковой живописи;</w:t>
      </w: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spacing w:line="239" w:lineRule="auto"/>
        <w:ind w:left="1260" w:hanging="290"/>
        <w:rPr>
          <w:rFonts w:ascii="Symbol" w:eastAsia="Symbol" w:hAnsi="Symbol" w:cs="Symbol"/>
          <w:sz w:val="24"/>
          <w:szCs w:val="24"/>
        </w:rPr>
      </w:pPr>
      <w:r>
        <w:rPr>
          <w:rFonts w:eastAsia="Times New Roman"/>
          <w:sz w:val="24"/>
          <w:szCs w:val="24"/>
        </w:rPr>
        <w:t>перечислять и характеризовать основные жанры сюжетно-тематической картины;</w:t>
      </w:r>
    </w:p>
    <w:p w:rsidR="00080763" w:rsidRDefault="00080763" w:rsidP="00080763">
      <w:pPr>
        <w:spacing w:line="29" w:lineRule="exact"/>
        <w:rPr>
          <w:rFonts w:ascii="Symbol" w:eastAsia="Symbol" w:hAnsi="Symbol" w:cs="Symbol"/>
          <w:sz w:val="24"/>
          <w:szCs w:val="24"/>
        </w:rPr>
      </w:pPr>
    </w:p>
    <w:p w:rsidR="00080763" w:rsidRDefault="00080763" w:rsidP="00080763">
      <w:pPr>
        <w:spacing w:line="31" w:lineRule="exact"/>
        <w:rPr>
          <w:rFonts w:eastAsia="Times New Roman"/>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и характеризовать несколько классических произведений и называть имена великих русских мастеров исторической картины;</w:t>
      </w: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называть имена нескольких известных художников объединения «Мир искусства»</w:t>
      </w:r>
    </w:p>
    <w:p w:rsidR="00080763" w:rsidRDefault="00080763" w:rsidP="00080763">
      <w:pPr>
        <w:numPr>
          <w:ilvl w:val="0"/>
          <w:numId w:val="223"/>
        </w:numPr>
        <w:tabs>
          <w:tab w:val="left" w:pos="460"/>
        </w:tabs>
        <w:spacing w:line="237" w:lineRule="auto"/>
        <w:ind w:left="460" w:hanging="198"/>
        <w:rPr>
          <w:rFonts w:eastAsia="Times New Roman"/>
          <w:sz w:val="24"/>
          <w:szCs w:val="24"/>
        </w:rPr>
      </w:pPr>
      <w:r>
        <w:rPr>
          <w:rFonts w:eastAsia="Times New Roman"/>
          <w:sz w:val="24"/>
          <w:szCs w:val="24"/>
        </w:rPr>
        <w:t>их наиболее известные произведения;</w:t>
      </w:r>
    </w:p>
    <w:p w:rsidR="00080763" w:rsidRDefault="00080763" w:rsidP="00080763">
      <w:pPr>
        <w:spacing w:line="32" w:lineRule="exact"/>
        <w:rPr>
          <w:rFonts w:eastAsia="Times New Roman"/>
          <w:sz w:val="24"/>
          <w:szCs w:val="24"/>
        </w:rPr>
      </w:pPr>
    </w:p>
    <w:p w:rsidR="00080763" w:rsidRDefault="00080763" w:rsidP="00080763">
      <w:pPr>
        <w:spacing w:line="29"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рассуждать об особенностях художественного образа советского народа в годы Великой Отечественной войны;</w:t>
      </w: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080763" w:rsidRDefault="00080763" w:rsidP="00080763">
      <w:pPr>
        <w:spacing w:line="32"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spacing w:line="2" w:lineRule="exact"/>
        <w:rPr>
          <w:rFonts w:ascii="Symbol" w:eastAsia="Symbol" w:hAnsi="Symbol" w:cs="Symbol"/>
          <w:sz w:val="24"/>
          <w:szCs w:val="24"/>
        </w:rPr>
      </w:pPr>
    </w:p>
    <w:p w:rsidR="00080763" w:rsidRDefault="00080763" w:rsidP="00080763">
      <w:pPr>
        <w:numPr>
          <w:ilvl w:val="1"/>
          <w:numId w:val="223"/>
        </w:numPr>
        <w:tabs>
          <w:tab w:val="left" w:pos="1260"/>
        </w:tabs>
        <w:ind w:left="1260" w:hanging="290"/>
        <w:rPr>
          <w:rFonts w:ascii="Symbol" w:eastAsia="Symbol" w:hAnsi="Symbol" w:cs="Symbol"/>
          <w:sz w:val="24"/>
          <w:szCs w:val="24"/>
        </w:rPr>
      </w:pPr>
      <w:r>
        <w:rPr>
          <w:rFonts w:eastAsia="Times New Roman"/>
          <w:sz w:val="24"/>
          <w:szCs w:val="24"/>
        </w:rPr>
        <w:t>культуре зрительского восприятия;</w:t>
      </w:r>
    </w:p>
    <w:p w:rsidR="00080763" w:rsidRDefault="00080763" w:rsidP="00080763">
      <w:pPr>
        <w:spacing w:line="29" w:lineRule="exact"/>
        <w:rPr>
          <w:rFonts w:ascii="Symbol" w:eastAsia="Symbol" w:hAnsi="Symbol" w:cs="Symbol"/>
          <w:sz w:val="24"/>
          <w:szCs w:val="24"/>
        </w:rPr>
      </w:pPr>
    </w:p>
    <w:p w:rsidR="00080763" w:rsidRDefault="00080763" w:rsidP="00080763">
      <w:pPr>
        <w:spacing w:line="32" w:lineRule="exact"/>
        <w:rPr>
          <w:rFonts w:ascii="Symbol" w:eastAsia="Symbol" w:hAnsi="Symbol" w:cs="Symbol"/>
          <w:sz w:val="24"/>
          <w:szCs w:val="24"/>
        </w:rPr>
      </w:pPr>
    </w:p>
    <w:p w:rsidR="00080763" w:rsidRDefault="00080763" w:rsidP="00080763">
      <w:pPr>
        <w:numPr>
          <w:ilvl w:val="1"/>
          <w:numId w:val="22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893E7B" w:rsidRDefault="00893E7B">
      <w:pPr>
        <w:jc w:val="right"/>
        <w:rPr>
          <w:rFonts w:eastAsia="Times New Roman"/>
          <w:sz w:val="24"/>
          <w:szCs w:val="24"/>
        </w:rPr>
      </w:pPr>
    </w:p>
    <w:p w:rsidR="00A72BEB" w:rsidRPr="00080763" w:rsidRDefault="00B71002">
      <w:pPr>
        <w:rPr>
          <w:sz w:val="20"/>
          <w:szCs w:val="20"/>
        </w:rPr>
        <w:sectPr w:rsidR="00A72BEB" w:rsidRPr="00080763">
          <w:pgSz w:w="11900" w:h="16838"/>
          <w:pgMar w:top="710" w:right="566" w:bottom="429" w:left="1440" w:header="0" w:footer="0" w:gutter="0"/>
          <w:cols w:space="720" w:equalWidth="0">
            <w:col w:w="9900"/>
          </w:cols>
        </w:sectPr>
      </w:pPr>
      <w:r>
        <w:rPr>
          <w:rFonts w:eastAsia="Times New Roman"/>
          <w:sz w:val="24"/>
          <w:szCs w:val="24"/>
        </w:rPr>
        <w:t>8</w:t>
      </w:r>
      <w:r w:rsidR="00080763">
        <w:rPr>
          <w:rFonts w:eastAsia="Times New Roman"/>
          <w:sz w:val="24"/>
          <w:szCs w:val="24"/>
        </w:rPr>
        <w:t>3</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иметь общее представление и рассказывать об особенностях архитектурно-художественных стилей разных эпох;</w:t>
      </w:r>
    </w:p>
    <w:p w:rsidR="00A72BEB" w:rsidRDefault="00A72BEB">
      <w:pPr>
        <w:spacing w:line="1"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плоскостную композицию как возможное схематическое изображение объемов при взгляде на них сверху;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осознавать чертеж как плоскостное изображение объемов, когда точка – вертикаль, круг – цилиндр, шар и т. д.;</w:t>
      </w:r>
    </w:p>
    <w:p w:rsidR="00A72BEB" w:rsidRDefault="00A72BEB">
      <w:pPr>
        <w:spacing w:line="32" w:lineRule="exact"/>
        <w:rPr>
          <w:rFonts w:ascii="Symbol" w:eastAsia="Symbol" w:hAnsi="Symbol" w:cs="Symbol"/>
          <w:sz w:val="24"/>
          <w:szCs w:val="24"/>
        </w:rPr>
      </w:pPr>
    </w:p>
    <w:p w:rsidR="00A72BEB" w:rsidRDefault="00A72BEB">
      <w:pPr>
        <w:spacing w:line="16" w:lineRule="exact"/>
        <w:rPr>
          <w:rFonts w:ascii="Symbol" w:eastAsia="Symbol" w:hAnsi="Symbol" w:cs="Symbol"/>
          <w:sz w:val="24"/>
          <w:szCs w:val="24"/>
        </w:rPr>
      </w:pPr>
    </w:p>
    <w:p w:rsidR="00A72BEB" w:rsidRDefault="00B71002" w:rsidP="001E6443">
      <w:pPr>
        <w:numPr>
          <w:ilvl w:val="0"/>
          <w:numId w:val="224"/>
        </w:numPr>
        <w:tabs>
          <w:tab w:val="left" w:pos="1260"/>
        </w:tabs>
        <w:spacing w:line="239" w:lineRule="auto"/>
        <w:ind w:left="1260" w:hanging="290"/>
        <w:rPr>
          <w:rFonts w:ascii="Symbol" w:eastAsia="Symbol" w:hAnsi="Symbol" w:cs="Symbol"/>
          <w:sz w:val="24"/>
          <w:szCs w:val="24"/>
        </w:rPr>
      </w:pPr>
      <w:r>
        <w:rPr>
          <w:rFonts w:eastAsia="Times New Roman"/>
          <w:sz w:val="24"/>
          <w:szCs w:val="24"/>
        </w:rPr>
        <w:t>характеризовать основные школы садово-паркового искусства;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4"/>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A72BEB" w:rsidRDefault="00A72BEB">
      <w:pPr>
        <w:spacing w:line="32" w:lineRule="exact"/>
        <w:rPr>
          <w:rFonts w:ascii="Symbol" w:eastAsia="Symbol" w:hAnsi="Symbol" w:cs="Symbol"/>
          <w:sz w:val="24"/>
          <w:szCs w:val="24"/>
        </w:rPr>
      </w:pPr>
    </w:p>
    <w:p w:rsidR="00393A11" w:rsidRDefault="00393A11" w:rsidP="00393A11">
      <w:pPr>
        <w:tabs>
          <w:tab w:val="left" w:pos="1260"/>
        </w:tabs>
        <w:rPr>
          <w:rFonts w:ascii="Symbol" w:eastAsia="Symbol" w:hAnsi="Symbol" w:cs="Symbol"/>
          <w:sz w:val="24"/>
          <w:szCs w:val="24"/>
        </w:rPr>
      </w:pPr>
      <w:r>
        <w:rPr>
          <w:rFonts w:eastAsia="Times New Roman"/>
          <w:sz w:val="24"/>
          <w:szCs w:val="24"/>
        </w:rPr>
        <w:t xml:space="preserve">                -   сравнивать, сопоставлять и анализировать произведения живописи Древней Руси;</w:t>
      </w:r>
    </w:p>
    <w:p w:rsidR="00393A11" w:rsidRDefault="00393A11">
      <w:pPr>
        <w:ind w:left="9660"/>
        <w:rPr>
          <w:rFonts w:eastAsia="Times New Roman"/>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5"/>
        </w:numPr>
        <w:tabs>
          <w:tab w:val="left" w:pos="1254"/>
        </w:tabs>
        <w:spacing w:line="230" w:lineRule="auto"/>
        <w:ind w:left="260" w:firstLine="710"/>
        <w:jc w:val="both"/>
        <w:rPr>
          <w:rFonts w:ascii="Symbol" w:eastAsia="Symbol" w:hAnsi="Symbol" w:cs="Symbol"/>
          <w:sz w:val="24"/>
          <w:szCs w:val="24"/>
        </w:rPr>
      </w:pPr>
      <w:r>
        <w:rPr>
          <w:rFonts w:eastAsia="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изобразительного искусства;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различать формы полиграфической продукции: книги, журналы, плакаты, афиши и</w:t>
      </w:r>
    </w:p>
    <w:p w:rsidR="0083751E" w:rsidRDefault="0083751E" w:rsidP="0083751E">
      <w:pPr>
        <w:ind w:left="260"/>
        <w:rPr>
          <w:rFonts w:ascii="Symbol" w:eastAsia="Symbol" w:hAnsi="Symbol" w:cs="Symbol"/>
          <w:sz w:val="24"/>
          <w:szCs w:val="24"/>
        </w:rPr>
      </w:pPr>
      <w:r>
        <w:rPr>
          <w:rFonts w:eastAsia="Times New Roman"/>
          <w:i/>
          <w:iCs/>
          <w:sz w:val="24"/>
          <w:szCs w:val="24"/>
        </w:rPr>
        <w:t>др.);</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5"/>
        </w:numPr>
        <w:tabs>
          <w:tab w:val="left" w:pos="1260"/>
        </w:tabs>
        <w:ind w:left="1260" w:hanging="290"/>
        <w:rPr>
          <w:rFonts w:ascii="Symbol" w:eastAsia="Symbol" w:hAnsi="Symbol" w:cs="Symbol"/>
          <w:sz w:val="24"/>
          <w:szCs w:val="24"/>
        </w:rPr>
      </w:pPr>
      <w:r>
        <w:rPr>
          <w:rFonts w:eastAsia="Times New Roman"/>
          <w:i/>
          <w:iCs/>
          <w:sz w:val="24"/>
          <w:szCs w:val="24"/>
        </w:rPr>
        <w:t>проектировать обложку книги, рекламы открытки, визитки и др.;</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5"/>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XVIII века и определять скульптурные памятники;</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5"/>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называть имена выдающихся художников «Товарищества передвижников» и определять их произведения живописи;</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художников-пейзажистов XIX века и определять произведения пейзажной живописи;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4"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6"/>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создавать разнообразные творческие работы (фантазийные конструкции) в</w:t>
      </w: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создавать с натуры и по воображению архитектурные образы графическими материалами и др.;</w:t>
      </w:r>
    </w:p>
    <w:p w:rsidR="0083751E" w:rsidRDefault="0083751E" w:rsidP="0083751E">
      <w:pPr>
        <w:spacing w:line="32"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характеризовать крупнейшие художественные музеи мира и России;</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получать представления об особенностях художественных коллекций крупнейших музеев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выразительные средства художественной фотографии (композиция, план, ракурс, свет, ритм и др.);</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ind w:left="1260" w:hanging="290"/>
        <w:rPr>
          <w:rFonts w:ascii="Symbol" w:eastAsia="Symbol" w:hAnsi="Symbol" w:cs="Symbol"/>
          <w:sz w:val="24"/>
          <w:szCs w:val="24"/>
        </w:rPr>
      </w:pPr>
      <w:r>
        <w:rPr>
          <w:rFonts w:eastAsia="Times New Roman"/>
          <w:i/>
          <w:iCs/>
          <w:sz w:val="24"/>
          <w:szCs w:val="24"/>
        </w:rPr>
        <w:t>понимать изобразительную природу экранных искусств;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6"/>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различать понятия: игровой и документальный фильм;</w:t>
      </w:r>
    </w:p>
    <w:p w:rsidR="0083751E" w:rsidRDefault="0083751E" w:rsidP="0083751E">
      <w:pPr>
        <w:spacing w:line="29" w:lineRule="exact"/>
        <w:rPr>
          <w:rFonts w:ascii="Symbol" w:eastAsia="Symbol" w:hAnsi="Symbol" w:cs="Symbol"/>
          <w:sz w:val="24"/>
          <w:szCs w:val="24"/>
        </w:rPr>
      </w:pPr>
    </w:p>
    <w:p w:rsidR="0083751E" w:rsidRDefault="0083751E" w:rsidP="0083751E">
      <w:pPr>
        <w:spacing w:line="46" w:lineRule="exact"/>
        <w:rPr>
          <w:sz w:val="20"/>
          <w:szCs w:val="20"/>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83751E" w:rsidRDefault="0083751E" w:rsidP="0083751E">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393A11">
      <w:pPr>
        <w:ind w:left="9660"/>
        <w:rPr>
          <w:rFonts w:eastAsia="Times New Roman"/>
          <w:sz w:val="24"/>
          <w:szCs w:val="24"/>
        </w:rPr>
      </w:pPr>
    </w:p>
    <w:p w:rsidR="00393A11" w:rsidRDefault="0083751E">
      <w:pPr>
        <w:ind w:left="9660"/>
        <w:rPr>
          <w:rFonts w:eastAsia="Times New Roman"/>
          <w:sz w:val="24"/>
          <w:szCs w:val="24"/>
        </w:rPr>
      </w:pPr>
      <w:r>
        <w:rPr>
          <w:rFonts w:eastAsia="Times New Roman"/>
          <w:sz w:val="24"/>
          <w:szCs w:val="24"/>
        </w:rPr>
        <w:t>84</w:t>
      </w:r>
    </w:p>
    <w:p w:rsidR="00393A11" w:rsidRDefault="00393A11">
      <w:pPr>
        <w:ind w:left="9660"/>
        <w:rPr>
          <w:rFonts w:eastAsia="Times New Roman"/>
          <w:sz w:val="24"/>
          <w:szCs w:val="24"/>
        </w:rPr>
      </w:pPr>
    </w:p>
    <w:p w:rsidR="00A72BEB" w:rsidRDefault="00A72BEB">
      <w:pPr>
        <w:ind w:left="4460"/>
        <w:rPr>
          <w:sz w:val="20"/>
          <w:szCs w:val="20"/>
        </w:rPr>
      </w:pPr>
    </w:p>
    <w:p w:rsidR="00A72BEB" w:rsidRDefault="00A72BEB">
      <w:pPr>
        <w:spacing w:line="293" w:lineRule="exact"/>
        <w:rPr>
          <w:sz w:val="20"/>
          <w:szCs w:val="20"/>
        </w:rPr>
      </w:pPr>
    </w:p>
    <w:p w:rsidR="00A72BEB" w:rsidRDefault="00B71002">
      <w:pPr>
        <w:ind w:left="260"/>
        <w:rPr>
          <w:sz w:val="20"/>
          <w:szCs w:val="20"/>
        </w:rPr>
      </w:pPr>
      <w:r>
        <w:rPr>
          <w:rFonts w:eastAsia="Times New Roman"/>
          <w:b/>
          <w:bCs/>
          <w:sz w:val="24"/>
          <w:szCs w:val="24"/>
        </w:rPr>
        <w:t>1.2.5.13 Музыка</w:t>
      </w:r>
    </w:p>
    <w:p w:rsidR="00A72BEB" w:rsidRDefault="00A72BEB">
      <w:pPr>
        <w:spacing w:line="119"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rsidP="001E6443">
      <w:pPr>
        <w:numPr>
          <w:ilvl w:val="0"/>
          <w:numId w:val="227"/>
        </w:numPr>
        <w:tabs>
          <w:tab w:val="left" w:pos="1260"/>
        </w:tabs>
        <w:spacing w:line="237" w:lineRule="auto"/>
        <w:ind w:left="1260" w:hanging="290"/>
        <w:rPr>
          <w:rFonts w:ascii="Symbol" w:eastAsia="Symbol" w:hAnsi="Symbol" w:cs="Symbol"/>
          <w:sz w:val="24"/>
          <w:szCs w:val="24"/>
        </w:rPr>
      </w:pPr>
      <w:r>
        <w:rPr>
          <w:rFonts w:eastAsia="Times New Roman"/>
          <w:sz w:val="24"/>
          <w:szCs w:val="24"/>
        </w:rPr>
        <w:t>понимать значение интонации в музыке как носителя образного смысла;</w:t>
      </w:r>
    </w:p>
    <w:p w:rsidR="00A72BEB" w:rsidRDefault="00A72BEB">
      <w:pPr>
        <w:spacing w:line="29"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средства музыкальной выразительности: мелодию, ритм, темп, динамику, лад;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характер музыкальных образов (лирических, драматических, героических, романтических, эпических);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понимать  жизненно-образное  содержание  музыкальных  произведений  разных</w:t>
      </w:r>
    </w:p>
    <w:p w:rsidR="00A72BEB" w:rsidRDefault="00B71002">
      <w:pPr>
        <w:spacing w:line="237" w:lineRule="auto"/>
        <w:ind w:left="260"/>
        <w:rPr>
          <w:rFonts w:ascii="Symbol" w:eastAsia="Symbol" w:hAnsi="Symbol" w:cs="Symbol"/>
          <w:sz w:val="24"/>
          <w:szCs w:val="24"/>
        </w:rPr>
      </w:pPr>
      <w:r>
        <w:rPr>
          <w:rFonts w:eastAsia="Times New Roman"/>
          <w:sz w:val="24"/>
          <w:szCs w:val="24"/>
        </w:rPr>
        <w:t>жанров;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и характеризовать приемы взаимодействия и развития образов музыкальных произведений;</w:t>
      </w:r>
    </w:p>
    <w:p w:rsidR="00A72BEB" w:rsidRDefault="00A72BEB">
      <w:pPr>
        <w:spacing w:line="1" w:lineRule="exact"/>
        <w:rPr>
          <w:rFonts w:ascii="Symbol" w:eastAsia="Symbol" w:hAnsi="Symbol" w:cs="Symbol"/>
          <w:sz w:val="24"/>
          <w:szCs w:val="24"/>
        </w:rPr>
      </w:pPr>
    </w:p>
    <w:p w:rsidR="00A72BEB" w:rsidRDefault="00B71002" w:rsidP="001E6443">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многообразие музыкальных образов и способов их развития;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производить интонационно-образный анализ музыкального произведения;</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понимать основной принцип построения и развития музыки;</w:t>
      </w:r>
    </w:p>
    <w:p w:rsidR="00A72BEB" w:rsidRDefault="00B71002" w:rsidP="001E6443">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анализировать  взаимосвязь  жизненного  содержания  музыки  и  музыкальных</w:t>
      </w:r>
    </w:p>
    <w:p w:rsidR="00A72BEB" w:rsidRDefault="00B71002">
      <w:pPr>
        <w:ind w:left="260"/>
        <w:rPr>
          <w:rFonts w:ascii="Symbol" w:eastAsia="Symbol" w:hAnsi="Symbol" w:cs="Symbol"/>
          <w:sz w:val="24"/>
          <w:szCs w:val="24"/>
        </w:rPr>
      </w:pPr>
      <w:r>
        <w:rPr>
          <w:rFonts w:eastAsia="Times New Roman"/>
          <w:sz w:val="24"/>
          <w:szCs w:val="24"/>
        </w:rPr>
        <w:t>образов;</w:t>
      </w:r>
    </w:p>
    <w:p w:rsidR="00A72BEB" w:rsidRDefault="00A72BEB">
      <w:pPr>
        <w:spacing w:line="31" w:lineRule="exact"/>
        <w:rPr>
          <w:rFonts w:ascii="Symbol" w:eastAsia="Symbol" w:hAnsi="Symbol" w:cs="Symbol"/>
          <w:sz w:val="24"/>
          <w:szCs w:val="24"/>
        </w:rPr>
      </w:pPr>
    </w:p>
    <w:p w:rsidR="00A72BEB" w:rsidRDefault="00B71002" w:rsidP="001E6443">
      <w:pPr>
        <w:numPr>
          <w:ilvl w:val="0"/>
          <w:numId w:val="227"/>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значение устного народного музыкального творчества в развитии общей культуры народа;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жанры русской народной музыки: былины, лирические песни, частушки, разновидности обрядовых песен;</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перевоплощения народной музыки в произведениях композиторов;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взаимосвязь профессиональной композиторской музыки и народного музыкального творчества;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узнавать формы построения музыки (двухчастную, трехчастную, вариации, рондо);</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определять тембры музыкальных инструментов;</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звучание музыкальных инструментов: духовых, струнных, ударных, современных электронных;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владеть музыкальными терминами в пределах изучаемой темы;</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особенности музыкального языка;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7"/>
        </w:numPr>
        <w:tabs>
          <w:tab w:val="left" w:pos="1254"/>
        </w:tabs>
        <w:spacing w:line="227" w:lineRule="auto"/>
        <w:ind w:left="260" w:firstLine="710"/>
        <w:rPr>
          <w:rFonts w:ascii="Symbol" w:eastAsia="Symbol" w:hAnsi="Symbol" w:cs="Symbol"/>
          <w:sz w:val="24"/>
          <w:szCs w:val="24"/>
        </w:rPr>
      </w:pPr>
      <w:r>
        <w:rPr>
          <w:rFonts w:eastAsia="Times New Roman"/>
          <w:sz w:val="24"/>
          <w:szCs w:val="24"/>
        </w:rPr>
        <w:t>эмоционально-образно воспринимать и характеризовать музыкальные произведения;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t>анализировать произведения выдающихся композиторов прошлого и современности;                                                                                                                          85</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7"/>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анализировать единство жизненного содержания и художественной формы в различных музыкальных образах;</w:t>
      </w:r>
    </w:p>
    <w:p w:rsidR="0083751E" w:rsidRDefault="0083751E" w:rsidP="0083751E">
      <w:pPr>
        <w:spacing w:line="1" w:lineRule="exact"/>
        <w:rPr>
          <w:rFonts w:ascii="Symbol" w:eastAsia="Symbol" w:hAnsi="Symbol" w:cs="Symbol"/>
          <w:sz w:val="24"/>
          <w:szCs w:val="24"/>
        </w:rPr>
      </w:pP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различать интерпретацию классической музыки в современных обработках;</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определять характерные признаки современной популярной музыки;</w:t>
      </w:r>
    </w:p>
    <w:p w:rsidR="0083751E" w:rsidRDefault="0083751E" w:rsidP="0083751E">
      <w:pPr>
        <w:spacing w:line="2" w:lineRule="exact"/>
        <w:rPr>
          <w:rFonts w:ascii="Symbol" w:eastAsia="Symbol" w:hAnsi="Symbol" w:cs="Symbol"/>
          <w:sz w:val="24"/>
          <w:szCs w:val="24"/>
        </w:rPr>
      </w:pPr>
    </w:p>
    <w:p w:rsidR="0083751E" w:rsidRDefault="0083751E" w:rsidP="0083751E">
      <w:pPr>
        <w:numPr>
          <w:ilvl w:val="0"/>
          <w:numId w:val="227"/>
        </w:numPr>
        <w:tabs>
          <w:tab w:val="left" w:pos="1260"/>
        </w:tabs>
        <w:ind w:left="1260" w:hanging="290"/>
        <w:rPr>
          <w:rFonts w:ascii="Symbol" w:eastAsia="Symbol" w:hAnsi="Symbol" w:cs="Symbol"/>
          <w:sz w:val="24"/>
          <w:szCs w:val="24"/>
        </w:rPr>
      </w:pPr>
      <w:r>
        <w:rPr>
          <w:rFonts w:eastAsia="Times New Roman"/>
          <w:sz w:val="24"/>
          <w:szCs w:val="24"/>
        </w:rPr>
        <w:t>анализировать творчество исполнителей авторской песни;</w:t>
      </w:r>
    </w:p>
    <w:p w:rsid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выявлять особенности взаимодействия музыки с другими видами искусства;</w:t>
      </w:r>
    </w:p>
    <w:p w:rsidR="0083751E" w:rsidRPr="0083751E" w:rsidRDefault="0083751E" w:rsidP="0083751E">
      <w:pPr>
        <w:numPr>
          <w:ilvl w:val="0"/>
          <w:numId w:val="227"/>
        </w:numPr>
        <w:tabs>
          <w:tab w:val="left" w:pos="1260"/>
        </w:tabs>
        <w:spacing w:line="239" w:lineRule="auto"/>
        <w:ind w:left="1260" w:hanging="290"/>
        <w:rPr>
          <w:rFonts w:ascii="Symbol" w:eastAsia="Symbol" w:hAnsi="Symbol" w:cs="Symbol"/>
          <w:sz w:val="24"/>
          <w:szCs w:val="24"/>
        </w:rPr>
      </w:pPr>
      <w:r>
        <w:rPr>
          <w:rFonts w:eastAsia="Times New Roman"/>
          <w:sz w:val="24"/>
          <w:szCs w:val="24"/>
        </w:rPr>
        <w:t>находить жанровые параллели между музыкой и другими видами искусств;</w:t>
      </w: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сравнивать интонации музыкального, живописного и литературного произведений;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находить ассоциативные связи между художественными образами музыки, изобразительного искусства и литературы;</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понимать значимость музыки в творчестве писателей и поэтов;</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определять разновидности хоровых коллективов по стилю (манере) исполнения: народные, академические;</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владеть навыками вокально-хорового музицирования;</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навыки вокально-хоровой работы при пении с музыкальным сопровождением и без сопровождения (a cappella);</w:t>
      </w:r>
    </w:p>
    <w:p w:rsidR="0083751E" w:rsidRDefault="0083751E" w:rsidP="0083751E">
      <w:pPr>
        <w:spacing w:line="2" w:lineRule="exact"/>
        <w:rPr>
          <w:rFonts w:ascii="Symbol" w:eastAsia="Symbol" w:hAnsi="Symbol" w:cs="Symbol"/>
          <w:sz w:val="24"/>
          <w:szCs w:val="24"/>
        </w:rPr>
      </w:pP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0"/>
          <w:numId w:val="229"/>
        </w:numPr>
        <w:tabs>
          <w:tab w:val="left" w:pos="1260"/>
        </w:tabs>
        <w:ind w:left="1260" w:hanging="290"/>
        <w:rPr>
          <w:rFonts w:ascii="Symbol" w:eastAsia="Symbol" w:hAnsi="Symbol" w:cs="Symbol"/>
          <w:sz w:val="24"/>
          <w:szCs w:val="24"/>
        </w:rPr>
      </w:pPr>
      <w:r>
        <w:rPr>
          <w:rFonts w:eastAsia="Times New Roman"/>
          <w:sz w:val="24"/>
          <w:szCs w:val="24"/>
        </w:rPr>
        <w:t>передавать свои музыкальные впечатления в устной или письменной форме;</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проявлять творческую инициативу, участвуя в музыкально-эстетической деятельности;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понимать специфику музыки как вида искусства и ее значение в жизни человека и общества;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применять современные информационно-коммуникационные технологии для записи и воспроизведения музыки;</w:t>
      </w:r>
    </w:p>
    <w:p w:rsidR="0083751E" w:rsidRDefault="0083751E" w:rsidP="0083751E">
      <w:pPr>
        <w:spacing w:line="32" w:lineRule="exact"/>
        <w:rPr>
          <w:rFonts w:ascii="Symbol" w:eastAsia="Symbol" w:hAnsi="Symbol" w:cs="Symbol"/>
          <w:sz w:val="24"/>
          <w:szCs w:val="24"/>
        </w:rPr>
      </w:pP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7" w:lineRule="auto"/>
        <w:ind w:left="260" w:firstLine="710"/>
        <w:rPr>
          <w:rFonts w:ascii="Symbol" w:eastAsia="Symbol" w:hAnsi="Symbol" w:cs="Symbol"/>
          <w:sz w:val="24"/>
          <w:szCs w:val="24"/>
        </w:rPr>
      </w:pPr>
      <w:r>
        <w:rPr>
          <w:rFonts w:eastAsia="Times New Roman"/>
          <w:sz w:val="24"/>
          <w:szCs w:val="24"/>
        </w:rPr>
        <w:t>использовать знания о музыке и музыкантах, полученные на занятиях, при составлении домашней фонотеки, видеотеки;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83751E" w:rsidRDefault="0083751E" w:rsidP="0083751E">
      <w:pPr>
        <w:spacing w:line="6"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6"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83751E" w:rsidRDefault="0083751E" w:rsidP="0083751E">
      <w:pPr>
        <w:spacing w:line="32" w:lineRule="exact"/>
        <w:rPr>
          <w:rFonts w:ascii="Symbol" w:eastAsia="Symbol" w:hAnsi="Symbol" w:cs="Symbol"/>
          <w:sz w:val="24"/>
          <w:szCs w:val="24"/>
        </w:rPr>
      </w:pPr>
    </w:p>
    <w:p w:rsidR="0083751E" w:rsidRDefault="0083751E" w:rsidP="0083751E">
      <w:pPr>
        <w:spacing w:line="31" w:lineRule="exact"/>
        <w:rPr>
          <w:rFonts w:ascii="Symbol" w:eastAsia="Symbol" w:hAnsi="Symbol" w:cs="Symbol"/>
          <w:sz w:val="24"/>
          <w:szCs w:val="24"/>
        </w:rPr>
      </w:pPr>
    </w:p>
    <w:p w:rsid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83751E" w:rsidRDefault="0083751E" w:rsidP="0083751E">
      <w:pPr>
        <w:spacing w:line="32" w:lineRule="exact"/>
        <w:rPr>
          <w:rFonts w:ascii="Symbol" w:eastAsia="Symbol" w:hAnsi="Symbol" w:cs="Symbol"/>
          <w:sz w:val="24"/>
          <w:szCs w:val="24"/>
        </w:rPr>
      </w:pPr>
    </w:p>
    <w:p w:rsidR="0083751E" w:rsidRPr="0083751E" w:rsidRDefault="0083751E" w:rsidP="0083751E">
      <w:pPr>
        <w:numPr>
          <w:ilvl w:val="0"/>
          <w:numId w:val="229"/>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выделять признаки для установления стилевых связей в процессе изучения музыкального искусства;</w:t>
      </w: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исполнять свою партию в хоре в простейших двухголосных произведениях, в том числе с ориентацией на нотную запись;</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0"/>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83751E" w:rsidRPr="0083751E" w:rsidRDefault="0083751E" w:rsidP="0083751E">
      <w:pPr>
        <w:pStyle w:val="aa"/>
        <w:numPr>
          <w:ilvl w:val="0"/>
          <w:numId w:val="230"/>
        </w:numPr>
        <w:rPr>
          <w:rFonts w:eastAsia="Times New Roman"/>
          <w:sz w:val="24"/>
          <w:szCs w:val="24"/>
        </w:rPr>
      </w:pPr>
      <w:r w:rsidRPr="0083751E">
        <w:rPr>
          <w:rFonts w:eastAsia="Times New Roman"/>
          <w:sz w:val="24"/>
          <w:szCs w:val="24"/>
        </w:rPr>
        <w:t>86</w:t>
      </w:r>
    </w:p>
    <w:p w:rsidR="0083751E" w:rsidRDefault="0083751E" w:rsidP="0083751E">
      <w:pPr>
        <w:ind w:left="9660"/>
        <w:rPr>
          <w:rFonts w:eastAsia="Times New Roman"/>
          <w:sz w:val="24"/>
          <w:szCs w:val="24"/>
        </w:rPr>
      </w:pP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lastRenderedPageBreak/>
        <w:t>1.2.5.14 Технология</w:t>
      </w:r>
    </w:p>
    <w:p w:rsidR="00A72BEB" w:rsidRDefault="00A72BEB">
      <w:pPr>
        <w:spacing w:line="55" w:lineRule="exact"/>
        <w:rPr>
          <w:sz w:val="20"/>
          <w:szCs w:val="20"/>
        </w:rPr>
      </w:pPr>
    </w:p>
    <w:p w:rsidR="00A72BEB" w:rsidRDefault="00B71002">
      <w:pPr>
        <w:ind w:left="980"/>
        <w:rPr>
          <w:sz w:val="20"/>
          <w:szCs w:val="20"/>
        </w:rPr>
      </w:pPr>
      <w:r>
        <w:rPr>
          <w:rFonts w:eastAsia="Times New Roman"/>
          <w:sz w:val="24"/>
          <w:szCs w:val="24"/>
        </w:rPr>
        <w:t>Планируемые результаты освоения предмета «Технология» отражают:</w:t>
      </w:r>
    </w:p>
    <w:p w:rsidR="00A72BEB" w:rsidRDefault="00A72BEB">
      <w:pPr>
        <w:spacing w:line="31" w:lineRule="exact"/>
        <w:rPr>
          <w:sz w:val="20"/>
          <w:szCs w:val="20"/>
        </w:rPr>
      </w:pPr>
    </w:p>
    <w:p w:rsidR="00A72BEB" w:rsidRDefault="00B71002" w:rsidP="001E6443">
      <w:pPr>
        <w:numPr>
          <w:ilvl w:val="0"/>
          <w:numId w:val="231"/>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овладение средствами и формами графического отображения объектов или процессов, правилами выполнения графической документации;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1"/>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A72BEB" w:rsidRDefault="00A72BEB">
      <w:pPr>
        <w:spacing w:line="138" w:lineRule="exact"/>
        <w:rPr>
          <w:sz w:val="20"/>
          <w:szCs w:val="20"/>
        </w:rPr>
      </w:pPr>
    </w:p>
    <w:p w:rsidR="00A72BEB" w:rsidRDefault="00B71002">
      <w:pPr>
        <w:spacing w:line="234" w:lineRule="auto"/>
        <w:ind w:left="260"/>
        <w:jc w:val="both"/>
        <w:rPr>
          <w:sz w:val="20"/>
          <w:szCs w:val="20"/>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3" w:lineRule="exact"/>
        <w:rPr>
          <w:sz w:val="20"/>
          <w:szCs w:val="20"/>
        </w:rPr>
      </w:pPr>
    </w:p>
    <w:p w:rsidR="00A72BEB" w:rsidRDefault="00B71002" w:rsidP="001E6443">
      <w:pPr>
        <w:numPr>
          <w:ilvl w:val="0"/>
          <w:numId w:val="23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2"/>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A72BEB" w:rsidRDefault="00A72BEB">
      <w:pPr>
        <w:spacing w:line="33" w:lineRule="exact"/>
        <w:rPr>
          <w:rFonts w:ascii="Symbol" w:eastAsia="Symbol" w:hAnsi="Symbol" w:cs="Symbol"/>
          <w:sz w:val="24"/>
          <w:szCs w:val="24"/>
        </w:rPr>
      </w:pPr>
    </w:p>
    <w:p w:rsidR="00A72BEB" w:rsidRDefault="00B71002" w:rsidP="001E6443">
      <w:pPr>
        <w:numPr>
          <w:ilvl w:val="0"/>
          <w:numId w:val="232"/>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A72BEB" w:rsidRDefault="00A72BEB">
      <w:pPr>
        <w:spacing w:line="5"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2"/>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39" w:lineRule="exact"/>
        <w:rPr>
          <w:sz w:val="20"/>
          <w:szCs w:val="20"/>
        </w:rPr>
      </w:pPr>
    </w:p>
    <w:p w:rsidR="00A72BEB" w:rsidRDefault="00B71002">
      <w:pPr>
        <w:spacing w:line="234" w:lineRule="auto"/>
        <w:ind w:left="260"/>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A72BEB" w:rsidRDefault="00A72BEB">
      <w:pPr>
        <w:spacing w:line="122" w:lineRule="exact"/>
        <w:rPr>
          <w:sz w:val="20"/>
          <w:szCs w:val="20"/>
        </w:rPr>
      </w:pPr>
    </w:p>
    <w:p w:rsidR="00A72BEB" w:rsidRDefault="00B71002" w:rsidP="0083751E">
      <w:pPr>
        <w:ind w:left="260"/>
        <w:rPr>
          <w:sz w:val="20"/>
          <w:szCs w:val="20"/>
        </w:rPr>
      </w:pPr>
      <w:r>
        <w:rPr>
          <w:rFonts w:eastAsia="Times New Roman"/>
          <w:b/>
          <w:bCs/>
          <w:sz w:val="24"/>
          <w:szCs w:val="24"/>
        </w:rPr>
        <w:t>Выпускник научится:</w:t>
      </w:r>
    </w:p>
    <w:p w:rsidR="0083751E" w:rsidRDefault="0083751E" w:rsidP="0083751E">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следовать технологии, в том числе в процессе изготовления субъективно нового</w:t>
      </w:r>
    </w:p>
    <w:p w:rsidR="0083751E" w:rsidRDefault="0083751E" w:rsidP="0083751E">
      <w:pPr>
        <w:spacing w:line="238" w:lineRule="auto"/>
        <w:ind w:left="260"/>
        <w:rPr>
          <w:rFonts w:ascii="Symbol" w:eastAsia="Symbol" w:hAnsi="Symbol" w:cs="Symbol"/>
          <w:sz w:val="24"/>
          <w:szCs w:val="24"/>
        </w:rPr>
      </w:pPr>
      <w:r>
        <w:rPr>
          <w:rFonts w:eastAsia="Times New Roman"/>
          <w:sz w:val="24"/>
          <w:szCs w:val="24"/>
        </w:rPr>
        <w:t>продукта;</w:t>
      </w:r>
    </w:p>
    <w:p w:rsidR="0083751E" w:rsidRDefault="0083751E" w:rsidP="0083751E">
      <w:pPr>
        <w:spacing w:line="31" w:lineRule="exact"/>
        <w:rPr>
          <w:rFonts w:ascii="Symbol" w:eastAsia="Symbol" w:hAnsi="Symbol" w:cs="Symbol"/>
          <w:sz w:val="24"/>
          <w:szCs w:val="24"/>
        </w:rPr>
      </w:pPr>
    </w:p>
    <w:p w:rsidR="0083751E" w:rsidRDefault="0083751E" w:rsidP="0083751E">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оценивать условия применимости технологии в том числе с позиций экологической защищенности;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3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83751E" w:rsidRDefault="0083751E" w:rsidP="0083751E">
      <w:pPr>
        <w:spacing w:line="34" w:lineRule="exact"/>
        <w:rPr>
          <w:rFonts w:ascii="Symbol" w:eastAsia="Symbol" w:hAnsi="Symbol" w:cs="Symbol"/>
          <w:sz w:val="24"/>
          <w:szCs w:val="24"/>
        </w:rPr>
      </w:pPr>
    </w:p>
    <w:p w:rsidR="0083751E" w:rsidRPr="0083751E" w:rsidRDefault="0083751E" w:rsidP="0083751E">
      <w:pPr>
        <w:jc w:val="right"/>
        <w:rPr>
          <w:sz w:val="20"/>
          <w:szCs w:val="20"/>
        </w:rPr>
        <w:sectPr w:rsidR="0083751E" w:rsidRPr="0083751E">
          <w:pgSz w:w="11900" w:h="16838"/>
          <w:pgMar w:top="710" w:right="566" w:bottom="429" w:left="1440" w:header="0" w:footer="0" w:gutter="0"/>
          <w:cols w:space="720" w:equalWidth="0">
            <w:col w:w="9900"/>
          </w:cols>
        </w:sectPr>
      </w:pPr>
      <w:r>
        <w:rPr>
          <w:rFonts w:eastAsia="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87</w:t>
      </w:r>
    </w:p>
    <w:p w:rsidR="00A72BEB" w:rsidRPr="0083751E" w:rsidRDefault="00A72BEB" w:rsidP="0083751E">
      <w:pPr>
        <w:tabs>
          <w:tab w:val="left" w:pos="1393"/>
        </w:tabs>
        <w:spacing w:line="233" w:lineRule="auto"/>
        <w:jc w:val="both"/>
        <w:rPr>
          <w:rFonts w:ascii="Symbol" w:eastAsia="Symbol" w:hAnsi="Symbol" w:cs="Symbol"/>
          <w:sz w:val="24"/>
          <w:szCs w:val="24"/>
        </w:rPr>
      </w:pPr>
    </w:p>
    <w:p w:rsidR="00A72BEB" w:rsidRDefault="00A72BEB">
      <w:pPr>
        <w:spacing w:line="293" w:lineRule="exact"/>
        <w:rPr>
          <w:sz w:val="20"/>
          <w:szCs w:val="20"/>
        </w:rPr>
      </w:pP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проводить оценку и испытание полученного продукта;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анализ потребностей в тех или иных материальных или информационных продуктах;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33"/>
        </w:numPr>
        <w:tabs>
          <w:tab w:val="left" w:pos="1393"/>
        </w:tabs>
        <w:spacing w:line="227" w:lineRule="auto"/>
        <w:ind w:left="260" w:firstLine="710"/>
        <w:rPr>
          <w:rFonts w:ascii="Symbol" w:eastAsia="Symbol" w:hAnsi="Symbol" w:cs="Symbol"/>
          <w:sz w:val="24"/>
          <w:szCs w:val="24"/>
        </w:rPr>
      </w:pPr>
      <w:r>
        <w:rPr>
          <w:rFonts w:eastAsia="Times New Roman"/>
          <w:sz w:val="24"/>
          <w:szCs w:val="24"/>
        </w:rPr>
        <w:t>описывать технологическое решение с помощью текста, рисунков, графического изображения;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33"/>
        </w:numPr>
        <w:tabs>
          <w:tab w:val="left" w:pos="1400"/>
        </w:tabs>
        <w:ind w:left="1400" w:hanging="430"/>
        <w:rPr>
          <w:rFonts w:ascii="Symbol" w:eastAsia="Symbol" w:hAnsi="Symbol" w:cs="Symbol"/>
          <w:sz w:val="24"/>
          <w:szCs w:val="24"/>
        </w:rPr>
      </w:pPr>
      <w:r>
        <w:rPr>
          <w:rFonts w:eastAsia="Times New Roman"/>
          <w:sz w:val="24"/>
          <w:szCs w:val="24"/>
        </w:rPr>
        <w:t>анализировать возможные технологические решения, определять их достоинства</w:t>
      </w:r>
    </w:p>
    <w:p w:rsidR="00A72BEB" w:rsidRDefault="00B71002" w:rsidP="001E6443">
      <w:pPr>
        <w:numPr>
          <w:ilvl w:val="0"/>
          <w:numId w:val="233"/>
        </w:numPr>
        <w:tabs>
          <w:tab w:val="left" w:pos="460"/>
        </w:tabs>
        <w:spacing w:line="237" w:lineRule="auto"/>
        <w:ind w:left="460" w:hanging="198"/>
        <w:rPr>
          <w:rFonts w:eastAsia="Times New Roman"/>
          <w:sz w:val="24"/>
          <w:szCs w:val="24"/>
        </w:rPr>
      </w:pPr>
      <w:r>
        <w:rPr>
          <w:rFonts w:eastAsia="Times New Roman"/>
          <w:sz w:val="24"/>
          <w:szCs w:val="24"/>
        </w:rPr>
        <w:t>недостатки в контексте заданной ситуации;</w:t>
      </w:r>
    </w:p>
    <w:p w:rsidR="00A72BEB" w:rsidRDefault="00A72BEB">
      <w:pPr>
        <w:spacing w:line="32" w:lineRule="exact"/>
        <w:rPr>
          <w:rFonts w:eastAsia="Times New Roman"/>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прикладных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A72BEB" w:rsidRDefault="00A72BEB">
      <w:pPr>
        <w:spacing w:line="5"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A72BEB" w:rsidRDefault="00A72BEB">
      <w:pPr>
        <w:spacing w:line="6"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определение характеристик и разработку материального продукта, включая его моделирование в информационной среде (конструкторе);</w:t>
      </w:r>
    </w:p>
    <w:p w:rsidR="00A72BEB" w:rsidRDefault="00A72BEB">
      <w:pPr>
        <w:spacing w:line="3"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встраивание созданного информационного продукта в заданную оболочку;</w:t>
      </w:r>
    </w:p>
    <w:p w:rsidR="00A72BEB" w:rsidRDefault="00A72BEB">
      <w:pPr>
        <w:spacing w:line="3"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изготовление информационного продукта по заданному алгоритму в заданной оболочке;</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технологических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A72BEB" w:rsidRDefault="00A72BEB">
      <w:pPr>
        <w:spacing w:line="5"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A72BEB" w:rsidRDefault="00A72BEB">
      <w:pPr>
        <w:spacing w:line="6"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A72BEB" w:rsidRDefault="00A72BEB">
      <w:pPr>
        <w:spacing w:line="33" w:lineRule="exact"/>
        <w:rPr>
          <w:rFonts w:ascii="Symbol" w:eastAsia="Symbol" w:hAnsi="Symbol" w:cs="Symbol"/>
          <w:sz w:val="24"/>
          <w:szCs w:val="24"/>
        </w:rPr>
      </w:pPr>
    </w:p>
    <w:p w:rsidR="00A72BEB" w:rsidRDefault="00B71002" w:rsidP="001E6443">
      <w:pPr>
        <w:numPr>
          <w:ilvl w:val="1"/>
          <w:numId w:val="233"/>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проводить и анализировать разработку и / или реализацию проектов, предполагающих:</w:t>
      </w:r>
    </w:p>
    <w:p w:rsidR="00A72BEB" w:rsidRDefault="00A72BEB">
      <w:pPr>
        <w:spacing w:line="4" w:lineRule="exact"/>
        <w:rPr>
          <w:rFonts w:ascii="Symbol" w:eastAsia="Symbol" w:hAnsi="Symbol" w:cs="Symbol"/>
          <w:sz w:val="24"/>
          <w:szCs w:val="24"/>
        </w:rPr>
      </w:pPr>
    </w:p>
    <w:p w:rsidR="00A72BEB" w:rsidRDefault="00B71002">
      <w:pPr>
        <w:spacing w:line="238"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A72BEB" w:rsidRDefault="00A72BEB">
      <w:pPr>
        <w:spacing w:line="6" w:lineRule="exact"/>
        <w:rPr>
          <w:rFonts w:ascii="Symbol" w:eastAsia="Symbol" w:hAnsi="Symbol" w:cs="Symbol"/>
          <w:sz w:val="24"/>
          <w:szCs w:val="24"/>
        </w:rPr>
      </w:pPr>
    </w:p>
    <w:p w:rsidR="0083751E" w:rsidRPr="0083751E" w:rsidRDefault="00B71002" w:rsidP="0083751E">
      <w:pPr>
        <w:spacing w:line="237" w:lineRule="auto"/>
        <w:ind w:left="260" w:firstLine="708"/>
        <w:rPr>
          <w:rFonts w:ascii="Symbol" w:eastAsia="Symbol" w:hAnsi="Symbol" w:cs="Symbol"/>
          <w:sz w:val="24"/>
          <w:szCs w:val="24"/>
        </w:rPr>
      </w:pPr>
      <w:r>
        <w:rPr>
          <w:rFonts w:ascii="Symbol" w:eastAsia="Symbol" w:hAnsi="Symbol" w:cs="Symbol"/>
          <w:sz w:val="24"/>
          <w:szCs w:val="24"/>
        </w:rPr>
        <w:t></w:t>
      </w:r>
      <w:r>
        <w:rPr>
          <w:rFonts w:eastAsia="Times New Roman"/>
          <w:sz w:val="24"/>
          <w:szCs w:val="24"/>
        </w:rPr>
        <w:t xml:space="preserve"> планирование (разработку) материального продукта на основе самостоятельно проведенных исследований потребительских интересов;</w:t>
      </w:r>
    </w:p>
    <w:p w:rsidR="0083751E" w:rsidRDefault="0083751E" w:rsidP="0083751E">
      <w:pPr>
        <w:numPr>
          <w:ilvl w:val="0"/>
          <w:numId w:val="234"/>
        </w:numPr>
        <w:tabs>
          <w:tab w:val="left" w:pos="1400"/>
        </w:tabs>
        <w:ind w:left="1400" w:hanging="430"/>
        <w:rPr>
          <w:rFonts w:ascii="Symbol" w:eastAsia="Symbol" w:hAnsi="Symbol" w:cs="Symbol"/>
          <w:sz w:val="24"/>
          <w:szCs w:val="24"/>
        </w:rPr>
      </w:pPr>
      <w:r>
        <w:rPr>
          <w:rFonts w:eastAsia="Times New Roman"/>
          <w:sz w:val="24"/>
          <w:szCs w:val="24"/>
        </w:rPr>
        <w:t>разработку плана продвижения продукта;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83751E" w:rsidRDefault="0083751E" w:rsidP="0083751E">
      <w:pPr>
        <w:spacing w:line="7" w:lineRule="exact"/>
        <w:rPr>
          <w:rFonts w:ascii="Symbol" w:eastAsia="Symbol" w:hAnsi="Symbol" w:cs="Symbol"/>
          <w:sz w:val="24"/>
          <w:szCs w:val="24"/>
        </w:rPr>
      </w:pPr>
    </w:p>
    <w:p w:rsidR="0083751E" w:rsidRDefault="0083751E" w:rsidP="0083751E">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83751E" w:rsidRDefault="0083751E" w:rsidP="0083751E">
      <w:pPr>
        <w:spacing w:line="237" w:lineRule="auto"/>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выявлять и формулировать проблему, требующую технологического решения;</w:t>
      </w:r>
    </w:p>
    <w:p w:rsidR="0083751E" w:rsidRDefault="0083751E" w:rsidP="0083751E">
      <w:pPr>
        <w:spacing w:line="1" w:lineRule="exact"/>
        <w:rPr>
          <w:rFonts w:ascii="Symbol" w:eastAsia="Symbol" w:hAnsi="Symbol" w:cs="Symbol"/>
          <w:sz w:val="24"/>
          <w:szCs w:val="24"/>
        </w:rPr>
      </w:pPr>
    </w:p>
    <w:p w:rsidR="0083751E" w:rsidRDefault="0083751E" w:rsidP="0083751E">
      <w:pPr>
        <w:spacing w:line="238" w:lineRule="auto"/>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83751E" w:rsidRDefault="0083751E" w:rsidP="0083751E">
      <w:pPr>
        <w:spacing w:line="5" w:lineRule="exact"/>
        <w:rPr>
          <w:rFonts w:ascii="Symbol" w:eastAsia="Symbol" w:hAnsi="Symbol" w:cs="Symbol"/>
          <w:sz w:val="24"/>
          <w:szCs w:val="24"/>
        </w:rPr>
      </w:pPr>
    </w:p>
    <w:p w:rsidR="0083751E" w:rsidRDefault="0083751E" w:rsidP="0083751E">
      <w:pPr>
        <w:ind w:left="260" w:firstLine="708"/>
        <w:jc w:val="both"/>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83751E" w:rsidRDefault="0083751E" w:rsidP="0083751E">
      <w:pPr>
        <w:ind w:left="980"/>
        <w:rPr>
          <w:rFonts w:ascii="Symbol" w:eastAsia="Symbol" w:hAnsi="Symbol" w:cs="Symbol"/>
          <w:sz w:val="24"/>
          <w:szCs w:val="24"/>
        </w:rPr>
      </w:pPr>
      <w:r>
        <w:rPr>
          <w:rFonts w:ascii="Symbol" w:eastAsia="Symbol" w:hAnsi="Symbol" w:cs="Symbol"/>
          <w:sz w:val="24"/>
          <w:szCs w:val="24"/>
        </w:rPr>
        <w:t></w:t>
      </w:r>
      <w:r>
        <w:rPr>
          <w:rFonts w:eastAsia="Times New Roman"/>
          <w:i/>
          <w:iCs/>
          <w:sz w:val="24"/>
          <w:szCs w:val="24"/>
        </w:rPr>
        <w:t xml:space="preserve">  оценивать коммерческий потенциал продукта и / или технологии.</w:t>
      </w:r>
    </w:p>
    <w:p w:rsidR="0083751E" w:rsidRDefault="0083751E">
      <w:pPr>
        <w:ind w:left="9660"/>
        <w:rPr>
          <w:rFonts w:eastAsia="Times New Roman"/>
          <w:sz w:val="24"/>
          <w:szCs w:val="24"/>
        </w:rPr>
      </w:pPr>
    </w:p>
    <w:p w:rsidR="0083751E" w:rsidRDefault="0083751E" w:rsidP="0083751E">
      <w:pPr>
        <w:ind w:left="9660"/>
        <w:rPr>
          <w:sz w:val="20"/>
          <w:szCs w:val="20"/>
        </w:rPr>
      </w:pPr>
      <w:r>
        <w:rPr>
          <w:rFonts w:eastAsia="Times New Roman"/>
          <w:sz w:val="24"/>
          <w:szCs w:val="24"/>
        </w:rPr>
        <w:t>88</w:t>
      </w:r>
    </w:p>
    <w:p w:rsidR="00A72BEB" w:rsidRDefault="00A72BEB">
      <w:pPr>
        <w:ind w:left="4460"/>
        <w:rPr>
          <w:sz w:val="20"/>
          <w:szCs w:val="20"/>
        </w:rPr>
      </w:pPr>
    </w:p>
    <w:p w:rsidR="00A72BEB" w:rsidRDefault="00A72BEB">
      <w:pPr>
        <w:spacing w:line="135" w:lineRule="exact"/>
        <w:rPr>
          <w:sz w:val="20"/>
          <w:szCs w:val="20"/>
        </w:rPr>
      </w:pPr>
    </w:p>
    <w:p w:rsidR="00A72BEB" w:rsidRDefault="00B71002">
      <w:pPr>
        <w:spacing w:line="234" w:lineRule="auto"/>
        <w:ind w:left="260"/>
        <w:rPr>
          <w:sz w:val="20"/>
          <w:szCs w:val="20"/>
        </w:rPr>
      </w:pPr>
      <w:r>
        <w:rPr>
          <w:rFonts w:eastAsia="Times New Roman"/>
          <w:b/>
          <w:bCs/>
          <w:sz w:val="24"/>
          <w:szCs w:val="24"/>
        </w:rPr>
        <w:t>Построение образовательных траекторий и планов в области профессионального самоопределения</w:t>
      </w:r>
    </w:p>
    <w:p w:rsidR="00A72BEB" w:rsidRDefault="00A72BEB">
      <w:pPr>
        <w:spacing w:line="121" w:lineRule="exact"/>
        <w:rPr>
          <w:sz w:val="20"/>
          <w:szCs w:val="20"/>
        </w:rPr>
      </w:pPr>
    </w:p>
    <w:p w:rsidR="00A72BEB" w:rsidRDefault="00B71002">
      <w:pPr>
        <w:ind w:left="260"/>
        <w:rPr>
          <w:sz w:val="20"/>
          <w:szCs w:val="20"/>
        </w:rPr>
      </w:pPr>
      <w:r>
        <w:rPr>
          <w:rFonts w:eastAsia="Times New Roman"/>
          <w:b/>
          <w:bCs/>
          <w:sz w:val="24"/>
          <w:szCs w:val="24"/>
        </w:rPr>
        <w:t>Выпускник научится:</w:t>
      </w:r>
    </w:p>
    <w:p w:rsidR="00A72BEB" w:rsidRDefault="00A72BEB">
      <w:pPr>
        <w:spacing w:line="27" w:lineRule="exact"/>
        <w:rPr>
          <w:sz w:val="20"/>
          <w:szCs w:val="20"/>
        </w:rPr>
      </w:pPr>
    </w:p>
    <w:p w:rsidR="00A72BEB" w:rsidRDefault="00B71002" w:rsidP="001E6443">
      <w:pPr>
        <w:numPr>
          <w:ilvl w:val="0"/>
          <w:numId w:val="235"/>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ситуацию на региональном рынке труда, называет тенденции ее</w:t>
      </w:r>
    </w:p>
    <w:p w:rsidR="00A72BEB" w:rsidRDefault="00B71002">
      <w:pPr>
        <w:spacing w:line="237" w:lineRule="auto"/>
        <w:ind w:left="260"/>
        <w:rPr>
          <w:rFonts w:ascii="Symbol" w:eastAsia="Symbol" w:hAnsi="Symbol" w:cs="Symbol"/>
          <w:sz w:val="24"/>
          <w:szCs w:val="24"/>
        </w:rPr>
      </w:pPr>
      <w:r>
        <w:rPr>
          <w:rFonts w:eastAsia="Times New Roman"/>
          <w:sz w:val="24"/>
          <w:szCs w:val="24"/>
        </w:rPr>
        <w:t>развития,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sz w:val="24"/>
          <w:szCs w:val="24"/>
        </w:rPr>
        <w:t>разъяснять социальное значение групп профессий, востребованных на региональном рынке труда,</w:t>
      </w:r>
    </w:p>
    <w:p w:rsidR="00A72BEB" w:rsidRDefault="00A72BEB">
      <w:pPr>
        <w:spacing w:line="2"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характеризовать группы предприятий региона проживания,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A72BEB" w:rsidRDefault="00A72BEB">
      <w:pPr>
        <w:spacing w:line="3" w:lineRule="exact"/>
        <w:rPr>
          <w:rFonts w:ascii="Symbol" w:eastAsia="Symbol" w:hAnsi="Symbol" w:cs="Symbol"/>
          <w:sz w:val="24"/>
          <w:szCs w:val="24"/>
        </w:rPr>
      </w:pPr>
    </w:p>
    <w:p w:rsidR="00A72BEB" w:rsidRDefault="00B71002" w:rsidP="001E6443">
      <w:pPr>
        <w:numPr>
          <w:ilvl w:val="0"/>
          <w:numId w:val="235"/>
        </w:numPr>
        <w:tabs>
          <w:tab w:val="left" w:pos="1400"/>
        </w:tabs>
        <w:ind w:left="1400" w:hanging="430"/>
        <w:rPr>
          <w:rFonts w:ascii="Symbol" w:eastAsia="Symbol" w:hAnsi="Symbol" w:cs="Symbol"/>
          <w:sz w:val="24"/>
          <w:szCs w:val="24"/>
        </w:rPr>
      </w:pPr>
      <w:r>
        <w:rPr>
          <w:rFonts w:eastAsia="Times New Roman"/>
          <w:sz w:val="24"/>
          <w:szCs w:val="24"/>
        </w:rPr>
        <w:t>анализировать свои мотивы и причины принятия тех или иных решений,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5"/>
        </w:numPr>
        <w:tabs>
          <w:tab w:val="left" w:pos="1393"/>
        </w:tabs>
        <w:spacing w:line="227" w:lineRule="auto"/>
        <w:ind w:left="260" w:firstLine="710"/>
        <w:rPr>
          <w:rFonts w:ascii="Symbol" w:eastAsia="Symbol" w:hAnsi="Symbol" w:cs="Symbol"/>
          <w:sz w:val="24"/>
          <w:szCs w:val="24"/>
        </w:rPr>
      </w:pPr>
      <w:r>
        <w:rPr>
          <w:rFonts w:eastAsia="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72BEB" w:rsidRDefault="00A72BEB">
      <w:pPr>
        <w:spacing w:line="7"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A72BEB" w:rsidRDefault="00A72BEB">
      <w:pPr>
        <w:spacing w:line="26" w:lineRule="exact"/>
        <w:rPr>
          <w:rFonts w:ascii="Symbol" w:eastAsia="Symbol" w:hAnsi="Symbol" w:cs="Symbol"/>
          <w:sz w:val="24"/>
          <w:szCs w:val="24"/>
        </w:rPr>
      </w:pPr>
    </w:p>
    <w:p w:rsidR="00A72BEB" w:rsidRDefault="00B71002" w:rsidP="001E6443">
      <w:pPr>
        <w:numPr>
          <w:ilvl w:val="0"/>
          <w:numId w:val="23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предлагать альтернативные варианты траекторий профессионального образования для занятия заданных должностей;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A72BEB" w:rsidRDefault="00A72BEB">
      <w:pPr>
        <w:spacing w:line="125" w:lineRule="exact"/>
        <w:rPr>
          <w:sz w:val="20"/>
          <w:szCs w:val="20"/>
        </w:rPr>
      </w:pPr>
    </w:p>
    <w:p w:rsidR="00A72BEB" w:rsidRDefault="00B71002" w:rsidP="001E6443">
      <w:pPr>
        <w:numPr>
          <w:ilvl w:val="0"/>
          <w:numId w:val="236"/>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4" w:lineRule="exact"/>
        <w:rPr>
          <w:sz w:val="20"/>
          <w:szCs w:val="20"/>
        </w:rPr>
      </w:pPr>
    </w:p>
    <w:p w:rsidR="0083751E" w:rsidRDefault="0083751E">
      <w:pPr>
        <w:ind w:left="9660"/>
        <w:rPr>
          <w:rFonts w:eastAsia="Times New Roman"/>
          <w:sz w:val="24"/>
          <w:szCs w:val="24"/>
        </w:rPr>
      </w:pPr>
    </w:p>
    <w:p w:rsidR="0083751E" w:rsidRDefault="0083751E" w:rsidP="0083751E">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характеризует рекламу как средство формирования потребностей;</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характеризует виды ресурсов, объясняет место ресурсов в проектировании и реализации технологического процесса;</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приводит произвольные примеры производственных технологий и технологий в сфере быта;</w:t>
      </w:r>
    </w:p>
    <w:p w:rsidR="0083751E" w:rsidRDefault="0083751E">
      <w:pPr>
        <w:ind w:left="9660"/>
        <w:rPr>
          <w:rFonts w:eastAsia="Times New Roman"/>
          <w:sz w:val="24"/>
          <w:szCs w:val="24"/>
        </w:rPr>
      </w:pPr>
    </w:p>
    <w:p w:rsidR="0083751E" w:rsidRDefault="0083751E">
      <w:pPr>
        <w:ind w:left="9660"/>
        <w:rPr>
          <w:rFonts w:eastAsia="Times New Roman"/>
          <w:sz w:val="24"/>
          <w:szCs w:val="24"/>
        </w:rPr>
      </w:pPr>
    </w:p>
    <w:p w:rsidR="00A72BEB" w:rsidRDefault="0083751E">
      <w:pPr>
        <w:ind w:left="9660"/>
        <w:rPr>
          <w:sz w:val="20"/>
          <w:szCs w:val="20"/>
        </w:rPr>
      </w:pPr>
      <w:r>
        <w:rPr>
          <w:rFonts w:eastAsia="Times New Roman"/>
          <w:sz w:val="24"/>
          <w:szCs w:val="24"/>
        </w:rPr>
        <w:t>89</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83751E">
      <w:pPr>
        <w:ind w:left="4460"/>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объясняет, приводя примеры, принципиальную технологическую схему, в том числе характеризуя негативные эффекты;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составляет техническое задание, памятку, инструкцию, технологическую карту;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моделей с помощью образовательного конструктора по инструкции;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осуществляет выбор товара в модельной ситуации;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сохранение информации в формах описания, схемы, эскиза, фотографии;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конструирует модель по заданному прототипу;</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A72BEB" w:rsidRDefault="00A72BEB">
      <w:pPr>
        <w:spacing w:line="2" w:lineRule="exact"/>
        <w:rPr>
          <w:rFonts w:ascii="Symbol" w:eastAsia="Symbol" w:hAnsi="Symbol" w:cs="Symbol"/>
          <w:sz w:val="24"/>
          <w:szCs w:val="24"/>
        </w:rPr>
      </w:pPr>
    </w:p>
    <w:p w:rsidR="00A72BEB" w:rsidRDefault="00B71002" w:rsidP="001E6443">
      <w:pPr>
        <w:numPr>
          <w:ilvl w:val="0"/>
          <w:numId w:val="237"/>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проведения испытания, анализа, модернизации</w:t>
      </w:r>
    </w:p>
    <w:p w:rsidR="00A72BEB" w:rsidRDefault="00B71002">
      <w:pPr>
        <w:spacing w:line="237" w:lineRule="auto"/>
        <w:ind w:left="260"/>
        <w:rPr>
          <w:rFonts w:ascii="Symbol" w:eastAsia="Symbol" w:hAnsi="Symbol" w:cs="Symbol"/>
          <w:sz w:val="24"/>
          <w:szCs w:val="24"/>
        </w:rPr>
      </w:pPr>
      <w:r>
        <w:rPr>
          <w:rFonts w:eastAsia="Times New Roman"/>
          <w:sz w:val="24"/>
          <w:szCs w:val="24"/>
        </w:rPr>
        <w:t>модели;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изготовления информационного продукта по заданному алгоритму;</w:t>
      </w:r>
    </w:p>
    <w:p w:rsidR="00A72BEB" w:rsidRDefault="00A72BEB">
      <w:pPr>
        <w:spacing w:line="32" w:lineRule="exact"/>
        <w:rPr>
          <w:rFonts w:ascii="Symbol" w:eastAsia="Symbol" w:hAnsi="Symbol" w:cs="Symbol"/>
          <w:sz w:val="24"/>
          <w:szCs w:val="24"/>
        </w:rPr>
      </w:pPr>
    </w:p>
    <w:p w:rsidR="00A72BEB" w:rsidRDefault="00B71002" w:rsidP="001E6443">
      <w:pPr>
        <w:numPr>
          <w:ilvl w:val="0"/>
          <w:numId w:val="237"/>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37"/>
        </w:numPr>
        <w:tabs>
          <w:tab w:val="left" w:pos="1393"/>
        </w:tabs>
        <w:spacing w:line="227"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A72BEB" w:rsidRDefault="00A72BEB">
      <w:pPr>
        <w:spacing w:line="126" w:lineRule="exact"/>
        <w:rPr>
          <w:sz w:val="20"/>
          <w:szCs w:val="20"/>
        </w:rPr>
      </w:pPr>
    </w:p>
    <w:p w:rsidR="00A72BEB" w:rsidRDefault="00B71002" w:rsidP="001E6443">
      <w:pPr>
        <w:numPr>
          <w:ilvl w:val="0"/>
          <w:numId w:val="238"/>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29" w:lineRule="exact"/>
        <w:rPr>
          <w:sz w:val="20"/>
          <w:szCs w:val="20"/>
        </w:rPr>
      </w:pPr>
    </w:p>
    <w:p w:rsidR="00A72BEB" w:rsidRDefault="00B71002" w:rsidP="001E6443">
      <w:pPr>
        <w:numPr>
          <w:ilvl w:val="0"/>
          <w:numId w:val="239"/>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описывает жизненный цикл технологии, приводя примеры;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оперирует понятием «технологическая система» при описании средств удовлетворения потребностей человека;</w:t>
      </w:r>
    </w:p>
    <w:p w:rsidR="00A72BEB" w:rsidRDefault="00A72BEB">
      <w:pPr>
        <w:spacing w:line="1" w:lineRule="exact"/>
        <w:rPr>
          <w:rFonts w:ascii="Symbol" w:eastAsia="Symbol" w:hAnsi="Symbol" w:cs="Symbol"/>
          <w:sz w:val="24"/>
          <w:szCs w:val="24"/>
        </w:rPr>
      </w:pPr>
    </w:p>
    <w:p w:rsidR="00A72BEB" w:rsidRDefault="00B71002" w:rsidP="001E6443">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проводит морфологический и функциональный анализ технологической системы;</w:t>
      </w:r>
    </w:p>
    <w:p w:rsidR="00A72BEB" w:rsidRDefault="00A72BEB">
      <w:pPr>
        <w:spacing w:line="29" w:lineRule="exact"/>
        <w:rPr>
          <w:rFonts w:ascii="Symbol" w:eastAsia="Symbol" w:hAnsi="Symbol" w:cs="Symbol"/>
          <w:sz w:val="24"/>
          <w:szCs w:val="24"/>
        </w:rPr>
      </w:pPr>
    </w:p>
    <w:p w:rsidR="00A72BEB" w:rsidRDefault="00B71002" w:rsidP="001E6443">
      <w:pPr>
        <w:numPr>
          <w:ilvl w:val="0"/>
          <w:numId w:val="239"/>
        </w:numPr>
        <w:tabs>
          <w:tab w:val="left" w:pos="1393"/>
        </w:tabs>
        <w:spacing w:line="226" w:lineRule="auto"/>
        <w:ind w:left="260" w:firstLine="710"/>
        <w:rPr>
          <w:rFonts w:ascii="Symbol" w:eastAsia="Symbol" w:hAnsi="Symbol" w:cs="Symbol"/>
          <w:sz w:val="24"/>
          <w:szCs w:val="24"/>
        </w:rPr>
      </w:pPr>
      <w:r>
        <w:rPr>
          <w:rFonts w:eastAsia="Times New Roman"/>
          <w:sz w:val="24"/>
          <w:szCs w:val="24"/>
        </w:rPr>
        <w:t>проводит анализ технологической системы – надсистемы – подсистемы в процессе проектирования продукта;</w:t>
      </w:r>
    </w:p>
    <w:p w:rsidR="00A72BEB" w:rsidRDefault="00A72BEB">
      <w:pPr>
        <w:spacing w:line="1" w:lineRule="exact"/>
        <w:rPr>
          <w:rFonts w:ascii="Symbol" w:eastAsia="Symbol" w:hAnsi="Symbol" w:cs="Symbol"/>
          <w:sz w:val="24"/>
          <w:szCs w:val="24"/>
        </w:rPr>
      </w:pPr>
    </w:p>
    <w:p w:rsidR="00A72BEB" w:rsidRPr="0083751E" w:rsidRDefault="00B71002" w:rsidP="0083751E">
      <w:pPr>
        <w:numPr>
          <w:ilvl w:val="0"/>
          <w:numId w:val="239"/>
        </w:numPr>
        <w:tabs>
          <w:tab w:val="left" w:pos="1400"/>
        </w:tabs>
        <w:ind w:left="1400" w:hanging="430"/>
        <w:rPr>
          <w:rFonts w:ascii="Symbol" w:eastAsia="Symbol" w:hAnsi="Symbol" w:cs="Symbol"/>
          <w:sz w:val="24"/>
          <w:szCs w:val="24"/>
        </w:rPr>
      </w:pPr>
      <w:r>
        <w:rPr>
          <w:rFonts w:eastAsia="Times New Roman"/>
          <w:sz w:val="24"/>
          <w:szCs w:val="24"/>
        </w:rPr>
        <w:t>читает элементарные чертежи и эскизы;</w:t>
      </w: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выполняет эскизы механизмов, интерьера;</w:t>
      </w:r>
    </w:p>
    <w:p w:rsidR="0083751E" w:rsidRDefault="0083751E" w:rsidP="0083751E">
      <w:pPr>
        <w:spacing w:line="29"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освоил техники обработки материалов (по выбору обучающегося в соответствии с содержанием проектной деятельности) ;</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применяет простые механизмы для решения поставленных задач по модернизации / проектированию технологических систем;</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строит модель механизма, состоящего из нескольких простых механизмов по кинематической схеме;</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исследования способов жизнеобеспечения и состояния жилых зданий микрорайона / поселения;</w:t>
      </w:r>
    </w:p>
    <w:p w:rsidR="0083751E" w:rsidRDefault="0083751E" w:rsidP="0083751E">
      <w:pPr>
        <w:spacing w:line="1" w:lineRule="exact"/>
        <w:rPr>
          <w:rFonts w:ascii="Symbol" w:eastAsia="Symbol" w:hAnsi="Symbol" w:cs="Symbol"/>
          <w:sz w:val="24"/>
          <w:szCs w:val="24"/>
        </w:rPr>
      </w:pPr>
    </w:p>
    <w:p w:rsidR="0083751E" w:rsidRDefault="0083751E" w:rsidP="0083751E">
      <w:pPr>
        <w:numPr>
          <w:ilvl w:val="1"/>
          <w:numId w:val="240"/>
        </w:numPr>
        <w:tabs>
          <w:tab w:val="left" w:pos="1400"/>
        </w:tabs>
        <w:ind w:left="1400" w:hanging="430"/>
        <w:rPr>
          <w:rFonts w:ascii="Symbol" w:eastAsia="Symbol" w:hAnsi="Symbol" w:cs="Symbol"/>
          <w:sz w:val="24"/>
          <w:szCs w:val="24"/>
        </w:rPr>
      </w:pPr>
      <w:r>
        <w:rPr>
          <w:rFonts w:eastAsia="Times New Roman"/>
          <w:sz w:val="24"/>
          <w:szCs w:val="24"/>
        </w:rPr>
        <w:t>получил и проанализировал опыт решения задач на взаимодействие со службами</w:t>
      </w:r>
    </w:p>
    <w:p w:rsidR="0083751E" w:rsidRPr="0083751E" w:rsidRDefault="0083751E" w:rsidP="0083751E">
      <w:pPr>
        <w:spacing w:line="237" w:lineRule="auto"/>
        <w:ind w:left="260"/>
        <w:rPr>
          <w:rFonts w:ascii="Symbol" w:eastAsia="Symbol" w:hAnsi="Symbol" w:cs="Symbol"/>
          <w:sz w:val="24"/>
          <w:szCs w:val="24"/>
        </w:rPr>
      </w:pPr>
      <w:r>
        <w:rPr>
          <w:rFonts w:eastAsia="Times New Roman"/>
          <w:sz w:val="24"/>
          <w:szCs w:val="24"/>
        </w:rPr>
        <w:t>ЖКХ;</w:t>
      </w:r>
    </w:p>
    <w:p w:rsidR="0083751E" w:rsidRDefault="0083751E" w:rsidP="0083751E">
      <w:pPr>
        <w:spacing w:line="32" w:lineRule="exact"/>
        <w:rPr>
          <w:rFonts w:ascii="Symbol" w:eastAsia="Symbol" w:hAnsi="Symbol" w:cs="Symbol"/>
          <w:sz w:val="24"/>
          <w:szCs w:val="24"/>
        </w:rPr>
      </w:pPr>
    </w:p>
    <w:p w:rsidR="0083751E" w:rsidRDefault="0083751E" w:rsidP="0083751E">
      <w:pPr>
        <w:numPr>
          <w:ilvl w:val="1"/>
          <w:numId w:val="240"/>
        </w:numPr>
        <w:tabs>
          <w:tab w:val="left" w:pos="1393"/>
        </w:tabs>
        <w:spacing w:line="231" w:lineRule="auto"/>
        <w:ind w:left="260" w:firstLine="710"/>
        <w:jc w:val="both"/>
        <w:rPr>
          <w:rFonts w:ascii="Symbol" w:eastAsia="Symbol" w:hAnsi="Symbol" w:cs="Symbol"/>
          <w:sz w:val="24"/>
          <w:szCs w:val="24"/>
        </w:rPr>
      </w:pPr>
      <w:r>
        <w:rPr>
          <w:rFonts w:eastAsia="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0</w:t>
      </w:r>
    </w:p>
    <w:p w:rsidR="00A72BEB" w:rsidRDefault="00A72BEB" w:rsidP="0083751E">
      <w:pPr>
        <w:ind w:left="4460"/>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0"/>
        </w:numPr>
        <w:tabs>
          <w:tab w:val="left" w:pos="1393"/>
        </w:tabs>
        <w:spacing w:line="226" w:lineRule="auto"/>
        <w:ind w:left="260" w:firstLine="710"/>
        <w:jc w:val="both"/>
        <w:rPr>
          <w:rFonts w:ascii="Symbol" w:eastAsia="Symbol" w:hAnsi="Symbol" w:cs="Symbol"/>
          <w:sz w:val="24"/>
          <w:szCs w:val="24"/>
        </w:rPr>
      </w:pPr>
      <w:r>
        <w:rPr>
          <w:rFonts w:eastAsia="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w:t>
      </w:r>
    </w:p>
    <w:p w:rsidR="00A72BEB" w:rsidRDefault="00A72BEB">
      <w:pPr>
        <w:spacing w:line="12" w:lineRule="exact"/>
        <w:rPr>
          <w:rFonts w:ascii="Symbol" w:eastAsia="Symbol" w:hAnsi="Symbol" w:cs="Symbol"/>
          <w:sz w:val="24"/>
          <w:szCs w:val="24"/>
        </w:rPr>
      </w:pPr>
    </w:p>
    <w:p w:rsidR="00A72BEB" w:rsidRDefault="00B71002" w:rsidP="001E6443">
      <w:pPr>
        <w:numPr>
          <w:ilvl w:val="0"/>
          <w:numId w:val="240"/>
        </w:numPr>
        <w:tabs>
          <w:tab w:val="left" w:pos="533"/>
        </w:tabs>
        <w:spacing w:line="234" w:lineRule="auto"/>
        <w:ind w:left="260" w:firstLine="2"/>
        <w:rPr>
          <w:rFonts w:eastAsia="Times New Roman"/>
          <w:sz w:val="24"/>
          <w:szCs w:val="24"/>
        </w:rPr>
      </w:pPr>
      <w:r>
        <w:rPr>
          <w:rFonts w:eastAsia="Times New Roman"/>
          <w:sz w:val="24"/>
          <w:szCs w:val="24"/>
        </w:rPr>
        <w:t>разработку документации) или на основе самостоятельно проведенных исследований потребительских интересов.</w:t>
      </w:r>
    </w:p>
    <w:p w:rsidR="00A72BEB" w:rsidRDefault="00A72BEB">
      <w:pPr>
        <w:spacing w:line="126" w:lineRule="exact"/>
        <w:rPr>
          <w:sz w:val="20"/>
          <w:szCs w:val="20"/>
        </w:rPr>
      </w:pPr>
    </w:p>
    <w:p w:rsidR="00A72BEB" w:rsidRDefault="00B71002" w:rsidP="001E6443">
      <w:pPr>
        <w:numPr>
          <w:ilvl w:val="0"/>
          <w:numId w:val="241"/>
        </w:numPr>
        <w:tabs>
          <w:tab w:val="left" w:pos="440"/>
        </w:tabs>
        <w:ind w:left="440" w:hanging="178"/>
        <w:rPr>
          <w:rFonts w:eastAsia="Times New Roman"/>
          <w:b/>
          <w:bCs/>
          <w:sz w:val="24"/>
          <w:szCs w:val="24"/>
        </w:rPr>
      </w:pPr>
      <w:r>
        <w:rPr>
          <w:rFonts w:eastAsia="Times New Roman"/>
          <w:b/>
          <w:bCs/>
          <w:sz w:val="24"/>
          <w:szCs w:val="24"/>
        </w:rPr>
        <w:t>класс</w:t>
      </w:r>
    </w:p>
    <w:p w:rsidR="00A72BEB" w:rsidRDefault="00A72BEB">
      <w:pPr>
        <w:spacing w:line="115" w:lineRule="exact"/>
        <w:rPr>
          <w:sz w:val="20"/>
          <w:szCs w:val="20"/>
        </w:rPr>
      </w:pPr>
    </w:p>
    <w:p w:rsidR="00A72BEB" w:rsidRDefault="00B71002">
      <w:pPr>
        <w:ind w:left="260"/>
        <w:rPr>
          <w:sz w:val="20"/>
          <w:szCs w:val="20"/>
        </w:rPr>
      </w:pPr>
      <w:r>
        <w:rPr>
          <w:rFonts w:eastAsia="Times New Roman"/>
          <w:sz w:val="24"/>
          <w:szCs w:val="24"/>
        </w:rPr>
        <w:t>По завершении учебного года обучающийся:</w:t>
      </w:r>
    </w:p>
    <w:p w:rsidR="00A72BEB" w:rsidRDefault="00A72BEB">
      <w:pPr>
        <w:spacing w:line="31" w:lineRule="exact"/>
        <w:rPr>
          <w:sz w:val="20"/>
          <w:szCs w:val="20"/>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7" w:lineRule="auto"/>
        <w:ind w:left="260" w:firstLine="710"/>
        <w:rPr>
          <w:rFonts w:ascii="Symbol" w:eastAsia="Symbol" w:hAnsi="Symbol" w:cs="Symbol"/>
          <w:sz w:val="24"/>
          <w:szCs w:val="24"/>
        </w:rPr>
      </w:pPr>
      <w:r>
        <w:rPr>
          <w:rFonts w:eastAsia="Times New Roman"/>
          <w:sz w:val="24"/>
          <w:szCs w:val="24"/>
        </w:rPr>
        <w:t>перечисляет, характеризует и распознает устройства для накопления энергии, для передачи энергии;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понятие «машина», характеризует технологические системы, преобразующие энергию в вид, необходимый потребителю;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объясняет сущность управления в технологических системах, характеризует автоматические и саморегулируемые системы;</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осуществляет сборку электрических цепей по электрической схеме, проводит анализ неполадок электрической цепи;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A72BEB" w:rsidRDefault="00A72BEB">
      <w:pPr>
        <w:spacing w:line="34"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выполняет базовые операции редактора компьютерного трехмерного проектирования (на выбор образовательной организации);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конструирует простые системы с обратной связью на основе технических конструкторов;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242"/>
        </w:numPr>
        <w:tabs>
          <w:tab w:val="left" w:pos="1400"/>
        </w:tabs>
        <w:ind w:left="1400" w:hanging="430"/>
        <w:rPr>
          <w:rFonts w:ascii="Symbol" w:eastAsia="Symbol" w:hAnsi="Symbol" w:cs="Symbol"/>
          <w:sz w:val="24"/>
          <w:szCs w:val="24"/>
        </w:rPr>
      </w:pPr>
      <w:r>
        <w:rPr>
          <w:rFonts w:eastAsia="Times New Roman"/>
          <w:sz w:val="24"/>
          <w:szCs w:val="24"/>
        </w:rPr>
        <w:t>следует технологии, в том числе, в процессе изготовления субъективно нового</w:t>
      </w:r>
    </w:p>
    <w:p w:rsidR="00A72BEB" w:rsidRDefault="00B71002">
      <w:pPr>
        <w:ind w:left="260"/>
        <w:rPr>
          <w:rFonts w:ascii="Symbol" w:eastAsia="Symbol" w:hAnsi="Symbol" w:cs="Symbol"/>
          <w:sz w:val="24"/>
          <w:szCs w:val="24"/>
        </w:rPr>
      </w:pPr>
      <w:r>
        <w:rPr>
          <w:rFonts w:eastAsia="Times New Roman"/>
          <w:sz w:val="24"/>
          <w:szCs w:val="24"/>
        </w:rPr>
        <w:t>продукта;</w:t>
      </w:r>
    </w:p>
    <w:p w:rsidR="00A72BEB" w:rsidRDefault="00A72BEB">
      <w:pPr>
        <w:spacing w:line="31" w:lineRule="exact"/>
        <w:rPr>
          <w:rFonts w:ascii="Symbol" w:eastAsia="Symbol" w:hAnsi="Symbol" w:cs="Symbol"/>
          <w:sz w:val="24"/>
          <w:szCs w:val="24"/>
        </w:rPr>
      </w:pPr>
    </w:p>
    <w:p w:rsidR="0083751E" w:rsidRPr="0083751E" w:rsidRDefault="00B71002" w:rsidP="0083751E">
      <w:pPr>
        <w:numPr>
          <w:ilvl w:val="0"/>
          <w:numId w:val="242"/>
        </w:numPr>
        <w:tabs>
          <w:tab w:val="left" w:pos="1393"/>
        </w:tabs>
        <w:spacing w:line="226" w:lineRule="auto"/>
        <w:ind w:left="260" w:firstLine="710"/>
        <w:rPr>
          <w:rFonts w:ascii="Symbol" w:eastAsia="Symbol" w:hAnsi="Symbol" w:cs="Symbol"/>
          <w:sz w:val="24"/>
          <w:szCs w:val="24"/>
        </w:rPr>
      </w:pPr>
      <w:r>
        <w:rPr>
          <w:rFonts w:eastAsia="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83751E" w:rsidRDefault="0083751E" w:rsidP="0083751E">
      <w:pPr>
        <w:spacing w:line="233" w:lineRule="auto"/>
        <w:ind w:left="260"/>
        <w:rPr>
          <w:sz w:val="20"/>
          <w:szCs w:val="20"/>
        </w:rPr>
      </w:pPr>
      <w:r>
        <w:rPr>
          <w:rFonts w:eastAsia="Times New Roman"/>
          <w:sz w:val="24"/>
          <w:szCs w:val="24"/>
        </w:rPr>
        <w:t xml:space="preserve">требующих регулирования) и сложных (требующих регулирования / настройки) рабочих </w:t>
      </w:r>
    </w:p>
    <w:p w:rsidR="0083751E" w:rsidRDefault="0083751E" w:rsidP="0083751E">
      <w:pPr>
        <w:ind w:left="260"/>
        <w:rPr>
          <w:rFonts w:eastAsia="Times New Roman"/>
          <w:b/>
          <w:bCs/>
          <w:sz w:val="24"/>
          <w:szCs w:val="24"/>
        </w:rPr>
      </w:pPr>
    </w:p>
    <w:p w:rsidR="0083751E" w:rsidRDefault="0083751E" w:rsidP="0083751E">
      <w:pPr>
        <w:ind w:left="260"/>
        <w:rPr>
          <w:sz w:val="20"/>
          <w:szCs w:val="20"/>
        </w:rPr>
      </w:pPr>
      <w:r>
        <w:rPr>
          <w:rFonts w:eastAsia="Times New Roman"/>
          <w:b/>
          <w:bCs/>
          <w:sz w:val="24"/>
          <w:szCs w:val="24"/>
        </w:rPr>
        <w:t>1.2.5.15 Физическая культура</w:t>
      </w:r>
    </w:p>
    <w:p w:rsidR="0083751E" w:rsidRDefault="0083751E" w:rsidP="0083751E">
      <w:pPr>
        <w:spacing w:line="59" w:lineRule="exact"/>
        <w:rPr>
          <w:sz w:val="20"/>
          <w:szCs w:val="20"/>
        </w:rPr>
      </w:pPr>
    </w:p>
    <w:p w:rsidR="0083751E" w:rsidRDefault="0083751E" w:rsidP="0083751E">
      <w:pPr>
        <w:ind w:left="260"/>
        <w:rPr>
          <w:sz w:val="20"/>
          <w:szCs w:val="20"/>
        </w:rPr>
      </w:pPr>
      <w:r>
        <w:rPr>
          <w:rFonts w:eastAsia="Times New Roman"/>
          <w:b/>
          <w:bCs/>
          <w:sz w:val="24"/>
          <w:szCs w:val="24"/>
        </w:rPr>
        <w:t>Выпускник научится:</w:t>
      </w:r>
    </w:p>
    <w:p w:rsidR="0083751E" w:rsidRDefault="0083751E" w:rsidP="0083751E">
      <w:pPr>
        <w:spacing w:line="27" w:lineRule="exact"/>
        <w:rPr>
          <w:sz w:val="20"/>
          <w:szCs w:val="20"/>
        </w:rPr>
      </w:pPr>
    </w:p>
    <w:p w:rsidR="0083751E" w:rsidRDefault="0083751E" w:rsidP="0083751E">
      <w:pPr>
        <w:numPr>
          <w:ilvl w:val="0"/>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F22E44" w:rsidRDefault="00F22E44" w:rsidP="00F22E44">
      <w:pPr>
        <w:spacing w:line="34" w:lineRule="exact"/>
        <w:rPr>
          <w:rFonts w:ascii="Symbol" w:eastAsia="Symbol" w:hAnsi="Symbol" w:cs="Symbol"/>
          <w:sz w:val="24"/>
          <w:szCs w:val="24"/>
        </w:rPr>
      </w:pPr>
    </w:p>
    <w:p w:rsidR="00F22E44" w:rsidRDefault="00F22E44" w:rsidP="00F22E44">
      <w:pPr>
        <w:spacing w:line="33" w:lineRule="exact"/>
        <w:rPr>
          <w:rFonts w:eastAsia="Times New Roman"/>
          <w:sz w:val="24"/>
          <w:szCs w:val="24"/>
        </w:rPr>
      </w:pP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F22E44" w:rsidRDefault="00F22E44" w:rsidP="00F22E44">
      <w:pPr>
        <w:numPr>
          <w:ilvl w:val="1"/>
          <w:numId w:val="243"/>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72BEB" w:rsidRDefault="00A72BEB">
      <w:pPr>
        <w:spacing w:line="297" w:lineRule="exact"/>
        <w:rPr>
          <w:sz w:val="20"/>
          <w:szCs w:val="20"/>
        </w:rPr>
      </w:pPr>
    </w:p>
    <w:p w:rsidR="00A72BEB" w:rsidRPr="0083751E" w:rsidRDefault="00B71002" w:rsidP="0083751E">
      <w:pPr>
        <w:jc w:val="right"/>
        <w:rPr>
          <w:sz w:val="20"/>
          <w:szCs w:val="20"/>
        </w:rPr>
        <w:sectPr w:rsidR="00A72BEB" w:rsidRPr="0083751E">
          <w:pgSz w:w="11900" w:h="16838"/>
          <w:pgMar w:top="710" w:right="566" w:bottom="429" w:left="1440" w:header="0" w:footer="0" w:gutter="0"/>
          <w:cols w:space="720" w:equalWidth="0">
            <w:col w:w="9900"/>
          </w:cols>
        </w:sectPr>
      </w:pPr>
      <w:r>
        <w:rPr>
          <w:rFonts w:eastAsia="Times New Roman"/>
          <w:sz w:val="24"/>
          <w:szCs w:val="24"/>
        </w:rPr>
        <w:t>9</w:t>
      </w:r>
      <w:r w:rsidR="0083751E">
        <w:rPr>
          <w:rFonts w:eastAsia="Times New Roman"/>
          <w:sz w:val="24"/>
          <w:szCs w:val="24"/>
        </w:rPr>
        <w:t>1</w:t>
      </w:r>
    </w:p>
    <w:p w:rsidR="00A72BEB" w:rsidRDefault="00A72BEB" w:rsidP="00F22E44">
      <w:pPr>
        <w:rPr>
          <w:sz w:val="20"/>
          <w:szCs w:val="20"/>
        </w:rPr>
      </w:pPr>
    </w:p>
    <w:p w:rsidR="00A72BEB" w:rsidRDefault="00A72BEB">
      <w:pPr>
        <w:spacing w:line="34"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A72BEB" w:rsidRDefault="00A72BEB">
      <w:pPr>
        <w:spacing w:line="34" w:lineRule="exact"/>
        <w:rPr>
          <w:rFonts w:ascii="Symbol" w:eastAsia="Symbol" w:hAnsi="Symbol" w:cs="Symbol"/>
          <w:sz w:val="24"/>
          <w:szCs w:val="24"/>
        </w:rPr>
      </w:pPr>
    </w:p>
    <w:p w:rsidR="00A72BEB" w:rsidRDefault="00A72BEB">
      <w:pPr>
        <w:spacing w:line="33"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A72BEB" w:rsidRDefault="00A72BEB">
      <w:pPr>
        <w:spacing w:line="34" w:lineRule="exact"/>
        <w:rPr>
          <w:rFonts w:ascii="Symbol" w:eastAsia="Symbol" w:hAnsi="Symbol" w:cs="Symbol"/>
          <w:sz w:val="24"/>
          <w:szCs w:val="24"/>
        </w:rPr>
      </w:pPr>
    </w:p>
    <w:p w:rsidR="00A72BEB" w:rsidRDefault="00B71002" w:rsidP="001E6443">
      <w:pPr>
        <w:numPr>
          <w:ilvl w:val="1"/>
          <w:numId w:val="244"/>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72BEB" w:rsidRDefault="00A72BEB">
      <w:pPr>
        <w:spacing w:line="3"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акробатические комбинации из числа хорошо освоенных упражнений;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гимнастические комбинации на спортивных снарядах из числа хорошо освоенных упражнений;</w:t>
      </w:r>
    </w:p>
    <w:p w:rsidR="00A72BEB" w:rsidRDefault="00A72BEB">
      <w:pPr>
        <w:spacing w:line="1" w:lineRule="exact"/>
        <w:rPr>
          <w:rFonts w:ascii="Symbol" w:eastAsia="Symbol" w:hAnsi="Symbol" w:cs="Symbol"/>
          <w:sz w:val="24"/>
          <w:szCs w:val="24"/>
        </w:rPr>
      </w:pPr>
    </w:p>
    <w:p w:rsidR="00A72BEB" w:rsidRDefault="00B71002" w:rsidP="001E6443">
      <w:pPr>
        <w:numPr>
          <w:ilvl w:val="1"/>
          <w:numId w:val="244"/>
        </w:numPr>
        <w:tabs>
          <w:tab w:val="left" w:pos="1400"/>
        </w:tabs>
        <w:ind w:left="1400" w:hanging="430"/>
        <w:rPr>
          <w:rFonts w:ascii="Symbol" w:eastAsia="Symbol" w:hAnsi="Symbol" w:cs="Symbol"/>
          <w:sz w:val="24"/>
          <w:szCs w:val="24"/>
        </w:rPr>
      </w:pPr>
      <w:r>
        <w:rPr>
          <w:rFonts w:eastAsia="Times New Roman"/>
          <w:sz w:val="24"/>
          <w:szCs w:val="24"/>
        </w:rPr>
        <w:t>выполнять легкоатлетические упражнения в беге и в прыжках (в длину и высоту);</w:t>
      </w:r>
    </w:p>
    <w:p w:rsidR="00A72BEB" w:rsidRDefault="00A72BEB">
      <w:pPr>
        <w:spacing w:line="1" w:lineRule="exact"/>
        <w:rPr>
          <w:rFonts w:ascii="Symbol" w:eastAsia="Symbol" w:hAnsi="Symbol" w:cs="Symbol"/>
          <w:sz w:val="24"/>
          <w:szCs w:val="24"/>
        </w:rPr>
      </w:pPr>
    </w:p>
    <w:p w:rsidR="00A72BEB" w:rsidRDefault="00A72BEB">
      <w:pPr>
        <w:spacing w:line="29" w:lineRule="exact"/>
        <w:rPr>
          <w:rFonts w:ascii="Symbol" w:eastAsia="Symbol" w:hAnsi="Symbol" w:cs="Symbol"/>
          <w:sz w:val="24"/>
          <w:szCs w:val="24"/>
        </w:rPr>
      </w:pPr>
    </w:p>
    <w:p w:rsidR="00A72BEB" w:rsidRDefault="00B71002" w:rsidP="001E6443">
      <w:pPr>
        <w:numPr>
          <w:ilvl w:val="1"/>
          <w:numId w:val="244"/>
        </w:numPr>
        <w:tabs>
          <w:tab w:val="left" w:pos="1393"/>
        </w:tabs>
        <w:spacing w:line="226" w:lineRule="auto"/>
        <w:ind w:left="260" w:firstLine="710"/>
        <w:rPr>
          <w:rFonts w:ascii="Symbol" w:eastAsia="Symbol" w:hAnsi="Symbol" w:cs="Symbol"/>
          <w:sz w:val="24"/>
          <w:szCs w:val="24"/>
        </w:rPr>
      </w:pPr>
      <w:r>
        <w:rPr>
          <w:rFonts w:eastAsia="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A72BEB" w:rsidRDefault="00A72BEB">
      <w:pPr>
        <w:spacing w:line="32" w:lineRule="exact"/>
        <w:rPr>
          <w:rFonts w:ascii="Symbol" w:eastAsia="Symbol" w:hAnsi="Symbol" w:cs="Symbol"/>
          <w:sz w:val="24"/>
          <w:szCs w:val="24"/>
        </w:rPr>
      </w:pPr>
    </w:p>
    <w:p w:rsidR="00A72BEB" w:rsidRDefault="00A72BEB">
      <w:pPr>
        <w:spacing w:line="34" w:lineRule="exact"/>
        <w:rPr>
          <w:rFonts w:ascii="Symbol" w:eastAsia="Symbol" w:hAnsi="Symbol" w:cs="Symbol"/>
          <w:sz w:val="24"/>
          <w:szCs w:val="24"/>
        </w:rPr>
      </w:pPr>
    </w:p>
    <w:p w:rsidR="00A72BEB" w:rsidRDefault="00A72BEB">
      <w:pPr>
        <w:spacing w:line="5" w:lineRule="exact"/>
        <w:rPr>
          <w:rFonts w:ascii="Symbol" w:eastAsia="Symbol" w:hAnsi="Symbol" w:cs="Symbol"/>
          <w:sz w:val="24"/>
          <w:szCs w:val="24"/>
        </w:rPr>
      </w:pPr>
    </w:p>
    <w:p w:rsidR="00A72BEB" w:rsidRPr="00F22E44" w:rsidRDefault="00B71002" w:rsidP="00F22E44">
      <w:pPr>
        <w:ind w:left="260"/>
        <w:rPr>
          <w:rFonts w:ascii="Symbol" w:eastAsia="Symbol" w:hAnsi="Symbol" w:cs="Symbol"/>
          <w:sz w:val="24"/>
          <w:szCs w:val="24"/>
        </w:rPr>
      </w:pPr>
      <w:r>
        <w:rPr>
          <w:rFonts w:eastAsia="Times New Roman"/>
          <w:b/>
          <w:bCs/>
          <w:sz w:val="24"/>
          <w:szCs w:val="24"/>
        </w:rPr>
        <w:t>Выпускник получит возможность научиться:</w:t>
      </w: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характеризовать цель возрождения Олимпийских игр и роль Пьера де Кубертена</w:t>
      </w:r>
    </w:p>
    <w:p w:rsidR="00F22E44" w:rsidRDefault="00F22E44" w:rsidP="00F22E44">
      <w:pPr>
        <w:spacing w:line="10" w:lineRule="exact"/>
        <w:rPr>
          <w:rFonts w:ascii="Symbol" w:eastAsia="Symbol" w:hAnsi="Symbol" w:cs="Symbol"/>
          <w:sz w:val="24"/>
          <w:szCs w:val="24"/>
        </w:rPr>
      </w:pPr>
    </w:p>
    <w:p w:rsidR="00F22E44" w:rsidRDefault="00F22E44" w:rsidP="00F22E44">
      <w:pPr>
        <w:numPr>
          <w:ilvl w:val="0"/>
          <w:numId w:val="245"/>
        </w:numPr>
        <w:tabs>
          <w:tab w:val="left" w:pos="541"/>
        </w:tabs>
        <w:spacing w:line="234" w:lineRule="auto"/>
        <w:ind w:left="260" w:firstLine="2"/>
        <w:rPr>
          <w:rFonts w:eastAsia="Times New Roman"/>
          <w:i/>
          <w:iCs/>
          <w:sz w:val="24"/>
          <w:szCs w:val="24"/>
        </w:rPr>
      </w:pPr>
      <w:r>
        <w:rPr>
          <w:rFonts w:eastAsia="Times New Roman"/>
          <w:i/>
          <w:iCs/>
          <w:sz w:val="24"/>
          <w:szCs w:val="24"/>
        </w:rPr>
        <w:t>становлении современного олимпийского движения, объяснять смысл символики и ритуалов Олимпийских игр;</w:t>
      </w:r>
    </w:p>
    <w:p w:rsidR="00F22E44" w:rsidRDefault="00F22E44" w:rsidP="00F22E44">
      <w:pPr>
        <w:spacing w:line="33" w:lineRule="exact"/>
        <w:rPr>
          <w:rFonts w:eastAsia="Times New Roman"/>
          <w:i/>
          <w:iCs/>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33" w:lineRule="auto"/>
        <w:ind w:left="260" w:firstLine="710"/>
        <w:jc w:val="both"/>
        <w:rPr>
          <w:rFonts w:ascii="Symbol" w:eastAsia="Symbol" w:hAnsi="Symbol" w:cs="Symbol"/>
          <w:sz w:val="24"/>
          <w:szCs w:val="24"/>
        </w:rPr>
      </w:pPr>
      <w:r>
        <w:rPr>
          <w:rFonts w:eastAsia="Times New Roman"/>
          <w:i/>
          <w:iCs/>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1"/>
          <w:numId w:val="245"/>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проводить восстановительные мероприятия с использованием банных процедур и сеансов оздоровительного массажа;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7" w:lineRule="auto"/>
        <w:ind w:left="260" w:firstLine="710"/>
        <w:rPr>
          <w:rFonts w:ascii="Symbol" w:eastAsia="Symbol" w:hAnsi="Symbol" w:cs="Symbol"/>
          <w:sz w:val="24"/>
          <w:szCs w:val="24"/>
        </w:rPr>
      </w:pPr>
      <w:r>
        <w:rPr>
          <w:rFonts w:eastAsia="Times New Roman"/>
          <w:i/>
          <w:iCs/>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преодолевать естественные и искусственные препятствия с помощью разнообразных способов лазания, прыжков и бега;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осуществлять судейство по одному из осваиваемых видов спорта;</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1"/>
          <w:numId w:val="245"/>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выполнять тестовые нормативы Всероссийского физкультурно-спортивного комплекса «Готов к труду и обороне»;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1"/>
          <w:numId w:val="245"/>
        </w:numPr>
        <w:tabs>
          <w:tab w:val="left" w:pos="1400"/>
        </w:tabs>
        <w:ind w:left="1400" w:hanging="430"/>
        <w:rPr>
          <w:rFonts w:ascii="Symbol" w:eastAsia="Symbol" w:hAnsi="Symbol" w:cs="Symbol"/>
          <w:sz w:val="24"/>
          <w:szCs w:val="24"/>
        </w:rPr>
      </w:pPr>
      <w:r>
        <w:rPr>
          <w:rFonts w:eastAsia="Times New Roman"/>
          <w:i/>
          <w:iCs/>
          <w:sz w:val="24"/>
          <w:szCs w:val="24"/>
        </w:rPr>
        <w:t>выполнять технико-тактические действия национальных видов спорта;</w:t>
      </w:r>
    </w:p>
    <w:p w:rsidR="00F22E44" w:rsidRDefault="00F22E44" w:rsidP="00F22E44">
      <w:pPr>
        <w:numPr>
          <w:ilvl w:val="1"/>
          <w:numId w:val="245"/>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проплывать учебную дистанцию вольным стилем.</w:t>
      </w:r>
    </w:p>
    <w:p w:rsidR="00F22E44" w:rsidRPr="00F22E44" w:rsidRDefault="00F22E44" w:rsidP="00F22E44">
      <w:pPr>
        <w:pStyle w:val="aa"/>
        <w:jc w:val="center"/>
        <w:rPr>
          <w:sz w:val="20"/>
          <w:szCs w:val="20"/>
        </w:rPr>
      </w:pPr>
      <w:r w:rsidRPr="00F22E44">
        <w:rPr>
          <w:rFonts w:eastAsia="Times New Roman"/>
          <w:sz w:val="24"/>
          <w:szCs w:val="24"/>
        </w:rPr>
        <w:t>92</w:t>
      </w:r>
    </w:p>
    <w:p w:rsidR="00A72BEB" w:rsidRDefault="00A72BEB">
      <w:pPr>
        <w:spacing w:line="200" w:lineRule="exact"/>
        <w:rPr>
          <w:sz w:val="20"/>
          <w:szCs w:val="20"/>
        </w:rPr>
      </w:pPr>
    </w:p>
    <w:p w:rsidR="00A72BEB" w:rsidRDefault="00A72BEB" w:rsidP="00F22E44">
      <w:pPr>
        <w:ind w:left="4460"/>
        <w:rPr>
          <w:sz w:val="20"/>
          <w:szCs w:val="20"/>
        </w:rPr>
      </w:pPr>
    </w:p>
    <w:p w:rsidR="00A72BEB" w:rsidRDefault="00A72BEB">
      <w:pPr>
        <w:spacing w:line="255" w:lineRule="exact"/>
        <w:rPr>
          <w:sz w:val="20"/>
          <w:szCs w:val="20"/>
        </w:rPr>
      </w:pPr>
    </w:p>
    <w:p w:rsidR="00A72BEB" w:rsidRDefault="00B71002">
      <w:pPr>
        <w:spacing w:line="260" w:lineRule="auto"/>
        <w:ind w:left="260" w:right="4240"/>
        <w:rPr>
          <w:sz w:val="20"/>
          <w:szCs w:val="20"/>
        </w:rPr>
      </w:pPr>
      <w:r>
        <w:rPr>
          <w:rFonts w:eastAsia="Times New Roman"/>
          <w:b/>
          <w:bCs/>
          <w:sz w:val="24"/>
          <w:szCs w:val="24"/>
        </w:rPr>
        <w:t>1.2.5.16 Основы безопасности жизнедеятельности Выпускник научится:</w:t>
      </w:r>
    </w:p>
    <w:p w:rsidR="00A72BEB" w:rsidRDefault="00B71002" w:rsidP="001E6443">
      <w:pPr>
        <w:numPr>
          <w:ilvl w:val="1"/>
          <w:numId w:val="246"/>
        </w:numPr>
        <w:tabs>
          <w:tab w:val="left" w:pos="1400"/>
        </w:tabs>
        <w:spacing w:line="238" w:lineRule="auto"/>
        <w:ind w:left="1400" w:hanging="430"/>
        <w:rPr>
          <w:rFonts w:ascii="Symbol" w:eastAsia="Symbol" w:hAnsi="Symbol" w:cs="Symbol"/>
          <w:sz w:val="24"/>
          <w:szCs w:val="24"/>
        </w:rPr>
      </w:pPr>
      <w:r>
        <w:rPr>
          <w:rFonts w:eastAsia="Times New Roman"/>
          <w:sz w:val="24"/>
          <w:szCs w:val="24"/>
        </w:rPr>
        <w:t>классифицировать и характеризовать условия экологической безопасности;</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предельно допустимых концентрациях вредных веществ в атмосфере, воде и почве;</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A72BEB" w:rsidRDefault="00A72BEB">
      <w:pPr>
        <w:spacing w:line="4"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 контроля качества окружающей среды</w:t>
      </w:r>
    </w:p>
    <w:p w:rsidR="00A72BEB" w:rsidRDefault="00B71002" w:rsidP="001E6443">
      <w:pPr>
        <w:numPr>
          <w:ilvl w:val="0"/>
          <w:numId w:val="246"/>
        </w:numPr>
        <w:tabs>
          <w:tab w:val="left" w:pos="460"/>
        </w:tabs>
        <w:spacing w:line="237" w:lineRule="auto"/>
        <w:ind w:left="460" w:hanging="198"/>
        <w:rPr>
          <w:rFonts w:eastAsia="Times New Roman"/>
          <w:sz w:val="24"/>
          <w:szCs w:val="24"/>
        </w:rPr>
      </w:pPr>
      <w:r>
        <w:rPr>
          <w:rFonts w:eastAsia="Times New Roman"/>
          <w:sz w:val="24"/>
          <w:szCs w:val="24"/>
        </w:rPr>
        <w:t>продуктов питания;</w:t>
      </w:r>
    </w:p>
    <w:p w:rsidR="00A72BEB" w:rsidRDefault="00A72BEB">
      <w:pPr>
        <w:spacing w:line="2" w:lineRule="exact"/>
        <w:rPr>
          <w:rFonts w:eastAsia="Times New Roman"/>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бытовые приборы;</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бытовой химии;</w:t>
      </w:r>
    </w:p>
    <w:p w:rsidR="00A72BEB" w:rsidRDefault="00B71002" w:rsidP="001E6443">
      <w:pPr>
        <w:numPr>
          <w:ilvl w:val="1"/>
          <w:numId w:val="246"/>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коммуникации;</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опасные   ситуации   криминогенного</w:t>
      </w:r>
    </w:p>
    <w:p w:rsidR="00A72BEB" w:rsidRDefault="00B71002">
      <w:pPr>
        <w:spacing w:line="237" w:lineRule="auto"/>
        <w:ind w:left="260"/>
        <w:rPr>
          <w:rFonts w:ascii="Symbol" w:eastAsia="Symbol" w:hAnsi="Symbol" w:cs="Symbol"/>
          <w:sz w:val="24"/>
          <w:szCs w:val="24"/>
        </w:rPr>
      </w:pPr>
      <w:r>
        <w:rPr>
          <w:rFonts w:eastAsia="Times New Roman"/>
          <w:sz w:val="24"/>
          <w:szCs w:val="24"/>
        </w:rPr>
        <w:t>характера;</w:t>
      </w:r>
    </w:p>
    <w:p w:rsidR="00A72BEB" w:rsidRDefault="00A72BEB">
      <w:pPr>
        <w:spacing w:line="32" w:lineRule="exact"/>
        <w:rPr>
          <w:rFonts w:ascii="Symbol" w:eastAsia="Symbol" w:hAnsi="Symbol" w:cs="Symbol"/>
          <w:sz w:val="24"/>
          <w:szCs w:val="24"/>
        </w:rPr>
      </w:pPr>
    </w:p>
    <w:p w:rsidR="00A72BEB" w:rsidRDefault="00B71002" w:rsidP="001E6443">
      <w:pPr>
        <w:numPr>
          <w:ilvl w:val="1"/>
          <w:numId w:val="246"/>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криминогенного характера;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на</w:t>
      </w:r>
    </w:p>
    <w:p w:rsidR="00A72BEB" w:rsidRDefault="00B71002">
      <w:pPr>
        <w:spacing w:line="238" w:lineRule="auto"/>
        <w:ind w:left="260"/>
        <w:rPr>
          <w:rFonts w:ascii="Symbol" w:eastAsia="Symbol" w:hAnsi="Symbol" w:cs="Symbol"/>
          <w:sz w:val="24"/>
          <w:szCs w:val="24"/>
        </w:rPr>
      </w:pPr>
      <w:r>
        <w:rPr>
          <w:rFonts w:eastAsia="Times New Roman"/>
          <w:sz w:val="24"/>
          <w:szCs w:val="24"/>
        </w:rPr>
        <w:t>улице;</w:t>
      </w:r>
    </w:p>
    <w:p w:rsidR="00A72BEB" w:rsidRDefault="00A72BEB">
      <w:pPr>
        <w:spacing w:line="1" w:lineRule="exact"/>
        <w:rPr>
          <w:rFonts w:ascii="Symbol" w:eastAsia="Symbol" w:hAnsi="Symbol" w:cs="Symbol"/>
          <w:sz w:val="24"/>
          <w:szCs w:val="24"/>
        </w:rPr>
      </w:pPr>
    </w:p>
    <w:p w:rsidR="00A72BEB" w:rsidRDefault="00B71002" w:rsidP="001E6443">
      <w:pPr>
        <w:numPr>
          <w:ilvl w:val="1"/>
          <w:numId w:val="246"/>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A72BEB" w:rsidRDefault="00B71002">
      <w:pPr>
        <w:spacing w:line="237" w:lineRule="auto"/>
        <w:ind w:left="260"/>
        <w:rPr>
          <w:rFonts w:ascii="Symbol" w:eastAsia="Symbol" w:hAnsi="Symbol" w:cs="Symbol"/>
          <w:sz w:val="24"/>
          <w:szCs w:val="24"/>
        </w:rPr>
      </w:pPr>
      <w:r>
        <w:rPr>
          <w:rFonts w:eastAsia="Times New Roman"/>
          <w:sz w:val="24"/>
          <w:szCs w:val="24"/>
        </w:rPr>
        <w:t>подъезде;</w:t>
      </w:r>
    </w:p>
    <w:p w:rsidR="00F22E44" w:rsidRDefault="00F22E44" w:rsidP="00F22E44">
      <w:pPr>
        <w:numPr>
          <w:ilvl w:val="0"/>
          <w:numId w:val="247"/>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8" w:lineRule="auto"/>
        <w:ind w:left="260"/>
        <w:rPr>
          <w:sz w:val="20"/>
          <w:szCs w:val="20"/>
        </w:rPr>
      </w:pPr>
      <w:r>
        <w:rPr>
          <w:rFonts w:eastAsia="Times New Roman"/>
          <w:sz w:val="24"/>
          <w:szCs w:val="24"/>
        </w:rPr>
        <w:t>лифте;</w:t>
      </w:r>
    </w:p>
    <w:p w:rsidR="00F22E44" w:rsidRDefault="00F22E44" w:rsidP="00F22E44">
      <w:pPr>
        <w:spacing w:line="1" w:lineRule="exact"/>
        <w:rPr>
          <w:sz w:val="20"/>
          <w:szCs w:val="20"/>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в криминогенной ситуации в</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квартире;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карманной краже;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вести и применять способы самозащиты при попытке мошенничества;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дорожного движения;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пожаре;</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 при пожаре;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применять первичные средства пожаротушения;</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пешехода;</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велосипедиста;</w:t>
      </w: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соблюдать правила безопасности дорожного движения пассажира транспортного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средства;</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на воде;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у воды и на воде;</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использовать средства и способы само- и взаимопомощи на воде;</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причины и последствия опасных ситуаций в туристических походах;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готовиться к туристическим походам;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безопасно вести в туристических походах;</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адекватно оценивать ситуацию и ориентироваться на местности;</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добывать и поддерживать огонь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добывать и очищать воду в автономных условиях;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добывать и готовить пищу в автономных условиях; сооружать (обустраивать) временное жилище в автономных условиях;</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подавать сигналы бедствия и отвечать на них;</w:t>
      </w:r>
    </w:p>
    <w:p w:rsidR="00F22E44" w:rsidRDefault="00F22E44" w:rsidP="00F22E44">
      <w:pPr>
        <w:spacing w:line="29" w:lineRule="exact"/>
        <w:rPr>
          <w:rFonts w:ascii="Symbol" w:eastAsia="Symbol" w:hAnsi="Symbol" w:cs="Symbol"/>
          <w:sz w:val="24"/>
          <w:szCs w:val="24"/>
        </w:rPr>
      </w:pPr>
    </w:p>
    <w:p w:rsidR="00F22E44" w:rsidRPr="00F22E44" w:rsidRDefault="00F22E44" w:rsidP="00F22E44">
      <w:pPr>
        <w:jc w:val="right"/>
        <w:rPr>
          <w:rFonts w:ascii="Symbol" w:eastAsia="Symbol" w:hAnsi="Symbol" w:cs="Symbol"/>
          <w:sz w:val="24"/>
          <w:szCs w:val="24"/>
        </w:rPr>
      </w:pPr>
      <w:r>
        <w:rPr>
          <w:rFonts w:ascii="Symbol" w:eastAsia="Symbol" w:hAnsi="Symbol" w:cs="Symbol"/>
          <w:sz w:val="24"/>
          <w:szCs w:val="24"/>
        </w:rPr>
        <w:t></w:t>
      </w:r>
      <w:r>
        <w:rPr>
          <w:rFonts w:ascii="Symbol" w:eastAsia="Symbol" w:hAnsi="Symbol" w:cs="Symbol"/>
          <w:sz w:val="24"/>
          <w:szCs w:val="24"/>
        </w:rPr>
        <w:t></w:t>
      </w: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lastRenderedPageBreak/>
        <w:t>характеризовать причины и последствия чрезвычайных ситуаций природного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случае чрезвычайных ситуаций природного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7"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природного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защиты;</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опасности и правильно действовать в чрезвычайных ситуациях техногенного характера;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чрезвычайных ситуаций техногенного характера;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безопасно действовать по сигналу «Внимание всем!»;</w:t>
      </w:r>
    </w:p>
    <w:p w:rsidR="00F22E44" w:rsidRDefault="00F22E44" w:rsidP="00F22E44">
      <w:pPr>
        <w:numPr>
          <w:ilvl w:val="0"/>
          <w:numId w:val="248"/>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средства индивидуальной и коллективной защиты;</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комплектовать минимально необходимый набор вещей (документов, продуктов) в случае эвакуации;</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мероприятия по защите населения от терроризма, экстремизма, наркотизма;</w:t>
      </w:r>
    </w:p>
    <w:p w:rsidR="00F22E44" w:rsidRDefault="00F22E44" w:rsidP="00F22E44">
      <w:pPr>
        <w:numPr>
          <w:ilvl w:val="0"/>
          <w:numId w:val="248"/>
        </w:numPr>
        <w:tabs>
          <w:tab w:val="left" w:pos="1393"/>
        </w:tabs>
        <w:spacing w:line="226" w:lineRule="auto"/>
        <w:ind w:left="260" w:right="2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классифицировать и характеризовать опасные ситуации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предвидеть причины возникновения возможных опасных ситуаций в местах большого скопления людей;</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ситуацию и безопасно действовать в местах массового скопления людей;</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оповещать (вызывать) экстренные службы при чрезвычайной ситуации;</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48"/>
        </w:numPr>
        <w:tabs>
          <w:tab w:val="left" w:pos="1393"/>
        </w:tabs>
        <w:spacing w:line="226" w:lineRule="auto"/>
        <w:ind w:left="260" w:firstLine="710"/>
        <w:rPr>
          <w:rFonts w:ascii="Symbol" w:eastAsia="Symbol" w:hAnsi="Symbol" w:cs="Symbol"/>
          <w:sz w:val="24"/>
          <w:szCs w:val="24"/>
        </w:rPr>
      </w:pPr>
      <w:r>
        <w:rPr>
          <w:rFonts w:eastAsia="Times New Roman"/>
          <w:sz w:val="24"/>
          <w:szCs w:val="24"/>
        </w:rPr>
        <w:t>характеризовать безопасный и здоровый образ жизни, его составляющие и значение для личности, общества и государства;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классифицировать  мероприятия  и  факторы,  укрепляющие  и  разрушающие</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здоровье;</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48"/>
        </w:numPr>
        <w:tabs>
          <w:tab w:val="left" w:pos="1400"/>
        </w:tabs>
        <w:ind w:left="1400" w:hanging="430"/>
        <w:rPr>
          <w:rFonts w:ascii="Symbol" w:eastAsia="Symbol" w:hAnsi="Symbol" w:cs="Symbol"/>
          <w:sz w:val="24"/>
          <w:szCs w:val="24"/>
        </w:rPr>
      </w:pPr>
      <w:r>
        <w:rPr>
          <w:rFonts w:eastAsia="Times New Roman"/>
          <w:sz w:val="24"/>
          <w:szCs w:val="24"/>
        </w:rPr>
        <w:t>планировать профилактические мероприятия по сохранению и укреплению своего</w:t>
      </w:r>
    </w:p>
    <w:p w:rsidR="00F22E44" w:rsidRDefault="00F22E44" w:rsidP="00F22E44">
      <w:pPr>
        <w:spacing w:line="237" w:lineRule="auto"/>
        <w:ind w:left="260"/>
        <w:rPr>
          <w:rFonts w:ascii="Symbol" w:eastAsia="Symbol" w:hAnsi="Symbol" w:cs="Symbol"/>
          <w:sz w:val="24"/>
          <w:szCs w:val="24"/>
        </w:rPr>
      </w:pPr>
      <w:r>
        <w:rPr>
          <w:rFonts w:eastAsia="Times New Roman"/>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49"/>
        </w:numPr>
        <w:tabs>
          <w:tab w:val="left" w:pos="1393"/>
        </w:tabs>
        <w:spacing w:line="226" w:lineRule="auto"/>
        <w:ind w:left="260" w:firstLine="710"/>
        <w:rPr>
          <w:rFonts w:ascii="Symbol" w:eastAsia="Symbol" w:hAnsi="Symbol" w:cs="Symbol"/>
          <w:sz w:val="24"/>
          <w:szCs w:val="24"/>
        </w:rPr>
      </w:pPr>
      <w:r>
        <w:rPr>
          <w:rFonts w:eastAsia="Times New Roman"/>
          <w:sz w:val="24"/>
          <w:szCs w:val="24"/>
        </w:rPr>
        <w:t>адекватно оценивать нагрузку и профилактические занятия по укреплению здоровья; планировать распорядок дня с учетом нагрузок;</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выявлять мероприятия и факторы, потенциально опасные для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безопасно использовать ресурсы Интернета;</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анализировать состояние своего здоровья;</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определять состояния оказания неотложной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использовать алгоритм действий по оказанию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классифицировать средства оказания первой помощи;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наружном и внутреннем кровотечении;</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извлекать инородное тело из верхних дыхательных путей;</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ушибах;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растяжениях;</w:t>
      </w:r>
    </w:p>
    <w:p w:rsidR="00F22E44" w:rsidRPr="00F22E44" w:rsidRDefault="00F22E44" w:rsidP="00F22E44">
      <w:pPr>
        <w:jc w:val="right"/>
        <w:rPr>
          <w:sz w:val="20"/>
          <w:szCs w:val="20"/>
        </w:rPr>
        <w:sectPr w:rsidR="00F22E44" w:rsidRPr="00F22E44">
          <w:pgSz w:w="11900" w:h="16838"/>
          <w:pgMar w:top="710" w:right="566" w:bottom="429" w:left="1440" w:header="0" w:footer="0" w:gutter="0"/>
          <w:cols w:space="720" w:equalWidth="0">
            <w:col w:w="9900"/>
          </w:cols>
        </w:sectPr>
      </w:pPr>
      <w:r>
        <w:rPr>
          <w:rFonts w:eastAsia="Times New Roman"/>
          <w:sz w:val="24"/>
          <w:szCs w:val="24"/>
        </w:rPr>
        <w:t>-    оказывать первую помощь при вывихах;                                                                     94</w:t>
      </w:r>
    </w:p>
    <w:p w:rsidR="00F22E44" w:rsidRDefault="00F22E44" w:rsidP="00F22E44">
      <w:pPr>
        <w:tabs>
          <w:tab w:val="left" w:pos="1400"/>
        </w:tabs>
        <w:spacing w:line="239" w:lineRule="auto"/>
        <w:rPr>
          <w:rFonts w:ascii="Symbol" w:eastAsia="Symbol" w:hAnsi="Symbol" w:cs="Symbol"/>
          <w:sz w:val="24"/>
          <w:szCs w:val="24"/>
        </w:rPr>
      </w:pP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переломах;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ожогах;</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отморожениях и общем переохлаждении;</w:t>
      </w:r>
    </w:p>
    <w:p w:rsidR="00F22E44" w:rsidRDefault="00F22E44" w:rsidP="00F22E44">
      <w:pPr>
        <w:numPr>
          <w:ilvl w:val="0"/>
          <w:numId w:val="249"/>
        </w:numPr>
        <w:tabs>
          <w:tab w:val="left" w:pos="1400"/>
        </w:tabs>
        <w:ind w:left="1400" w:hanging="430"/>
        <w:rPr>
          <w:rFonts w:ascii="Symbol" w:eastAsia="Symbol" w:hAnsi="Symbol" w:cs="Symbol"/>
          <w:sz w:val="24"/>
          <w:szCs w:val="24"/>
        </w:rPr>
      </w:pPr>
      <w:r>
        <w:rPr>
          <w:rFonts w:eastAsia="Times New Roman"/>
          <w:sz w:val="24"/>
          <w:szCs w:val="24"/>
        </w:rPr>
        <w:t>оказывать первую помощь при отравлениях;</w:t>
      </w:r>
    </w:p>
    <w:p w:rsid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тепловом (солнечном) ударе;</w:t>
      </w:r>
    </w:p>
    <w:p w:rsidR="00A72BEB" w:rsidRPr="00F22E44" w:rsidRDefault="00F22E44" w:rsidP="00F22E44">
      <w:pPr>
        <w:numPr>
          <w:ilvl w:val="0"/>
          <w:numId w:val="249"/>
        </w:numPr>
        <w:tabs>
          <w:tab w:val="left" w:pos="1400"/>
        </w:tabs>
        <w:spacing w:line="239" w:lineRule="auto"/>
        <w:ind w:left="1400" w:hanging="430"/>
        <w:rPr>
          <w:rFonts w:ascii="Symbol" w:eastAsia="Symbol" w:hAnsi="Symbol" w:cs="Symbol"/>
          <w:sz w:val="24"/>
          <w:szCs w:val="24"/>
        </w:rPr>
      </w:pPr>
      <w:r>
        <w:rPr>
          <w:rFonts w:eastAsia="Times New Roman"/>
          <w:sz w:val="24"/>
          <w:szCs w:val="24"/>
        </w:rPr>
        <w:t>оказывать первую помощь при укусе насекомых и змей.</w:t>
      </w:r>
    </w:p>
    <w:p w:rsidR="00A72BEB" w:rsidRDefault="00A72BEB">
      <w:pPr>
        <w:ind w:left="4460"/>
        <w:rPr>
          <w:sz w:val="20"/>
          <w:szCs w:val="20"/>
        </w:rPr>
      </w:pPr>
    </w:p>
    <w:p w:rsidR="00A72BEB" w:rsidRDefault="00A72BEB">
      <w:pPr>
        <w:spacing w:line="323" w:lineRule="exact"/>
        <w:rPr>
          <w:sz w:val="20"/>
          <w:szCs w:val="20"/>
        </w:rPr>
      </w:pPr>
    </w:p>
    <w:p w:rsidR="00A72BEB" w:rsidRDefault="00A72BEB">
      <w:pPr>
        <w:spacing w:line="2" w:lineRule="exact"/>
        <w:rPr>
          <w:sz w:val="20"/>
          <w:szCs w:val="20"/>
        </w:rPr>
      </w:pPr>
    </w:p>
    <w:p w:rsidR="00A72BEB" w:rsidRDefault="00B71002">
      <w:pPr>
        <w:ind w:left="260"/>
        <w:rPr>
          <w:sz w:val="20"/>
          <w:szCs w:val="20"/>
        </w:rPr>
      </w:pPr>
      <w:r>
        <w:rPr>
          <w:rFonts w:eastAsia="Times New Roman"/>
          <w:b/>
          <w:bCs/>
          <w:sz w:val="24"/>
          <w:szCs w:val="24"/>
        </w:rPr>
        <w:t>Выпускник получит возможность научиться:</w:t>
      </w:r>
    </w:p>
    <w:p w:rsidR="00A72BEB" w:rsidRDefault="00B71002" w:rsidP="001E6443">
      <w:pPr>
        <w:numPr>
          <w:ilvl w:val="1"/>
          <w:numId w:val="250"/>
        </w:numPr>
        <w:tabs>
          <w:tab w:val="left" w:pos="1400"/>
        </w:tabs>
        <w:spacing w:line="237" w:lineRule="auto"/>
        <w:ind w:left="1400" w:hanging="430"/>
        <w:rPr>
          <w:rFonts w:ascii="Symbol" w:eastAsia="Symbol" w:hAnsi="Symbol" w:cs="Symbol"/>
          <w:sz w:val="24"/>
          <w:szCs w:val="24"/>
        </w:rPr>
      </w:pPr>
      <w:r>
        <w:rPr>
          <w:rFonts w:eastAsia="Times New Roman"/>
          <w:i/>
          <w:iCs/>
          <w:sz w:val="24"/>
          <w:szCs w:val="24"/>
        </w:rPr>
        <w:t>безопасно использовать средства индивидуальной защиты велосипедиста;</w:t>
      </w:r>
    </w:p>
    <w:p w:rsidR="00A72BEB" w:rsidRDefault="00B71002" w:rsidP="001E6443">
      <w:pPr>
        <w:numPr>
          <w:ilvl w:val="1"/>
          <w:numId w:val="250"/>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классифицировать и характеризовать причины и последствия опасных ситуаций</w:t>
      </w:r>
    </w:p>
    <w:p w:rsidR="00A72BEB" w:rsidRDefault="00B71002" w:rsidP="001E6443">
      <w:pPr>
        <w:numPr>
          <w:ilvl w:val="0"/>
          <w:numId w:val="250"/>
        </w:numPr>
        <w:tabs>
          <w:tab w:val="left" w:pos="420"/>
        </w:tabs>
        <w:spacing w:line="237" w:lineRule="auto"/>
        <w:ind w:left="420" w:hanging="158"/>
        <w:rPr>
          <w:rFonts w:eastAsia="Times New Roman"/>
          <w:i/>
          <w:iCs/>
          <w:sz w:val="24"/>
          <w:szCs w:val="24"/>
        </w:rPr>
      </w:pPr>
      <w:r>
        <w:rPr>
          <w:rFonts w:eastAsia="Times New Roman"/>
          <w:i/>
          <w:iCs/>
          <w:sz w:val="24"/>
          <w:szCs w:val="24"/>
        </w:rPr>
        <w:t>туристических поездках;</w:t>
      </w:r>
    </w:p>
    <w:p w:rsidR="00A72BEB" w:rsidRDefault="00A72BEB">
      <w:pPr>
        <w:spacing w:line="2" w:lineRule="exact"/>
        <w:rPr>
          <w:rFonts w:eastAsia="Times New Roman"/>
          <w:i/>
          <w:iCs/>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готовиться к туристическим поездкам;</w:t>
      </w:r>
    </w:p>
    <w:p w:rsidR="00A72BEB" w:rsidRDefault="00A72BEB">
      <w:pPr>
        <w:spacing w:line="1" w:lineRule="exact"/>
        <w:rPr>
          <w:rFonts w:ascii="Symbol" w:eastAsia="Symbol" w:hAnsi="Symbol" w:cs="Symbol"/>
          <w:sz w:val="24"/>
          <w:szCs w:val="24"/>
        </w:rPr>
      </w:pPr>
    </w:p>
    <w:p w:rsidR="00A72BEB" w:rsidRDefault="00B71002" w:rsidP="001E6443">
      <w:pPr>
        <w:numPr>
          <w:ilvl w:val="1"/>
          <w:numId w:val="250"/>
        </w:numPr>
        <w:tabs>
          <w:tab w:val="left" w:pos="1400"/>
        </w:tabs>
        <w:ind w:left="1400" w:hanging="430"/>
        <w:rPr>
          <w:rFonts w:ascii="Symbol" w:eastAsia="Symbol" w:hAnsi="Symbol" w:cs="Symbol"/>
          <w:sz w:val="24"/>
          <w:szCs w:val="24"/>
        </w:rPr>
      </w:pPr>
      <w:r>
        <w:rPr>
          <w:rFonts w:eastAsia="Times New Roman"/>
          <w:i/>
          <w:iCs/>
          <w:sz w:val="24"/>
          <w:szCs w:val="24"/>
        </w:rPr>
        <w:t>адекватно оценивать ситуацию и безопасно вести в туристических поездках;</w:t>
      </w:r>
    </w:p>
    <w:p w:rsidR="00A72BEB" w:rsidRDefault="00A72BEB">
      <w:pPr>
        <w:spacing w:line="29" w:lineRule="exact"/>
        <w:rPr>
          <w:rFonts w:ascii="Symbol" w:eastAsia="Symbol" w:hAnsi="Symbol" w:cs="Symbol"/>
          <w:sz w:val="24"/>
          <w:szCs w:val="24"/>
        </w:rPr>
      </w:pPr>
    </w:p>
    <w:p w:rsidR="00A72BEB" w:rsidRDefault="00B71002" w:rsidP="001E6443">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в местах большого скопления людей;</w:t>
      </w:r>
    </w:p>
    <w:p w:rsidR="00A72BEB" w:rsidRDefault="00A72BEB">
      <w:pPr>
        <w:spacing w:line="32" w:lineRule="exact"/>
        <w:rPr>
          <w:rFonts w:ascii="Symbol" w:eastAsia="Symbol" w:hAnsi="Symbol" w:cs="Symbol"/>
          <w:sz w:val="24"/>
          <w:szCs w:val="24"/>
        </w:rPr>
      </w:pPr>
    </w:p>
    <w:p w:rsidR="00A72BEB" w:rsidRPr="00F22E44" w:rsidRDefault="00B71002" w:rsidP="00F22E44">
      <w:pPr>
        <w:numPr>
          <w:ilvl w:val="1"/>
          <w:numId w:val="250"/>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анализировать последствия возможных опасных ситуаций криминогенного характера;</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безопасно вести и применять права покупателя;</w:t>
      </w: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последствия проявления терроризма, экстремизма, наркотизма;</w:t>
      </w:r>
    </w:p>
    <w:p w:rsidR="00F22E44" w:rsidRDefault="00F22E44" w:rsidP="00F22E44">
      <w:pPr>
        <w:spacing w:line="28"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предвидеть пути и средства возможного вовлечения в террористическую, экстремистскую и наркотическую деятельность;</w:t>
      </w:r>
    </w:p>
    <w:p w:rsidR="00F22E44" w:rsidRDefault="00F22E44" w:rsidP="00F22E44">
      <w:pPr>
        <w:spacing w:line="1"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анализировать  влияние  вредных  привычек  и  факторов  и  на  состояние  своего</w:t>
      </w:r>
    </w:p>
    <w:p w:rsidR="00F22E44" w:rsidRDefault="00F22E44" w:rsidP="00F22E44">
      <w:pPr>
        <w:spacing w:line="237" w:lineRule="auto"/>
        <w:ind w:left="260"/>
        <w:rPr>
          <w:rFonts w:ascii="Symbol" w:eastAsia="Symbol" w:hAnsi="Symbol" w:cs="Symbol"/>
          <w:sz w:val="24"/>
          <w:szCs w:val="24"/>
        </w:rPr>
      </w:pPr>
      <w:r>
        <w:rPr>
          <w:rFonts w:eastAsia="Times New Roman"/>
          <w:i/>
          <w:iCs/>
          <w:sz w:val="24"/>
          <w:szCs w:val="24"/>
        </w:rPr>
        <w:t>здоровья;</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характеризовать роль семьи в жизни личности и общества и ее влияние на здоровье человека;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1"/>
        </w:numPr>
        <w:tabs>
          <w:tab w:val="left" w:pos="1393"/>
        </w:tabs>
        <w:spacing w:line="231" w:lineRule="auto"/>
        <w:ind w:left="260" w:firstLine="710"/>
        <w:jc w:val="both"/>
        <w:rPr>
          <w:rFonts w:ascii="Symbol" w:eastAsia="Symbol" w:hAnsi="Symbol" w:cs="Symbol"/>
          <w:sz w:val="24"/>
          <w:szCs w:val="24"/>
        </w:rPr>
      </w:pPr>
      <w:r>
        <w:rPr>
          <w:rFonts w:eastAsia="Times New Roman"/>
          <w:i/>
          <w:iCs/>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классифицировать основные правовые аспекты оказания первой помощи;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не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инфекционных заболеваниях;</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остановке сердечной деятельности;</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коме;</w:t>
      </w:r>
    </w:p>
    <w:p w:rsidR="00F22E44" w:rsidRDefault="00F22E44" w:rsidP="00F22E44">
      <w:pPr>
        <w:numPr>
          <w:ilvl w:val="0"/>
          <w:numId w:val="251"/>
        </w:numPr>
        <w:tabs>
          <w:tab w:val="left" w:pos="1400"/>
        </w:tabs>
        <w:spacing w:line="239" w:lineRule="auto"/>
        <w:ind w:left="1400" w:hanging="430"/>
        <w:rPr>
          <w:rFonts w:ascii="Symbol" w:eastAsia="Symbol" w:hAnsi="Symbol" w:cs="Symbol"/>
          <w:sz w:val="24"/>
          <w:szCs w:val="24"/>
        </w:rPr>
      </w:pPr>
      <w:r>
        <w:rPr>
          <w:rFonts w:eastAsia="Times New Roman"/>
          <w:i/>
          <w:iCs/>
          <w:sz w:val="24"/>
          <w:szCs w:val="24"/>
        </w:rPr>
        <w:t>оказывать первую помощь при поражении электрическим током;</w:t>
      </w:r>
    </w:p>
    <w:p w:rsidR="00F22E44" w:rsidRDefault="00F22E44" w:rsidP="00F22E44">
      <w:pPr>
        <w:spacing w:line="31"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F22E44" w:rsidRDefault="00F22E44" w:rsidP="00F22E44">
      <w:pPr>
        <w:spacing w:line="3" w:lineRule="exact"/>
        <w:rPr>
          <w:rFonts w:ascii="Symbol" w:eastAsia="Symbol" w:hAnsi="Symbol" w:cs="Symbol"/>
          <w:sz w:val="24"/>
          <w:szCs w:val="24"/>
        </w:rPr>
      </w:pPr>
    </w:p>
    <w:p w:rsidR="00F22E44" w:rsidRDefault="00F22E44" w:rsidP="00F22E44">
      <w:pPr>
        <w:numPr>
          <w:ilvl w:val="0"/>
          <w:numId w:val="251"/>
        </w:numPr>
        <w:tabs>
          <w:tab w:val="left" w:pos="1400"/>
        </w:tabs>
        <w:ind w:left="1400" w:hanging="430"/>
        <w:rPr>
          <w:rFonts w:ascii="Symbol" w:eastAsia="Symbol" w:hAnsi="Symbol" w:cs="Symbol"/>
          <w:sz w:val="24"/>
          <w:szCs w:val="24"/>
        </w:rPr>
      </w:pPr>
      <w:r>
        <w:rPr>
          <w:rFonts w:eastAsia="Times New Roman"/>
          <w:i/>
          <w:iCs/>
          <w:sz w:val="24"/>
          <w:szCs w:val="24"/>
        </w:rPr>
        <w:t>усваивать приемы действий в различных опасных и чрезвычайных ситуациях;</w:t>
      </w:r>
    </w:p>
    <w:p w:rsidR="00F22E44" w:rsidRDefault="00F22E44" w:rsidP="00F22E44">
      <w:pPr>
        <w:spacing w:line="29" w:lineRule="exact"/>
        <w:rPr>
          <w:rFonts w:ascii="Symbol" w:eastAsia="Symbol" w:hAnsi="Symbol" w:cs="Symbol"/>
          <w:sz w:val="24"/>
          <w:szCs w:val="24"/>
        </w:rPr>
      </w:pPr>
    </w:p>
    <w:p w:rsidR="00F22E44" w:rsidRDefault="00F22E44" w:rsidP="00F22E44">
      <w:pPr>
        <w:numPr>
          <w:ilvl w:val="0"/>
          <w:numId w:val="251"/>
        </w:numPr>
        <w:tabs>
          <w:tab w:val="left" w:pos="1393"/>
        </w:tabs>
        <w:spacing w:line="230" w:lineRule="auto"/>
        <w:ind w:left="260" w:firstLine="710"/>
        <w:jc w:val="both"/>
        <w:rPr>
          <w:rFonts w:ascii="Symbol" w:eastAsia="Symbol" w:hAnsi="Symbol" w:cs="Symbol"/>
          <w:sz w:val="24"/>
          <w:szCs w:val="24"/>
        </w:rPr>
      </w:pPr>
      <w:r>
        <w:rPr>
          <w:rFonts w:eastAsia="Times New Roman"/>
          <w:i/>
          <w:iCs/>
          <w:sz w:val="24"/>
          <w:szCs w:val="24"/>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F22E44" w:rsidRDefault="00F22E44" w:rsidP="00F22E44">
      <w:pPr>
        <w:spacing w:line="34" w:lineRule="exact"/>
        <w:rPr>
          <w:rFonts w:ascii="Symbol" w:eastAsia="Symbol" w:hAnsi="Symbol" w:cs="Symbol"/>
          <w:sz w:val="24"/>
          <w:szCs w:val="24"/>
        </w:rPr>
      </w:pPr>
    </w:p>
    <w:p w:rsidR="00F22E44" w:rsidRDefault="00F22E44" w:rsidP="00F22E44">
      <w:pPr>
        <w:numPr>
          <w:ilvl w:val="0"/>
          <w:numId w:val="251"/>
        </w:numPr>
        <w:tabs>
          <w:tab w:val="left" w:pos="1393"/>
        </w:tabs>
        <w:spacing w:line="226" w:lineRule="auto"/>
        <w:ind w:left="260" w:firstLine="710"/>
        <w:rPr>
          <w:rFonts w:ascii="Symbol" w:eastAsia="Symbol" w:hAnsi="Symbol" w:cs="Symbol"/>
          <w:sz w:val="24"/>
          <w:szCs w:val="24"/>
        </w:rPr>
      </w:pPr>
      <w:r>
        <w:rPr>
          <w:rFonts w:eastAsia="Times New Roman"/>
          <w:i/>
          <w:iCs/>
          <w:sz w:val="24"/>
          <w:szCs w:val="24"/>
        </w:rPr>
        <w:t>творчески решать моделируемые ситуации и практические задачи в области безопасности жизнедеятельности.</w:t>
      </w:r>
    </w:p>
    <w:p w:rsidR="00F22E44" w:rsidRDefault="00F22E44" w:rsidP="00F22E44">
      <w:pPr>
        <w:jc w:val="right"/>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076"/>
        </w:tabs>
        <w:rPr>
          <w:sz w:val="20"/>
          <w:szCs w:val="20"/>
        </w:rPr>
      </w:pPr>
      <w:r>
        <w:rPr>
          <w:sz w:val="20"/>
          <w:szCs w:val="20"/>
        </w:rPr>
        <w:tab/>
        <w:t>95</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3" w:lineRule="exact"/>
        <w:rPr>
          <w:sz w:val="20"/>
          <w:szCs w:val="20"/>
        </w:rPr>
      </w:pPr>
    </w:p>
    <w:p w:rsidR="00A72BEB" w:rsidRDefault="00A72BEB">
      <w:pPr>
        <w:spacing w:line="207" w:lineRule="exact"/>
        <w:rPr>
          <w:sz w:val="20"/>
          <w:szCs w:val="20"/>
        </w:rPr>
      </w:pPr>
    </w:p>
    <w:p w:rsidR="00A72BEB" w:rsidRDefault="00B71002">
      <w:pPr>
        <w:tabs>
          <w:tab w:val="left" w:pos="820"/>
        </w:tabs>
        <w:ind w:left="260"/>
        <w:rPr>
          <w:sz w:val="20"/>
          <w:szCs w:val="20"/>
        </w:rPr>
      </w:pPr>
      <w:r>
        <w:rPr>
          <w:rFonts w:eastAsia="Times New Roman"/>
          <w:b/>
          <w:bCs/>
          <w:sz w:val="26"/>
          <w:szCs w:val="26"/>
        </w:rPr>
        <w:t>1.3</w:t>
      </w:r>
      <w:r>
        <w:rPr>
          <w:sz w:val="20"/>
          <w:szCs w:val="20"/>
        </w:rPr>
        <w:tab/>
      </w:r>
      <w:r>
        <w:rPr>
          <w:rFonts w:eastAsia="Times New Roman"/>
          <w:b/>
          <w:bCs/>
          <w:sz w:val="25"/>
          <w:szCs w:val="25"/>
        </w:rPr>
        <w:t>Система оценки достижения планируемых результатов освоения ООП ООО</w:t>
      </w:r>
    </w:p>
    <w:p w:rsidR="00A72BEB" w:rsidRDefault="00A72BEB">
      <w:pPr>
        <w:spacing w:line="238" w:lineRule="exact"/>
        <w:rPr>
          <w:sz w:val="20"/>
          <w:szCs w:val="20"/>
        </w:rPr>
      </w:pPr>
    </w:p>
    <w:p w:rsidR="00A72BEB" w:rsidRDefault="00B71002">
      <w:pPr>
        <w:tabs>
          <w:tab w:val="left" w:pos="960"/>
        </w:tabs>
        <w:ind w:left="260"/>
        <w:rPr>
          <w:sz w:val="20"/>
          <w:szCs w:val="20"/>
        </w:rPr>
      </w:pPr>
      <w:r>
        <w:rPr>
          <w:rFonts w:eastAsia="Times New Roman"/>
          <w:b/>
          <w:bCs/>
          <w:sz w:val="24"/>
          <w:szCs w:val="24"/>
        </w:rPr>
        <w:t>1.3.1</w:t>
      </w:r>
      <w:r>
        <w:rPr>
          <w:sz w:val="20"/>
          <w:szCs w:val="20"/>
        </w:rPr>
        <w:tab/>
      </w:r>
      <w:r>
        <w:rPr>
          <w:rFonts w:eastAsia="Times New Roman"/>
          <w:b/>
          <w:bCs/>
          <w:sz w:val="23"/>
          <w:szCs w:val="23"/>
        </w:rPr>
        <w:t>Общие положения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Система оценки достижения планируемых результатов освоения основной образовательной программы основного общего </w:t>
      </w:r>
      <w:r w:rsidR="001D247F">
        <w:rPr>
          <w:rFonts w:eastAsia="Times New Roman"/>
          <w:sz w:val="24"/>
          <w:szCs w:val="24"/>
        </w:rPr>
        <w:t>образования МК</w:t>
      </w:r>
      <w:r>
        <w:rPr>
          <w:rFonts w:eastAsia="Times New Roman"/>
          <w:sz w:val="24"/>
          <w:szCs w:val="24"/>
        </w:rPr>
        <w:t>ОУ «</w:t>
      </w:r>
      <w:r w:rsidR="00B13EAE">
        <w:rPr>
          <w:rFonts w:eastAsia="Times New Roman"/>
          <w:sz w:val="24"/>
          <w:szCs w:val="24"/>
        </w:rPr>
        <w:t>Ашагастальская</w:t>
      </w:r>
      <w:r w:rsidR="00E01EBB">
        <w:rPr>
          <w:rFonts w:eastAsia="Times New Roman"/>
          <w:sz w:val="24"/>
          <w:szCs w:val="24"/>
        </w:rPr>
        <w:t xml:space="preserve"> </w:t>
      </w:r>
      <w:r>
        <w:rPr>
          <w:rFonts w:eastAsia="Times New Roman"/>
          <w:sz w:val="24"/>
          <w:szCs w:val="24"/>
        </w:rPr>
        <w:t>С</w:t>
      </w:r>
      <w:r w:rsidR="001D247F">
        <w:rPr>
          <w:rFonts w:eastAsia="Times New Roman"/>
          <w:sz w:val="24"/>
          <w:szCs w:val="24"/>
        </w:rPr>
        <w:t>О</w:t>
      </w:r>
      <w:r>
        <w:rPr>
          <w:rFonts w:eastAsia="Times New Roman"/>
          <w:sz w:val="24"/>
          <w:szCs w:val="24"/>
        </w:rPr>
        <w:t>Ш»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обучающихся.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Основными </w:t>
      </w:r>
      <w:r>
        <w:rPr>
          <w:rFonts w:eastAsia="Times New Roman"/>
          <w:b/>
          <w:bCs/>
          <w:sz w:val="24"/>
          <w:szCs w:val="24"/>
        </w:rPr>
        <w:t>функциями</w:t>
      </w:r>
      <w:r>
        <w:rPr>
          <w:rFonts w:eastAsia="Times New Roman"/>
          <w:sz w:val="24"/>
          <w:szCs w:val="24"/>
        </w:rPr>
        <w:t xml:space="preserve"> системы оценки являются:</w:t>
      </w:r>
    </w:p>
    <w:p w:rsidR="00A72BEB" w:rsidRDefault="00A72BEB">
      <w:pPr>
        <w:spacing w:line="31" w:lineRule="exact"/>
        <w:rPr>
          <w:sz w:val="20"/>
          <w:szCs w:val="20"/>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b/>
          <w:bCs/>
          <w:i/>
          <w:iCs/>
          <w:sz w:val="24"/>
          <w:szCs w:val="24"/>
        </w:rPr>
        <w:t xml:space="preserve">ориентация образовательного процесса </w:t>
      </w:r>
      <w:r>
        <w:rPr>
          <w:rFonts w:eastAsia="Times New Roman"/>
          <w:sz w:val="24"/>
          <w:szCs w:val="24"/>
        </w:rPr>
        <w:t>на достижение планируемых результат</w:t>
      </w:r>
      <w:r w:rsidR="00E01EBB">
        <w:rPr>
          <w:rFonts w:eastAsia="Times New Roman"/>
          <w:sz w:val="24"/>
          <w:szCs w:val="24"/>
        </w:rPr>
        <w:t xml:space="preserve"> </w:t>
      </w:r>
      <w:r>
        <w:rPr>
          <w:rFonts w:eastAsia="Times New Roman"/>
          <w:sz w:val="24"/>
          <w:szCs w:val="24"/>
        </w:rPr>
        <w:t>освоения ООП ООО;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52"/>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обеспечение эффективной </w:t>
      </w:r>
      <w:r>
        <w:rPr>
          <w:rFonts w:eastAsia="Times New Roman"/>
          <w:b/>
          <w:bCs/>
          <w:i/>
          <w:iCs/>
          <w:sz w:val="24"/>
          <w:szCs w:val="24"/>
        </w:rPr>
        <w:t>обратной связи</w:t>
      </w:r>
      <w:r>
        <w:rPr>
          <w:rFonts w:eastAsia="Times New Roman"/>
          <w:sz w:val="24"/>
          <w:szCs w:val="24"/>
        </w:rPr>
        <w:t xml:space="preserve">, позволяющей осуществлять </w:t>
      </w:r>
      <w:r>
        <w:rPr>
          <w:rFonts w:eastAsia="Times New Roman"/>
          <w:b/>
          <w:bCs/>
          <w:i/>
          <w:iCs/>
          <w:sz w:val="24"/>
          <w:szCs w:val="24"/>
        </w:rPr>
        <w:t>управление образовательным процессом</w:t>
      </w:r>
      <w:r>
        <w:rPr>
          <w:rFonts w:eastAsia="Times New Roman"/>
          <w:sz w:val="24"/>
          <w:szCs w:val="24"/>
        </w:rPr>
        <w:t>.</w:t>
      </w:r>
    </w:p>
    <w:p w:rsidR="00A72BEB" w:rsidRDefault="00A72BEB">
      <w:pPr>
        <w:spacing w:line="12"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Основными </w:t>
      </w:r>
      <w:r>
        <w:rPr>
          <w:rFonts w:eastAsia="Times New Roman"/>
          <w:b/>
          <w:bCs/>
          <w:sz w:val="24"/>
          <w:szCs w:val="24"/>
        </w:rPr>
        <w:t>направлениями и целями</w:t>
      </w:r>
      <w:r>
        <w:rPr>
          <w:rFonts w:eastAsia="Times New Roman"/>
          <w:sz w:val="24"/>
          <w:szCs w:val="24"/>
        </w:rPr>
        <w:t xml:space="preserve"> оценочной деятельности в соответствии с требованиями Стандарта являются:</w:t>
      </w:r>
    </w:p>
    <w:p w:rsidR="00A72BEB" w:rsidRDefault="00A72BEB">
      <w:pPr>
        <w:spacing w:line="33" w:lineRule="exact"/>
        <w:rPr>
          <w:rFonts w:ascii="Symbol" w:eastAsia="Symbol" w:hAnsi="Symbol" w:cs="Symbol"/>
          <w:sz w:val="24"/>
          <w:szCs w:val="24"/>
        </w:rPr>
      </w:pPr>
    </w:p>
    <w:p w:rsidR="00A72BEB" w:rsidRPr="00F22E44" w:rsidRDefault="00B71002" w:rsidP="00F22E44">
      <w:pPr>
        <w:numPr>
          <w:ilvl w:val="0"/>
          <w:numId w:val="25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22E44" w:rsidRDefault="00F22E44" w:rsidP="00F22E44">
      <w:pPr>
        <w:spacing w:line="237" w:lineRule="auto"/>
        <w:ind w:left="260" w:firstLine="708"/>
        <w:rPr>
          <w:sz w:val="20"/>
          <w:szCs w:val="20"/>
        </w:rPr>
      </w:pPr>
      <w:r>
        <w:rPr>
          <w:rFonts w:eastAsia="Times New Roman"/>
          <w:sz w:val="24"/>
          <w:szCs w:val="24"/>
        </w:rPr>
        <w:t>оценка результатов деятельности педагогических кадров как основа аттестационных процедур;</w:t>
      </w:r>
    </w:p>
    <w:p w:rsidR="00F22E44" w:rsidRDefault="00F22E44" w:rsidP="00F22E44">
      <w:pPr>
        <w:spacing w:line="34" w:lineRule="exact"/>
        <w:rPr>
          <w:sz w:val="20"/>
          <w:szCs w:val="20"/>
        </w:rPr>
      </w:pPr>
    </w:p>
    <w:p w:rsidR="00F22E44" w:rsidRDefault="00F22E44" w:rsidP="00F22E44">
      <w:pPr>
        <w:numPr>
          <w:ilvl w:val="0"/>
          <w:numId w:val="253"/>
        </w:numPr>
        <w:tabs>
          <w:tab w:val="left" w:pos="1254"/>
        </w:tabs>
        <w:spacing w:line="226" w:lineRule="auto"/>
        <w:ind w:left="260" w:firstLine="710"/>
        <w:rPr>
          <w:rFonts w:ascii="Symbol" w:eastAsia="Symbol" w:hAnsi="Symbol" w:cs="Symbol"/>
          <w:sz w:val="24"/>
          <w:szCs w:val="24"/>
        </w:rPr>
      </w:pPr>
      <w:r>
        <w:rPr>
          <w:rFonts w:eastAsia="Times New Roman"/>
          <w:sz w:val="24"/>
          <w:szCs w:val="24"/>
        </w:rPr>
        <w:t>оценка результатов деятельности образовательной организации как основа аккредитационных процедур.</w:t>
      </w:r>
    </w:p>
    <w:p w:rsidR="00F22E44" w:rsidRDefault="00F22E44" w:rsidP="00F22E44">
      <w:pPr>
        <w:spacing w:line="12" w:lineRule="exact"/>
        <w:rPr>
          <w:rFonts w:ascii="Symbol" w:eastAsia="Symbol" w:hAnsi="Symbol" w:cs="Symbol"/>
          <w:sz w:val="24"/>
          <w:szCs w:val="24"/>
        </w:rPr>
      </w:pPr>
    </w:p>
    <w:p w:rsidR="00F22E44" w:rsidRDefault="00F22E44" w:rsidP="00F22E44">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ФГОС ООО основным </w:t>
      </w:r>
      <w:r>
        <w:rPr>
          <w:rFonts w:eastAsia="Times New Roman"/>
          <w:b/>
          <w:bCs/>
          <w:sz w:val="24"/>
          <w:szCs w:val="24"/>
        </w:rPr>
        <w:t>объектом</w:t>
      </w:r>
      <w:r>
        <w:rPr>
          <w:rFonts w:eastAsia="Times New Roman"/>
          <w:sz w:val="24"/>
          <w:szCs w:val="24"/>
        </w:rPr>
        <w:t xml:space="preserve"> системы оценки результатов образования, её содержательной и критериальной базой выступают </w:t>
      </w:r>
      <w:r>
        <w:rPr>
          <w:rFonts w:eastAsia="Times New Roman"/>
          <w:b/>
          <w:bCs/>
          <w:sz w:val="24"/>
          <w:szCs w:val="24"/>
        </w:rPr>
        <w:t>требования Стандарта,</w:t>
      </w:r>
      <w:r>
        <w:rPr>
          <w:rFonts w:eastAsia="Times New Roman"/>
          <w:sz w:val="24"/>
          <w:szCs w:val="24"/>
        </w:rPr>
        <w:t xml:space="preserve"> которые конкретизируются в </w:t>
      </w:r>
      <w:r>
        <w:rPr>
          <w:rFonts w:eastAsia="Times New Roman"/>
          <w:b/>
          <w:bCs/>
          <w:sz w:val="24"/>
          <w:szCs w:val="24"/>
        </w:rPr>
        <w:t>планируемых результатах</w:t>
      </w:r>
      <w:r>
        <w:rPr>
          <w:rFonts w:eastAsia="Times New Roman"/>
          <w:sz w:val="24"/>
          <w:szCs w:val="24"/>
        </w:rPr>
        <w:t xml:space="preserve"> освоения обучающимися ООП</w:t>
      </w:r>
    </w:p>
    <w:p w:rsidR="00F22E44" w:rsidRDefault="00F22E44" w:rsidP="00F22E44">
      <w:pPr>
        <w:spacing w:line="1" w:lineRule="exact"/>
        <w:rPr>
          <w:rFonts w:ascii="Symbol" w:eastAsia="Symbol" w:hAnsi="Symbol" w:cs="Symbol"/>
          <w:sz w:val="24"/>
          <w:szCs w:val="24"/>
        </w:rPr>
      </w:pPr>
    </w:p>
    <w:p w:rsidR="00F22E44" w:rsidRDefault="00F22E44" w:rsidP="00F22E44">
      <w:pPr>
        <w:ind w:left="260"/>
        <w:rPr>
          <w:rFonts w:ascii="Symbol" w:eastAsia="Symbol" w:hAnsi="Symbol" w:cs="Symbol"/>
          <w:sz w:val="24"/>
          <w:szCs w:val="24"/>
        </w:rPr>
      </w:pPr>
      <w:r>
        <w:rPr>
          <w:rFonts w:eastAsia="Times New Roman"/>
          <w:sz w:val="24"/>
          <w:szCs w:val="24"/>
        </w:rPr>
        <w:t>ООО.</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системы оценки, ее </w:t>
      </w:r>
      <w:r>
        <w:rPr>
          <w:rFonts w:eastAsia="Times New Roman"/>
          <w:b/>
          <w:bCs/>
          <w:sz w:val="24"/>
          <w:szCs w:val="24"/>
        </w:rPr>
        <w:t>содержательной и критериальной базой</w:t>
      </w:r>
      <w:r>
        <w:rPr>
          <w:rFonts w:eastAsia="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22E44" w:rsidRDefault="00F22E44" w:rsidP="00F22E44">
      <w:pPr>
        <w:spacing w:line="1" w:lineRule="exact"/>
        <w:rPr>
          <w:rFonts w:ascii="Symbol" w:eastAsia="Symbol" w:hAnsi="Symbol" w:cs="Symbol"/>
          <w:sz w:val="24"/>
          <w:szCs w:val="24"/>
        </w:rPr>
      </w:pPr>
    </w:p>
    <w:p w:rsidR="00F22E44" w:rsidRDefault="00F22E44" w:rsidP="00F22E44">
      <w:pPr>
        <w:ind w:left="980"/>
        <w:rPr>
          <w:rFonts w:ascii="Symbol" w:eastAsia="Symbol" w:hAnsi="Symbol" w:cs="Symbol"/>
          <w:sz w:val="24"/>
          <w:szCs w:val="24"/>
        </w:rPr>
      </w:pPr>
      <w:r>
        <w:rPr>
          <w:rFonts w:eastAsia="Times New Roman"/>
          <w:sz w:val="24"/>
          <w:szCs w:val="24"/>
        </w:rPr>
        <w:t>Система оценки включает процедуры внутренней и внешней оценки.</w:t>
      </w:r>
    </w:p>
    <w:p w:rsidR="00F22E44" w:rsidRDefault="00F22E44" w:rsidP="00F22E44">
      <w:pPr>
        <w:spacing w:line="12" w:lineRule="exact"/>
        <w:rPr>
          <w:rFonts w:ascii="Symbol" w:eastAsia="Symbol" w:hAnsi="Symbol" w:cs="Symbol"/>
          <w:sz w:val="24"/>
          <w:szCs w:val="24"/>
        </w:rPr>
      </w:pPr>
    </w:p>
    <w:p w:rsidR="00F22E44" w:rsidRDefault="00F22E44" w:rsidP="00F22E44">
      <w:pPr>
        <w:spacing w:line="249" w:lineRule="auto"/>
        <w:ind w:left="980" w:right="5700"/>
        <w:rPr>
          <w:rFonts w:ascii="Symbol" w:eastAsia="Symbol" w:hAnsi="Symbol" w:cs="Symbol"/>
          <w:sz w:val="24"/>
          <w:szCs w:val="24"/>
        </w:rPr>
      </w:pPr>
      <w:r>
        <w:rPr>
          <w:rFonts w:eastAsia="Times New Roman"/>
          <w:b/>
          <w:bCs/>
          <w:sz w:val="23"/>
          <w:szCs w:val="23"/>
        </w:rPr>
        <w:t xml:space="preserve">Внутренняя оценка </w:t>
      </w:r>
      <w:r>
        <w:rPr>
          <w:rFonts w:eastAsia="Times New Roman"/>
          <w:sz w:val="23"/>
          <w:szCs w:val="23"/>
        </w:rPr>
        <w:t>включает:‒ стартовую диагностику,</w:t>
      </w:r>
    </w:p>
    <w:p w:rsidR="00F22E44" w:rsidRDefault="00F22E44" w:rsidP="00F22E44">
      <w:pPr>
        <w:spacing w:line="3" w:lineRule="exact"/>
        <w:rPr>
          <w:rFonts w:ascii="Symbol" w:eastAsia="Symbol" w:hAnsi="Symbol" w:cs="Symbol"/>
          <w:sz w:val="24"/>
          <w:szCs w:val="24"/>
        </w:rPr>
      </w:pPr>
    </w:p>
    <w:p w:rsidR="00F22E44" w:rsidRDefault="00F22E44" w:rsidP="00F22E44">
      <w:pPr>
        <w:spacing w:line="234" w:lineRule="auto"/>
        <w:ind w:left="980" w:right="5180"/>
        <w:rPr>
          <w:rFonts w:ascii="Symbol" w:eastAsia="Symbol" w:hAnsi="Symbol" w:cs="Symbol"/>
          <w:sz w:val="24"/>
          <w:szCs w:val="24"/>
        </w:rPr>
      </w:pPr>
      <w:r>
        <w:rPr>
          <w:rFonts w:eastAsia="Times New Roman"/>
          <w:sz w:val="24"/>
          <w:szCs w:val="24"/>
        </w:rPr>
        <w:t>‒ текущую и тематическую оценку, ‒ портфолио,</w:t>
      </w:r>
    </w:p>
    <w:p w:rsidR="00F22E44" w:rsidRDefault="00F22E44" w:rsidP="00F22E44">
      <w:pPr>
        <w:spacing w:line="2" w:lineRule="exact"/>
        <w:rPr>
          <w:rFonts w:ascii="Symbol" w:eastAsia="Symbol" w:hAnsi="Symbol" w:cs="Symbol"/>
          <w:sz w:val="24"/>
          <w:szCs w:val="24"/>
        </w:rPr>
      </w:pPr>
    </w:p>
    <w:p w:rsidR="00F22E44" w:rsidRDefault="00F22E44" w:rsidP="00F22E44">
      <w:pPr>
        <w:numPr>
          <w:ilvl w:val="0"/>
          <w:numId w:val="253"/>
        </w:numPr>
        <w:tabs>
          <w:tab w:val="left" w:pos="1260"/>
        </w:tabs>
        <w:ind w:left="1260" w:hanging="290"/>
        <w:rPr>
          <w:rFonts w:ascii="Symbol" w:eastAsia="Symbol" w:hAnsi="Symbol" w:cs="Symbol"/>
          <w:sz w:val="24"/>
          <w:szCs w:val="24"/>
        </w:rPr>
      </w:pPr>
      <w:r>
        <w:rPr>
          <w:rFonts w:eastAsia="Times New Roman"/>
          <w:sz w:val="24"/>
          <w:szCs w:val="24"/>
        </w:rPr>
        <w:t>внутришкольный мониторинг образовательных достижений,</w:t>
      </w:r>
    </w:p>
    <w:p w:rsidR="00F22E44" w:rsidRDefault="00F22E44" w:rsidP="00F22E44">
      <w:pPr>
        <w:numPr>
          <w:ilvl w:val="0"/>
          <w:numId w:val="253"/>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промежуточную и итоговую аттестацию обучающихся.</w:t>
      </w:r>
    </w:p>
    <w:p w:rsidR="00F22E44" w:rsidRDefault="00F22E44" w:rsidP="00F22E44">
      <w:pPr>
        <w:numPr>
          <w:ilvl w:val="0"/>
          <w:numId w:val="254"/>
        </w:numPr>
        <w:tabs>
          <w:tab w:val="left" w:pos="1200"/>
        </w:tabs>
        <w:spacing w:line="237" w:lineRule="auto"/>
        <w:ind w:left="1200" w:hanging="230"/>
        <w:rPr>
          <w:rFonts w:eastAsia="Times New Roman"/>
          <w:sz w:val="24"/>
          <w:szCs w:val="24"/>
        </w:rPr>
      </w:pPr>
      <w:r>
        <w:rPr>
          <w:rFonts w:eastAsia="Times New Roman"/>
          <w:b/>
          <w:bCs/>
          <w:sz w:val="24"/>
          <w:szCs w:val="24"/>
        </w:rPr>
        <w:t xml:space="preserve">внешним процедурам </w:t>
      </w:r>
      <w:r>
        <w:rPr>
          <w:rFonts w:eastAsia="Times New Roman"/>
          <w:sz w:val="24"/>
          <w:szCs w:val="24"/>
        </w:rPr>
        <w:t>относятся:</w:t>
      </w:r>
    </w:p>
    <w:p w:rsidR="00F22E44" w:rsidRDefault="00F22E44" w:rsidP="00F22E44">
      <w:pPr>
        <w:spacing w:line="2" w:lineRule="exact"/>
        <w:rPr>
          <w:sz w:val="20"/>
          <w:szCs w:val="20"/>
        </w:rPr>
      </w:pPr>
    </w:p>
    <w:p w:rsidR="00F22E44" w:rsidRDefault="00F22E44" w:rsidP="00F22E44">
      <w:pPr>
        <w:numPr>
          <w:ilvl w:val="0"/>
          <w:numId w:val="255"/>
        </w:numPr>
        <w:tabs>
          <w:tab w:val="left" w:pos="1260"/>
        </w:tabs>
        <w:ind w:left="1260" w:hanging="278"/>
        <w:rPr>
          <w:rFonts w:ascii="Symbol" w:eastAsia="Symbol" w:hAnsi="Symbol" w:cs="Symbol"/>
          <w:sz w:val="24"/>
          <w:szCs w:val="24"/>
        </w:rPr>
      </w:pPr>
      <w:r>
        <w:rPr>
          <w:rFonts w:eastAsia="Times New Roman"/>
          <w:sz w:val="24"/>
          <w:szCs w:val="24"/>
        </w:rPr>
        <w:t>государственная итоговая аттестация,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независимая оценка качества образования,</w:t>
      </w:r>
    </w:p>
    <w:p w:rsidR="00F22E44" w:rsidRDefault="00F22E44" w:rsidP="00F22E44">
      <w:pPr>
        <w:numPr>
          <w:ilvl w:val="0"/>
          <w:numId w:val="255"/>
        </w:numPr>
        <w:tabs>
          <w:tab w:val="left" w:pos="1260"/>
        </w:tabs>
        <w:spacing w:line="239" w:lineRule="auto"/>
        <w:ind w:left="1260" w:hanging="278"/>
        <w:rPr>
          <w:rFonts w:ascii="Symbol" w:eastAsia="Symbol" w:hAnsi="Symbol" w:cs="Symbol"/>
          <w:sz w:val="24"/>
          <w:szCs w:val="24"/>
        </w:rPr>
      </w:pPr>
      <w:r>
        <w:rPr>
          <w:rFonts w:eastAsia="Times New Roman"/>
          <w:sz w:val="24"/>
          <w:szCs w:val="24"/>
        </w:rPr>
        <w:t>мониторинговые  исследования  муниципального,  регионального  и  федерального</w:t>
      </w:r>
    </w:p>
    <w:p w:rsidR="00F22E44" w:rsidRDefault="00F22E44" w:rsidP="00F22E44">
      <w:pPr>
        <w:ind w:left="260"/>
        <w:rPr>
          <w:rFonts w:ascii="Symbol" w:eastAsia="Symbol" w:hAnsi="Symbol" w:cs="Symbol"/>
          <w:sz w:val="24"/>
          <w:szCs w:val="24"/>
        </w:rPr>
      </w:pPr>
      <w:r>
        <w:rPr>
          <w:rFonts w:eastAsia="Times New Roman"/>
          <w:sz w:val="24"/>
          <w:szCs w:val="24"/>
        </w:rPr>
        <w:t>уровней.</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tabs>
          <w:tab w:val="left" w:pos="9136"/>
        </w:tabs>
        <w:rPr>
          <w:sz w:val="20"/>
          <w:szCs w:val="20"/>
        </w:rPr>
      </w:pPr>
      <w:r>
        <w:rPr>
          <w:sz w:val="20"/>
          <w:szCs w:val="20"/>
        </w:rPr>
        <w:tab/>
        <w:t>96</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rsidP="00F22E44">
      <w:pPr>
        <w:spacing w:line="237" w:lineRule="auto"/>
        <w:rPr>
          <w:rFonts w:ascii="Symbol" w:eastAsia="Symbol" w:hAnsi="Symbol" w:cs="Symbol"/>
          <w:sz w:val="24"/>
          <w:szCs w:val="24"/>
        </w:rPr>
      </w:pPr>
    </w:p>
    <w:p w:rsidR="00A72BEB" w:rsidRDefault="00A72BEB">
      <w:pPr>
        <w:spacing w:line="12" w:lineRule="exact"/>
        <w:rPr>
          <w:rFonts w:ascii="Symbol" w:eastAsia="Symbol" w:hAnsi="Symbol" w:cs="Symbol"/>
          <w:sz w:val="24"/>
          <w:szCs w:val="24"/>
        </w:rPr>
      </w:pPr>
    </w:p>
    <w:p w:rsidR="00A72BEB" w:rsidRDefault="00B71002">
      <w:pPr>
        <w:spacing w:line="234" w:lineRule="auto"/>
        <w:ind w:left="980"/>
        <w:jc w:val="both"/>
        <w:rPr>
          <w:rFonts w:ascii="Symbol" w:eastAsia="Symbol" w:hAnsi="Symbol" w:cs="Symbol"/>
          <w:sz w:val="24"/>
          <w:szCs w:val="24"/>
        </w:rPr>
      </w:pPr>
      <w:r>
        <w:rPr>
          <w:rFonts w:eastAsia="Times New Roman"/>
          <w:sz w:val="24"/>
          <w:szCs w:val="24"/>
        </w:rPr>
        <w:t xml:space="preserve">Особенности каждой из указанных процедур описаны в п.2.3.3 настоящего документа. В соответствии с ФГОС ООО система оценки реализует </w:t>
      </w:r>
      <w:r>
        <w:rPr>
          <w:rFonts w:eastAsia="Times New Roman"/>
          <w:b/>
          <w:bCs/>
          <w:sz w:val="24"/>
          <w:szCs w:val="24"/>
        </w:rPr>
        <w:t>системно-деятельностный,</w:t>
      </w:r>
    </w:p>
    <w:p w:rsidR="00A72BEB" w:rsidRDefault="00A72BEB">
      <w:pPr>
        <w:spacing w:line="11" w:lineRule="exact"/>
        <w:rPr>
          <w:rFonts w:ascii="Symbol" w:eastAsia="Symbol" w:hAnsi="Symbol" w:cs="Symbol"/>
          <w:sz w:val="24"/>
          <w:szCs w:val="24"/>
        </w:rPr>
      </w:pPr>
    </w:p>
    <w:p w:rsidR="00A72BEB" w:rsidRDefault="00B71002">
      <w:pPr>
        <w:spacing w:line="234" w:lineRule="auto"/>
        <w:ind w:left="980" w:hanging="708"/>
        <w:rPr>
          <w:rFonts w:ascii="Symbol" w:eastAsia="Symbol" w:hAnsi="Symbol" w:cs="Symbol"/>
          <w:sz w:val="24"/>
          <w:szCs w:val="24"/>
        </w:rPr>
      </w:pPr>
      <w:r>
        <w:rPr>
          <w:rFonts w:eastAsia="Times New Roman"/>
          <w:b/>
          <w:bCs/>
          <w:sz w:val="24"/>
          <w:szCs w:val="24"/>
        </w:rPr>
        <w:t xml:space="preserve">уровневый и комплексный подходы </w:t>
      </w:r>
      <w:r>
        <w:rPr>
          <w:rFonts w:eastAsia="Times New Roman"/>
          <w:sz w:val="24"/>
          <w:szCs w:val="24"/>
        </w:rPr>
        <w:t>к оценке образовательных достижений.</w:t>
      </w:r>
      <w:r>
        <w:rPr>
          <w:rFonts w:eastAsia="Times New Roman"/>
          <w:b/>
          <w:bCs/>
          <w:sz w:val="24"/>
          <w:szCs w:val="24"/>
        </w:rPr>
        <w:t xml:space="preserve"> Системно-деятельностный подход </w:t>
      </w:r>
      <w:r>
        <w:rPr>
          <w:rFonts w:eastAsia="Times New Roman"/>
          <w:sz w:val="24"/>
          <w:szCs w:val="24"/>
        </w:rPr>
        <w:t>к оценке образовательных достижений</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jc w:val="both"/>
        <w:rPr>
          <w:rFonts w:ascii="Symbol" w:eastAsia="Symbol" w:hAnsi="Symbol" w:cs="Symbol"/>
          <w:sz w:val="24"/>
          <w:szCs w:val="24"/>
        </w:rPr>
      </w:pPr>
      <w:r>
        <w:rPr>
          <w:rFonts w:eastAsia="Times New Roman"/>
          <w:sz w:val="24"/>
          <w:szCs w:val="24"/>
        </w:rPr>
        <w:t>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w:t>
      </w:r>
      <w:r>
        <w:rPr>
          <w:rFonts w:eastAsia="Times New Roman"/>
          <w:sz w:val="24"/>
          <w:szCs w:val="24"/>
        </w:rPr>
        <w:t>служит важнейшей основой для организации индивидуальнойработы с учащимися. Он реализуется как по отношению к содержанию оценки, так и к представлению и интерпретации результатов измерений.</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содержанию оценки </w:t>
      </w:r>
      <w:r>
        <w:rPr>
          <w:rFonts w:eastAsia="Times New Roman"/>
          <w:sz w:val="24"/>
          <w:szCs w:val="24"/>
        </w:rPr>
        <w:t>обеспечивается структурой планируемыхрезультатов,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A72BEB" w:rsidRDefault="00A72BEB">
      <w:pPr>
        <w:spacing w:line="13" w:lineRule="exact"/>
        <w:rPr>
          <w:rFonts w:ascii="Symbol" w:eastAsia="Symbol" w:hAnsi="Symbol" w:cs="Symbol"/>
          <w:sz w:val="24"/>
          <w:szCs w:val="24"/>
        </w:rPr>
      </w:pPr>
    </w:p>
    <w:p w:rsidR="00F22E44" w:rsidRPr="00F22E44" w:rsidRDefault="00B71002" w:rsidP="00F22E44">
      <w:pPr>
        <w:spacing w:line="237" w:lineRule="auto"/>
        <w:ind w:left="260" w:firstLine="708"/>
        <w:jc w:val="both"/>
        <w:rPr>
          <w:rFonts w:ascii="Symbol" w:eastAsia="Symbol" w:hAnsi="Symbol" w:cs="Symbol"/>
          <w:sz w:val="24"/>
          <w:szCs w:val="24"/>
        </w:rPr>
      </w:pPr>
      <w:r>
        <w:rPr>
          <w:rFonts w:eastAsia="Times New Roman"/>
          <w:b/>
          <w:bCs/>
          <w:sz w:val="24"/>
          <w:szCs w:val="24"/>
        </w:rPr>
        <w:t xml:space="preserve">Уровневый подход к представлению и интерпретации результатов </w:t>
      </w:r>
      <w:r>
        <w:rPr>
          <w:rFonts w:eastAsia="Times New Roman"/>
          <w:sz w:val="24"/>
          <w:szCs w:val="24"/>
        </w:rPr>
        <w:t>реализуется засчет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w:t>
      </w:r>
    </w:p>
    <w:p w:rsidR="00F22E44" w:rsidRDefault="00F22E44" w:rsidP="00F22E44">
      <w:pPr>
        <w:spacing w:line="233" w:lineRule="auto"/>
        <w:ind w:left="260"/>
        <w:rPr>
          <w:sz w:val="20"/>
          <w:szCs w:val="20"/>
        </w:rPr>
      </w:pPr>
      <w:r>
        <w:rPr>
          <w:rFonts w:eastAsia="Times New Roman"/>
          <w:sz w:val="24"/>
          <w:szCs w:val="24"/>
        </w:rPr>
        <w:t>базовым уровнем является достаточным для продолжения обучения и усвоения последующего материала.</w:t>
      </w:r>
    </w:p>
    <w:p w:rsidR="00F22E44" w:rsidRDefault="00F22E44" w:rsidP="00F22E44">
      <w:pPr>
        <w:spacing w:line="2" w:lineRule="exact"/>
        <w:rPr>
          <w:sz w:val="20"/>
          <w:szCs w:val="20"/>
        </w:rPr>
      </w:pPr>
    </w:p>
    <w:p w:rsidR="00F22E44" w:rsidRDefault="00F22E44" w:rsidP="00F22E44">
      <w:pPr>
        <w:ind w:left="980"/>
        <w:rPr>
          <w:sz w:val="20"/>
          <w:szCs w:val="20"/>
        </w:rPr>
      </w:pPr>
      <w:r>
        <w:rPr>
          <w:rFonts w:eastAsia="Times New Roman"/>
          <w:b/>
          <w:bCs/>
          <w:sz w:val="24"/>
          <w:szCs w:val="24"/>
        </w:rPr>
        <w:t xml:space="preserve">Комплексный подход </w:t>
      </w:r>
      <w:r>
        <w:rPr>
          <w:rFonts w:eastAsia="Times New Roman"/>
          <w:sz w:val="24"/>
          <w:szCs w:val="24"/>
        </w:rPr>
        <w:t>к оценке образовательных достижений реализуется путём</w:t>
      </w:r>
    </w:p>
    <w:p w:rsidR="00F22E44" w:rsidRDefault="00F22E44" w:rsidP="00F22E44">
      <w:pPr>
        <w:spacing w:line="12" w:lineRule="exact"/>
        <w:rPr>
          <w:sz w:val="20"/>
          <w:szCs w:val="20"/>
        </w:rPr>
      </w:pPr>
    </w:p>
    <w:p w:rsidR="00F22E44" w:rsidRDefault="00F22E44" w:rsidP="00F22E44">
      <w:pPr>
        <w:numPr>
          <w:ilvl w:val="1"/>
          <w:numId w:val="256"/>
        </w:numPr>
        <w:tabs>
          <w:tab w:val="left" w:pos="1254"/>
        </w:tabs>
        <w:spacing w:line="234" w:lineRule="auto"/>
        <w:ind w:left="260" w:firstLine="710"/>
        <w:rPr>
          <w:rFonts w:eastAsia="Times New Roman"/>
          <w:sz w:val="24"/>
          <w:szCs w:val="24"/>
        </w:rPr>
      </w:pPr>
      <w:r>
        <w:rPr>
          <w:rFonts w:eastAsia="Times New Roman"/>
          <w:sz w:val="24"/>
          <w:szCs w:val="24"/>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F22E44" w:rsidRDefault="00F22E44" w:rsidP="00F22E44">
      <w:pPr>
        <w:spacing w:line="1" w:lineRule="exact"/>
        <w:rPr>
          <w:rFonts w:eastAsia="Times New Roman"/>
          <w:sz w:val="24"/>
          <w:szCs w:val="24"/>
        </w:rPr>
      </w:pPr>
    </w:p>
    <w:p w:rsidR="00F22E44" w:rsidRDefault="00F22E44" w:rsidP="00F22E44">
      <w:pPr>
        <w:numPr>
          <w:ilvl w:val="1"/>
          <w:numId w:val="256"/>
        </w:numPr>
        <w:tabs>
          <w:tab w:val="left" w:pos="1260"/>
        </w:tabs>
        <w:ind w:left="1260" w:hanging="290"/>
        <w:rPr>
          <w:rFonts w:eastAsia="Times New Roman"/>
          <w:sz w:val="24"/>
          <w:szCs w:val="24"/>
        </w:rPr>
      </w:pPr>
      <w:r>
        <w:rPr>
          <w:rFonts w:eastAsia="Times New Roman"/>
          <w:sz w:val="24"/>
          <w:szCs w:val="24"/>
        </w:rPr>
        <w:t>использования контекстной информации (об особенностях обучающихся, условиях</w:t>
      </w:r>
    </w:p>
    <w:p w:rsidR="00F22E44" w:rsidRDefault="00F22E44" w:rsidP="00F22E44">
      <w:pPr>
        <w:spacing w:line="12" w:lineRule="exact"/>
        <w:rPr>
          <w:rFonts w:eastAsia="Times New Roman"/>
          <w:sz w:val="24"/>
          <w:szCs w:val="24"/>
        </w:rPr>
      </w:pPr>
    </w:p>
    <w:p w:rsidR="00F22E44" w:rsidRDefault="00F22E44" w:rsidP="00F22E44">
      <w:pPr>
        <w:numPr>
          <w:ilvl w:val="0"/>
          <w:numId w:val="256"/>
        </w:numPr>
        <w:tabs>
          <w:tab w:val="left" w:pos="468"/>
        </w:tabs>
        <w:spacing w:line="234" w:lineRule="auto"/>
        <w:ind w:left="260" w:firstLine="2"/>
        <w:rPr>
          <w:rFonts w:eastAsia="Times New Roman"/>
          <w:sz w:val="24"/>
          <w:szCs w:val="24"/>
        </w:rPr>
      </w:pPr>
      <w:r>
        <w:rPr>
          <w:rFonts w:eastAsia="Times New Roman"/>
          <w:sz w:val="24"/>
          <w:szCs w:val="24"/>
        </w:rPr>
        <w:t>процессе обучения и др.) для интерпретации полученных результатов в целях управления качеством образования;</w:t>
      </w:r>
    </w:p>
    <w:p w:rsidR="00F22E44" w:rsidRDefault="00F22E44" w:rsidP="00F22E44">
      <w:pPr>
        <w:spacing w:line="13" w:lineRule="exact"/>
        <w:rPr>
          <w:rFonts w:eastAsia="Times New Roman"/>
          <w:sz w:val="24"/>
          <w:szCs w:val="24"/>
        </w:rPr>
      </w:pPr>
    </w:p>
    <w:p w:rsidR="00F22E44" w:rsidRDefault="00F22E44" w:rsidP="00F22E44">
      <w:pPr>
        <w:numPr>
          <w:ilvl w:val="1"/>
          <w:numId w:val="256"/>
        </w:numPr>
        <w:tabs>
          <w:tab w:val="left" w:pos="1254"/>
        </w:tabs>
        <w:spacing w:line="236" w:lineRule="auto"/>
        <w:ind w:left="260" w:firstLine="710"/>
        <w:jc w:val="both"/>
        <w:rPr>
          <w:rFonts w:eastAsia="Times New Roman"/>
          <w:sz w:val="24"/>
          <w:szCs w:val="24"/>
        </w:rPr>
      </w:pPr>
      <w:r>
        <w:rPr>
          <w:rFonts w:eastAsia="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F22E44" w:rsidRDefault="00F22E44" w:rsidP="00F22E44">
      <w:pPr>
        <w:ind w:left="9540"/>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Pr="00F22E44" w:rsidRDefault="00F22E44" w:rsidP="00F22E44">
      <w:pPr>
        <w:rPr>
          <w:sz w:val="20"/>
          <w:szCs w:val="20"/>
        </w:rPr>
      </w:pPr>
    </w:p>
    <w:p w:rsidR="00F22E44" w:rsidRDefault="00F22E44" w:rsidP="00F22E44">
      <w:pPr>
        <w:rPr>
          <w:sz w:val="20"/>
          <w:szCs w:val="20"/>
        </w:rPr>
      </w:pPr>
    </w:p>
    <w:p w:rsidR="00F22E44" w:rsidRDefault="00F22E44" w:rsidP="00F22E44">
      <w:pPr>
        <w:jc w:val="right"/>
        <w:rPr>
          <w:sz w:val="20"/>
          <w:szCs w:val="20"/>
        </w:rPr>
      </w:pPr>
      <w:r>
        <w:rPr>
          <w:sz w:val="20"/>
          <w:szCs w:val="20"/>
        </w:rPr>
        <w:t>97</w:t>
      </w:r>
    </w:p>
    <w:p w:rsidR="00F22E44" w:rsidRDefault="00F22E44" w:rsidP="00F22E44">
      <w:pPr>
        <w:rPr>
          <w:sz w:val="20"/>
          <w:szCs w:val="20"/>
        </w:rPr>
      </w:pPr>
    </w:p>
    <w:p w:rsidR="00A72BEB" w:rsidRPr="00F22E44" w:rsidRDefault="00A72BEB" w:rsidP="00F22E44">
      <w:pPr>
        <w:rPr>
          <w:sz w:val="20"/>
          <w:szCs w:val="20"/>
        </w:rPr>
        <w:sectPr w:rsidR="00A72BEB" w:rsidRPr="00F22E44">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19"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Модель системы оценки достижения планируемых результатов освоения основной образовательной программы основного общего образования</w:t>
      </w:r>
    </w:p>
    <w:p w:rsidR="00A72BEB" w:rsidRDefault="00B71002">
      <w:pPr>
        <w:spacing w:line="20" w:lineRule="exact"/>
        <w:rPr>
          <w:sz w:val="20"/>
          <w:szCs w:val="20"/>
        </w:rPr>
      </w:pPr>
      <w:r>
        <w:rPr>
          <w:noProof/>
          <w:sz w:val="20"/>
          <w:szCs w:val="20"/>
        </w:rPr>
        <w:drawing>
          <wp:anchor distT="0" distB="0" distL="114300" distR="114300" simplePos="0" relativeHeight="251474432" behindDoc="1" locked="0" layoutInCell="0" allowOverlap="1" wp14:anchorId="2282823B" wp14:editId="03CADE17">
            <wp:simplePos x="0" y="0"/>
            <wp:positionH relativeFrom="column">
              <wp:posOffset>609600</wp:posOffset>
            </wp:positionH>
            <wp:positionV relativeFrom="paragraph">
              <wp:posOffset>6350</wp:posOffset>
            </wp:positionV>
            <wp:extent cx="5276850" cy="353377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 cstate="print">
                      <a:extLst/>
                    </a:blip>
                    <a:srcRect/>
                    <a:stretch>
                      <a:fillRect/>
                    </a:stretch>
                  </pic:blipFill>
                  <pic:spPr bwMode="auto">
                    <a:xfrm>
                      <a:off x="0" y="0"/>
                      <a:ext cx="5276850" cy="3533775"/>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7" w:lineRule="exact"/>
        <w:rPr>
          <w:sz w:val="20"/>
          <w:szCs w:val="20"/>
        </w:rPr>
      </w:pPr>
    </w:p>
    <w:p w:rsidR="00A72BEB" w:rsidRDefault="00B71002">
      <w:pPr>
        <w:tabs>
          <w:tab w:val="left" w:pos="960"/>
        </w:tabs>
        <w:spacing w:line="234" w:lineRule="auto"/>
        <w:ind w:left="980" w:hanging="719"/>
        <w:jc w:val="both"/>
        <w:rPr>
          <w:sz w:val="20"/>
          <w:szCs w:val="20"/>
        </w:rPr>
      </w:pPr>
      <w:r>
        <w:rPr>
          <w:rFonts w:eastAsia="Times New Roman"/>
          <w:b/>
          <w:bCs/>
          <w:sz w:val="24"/>
          <w:szCs w:val="24"/>
        </w:rPr>
        <w:t>1.3.2</w:t>
      </w:r>
      <w:r>
        <w:rPr>
          <w:sz w:val="20"/>
          <w:szCs w:val="20"/>
        </w:rPr>
        <w:tab/>
      </w:r>
      <w:r>
        <w:rPr>
          <w:rFonts w:eastAsia="Times New Roman"/>
          <w:b/>
          <w:bCs/>
          <w:sz w:val="25"/>
          <w:szCs w:val="25"/>
        </w:rPr>
        <w:t>Особенности оценки: личностных, метапредметных и предметных результатов</w:t>
      </w:r>
    </w:p>
    <w:p w:rsidR="00A72BEB" w:rsidRDefault="00A72BEB">
      <w:pPr>
        <w:spacing w:line="239" w:lineRule="exact"/>
        <w:rPr>
          <w:sz w:val="20"/>
          <w:szCs w:val="20"/>
        </w:rPr>
      </w:pPr>
    </w:p>
    <w:p w:rsidR="00A72BEB" w:rsidRDefault="00B71002">
      <w:pPr>
        <w:ind w:left="260"/>
        <w:rPr>
          <w:sz w:val="20"/>
          <w:szCs w:val="20"/>
        </w:rPr>
      </w:pPr>
      <w:r>
        <w:rPr>
          <w:rFonts w:eastAsia="Times New Roman"/>
          <w:b/>
          <w:bCs/>
          <w:sz w:val="24"/>
          <w:szCs w:val="24"/>
        </w:rPr>
        <w:t>1.3.2.1 Особенности оценки личностных результатов</w:t>
      </w:r>
    </w:p>
    <w:p w:rsidR="00A72BEB" w:rsidRDefault="00A72BEB">
      <w:pPr>
        <w:spacing w:line="6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w:t>
      </w:r>
    </w:p>
    <w:p w:rsidR="00A72BEB" w:rsidRDefault="00A72BEB">
      <w:pPr>
        <w:spacing w:line="2" w:lineRule="exact"/>
        <w:rPr>
          <w:sz w:val="20"/>
          <w:szCs w:val="20"/>
        </w:rPr>
      </w:pPr>
    </w:p>
    <w:p w:rsidR="00A72BEB" w:rsidRDefault="00B71002" w:rsidP="001E6443">
      <w:pPr>
        <w:numPr>
          <w:ilvl w:val="0"/>
          <w:numId w:val="257"/>
        </w:numPr>
        <w:tabs>
          <w:tab w:val="left" w:pos="1260"/>
        </w:tabs>
        <w:ind w:left="1260" w:hanging="278"/>
        <w:rPr>
          <w:rFonts w:eastAsia="Times New Roman"/>
          <w:sz w:val="24"/>
          <w:szCs w:val="24"/>
        </w:rPr>
      </w:pPr>
      <w:r>
        <w:rPr>
          <w:rFonts w:eastAsia="Times New Roman"/>
          <w:sz w:val="24"/>
          <w:szCs w:val="24"/>
        </w:rPr>
        <w:t>сформированность основ гражданской идентичности личности;</w:t>
      </w:r>
    </w:p>
    <w:p w:rsidR="00A72BEB" w:rsidRDefault="00A72BEB">
      <w:pPr>
        <w:spacing w:line="12" w:lineRule="exact"/>
        <w:rPr>
          <w:rFonts w:eastAsia="Times New Roman"/>
          <w:sz w:val="24"/>
          <w:szCs w:val="24"/>
        </w:rPr>
      </w:pPr>
    </w:p>
    <w:p w:rsidR="00A72BEB" w:rsidRDefault="00B71002" w:rsidP="001E6443">
      <w:pPr>
        <w:numPr>
          <w:ilvl w:val="0"/>
          <w:numId w:val="257"/>
        </w:numPr>
        <w:tabs>
          <w:tab w:val="left" w:pos="1254"/>
        </w:tabs>
        <w:spacing w:line="236" w:lineRule="auto"/>
        <w:ind w:left="260" w:firstLine="722"/>
        <w:jc w:val="both"/>
        <w:rPr>
          <w:rFonts w:eastAsia="Times New Roman"/>
          <w:sz w:val="24"/>
          <w:szCs w:val="24"/>
        </w:rPr>
      </w:pPr>
      <w:r>
        <w:rPr>
          <w:rFonts w:eastAsia="Times New Roman"/>
          <w:sz w:val="24"/>
          <w:szCs w:val="24"/>
        </w:rPr>
        <w:t>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F22E44" w:rsidRDefault="00F22E44" w:rsidP="00F22E44">
      <w:pPr>
        <w:tabs>
          <w:tab w:val="left" w:pos="1254"/>
        </w:tabs>
        <w:spacing w:line="235" w:lineRule="auto"/>
        <w:ind w:left="982"/>
        <w:jc w:val="both"/>
        <w:rPr>
          <w:rFonts w:eastAsia="Times New Roman"/>
          <w:sz w:val="24"/>
          <w:szCs w:val="24"/>
        </w:rPr>
      </w:pPr>
      <w:r>
        <w:rPr>
          <w:rFonts w:eastAsia="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F22E44" w:rsidRDefault="00F22E44" w:rsidP="00F22E44">
      <w:pPr>
        <w:spacing w:line="15" w:lineRule="exact"/>
        <w:rPr>
          <w:rFonts w:eastAsia="Times New Roman"/>
          <w:sz w:val="24"/>
          <w:szCs w:val="24"/>
        </w:rPr>
      </w:pPr>
    </w:p>
    <w:p w:rsidR="00F22E44" w:rsidRDefault="00F22E44" w:rsidP="00F22E44">
      <w:pPr>
        <w:numPr>
          <w:ilvl w:val="1"/>
          <w:numId w:val="257"/>
        </w:numPr>
        <w:tabs>
          <w:tab w:val="left" w:pos="1287"/>
        </w:tabs>
        <w:spacing w:line="234" w:lineRule="auto"/>
        <w:ind w:left="260" w:firstLine="710"/>
        <w:jc w:val="both"/>
        <w:rPr>
          <w:rFonts w:eastAsia="Times New Roman"/>
          <w:sz w:val="24"/>
          <w:szCs w:val="24"/>
        </w:rPr>
      </w:pPr>
      <w:r>
        <w:rPr>
          <w:rFonts w:eastAsia="Times New Roman"/>
          <w:sz w:val="24"/>
          <w:szCs w:val="24"/>
        </w:rPr>
        <w:t xml:space="preserve">соответствии с требованиями ФГОС достижение личностных результатов </w:t>
      </w:r>
      <w:r>
        <w:rPr>
          <w:rFonts w:eastAsia="Times New Roman"/>
          <w:b/>
          <w:bCs/>
          <w:sz w:val="24"/>
          <w:szCs w:val="24"/>
        </w:rPr>
        <w:t>не</w:t>
      </w:r>
      <w:r w:rsidR="00E01EBB">
        <w:rPr>
          <w:rFonts w:eastAsia="Times New Roman"/>
          <w:b/>
          <w:bCs/>
          <w:sz w:val="24"/>
          <w:szCs w:val="24"/>
        </w:rPr>
        <w:t xml:space="preserve"> </w:t>
      </w:r>
      <w:r>
        <w:rPr>
          <w:rFonts w:eastAsia="Times New Roman"/>
          <w:b/>
          <w:bCs/>
          <w:sz w:val="24"/>
          <w:szCs w:val="24"/>
        </w:rPr>
        <w:t xml:space="preserve">выносится </w:t>
      </w:r>
      <w:r>
        <w:rPr>
          <w:rFonts w:eastAsia="Times New Roman"/>
          <w:sz w:val="24"/>
          <w:szCs w:val="24"/>
        </w:rPr>
        <w:t>на итоговую оценку обучающихся, а является предметом оценки эффективности</w:t>
      </w:r>
    </w:p>
    <w:p w:rsidR="00F22E44" w:rsidRDefault="00F22E44" w:rsidP="00F22E44">
      <w:pPr>
        <w:spacing w:line="13"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воспитательно</w:t>
      </w:r>
      <w:r w:rsidR="00E01EBB">
        <w:rPr>
          <w:rFonts w:eastAsia="Times New Roman"/>
          <w:sz w:val="24"/>
          <w:szCs w:val="24"/>
        </w:rPr>
        <w:t xml:space="preserve"> </w:t>
      </w:r>
      <w:r>
        <w:rPr>
          <w:rFonts w:eastAsia="Times New Roman"/>
          <w:sz w:val="24"/>
          <w:szCs w:val="24"/>
        </w:rPr>
        <w:t>-образовательной деятельности образовательной организации и образовательных систем разного уровня.</w:t>
      </w:r>
    </w:p>
    <w:p w:rsidR="00F22E44" w:rsidRDefault="00F22E44" w:rsidP="00F22E44">
      <w:pPr>
        <w:spacing w:line="13" w:lineRule="exact"/>
        <w:rPr>
          <w:rFonts w:eastAsia="Times New Roman"/>
          <w:sz w:val="24"/>
          <w:szCs w:val="24"/>
        </w:rPr>
      </w:pPr>
    </w:p>
    <w:p w:rsidR="00F22E44" w:rsidRDefault="00F22E44" w:rsidP="00F22E44">
      <w:pPr>
        <w:spacing w:line="237" w:lineRule="auto"/>
        <w:ind w:left="260" w:firstLine="708"/>
        <w:jc w:val="both"/>
        <w:rPr>
          <w:rFonts w:eastAsia="Times New Roman"/>
          <w:sz w:val="24"/>
          <w:szCs w:val="24"/>
        </w:rPr>
      </w:pPr>
      <w:r>
        <w:rPr>
          <w:rFonts w:eastAsia="Times New Roman"/>
          <w:sz w:val="24"/>
          <w:szCs w:val="24"/>
        </w:rPr>
        <w:t xml:space="preserve">Оценка этих результатов образовательной деятельности осуществляется в ходе </w:t>
      </w:r>
      <w:r>
        <w:rPr>
          <w:rFonts w:eastAsia="Times New Roman"/>
          <w:sz w:val="24"/>
          <w:szCs w:val="24"/>
          <w:u w:val="single"/>
        </w:rPr>
        <w:t>внешних</w:t>
      </w:r>
      <w:r>
        <w:rPr>
          <w:rFonts w:eastAsia="Times New Roman"/>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22E44" w:rsidRDefault="00F22E44" w:rsidP="00F22E44">
      <w:pPr>
        <w:spacing w:line="1" w:lineRule="exact"/>
        <w:rPr>
          <w:rFonts w:eastAsia="Times New Roman"/>
          <w:sz w:val="24"/>
          <w:szCs w:val="24"/>
        </w:rPr>
      </w:pPr>
    </w:p>
    <w:p w:rsidR="00F22E44" w:rsidRDefault="00F22E44" w:rsidP="00F22E44">
      <w:pPr>
        <w:ind w:left="980"/>
        <w:rPr>
          <w:rFonts w:eastAsia="Times New Roman"/>
          <w:sz w:val="24"/>
          <w:szCs w:val="24"/>
        </w:rPr>
      </w:pPr>
      <w:r>
        <w:rPr>
          <w:rFonts w:eastAsia="Times New Roman"/>
          <w:sz w:val="24"/>
          <w:szCs w:val="24"/>
        </w:rPr>
        <w:t>Во  внутришкольном  мониторинге  в  целях  оптимизации  личностного  развития</w:t>
      </w:r>
    </w:p>
    <w:p w:rsidR="00F22E44" w:rsidRDefault="00F22E44" w:rsidP="00F22E44">
      <w:pPr>
        <w:spacing w:line="12" w:lineRule="exact"/>
        <w:rPr>
          <w:rFonts w:eastAsia="Times New Roman"/>
          <w:sz w:val="24"/>
          <w:szCs w:val="24"/>
        </w:rPr>
      </w:pPr>
    </w:p>
    <w:p w:rsidR="00F22E44" w:rsidRDefault="00F22E44" w:rsidP="00F22E44">
      <w:pPr>
        <w:spacing w:line="234" w:lineRule="auto"/>
        <w:ind w:left="260"/>
        <w:rPr>
          <w:rFonts w:eastAsia="Times New Roman"/>
          <w:sz w:val="24"/>
          <w:szCs w:val="24"/>
        </w:rPr>
      </w:pPr>
      <w:r>
        <w:rPr>
          <w:rFonts w:eastAsia="Times New Roman"/>
          <w:sz w:val="24"/>
          <w:szCs w:val="24"/>
        </w:rPr>
        <w:t>обучающихся оценка сформированности отдельных личностных результатов, проявляющихся в:</w:t>
      </w:r>
    </w:p>
    <w:p w:rsidR="00F22E44" w:rsidRDefault="00F22E44" w:rsidP="00F22E44">
      <w:pPr>
        <w:spacing w:line="33" w:lineRule="exact"/>
        <w:rPr>
          <w:rFonts w:eastAsia="Times New Roman"/>
          <w:sz w:val="24"/>
          <w:szCs w:val="24"/>
        </w:rPr>
      </w:pPr>
    </w:p>
    <w:p w:rsidR="00F22E44" w:rsidRDefault="00F22E44" w:rsidP="00F22E44">
      <w:pPr>
        <w:numPr>
          <w:ilvl w:val="0"/>
          <w:numId w:val="257"/>
        </w:numPr>
        <w:tabs>
          <w:tab w:val="left" w:pos="968"/>
        </w:tabs>
        <w:spacing w:line="227" w:lineRule="auto"/>
        <w:ind w:left="260" w:firstLine="362"/>
        <w:rPr>
          <w:rFonts w:ascii="Symbol" w:eastAsia="Symbol" w:hAnsi="Symbol" w:cs="Symbol"/>
          <w:sz w:val="24"/>
          <w:szCs w:val="24"/>
        </w:rPr>
      </w:pPr>
      <w:r>
        <w:rPr>
          <w:rFonts w:eastAsia="Times New Roman"/>
          <w:sz w:val="24"/>
          <w:szCs w:val="24"/>
        </w:rPr>
        <w:t>соблюдении</w:t>
      </w:r>
      <w:r>
        <w:rPr>
          <w:rFonts w:eastAsia="Times New Roman"/>
          <w:i/>
          <w:iCs/>
          <w:sz w:val="24"/>
          <w:szCs w:val="24"/>
        </w:rPr>
        <w:t>норм и правил поведения</w:t>
      </w:r>
      <w:r>
        <w:rPr>
          <w:rFonts w:eastAsia="Times New Roman"/>
          <w:sz w:val="24"/>
          <w:szCs w:val="24"/>
        </w:rPr>
        <w:t>,</w:t>
      </w:r>
      <w:r w:rsidR="00B13EAE">
        <w:rPr>
          <w:rFonts w:eastAsia="Times New Roman"/>
          <w:sz w:val="24"/>
          <w:szCs w:val="24"/>
        </w:rPr>
        <w:t xml:space="preserve"> принятых в МКОУ «Ашагастальская </w:t>
      </w:r>
      <w:r>
        <w:rPr>
          <w:rFonts w:eastAsia="Times New Roman"/>
          <w:sz w:val="24"/>
          <w:szCs w:val="24"/>
        </w:rPr>
        <w:t>СОШ» - данный показатель оценивается посредством анкеты «Изучение личностного роста обучающихся»;                                                                                                                            98</w:t>
      </w:r>
    </w:p>
    <w:p w:rsidR="00F22E44" w:rsidRDefault="00F22E44" w:rsidP="00F22E44">
      <w:pPr>
        <w:spacing w:line="32" w:lineRule="exact"/>
        <w:rPr>
          <w:rFonts w:ascii="Symbol" w:eastAsia="Symbol" w:hAnsi="Symbol" w:cs="Symbol"/>
          <w:sz w:val="24"/>
          <w:szCs w:val="24"/>
        </w:rPr>
      </w:pPr>
    </w:p>
    <w:p w:rsidR="00F22E44" w:rsidRDefault="00F22E44" w:rsidP="00F22E44">
      <w:pPr>
        <w:numPr>
          <w:ilvl w:val="0"/>
          <w:numId w:val="257"/>
        </w:numPr>
        <w:tabs>
          <w:tab w:val="left" w:pos="968"/>
        </w:tabs>
        <w:spacing w:line="234" w:lineRule="auto"/>
        <w:ind w:left="260" w:firstLine="362"/>
        <w:jc w:val="both"/>
        <w:rPr>
          <w:rFonts w:ascii="Symbol" w:eastAsia="Symbol" w:hAnsi="Symbol" w:cs="Symbol"/>
          <w:sz w:val="24"/>
          <w:szCs w:val="24"/>
        </w:rPr>
      </w:pPr>
      <w:r>
        <w:rPr>
          <w:rFonts w:eastAsia="Times New Roman"/>
          <w:sz w:val="24"/>
          <w:szCs w:val="24"/>
        </w:rPr>
        <w:t xml:space="preserve">участии в </w:t>
      </w:r>
      <w:r>
        <w:rPr>
          <w:rFonts w:eastAsia="Times New Roman"/>
          <w:i/>
          <w:iCs/>
          <w:sz w:val="24"/>
          <w:szCs w:val="24"/>
        </w:rPr>
        <w:t>общественной жизни</w:t>
      </w:r>
      <w:r w:rsidR="00B13EAE">
        <w:rPr>
          <w:rFonts w:eastAsia="Times New Roman"/>
          <w:sz w:val="24"/>
          <w:szCs w:val="24"/>
        </w:rPr>
        <w:t xml:space="preserve"> МКОУ «Ашагастальская </w:t>
      </w:r>
      <w:r>
        <w:rPr>
          <w:rFonts w:eastAsia="Times New Roman"/>
          <w:sz w:val="24"/>
          <w:szCs w:val="24"/>
        </w:rPr>
        <w:t xml:space="preserve">СОШ», ближайшего социального окружения, страны, общественно-полезной деятельности: данный показатель </w:t>
      </w:r>
      <w:r>
        <w:rPr>
          <w:rFonts w:eastAsia="Times New Roman"/>
          <w:sz w:val="24"/>
          <w:szCs w:val="24"/>
        </w:rPr>
        <w:lastRenderedPageBreak/>
        <w:t>отслеживается путем анализа портфеля достижений обучающегося, в котором содержится, в том числе, информация об участии в Совете старшеклассников, общешкольных, общегородских и других мероприятиях;</w:t>
      </w: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ответственности </w:t>
      </w:r>
      <w:r>
        <w:rPr>
          <w:rFonts w:eastAsia="Times New Roman"/>
          <w:sz w:val="24"/>
          <w:szCs w:val="24"/>
        </w:rPr>
        <w:t>за результаты обучения:</w:t>
      </w:r>
      <w:r w:rsidR="00E01EBB">
        <w:rPr>
          <w:rFonts w:eastAsia="Times New Roman"/>
          <w:sz w:val="24"/>
          <w:szCs w:val="24"/>
        </w:rPr>
        <w:t xml:space="preserve"> </w:t>
      </w:r>
      <w:r>
        <w:rPr>
          <w:rFonts w:eastAsia="Times New Roman"/>
          <w:sz w:val="24"/>
          <w:szCs w:val="24"/>
        </w:rPr>
        <w:t>данный показатель формируется путеманализа общей академической успеваемости по предметным областям (средний балл успешности), динамика отслеживается с учетом возраста обучающегося и усложнения программы по предмету;</w:t>
      </w:r>
    </w:p>
    <w:p w:rsidR="00F22E44" w:rsidRDefault="00F22E44" w:rsidP="00F22E44">
      <w:pPr>
        <w:spacing w:line="31" w:lineRule="exact"/>
        <w:rPr>
          <w:rFonts w:ascii="Symbol" w:eastAsia="Symbol" w:hAnsi="Symbol" w:cs="Symbol"/>
          <w:sz w:val="24"/>
          <w:szCs w:val="24"/>
        </w:rPr>
      </w:pPr>
    </w:p>
    <w:p w:rsidR="00F22E44" w:rsidRDefault="00F22E44" w:rsidP="00F22E44">
      <w:pPr>
        <w:spacing w:line="33" w:lineRule="exact"/>
        <w:rPr>
          <w:rFonts w:ascii="Symbol" w:eastAsia="Symbol" w:hAnsi="Symbol" w:cs="Symbol"/>
          <w:sz w:val="24"/>
          <w:szCs w:val="24"/>
        </w:rPr>
      </w:pPr>
    </w:p>
    <w:p w:rsidR="00F22E44" w:rsidRDefault="00F22E44" w:rsidP="00F22E44">
      <w:pPr>
        <w:numPr>
          <w:ilvl w:val="0"/>
          <w:numId w:val="257"/>
        </w:numPr>
        <w:tabs>
          <w:tab w:val="left" w:pos="968"/>
        </w:tabs>
        <w:spacing w:line="233" w:lineRule="auto"/>
        <w:ind w:left="260" w:firstLine="362"/>
        <w:jc w:val="both"/>
        <w:rPr>
          <w:rFonts w:ascii="Symbol" w:eastAsia="Symbol" w:hAnsi="Symbol" w:cs="Symbol"/>
          <w:sz w:val="24"/>
          <w:szCs w:val="24"/>
        </w:rPr>
      </w:pPr>
      <w:r>
        <w:rPr>
          <w:rFonts w:eastAsia="Times New Roman"/>
          <w:i/>
          <w:iCs/>
          <w:sz w:val="24"/>
          <w:szCs w:val="24"/>
        </w:rPr>
        <w:t xml:space="preserve">ценностно-смысловых установках </w:t>
      </w:r>
      <w:r>
        <w:rPr>
          <w:rFonts w:eastAsia="Times New Roman"/>
          <w:sz w:val="24"/>
          <w:szCs w:val="24"/>
        </w:rPr>
        <w:t>обучающихся, формируемых средствами</w:t>
      </w:r>
      <w:r w:rsidR="00E01EBB">
        <w:rPr>
          <w:rFonts w:eastAsia="Times New Roman"/>
          <w:sz w:val="24"/>
          <w:szCs w:val="24"/>
        </w:rPr>
        <w:t xml:space="preserve"> </w:t>
      </w:r>
      <w:r>
        <w:rPr>
          <w:rFonts w:eastAsia="Times New Roman"/>
          <w:sz w:val="24"/>
          <w:szCs w:val="24"/>
        </w:rPr>
        <w:t>различных предметов в рамках системы общего образования: параметр отслеживается при помощи анализа результатов методики оценки уровня развития ценностно-смысловых установок обучающихся.</w:t>
      </w:r>
    </w:p>
    <w:p w:rsidR="00F22E44" w:rsidRDefault="00F22E44" w:rsidP="00F22E44">
      <w:pPr>
        <w:spacing w:line="12" w:lineRule="exact"/>
        <w:rPr>
          <w:rFonts w:ascii="Symbol" w:eastAsia="Symbol" w:hAnsi="Symbol" w:cs="Symbol"/>
          <w:sz w:val="24"/>
          <w:szCs w:val="24"/>
        </w:rPr>
      </w:pPr>
    </w:p>
    <w:p w:rsidR="00F22E44" w:rsidRDefault="00F22E44" w:rsidP="00F22E44">
      <w:pPr>
        <w:spacing w:line="237" w:lineRule="auto"/>
        <w:ind w:left="260" w:firstLine="708"/>
        <w:jc w:val="both"/>
        <w:rPr>
          <w:rFonts w:ascii="Symbol" w:eastAsia="Symbol" w:hAnsi="Symbol" w:cs="Symbol"/>
          <w:sz w:val="24"/>
          <w:szCs w:val="24"/>
        </w:rPr>
      </w:pPr>
      <w:r>
        <w:rPr>
          <w:rFonts w:eastAsia="Times New Roman"/>
          <w:sz w:val="24"/>
          <w:szCs w:val="24"/>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w:t>
      </w:r>
    </w:p>
    <w:p w:rsidR="00A72BEB" w:rsidRDefault="00A72BEB">
      <w:pPr>
        <w:spacing w:line="200" w:lineRule="exact"/>
        <w:rPr>
          <w:sz w:val="20"/>
          <w:szCs w:val="20"/>
        </w:rPr>
      </w:pPr>
    </w:p>
    <w:p w:rsidR="00A72BEB" w:rsidRDefault="00A72BEB">
      <w:pPr>
        <w:spacing w:line="289" w:lineRule="exact"/>
        <w:rPr>
          <w:sz w:val="20"/>
          <w:szCs w:val="20"/>
        </w:rPr>
      </w:pPr>
    </w:p>
    <w:p w:rsidR="00657A8B" w:rsidRDefault="00657A8B" w:rsidP="00F22E44">
      <w:pPr>
        <w:jc w:val="right"/>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Pr="00657A8B" w:rsidRDefault="00657A8B" w:rsidP="00657A8B">
      <w:pPr>
        <w:rPr>
          <w:sz w:val="20"/>
          <w:szCs w:val="20"/>
        </w:rPr>
      </w:pPr>
    </w:p>
    <w:p w:rsidR="00657A8B" w:rsidRDefault="00657A8B" w:rsidP="00657A8B">
      <w:pPr>
        <w:rPr>
          <w:sz w:val="20"/>
          <w:szCs w:val="20"/>
        </w:rPr>
      </w:pPr>
    </w:p>
    <w:p w:rsidR="00657A8B" w:rsidRPr="00657A8B" w:rsidRDefault="00657A8B" w:rsidP="00657A8B">
      <w:pPr>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p>
    <w:p w:rsidR="00657A8B" w:rsidRDefault="00657A8B" w:rsidP="00657A8B">
      <w:pPr>
        <w:jc w:val="right"/>
        <w:rPr>
          <w:sz w:val="20"/>
          <w:szCs w:val="20"/>
        </w:rPr>
      </w:pPr>
      <w:r>
        <w:rPr>
          <w:sz w:val="20"/>
          <w:szCs w:val="20"/>
        </w:rPr>
        <w:t>99</w:t>
      </w:r>
    </w:p>
    <w:p w:rsidR="00657A8B" w:rsidRDefault="00657A8B" w:rsidP="00657A8B">
      <w:pPr>
        <w:rPr>
          <w:sz w:val="20"/>
          <w:szCs w:val="20"/>
        </w:rPr>
      </w:pPr>
    </w:p>
    <w:p w:rsidR="00A72BEB" w:rsidRPr="00657A8B" w:rsidRDefault="00A72BEB" w:rsidP="00657A8B">
      <w:pPr>
        <w:rPr>
          <w:sz w:val="20"/>
          <w:szCs w:val="20"/>
        </w:rPr>
        <w:sectPr w:rsidR="00A72BEB" w:rsidRPr="00657A8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A72BEB">
      <w:pPr>
        <w:spacing w:line="6"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400"/>
        <w:gridCol w:w="4040"/>
        <w:gridCol w:w="2740"/>
        <w:gridCol w:w="2460"/>
      </w:tblGrid>
      <w:tr w:rsidR="00A72BEB">
        <w:trPr>
          <w:trHeight w:val="276"/>
        </w:trPr>
        <w:tc>
          <w:tcPr>
            <w:tcW w:w="400" w:type="dxa"/>
            <w:vAlign w:val="bottom"/>
          </w:tcPr>
          <w:p w:rsidR="00A72BEB" w:rsidRDefault="00A72BEB">
            <w:pPr>
              <w:rPr>
                <w:sz w:val="23"/>
                <w:szCs w:val="23"/>
              </w:rPr>
            </w:pPr>
          </w:p>
        </w:tc>
        <w:tc>
          <w:tcPr>
            <w:tcW w:w="4040" w:type="dxa"/>
            <w:vAlign w:val="bottom"/>
          </w:tcPr>
          <w:p w:rsidR="00A72BEB" w:rsidRDefault="00A72BEB">
            <w:pPr>
              <w:rPr>
                <w:sz w:val="23"/>
                <w:szCs w:val="23"/>
              </w:rPr>
            </w:pPr>
          </w:p>
        </w:tc>
        <w:tc>
          <w:tcPr>
            <w:tcW w:w="2740" w:type="dxa"/>
            <w:vAlign w:val="bottom"/>
          </w:tcPr>
          <w:p w:rsidR="00A72BEB" w:rsidRDefault="00A72BEB">
            <w:pPr>
              <w:rPr>
                <w:sz w:val="23"/>
                <w:szCs w:val="23"/>
              </w:rPr>
            </w:pPr>
          </w:p>
        </w:tc>
        <w:tc>
          <w:tcPr>
            <w:tcW w:w="2460" w:type="dxa"/>
            <w:vAlign w:val="bottom"/>
          </w:tcPr>
          <w:p w:rsidR="00A72BEB" w:rsidRDefault="00B71002">
            <w:pPr>
              <w:jc w:val="right"/>
              <w:rPr>
                <w:sz w:val="20"/>
                <w:szCs w:val="20"/>
              </w:rPr>
            </w:pPr>
            <w:r>
              <w:rPr>
                <w:rFonts w:eastAsia="Times New Roman"/>
                <w:i/>
                <w:iCs/>
                <w:sz w:val="24"/>
                <w:szCs w:val="24"/>
              </w:rPr>
              <w:t>Таблица</w:t>
            </w:r>
          </w:p>
        </w:tc>
      </w:tr>
      <w:tr w:rsidR="00A72BEB">
        <w:trPr>
          <w:trHeight w:val="278"/>
        </w:trPr>
        <w:tc>
          <w:tcPr>
            <w:tcW w:w="400" w:type="dxa"/>
            <w:vAlign w:val="bottom"/>
          </w:tcPr>
          <w:p w:rsidR="00A72BEB" w:rsidRDefault="00A72BEB">
            <w:pPr>
              <w:rPr>
                <w:sz w:val="24"/>
                <w:szCs w:val="24"/>
              </w:rPr>
            </w:pPr>
          </w:p>
        </w:tc>
        <w:tc>
          <w:tcPr>
            <w:tcW w:w="9240" w:type="dxa"/>
            <w:gridSpan w:val="3"/>
            <w:vAlign w:val="bottom"/>
          </w:tcPr>
          <w:p w:rsidR="00A72BEB" w:rsidRPr="00B13EAE" w:rsidRDefault="00B13EAE" w:rsidP="00B13EAE">
            <w:pPr>
              <w:rPr>
                <w:b/>
                <w:sz w:val="20"/>
                <w:szCs w:val="20"/>
              </w:rPr>
            </w:pPr>
            <w:r w:rsidRPr="00B13EAE">
              <w:rPr>
                <w:rFonts w:eastAsia="Times New Roman"/>
                <w:b/>
                <w:iCs/>
                <w:sz w:val="24"/>
                <w:szCs w:val="24"/>
              </w:rPr>
              <w:t xml:space="preserve">     </w:t>
            </w:r>
            <w:r w:rsidR="00B71002" w:rsidRPr="00B13EAE">
              <w:rPr>
                <w:rFonts w:eastAsia="Times New Roman"/>
                <w:b/>
                <w:iCs/>
                <w:sz w:val="24"/>
                <w:szCs w:val="24"/>
              </w:rPr>
              <w:t>Критерии отслеживания личностных результатов обучающихся</w:t>
            </w:r>
          </w:p>
        </w:tc>
      </w:tr>
      <w:tr w:rsidR="00A72BEB">
        <w:trPr>
          <w:trHeight w:val="540"/>
        </w:trPr>
        <w:tc>
          <w:tcPr>
            <w:tcW w:w="400" w:type="dxa"/>
            <w:vAlign w:val="bottom"/>
          </w:tcPr>
          <w:p w:rsidR="00A72BEB" w:rsidRDefault="00B71002">
            <w:pPr>
              <w:ind w:right="20"/>
              <w:jc w:val="right"/>
              <w:rPr>
                <w:sz w:val="20"/>
                <w:szCs w:val="20"/>
              </w:rPr>
            </w:pPr>
            <w:r>
              <w:rPr>
                <w:rFonts w:eastAsia="Times New Roman"/>
                <w:b/>
                <w:bCs/>
                <w:i/>
                <w:iCs/>
                <w:color w:val="FFFFFF"/>
                <w:sz w:val="24"/>
                <w:szCs w:val="24"/>
              </w:rPr>
              <w:t>№</w:t>
            </w:r>
          </w:p>
        </w:tc>
        <w:tc>
          <w:tcPr>
            <w:tcW w:w="4040" w:type="dxa"/>
            <w:vAlign w:val="bottom"/>
          </w:tcPr>
          <w:p w:rsidR="00A72BEB" w:rsidRDefault="00B71002">
            <w:pPr>
              <w:ind w:left="600"/>
              <w:rPr>
                <w:sz w:val="20"/>
                <w:szCs w:val="20"/>
              </w:rPr>
            </w:pPr>
            <w:r>
              <w:rPr>
                <w:rFonts w:eastAsia="Times New Roman"/>
                <w:b/>
                <w:bCs/>
                <w:i/>
                <w:iCs/>
                <w:color w:val="FFFFFF"/>
                <w:sz w:val="24"/>
                <w:szCs w:val="24"/>
              </w:rPr>
              <w:t>Отслеживаемый критерий</w:t>
            </w:r>
          </w:p>
        </w:tc>
        <w:tc>
          <w:tcPr>
            <w:tcW w:w="2740" w:type="dxa"/>
            <w:vAlign w:val="bottom"/>
          </w:tcPr>
          <w:p w:rsidR="00A72BEB" w:rsidRDefault="00B71002">
            <w:pPr>
              <w:ind w:left="40"/>
              <w:jc w:val="center"/>
              <w:rPr>
                <w:sz w:val="20"/>
                <w:szCs w:val="20"/>
              </w:rPr>
            </w:pPr>
            <w:r>
              <w:rPr>
                <w:rFonts w:eastAsia="Times New Roman"/>
                <w:b/>
                <w:bCs/>
                <w:i/>
                <w:iCs/>
                <w:color w:val="FFFFFF"/>
                <w:w w:val="99"/>
                <w:sz w:val="24"/>
                <w:szCs w:val="24"/>
              </w:rPr>
              <w:t>Метод</w:t>
            </w:r>
          </w:p>
        </w:tc>
        <w:tc>
          <w:tcPr>
            <w:tcW w:w="2460" w:type="dxa"/>
            <w:vAlign w:val="bottom"/>
          </w:tcPr>
          <w:p w:rsidR="00A72BEB" w:rsidRPr="00B13EAE" w:rsidRDefault="00B71002">
            <w:pPr>
              <w:ind w:left="740"/>
              <w:rPr>
                <w:b/>
                <w:sz w:val="20"/>
                <w:szCs w:val="20"/>
              </w:rPr>
            </w:pPr>
            <w:r w:rsidRPr="00B13EAE">
              <w:rPr>
                <w:rFonts w:eastAsia="Times New Roman"/>
                <w:b/>
                <w:bCs/>
                <w:iCs/>
                <w:color w:val="FFFFFF"/>
                <w:sz w:val="24"/>
                <w:szCs w:val="24"/>
              </w:rPr>
              <w:t>Критерий</w:t>
            </w:r>
          </w:p>
        </w:tc>
      </w:tr>
      <w:tr w:rsidR="00A72BEB">
        <w:trPr>
          <w:trHeight w:val="336"/>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1</w:t>
            </w:r>
          </w:p>
        </w:tc>
        <w:tc>
          <w:tcPr>
            <w:tcW w:w="4040" w:type="dxa"/>
            <w:vAlign w:val="bottom"/>
          </w:tcPr>
          <w:p w:rsidR="00A72BEB" w:rsidRDefault="00B71002">
            <w:pPr>
              <w:ind w:left="140"/>
              <w:rPr>
                <w:sz w:val="20"/>
                <w:szCs w:val="20"/>
              </w:rPr>
            </w:pPr>
            <w:r>
              <w:rPr>
                <w:rFonts w:eastAsia="Times New Roman"/>
                <w:sz w:val="24"/>
                <w:szCs w:val="24"/>
              </w:rPr>
              <w:t>Соблюдение норм и правил</w:t>
            </w:r>
          </w:p>
        </w:tc>
        <w:tc>
          <w:tcPr>
            <w:tcW w:w="2740" w:type="dxa"/>
            <w:vAlign w:val="bottom"/>
          </w:tcPr>
          <w:p w:rsidR="00A72BEB" w:rsidRDefault="00A72BEB">
            <w:pPr>
              <w:rPr>
                <w:sz w:val="24"/>
                <w:szCs w:val="24"/>
              </w:rPr>
            </w:pPr>
          </w:p>
        </w:tc>
        <w:tc>
          <w:tcPr>
            <w:tcW w:w="2460" w:type="dxa"/>
            <w:vAlign w:val="bottom"/>
          </w:tcPr>
          <w:p w:rsidR="00A72BEB" w:rsidRDefault="00A72BEB">
            <w:pPr>
              <w:rPr>
                <w:sz w:val="24"/>
                <w:szCs w:val="24"/>
              </w:rPr>
            </w:pP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поведения в школе</w:t>
            </w:r>
          </w:p>
        </w:tc>
        <w:tc>
          <w:tcPr>
            <w:tcW w:w="2740" w:type="dxa"/>
            <w:vAlign w:val="bottom"/>
          </w:tcPr>
          <w:p w:rsidR="00A72BEB" w:rsidRDefault="00A72BEB">
            <w:pPr>
              <w:rPr>
                <w:sz w:val="23"/>
                <w:szCs w:val="23"/>
              </w:rPr>
            </w:pPr>
          </w:p>
        </w:tc>
        <w:tc>
          <w:tcPr>
            <w:tcW w:w="2460" w:type="dxa"/>
            <w:vAlign w:val="bottom"/>
          </w:tcPr>
          <w:p w:rsidR="00A72BEB" w:rsidRDefault="00A72BEB">
            <w:pPr>
              <w:rPr>
                <w:sz w:val="23"/>
                <w:szCs w:val="23"/>
              </w:rPr>
            </w:pP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2</w:t>
            </w:r>
          </w:p>
        </w:tc>
        <w:tc>
          <w:tcPr>
            <w:tcW w:w="4040" w:type="dxa"/>
            <w:vAlign w:val="bottom"/>
          </w:tcPr>
          <w:p w:rsidR="00A72BEB" w:rsidRDefault="00B71002">
            <w:pPr>
              <w:ind w:left="140"/>
              <w:rPr>
                <w:sz w:val="20"/>
                <w:szCs w:val="20"/>
              </w:rPr>
            </w:pPr>
            <w:r>
              <w:rPr>
                <w:rFonts w:eastAsia="Times New Roman"/>
                <w:sz w:val="24"/>
                <w:szCs w:val="24"/>
              </w:rPr>
              <w:t>Участие в общественной жизни</w:t>
            </w:r>
          </w:p>
        </w:tc>
        <w:tc>
          <w:tcPr>
            <w:tcW w:w="2740" w:type="dxa"/>
            <w:vAlign w:val="bottom"/>
          </w:tcPr>
          <w:p w:rsidR="00A72BEB" w:rsidRDefault="00B71002">
            <w:pPr>
              <w:ind w:left="20"/>
              <w:jc w:val="center"/>
              <w:rPr>
                <w:sz w:val="20"/>
                <w:szCs w:val="20"/>
              </w:rPr>
            </w:pPr>
            <w:r>
              <w:rPr>
                <w:rFonts w:eastAsia="Times New Roman"/>
                <w:sz w:val="24"/>
                <w:szCs w:val="24"/>
                <w:shd w:val="clear" w:color="auto" w:fill="D2EAF1"/>
              </w:rPr>
              <w:t>Портфель достижений</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271"/>
        </w:trPr>
        <w:tc>
          <w:tcPr>
            <w:tcW w:w="400" w:type="dxa"/>
            <w:vAlign w:val="bottom"/>
          </w:tcPr>
          <w:p w:rsidR="00A72BEB" w:rsidRDefault="00A72BEB">
            <w:pPr>
              <w:rPr>
                <w:sz w:val="23"/>
                <w:szCs w:val="23"/>
              </w:rPr>
            </w:pPr>
          </w:p>
        </w:tc>
        <w:tc>
          <w:tcPr>
            <w:tcW w:w="4040" w:type="dxa"/>
            <w:vAlign w:val="bottom"/>
          </w:tcPr>
          <w:p w:rsidR="00A72BEB" w:rsidRDefault="00B71002">
            <w:pPr>
              <w:spacing w:line="271" w:lineRule="exact"/>
              <w:ind w:left="140"/>
              <w:rPr>
                <w:sz w:val="20"/>
                <w:szCs w:val="20"/>
              </w:rPr>
            </w:pPr>
            <w:r>
              <w:rPr>
                <w:rFonts w:eastAsia="Times New Roman"/>
                <w:sz w:val="24"/>
                <w:szCs w:val="24"/>
              </w:rPr>
              <w:t>школы и ближайшего социального</w:t>
            </w:r>
          </w:p>
        </w:tc>
        <w:tc>
          <w:tcPr>
            <w:tcW w:w="2740" w:type="dxa"/>
            <w:vAlign w:val="bottom"/>
          </w:tcPr>
          <w:p w:rsidR="00A72BEB" w:rsidRDefault="00B71002">
            <w:pPr>
              <w:spacing w:line="271" w:lineRule="exact"/>
              <w:ind w:left="20"/>
              <w:jc w:val="center"/>
              <w:rPr>
                <w:sz w:val="20"/>
                <w:szCs w:val="20"/>
              </w:rPr>
            </w:pPr>
            <w:r>
              <w:rPr>
                <w:rFonts w:eastAsia="Times New Roman"/>
                <w:w w:val="98"/>
                <w:sz w:val="24"/>
                <w:szCs w:val="24"/>
              </w:rPr>
              <w:t>обучающегося</w:t>
            </w:r>
          </w:p>
        </w:tc>
        <w:tc>
          <w:tcPr>
            <w:tcW w:w="2460" w:type="dxa"/>
            <w:vAlign w:val="bottom"/>
          </w:tcPr>
          <w:p w:rsidR="00A72BEB" w:rsidRDefault="00B71002">
            <w:pPr>
              <w:spacing w:line="271" w:lineRule="exact"/>
              <w:ind w:left="160"/>
              <w:rPr>
                <w:sz w:val="20"/>
                <w:szCs w:val="20"/>
              </w:rPr>
            </w:pPr>
            <w:r>
              <w:rPr>
                <w:rFonts w:eastAsia="Times New Roman"/>
                <w:sz w:val="24"/>
                <w:szCs w:val="24"/>
              </w:rPr>
              <w:t>Высокий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окружения, общественно-полезной</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Средний</w:t>
            </w:r>
          </w:p>
        </w:tc>
      </w:tr>
      <w:tr w:rsidR="00A72BEB">
        <w:trPr>
          <w:trHeight w:val="276"/>
        </w:trPr>
        <w:tc>
          <w:tcPr>
            <w:tcW w:w="400" w:type="dxa"/>
            <w:vAlign w:val="bottom"/>
          </w:tcPr>
          <w:p w:rsidR="00A72BEB" w:rsidRDefault="00A72BEB">
            <w:pPr>
              <w:rPr>
                <w:sz w:val="24"/>
                <w:szCs w:val="24"/>
              </w:rPr>
            </w:pPr>
          </w:p>
        </w:tc>
        <w:tc>
          <w:tcPr>
            <w:tcW w:w="4040" w:type="dxa"/>
            <w:vAlign w:val="bottom"/>
          </w:tcPr>
          <w:p w:rsidR="00A72BEB" w:rsidRDefault="00B71002">
            <w:pPr>
              <w:ind w:left="140"/>
              <w:rPr>
                <w:sz w:val="20"/>
                <w:szCs w:val="20"/>
              </w:rPr>
            </w:pPr>
            <w:r>
              <w:rPr>
                <w:rFonts w:eastAsia="Times New Roman"/>
                <w:sz w:val="24"/>
                <w:szCs w:val="24"/>
              </w:rPr>
              <w:t>деятельности</w:t>
            </w:r>
          </w:p>
        </w:tc>
        <w:tc>
          <w:tcPr>
            <w:tcW w:w="2740" w:type="dxa"/>
            <w:vAlign w:val="bottom"/>
          </w:tcPr>
          <w:p w:rsidR="00A72BEB" w:rsidRDefault="00A72BEB">
            <w:pPr>
              <w:rPr>
                <w:sz w:val="24"/>
                <w:szCs w:val="24"/>
              </w:rPr>
            </w:pPr>
          </w:p>
        </w:tc>
        <w:tc>
          <w:tcPr>
            <w:tcW w:w="2460" w:type="dxa"/>
            <w:vAlign w:val="bottom"/>
          </w:tcPr>
          <w:p w:rsidR="00A72BEB" w:rsidRDefault="00B71002">
            <w:pPr>
              <w:ind w:left="160"/>
              <w:rPr>
                <w:sz w:val="20"/>
                <w:szCs w:val="20"/>
              </w:rPr>
            </w:pPr>
            <w:r>
              <w:rPr>
                <w:rFonts w:eastAsia="Times New Roman"/>
                <w:sz w:val="24"/>
                <w:szCs w:val="24"/>
              </w:rPr>
              <w:t>Низкий</w:t>
            </w:r>
          </w:p>
        </w:tc>
      </w:tr>
      <w:tr w:rsidR="00A72BEB">
        <w:trPr>
          <w:trHeight w:val="300"/>
        </w:trPr>
        <w:tc>
          <w:tcPr>
            <w:tcW w:w="400" w:type="dxa"/>
            <w:vAlign w:val="bottom"/>
          </w:tcPr>
          <w:p w:rsidR="00A72BEB" w:rsidRDefault="00B71002">
            <w:pPr>
              <w:ind w:right="160"/>
              <w:jc w:val="right"/>
              <w:rPr>
                <w:sz w:val="20"/>
                <w:szCs w:val="20"/>
              </w:rPr>
            </w:pPr>
            <w:r>
              <w:rPr>
                <w:rFonts w:eastAsia="Times New Roman"/>
                <w:b/>
                <w:bCs/>
                <w:color w:val="FFFFFF"/>
                <w:w w:val="82"/>
                <w:sz w:val="24"/>
                <w:szCs w:val="24"/>
              </w:rPr>
              <w:t>3</w:t>
            </w:r>
          </w:p>
        </w:tc>
        <w:tc>
          <w:tcPr>
            <w:tcW w:w="4040" w:type="dxa"/>
            <w:vAlign w:val="bottom"/>
          </w:tcPr>
          <w:p w:rsidR="00A72BEB" w:rsidRDefault="00B71002">
            <w:pPr>
              <w:ind w:left="140"/>
              <w:rPr>
                <w:sz w:val="20"/>
                <w:szCs w:val="20"/>
              </w:rPr>
            </w:pPr>
            <w:r>
              <w:rPr>
                <w:rFonts w:eastAsia="Times New Roman"/>
                <w:sz w:val="24"/>
                <w:szCs w:val="24"/>
              </w:rPr>
              <w:t>Прилежание и ответственность за</w:t>
            </w:r>
          </w:p>
        </w:tc>
        <w:tc>
          <w:tcPr>
            <w:tcW w:w="2740" w:type="dxa"/>
            <w:vAlign w:val="bottom"/>
          </w:tcPr>
          <w:p w:rsidR="00A72BEB" w:rsidRDefault="00B71002">
            <w:pPr>
              <w:ind w:left="20"/>
              <w:jc w:val="center"/>
              <w:rPr>
                <w:sz w:val="20"/>
                <w:szCs w:val="20"/>
              </w:rPr>
            </w:pPr>
            <w:r>
              <w:rPr>
                <w:rFonts w:eastAsia="Times New Roman"/>
                <w:sz w:val="24"/>
                <w:szCs w:val="24"/>
              </w:rPr>
              <w:t>Анализ</w:t>
            </w:r>
          </w:p>
        </w:tc>
        <w:tc>
          <w:tcPr>
            <w:tcW w:w="2460" w:type="dxa"/>
            <w:vAlign w:val="bottom"/>
          </w:tcPr>
          <w:p w:rsidR="00A72BEB" w:rsidRDefault="00B71002">
            <w:pPr>
              <w:ind w:left="160"/>
              <w:rPr>
                <w:sz w:val="20"/>
                <w:szCs w:val="20"/>
              </w:rPr>
            </w:pPr>
            <w:r>
              <w:rPr>
                <w:rFonts w:eastAsia="Times New Roman"/>
                <w:sz w:val="24"/>
                <w:szCs w:val="24"/>
              </w:rPr>
              <w:t>Уровневая:</w:t>
            </w:r>
          </w:p>
        </w:tc>
      </w:tr>
      <w:tr w:rsidR="00A72BEB">
        <w:trPr>
          <w:trHeight w:val="372"/>
        </w:trPr>
        <w:tc>
          <w:tcPr>
            <w:tcW w:w="400" w:type="dxa"/>
            <w:vAlign w:val="bottom"/>
          </w:tcPr>
          <w:p w:rsidR="00A72BEB" w:rsidRDefault="00A72BEB">
            <w:pPr>
              <w:rPr>
                <w:sz w:val="24"/>
                <w:szCs w:val="24"/>
              </w:rPr>
            </w:pPr>
          </w:p>
        </w:tc>
        <w:tc>
          <w:tcPr>
            <w:tcW w:w="4040" w:type="dxa"/>
            <w:vAlign w:val="bottom"/>
          </w:tcPr>
          <w:p w:rsidR="00A72BEB" w:rsidRDefault="00A72BEB">
            <w:pPr>
              <w:rPr>
                <w:sz w:val="24"/>
                <w:szCs w:val="24"/>
              </w:rPr>
            </w:pPr>
          </w:p>
        </w:tc>
        <w:tc>
          <w:tcPr>
            <w:tcW w:w="2740" w:type="dxa"/>
            <w:vAlign w:val="bottom"/>
          </w:tcPr>
          <w:p w:rsidR="00A72BEB" w:rsidRDefault="00A72BEB">
            <w:pPr>
              <w:rPr>
                <w:sz w:val="24"/>
                <w:szCs w:val="24"/>
              </w:rPr>
            </w:pPr>
          </w:p>
        </w:tc>
        <w:tc>
          <w:tcPr>
            <w:tcW w:w="2460" w:type="dxa"/>
            <w:vAlign w:val="bottom"/>
          </w:tcPr>
          <w:p w:rsidR="00A72BEB" w:rsidRDefault="00A72BEB">
            <w:pPr>
              <w:jc w:val="right"/>
              <w:rPr>
                <w:sz w:val="20"/>
                <w:szCs w:val="20"/>
              </w:rPr>
            </w:pPr>
          </w:p>
        </w:tc>
      </w:tr>
    </w:tbl>
    <w:p w:rsidR="00A72BEB" w:rsidRDefault="00B71002">
      <w:pPr>
        <w:spacing w:line="20" w:lineRule="exact"/>
        <w:rPr>
          <w:sz w:val="20"/>
          <w:szCs w:val="20"/>
        </w:rPr>
      </w:pPr>
      <w:r>
        <w:rPr>
          <w:noProof/>
          <w:sz w:val="20"/>
          <w:szCs w:val="20"/>
        </w:rPr>
        <w:drawing>
          <wp:anchor distT="0" distB="0" distL="114300" distR="114300" simplePos="0" relativeHeight="251476480" behindDoc="1" locked="0" layoutInCell="0" allowOverlap="1" wp14:anchorId="6E1AD169" wp14:editId="15E0A9CD">
            <wp:simplePos x="0" y="0"/>
            <wp:positionH relativeFrom="column">
              <wp:posOffset>104140</wp:posOffset>
            </wp:positionH>
            <wp:positionV relativeFrom="paragraph">
              <wp:posOffset>-1697355</wp:posOffset>
            </wp:positionV>
            <wp:extent cx="6224905" cy="1478280"/>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8" cstate="print">
                      <a:extLst/>
                    </a:blip>
                    <a:srcRect/>
                    <a:stretch>
                      <a:fillRect/>
                    </a:stretch>
                  </pic:blipFill>
                  <pic:spPr bwMode="auto">
                    <a:xfrm>
                      <a:off x="0" y="0"/>
                      <a:ext cx="6224905" cy="1478280"/>
                    </a:xfrm>
                    <a:prstGeom prst="rect">
                      <a:avLst/>
                    </a:prstGeom>
                    <a:noFill/>
                  </pic:spPr>
                </pic:pic>
              </a:graphicData>
            </a:graphic>
          </wp:anchor>
        </w:drawing>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BD17F1">
      <w:pPr>
        <w:spacing w:line="20" w:lineRule="exact"/>
        <w:rPr>
          <w:sz w:val="20"/>
          <w:szCs w:val="20"/>
        </w:rPr>
      </w:pPr>
      <w:r>
        <w:rPr>
          <w:noProof/>
          <w:sz w:val="20"/>
          <w:szCs w:val="20"/>
        </w:rPr>
        <w:pict>
          <v:line id="Shape 129" o:spid="_x0000_s1154" style="position:absolute;z-index:251758080;visibility:visible;mso-wrap-style:square;mso-wrap-distance-left:0;mso-wrap-distance-top:0;mso-wrap-distance-right:0;mso-wrap-distance-bottom:0;mso-position-horizontal:absolute;mso-position-horizontal-relative:text;mso-position-vertical:absolute;mso-position-vertical-relative:text" from="7.2pt,15.5pt" to="498.3pt,15.5pt" o:allowincell="f" strokecolor="white" strokeweight=".33864mm"/>
        </w:pict>
      </w:r>
      <w:r>
        <w:rPr>
          <w:noProof/>
          <w:sz w:val="20"/>
          <w:szCs w:val="20"/>
        </w:rPr>
        <w:pict>
          <v:line id="Shape 130" o:spid="_x0000_s1155" style="position:absolute;z-index:251759104;visibility:visible;mso-wrap-style:square;mso-wrap-distance-left:0;mso-wrap-distance-top:0;mso-wrap-distance-right:0;mso-wrap-distance-bottom:0;mso-position-horizontal:absolute;mso-position-horizontal-relative:text;mso-position-vertical:absolute;mso-position-vertical-relative:text" from="239.9pt,15.05pt" to="239.9pt,58.4pt" o:allowincell="f" strokecolor="white" strokeweight=".33864mm"/>
        </w:pict>
      </w:r>
      <w:r>
        <w:rPr>
          <w:noProof/>
          <w:sz w:val="20"/>
          <w:szCs w:val="20"/>
        </w:rPr>
        <w:pict>
          <v:line id="Shape 131" o:spid="_x0000_s1156" style="position:absolute;z-index:251760128;visibility:visible;mso-wrap-style:square;mso-wrap-distance-left:0;mso-wrap-distance-top:0;mso-wrap-distance-right:0;mso-wrap-distance-bottom:0;mso-position-horizontal:absolute;mso-position-horizontal-relative:text;mso-position-vertical:absolute;mso-position-vertical-relative:text" from="374.7pt,15.05pt" to="374.7pt,58.4pt" o:allowincell="f" strokecolor="white" strokeweight=".33864mm"/>
        </w:pict>
      </w:r>
      <w:r>
        <w:rPr>
          <w:noProof/>
          <w:sz w:val="20"/>
          <w:szCs w:val="20"/>
        </w:rPr>
        <w:pict>
          <v:line id="Shape 132" o:spid="_x0000_s1157" style="position:absolute;z-index:251761152;visibility:visible;mso-wrap-style:square;mso-wrap-distance-left:0;mso-wrap-distance-top:0;mso-wrap-distance-right:0;mso-wrap-distance-bottom:0;mso-position-horizontal:absolute;mso-position-horizontal-relative:text;mso-position-vertical:absolute;mso-position-vertical-relative:text" from="7.7pt,15.05pt" to="7.7pt,170.8pt" o:allowincell="f" strokecolor="white" strokeweight=".33864mm"/>
        </w:pict>
      </w:r>
      <w:r>
        <w:rPr>
          <w:noProof/>
          <w:sz w:val="20"/>
          <w:szCs w:val="20"/>
        </w:rPr>
        <w:pict>
          <v:line id="Shape 133" o:spid="_x0000_s1158" style="position:absolute;z-index:251762176;visibility:visible;mso-wrap-style:square;mso-wrap-distance-left:0;mso-wrap-distance-top:0;mso-wrap-distance-right:0;mso-wrap-distance-bottom:0;mso-position-horizontal:absolute;mso-position-horizontal-relative:text;mso-position-vertical:absolute;mso-position-vertical-relative:text" from="34.4pt,15.05pt" to="34.4pt,170.8pt" o:allowincell="f" strokecolor="white" strokeweight="3pt"/>
        </w:pict>
      </w:r>
      <w:r>
        <w:rPr>
          <w:noProof/>
          <w:sz w:val="20"/>
          <w:szCs w:val="20"/>
        </w:rPr>
        <w:pict>
          <v:line id="Shape 134" o:spid="_x0000_s1159" style="position:absolute;z-index:251763200;visibility:visible;mso-wrap-style:square;mso-wrap-distance-left:0;mso-wrap-distance-top:0;mso-wrap-distance-right:0;mso-wrap-distance-bottom:0;mso-position-horizontal:absolute;mso-position-horizontal-relative:text;mso-position-vertical:absolute;mso-position-vertical-relative:text" from="497.85pt,15.05pt" to="497.85pt,170.8pt" o:allowincell="f" strokecolor="white" strokeweight=".96pt"/>
        </w:pict>
      </w:r>
    </w:p>
    <w:p w:rsidR="00A72BEB" w:rsidRDefault="00A72BEB">
      <w:pPr>
        <w:spacing w:line="300"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4080"/>
        <w:gridCol w:w="20"/>
        <w:gridCol w:w="268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B71002">
            <w:pPr>
              <w:ind w:left="100"/>
              <w:rPr>
                <w:sz w:val="20"/>
                <w:szCs w:val="20"/>
              </w:rPr>
            </w:pPr>
            <w:r>
              <w:rPr>
                <w:rFonts w:eastAsia="Times New Roman"/>
                <w:sz w:val="24"/>
                <w:szCs w:val="24"/>
              </w:rPr>
              <w:t>результаты обучения</w:t>
            </w: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образовательных</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Высокий</w:t>
            </w:r>
          </w:p>
        </w:tc>
      </w:tr>
      <w:tr w:rsidR="00A72BEB">
        <w:trPr>
          <w:trHeight w:val="266"/>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6" w:lineRule="exact"/>
              <w:jc w:val="center"/>
              <w:rPr>
                <w:sz w:val="20"/>
                <w:szCs w:val="20"/>
              </w:rPr>
            </w:pPr>
            <w:r>
              <w:rPr>
                <w:rFonts w:eastAsia="Times New Roman"/>
                <w:w w:val="99"/>
                <w:sz w:val="24"/>
                <w:szCs w:val="24"/>
              </w:rPr>
              <w:t>результатов</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4</w:t>
            </w: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65" w:lineRule="exact"/>
              <w:ind w:left="100"/>
              <w:rPr>
                <w:sz w:val="20"/>
                <w:szCs w:val="20"/>
              </w:rPr>
            </w:pPr>
            <w:r>
              <w:rPr>
                <w:rFonts w:eastAsia="Times New Roman"/>
                <w:sz w:val="24"/>
                <w:szCs w:val="24"/>
              </w:rPr>
              <w:t>Готовность и способность делать</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65" w:lineRule="exact"/>
              <w:jc w:val="center"/>
              <w:rPr>
                <w:sz w:val="20"/>
                <w:szCs w:val="20"/>
              </w:rPr>
            </w:pPr>
            <w:r>
              <w:rPr>
                <w:rFonts w:eastAsia="Times New Roman"/>
                <w:sz w:val="24"/>
                <w:szCs w:val="24"/>
                <w:shd w:val="clear" w:color="auto" w:fill="D2EAF1"/>
              </w:rPr>
              <w:t>Портфель достижений</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D2EAF1"/>
            <w:vAlign w:val="bottom"/>
          </w:tcPr>
          <w:p w:rsidR="00A72BEB" w:rsidRDefault="00B71002">
            <w:pPr>
              <w:spacing w:line="271" w:lineRule="exact"/>
              <w:ind w:left="100"/>
              <w:rPr>
                <w:sz w:val="20"/>
                <w:szCs w:val="20"/>
              </w:rPr>
            </w:pPr>
            <w:r>
              <w:rPr>
                <w:rFonts w:eastAsia="Times New Roman"/>
                <w:sz w:val="24"/>
                <w:szCs w:val="24"/>
              </w:rPr>
              <w:t>осознанный выбор своей</w:t>
            </w:r>
          </w:p>
        </w:tc>
        <w:tc>
          <w:tcPr>
            <w:tcW w:w="20" w:type="dxa"/>
            <w:shd w:val="clear" w:color="auto" w:fill="D2EAF1"/>
            <w:vAlign w:val="bottom"/>
          </w:tcPr>
          <w:p w:rsidR="00A72BEB" w:rsidRDefault="00A72BEB">
            <w:pPr>
              <w:rPr>
                <w:sz w:val="23"/>
                <w:szCs w:val="23"/>
              </w:rPr>
            </w:pPr>
          </w:p>
        </w:tc>
        <w:tc>
          <w:tcPr>
            <w:tcW w:w="2680" w:type="dxa"/>
            <w:shd w:val="clear" w:color="auto" w:fill="D2EAF1"/>
            <w:vAlign w:val="bottom"/>
          </w:tcPr>
          <w:p w:rsidR="00A72BEB" w:rsidRDefault="00B71002">
            <w:pPr>
              <w:spacing w:line="271" w:lineRule="exact"/>
              <w:jc w:val="center"/>
              <w:rPr>
                <w:sz w:val="20"/>
                <w:szCs w:val="20"/>
              </w:rPr>
            </w:pPr>
            <w:r>
              <w:rPr>
                <w:rFonts w:eastAsia="Times New Roman"/>
                <w:w w:val="98"/>
                <w:sz w:val="24"/>
                <w:szCs w:val="24"/>
              </w:rPr>
              <w:t>обучающегося</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B71002">
            <w:pPr>
              <w:ind w:left="100"/>
              <w:rPr>
                <w:sz w:val="20"/>
                <w:szCs w:val="20"/>
              </w:rPr>
            </w:pPr>
            <w:r>
              <w:rPr>
                <w:rFonts w:eastAsia="Times New Roman"/>
                <w:sz w:val="24"/>
                <w:szCs w:val="24"/>
              </w:rPr>
              <w:t>образовательной траектории</w:t>
            </w: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D2EAF1"/>
            <w:vAlign w:val="bottom"/>
          </w:tcPr>
          <w:p w:rsidR="00A72BEB" w:rsidRDefault="00A72BEB">
            <w:pPr>
              <w:rPr>
                <w:sz w:val="24"/>
                <w:szCs w:val="24"/>
              </w:rPr>
            </w:pPr>
          </w:p>
        </w:tc>
        <w:tc>
          <w:tcPr>
            <w:tcW w:w="20" w:type="dxa"/>
            <w:shd w:val="clear" w:color="auto" w:fill="D2EAF1"/>
            <w:vAlign w:val="bottom"/>
          </w:tcPr>
          <w:p w:rsidR="00A72BEB" w:rsidRDefault="00A72BEB">
            <w:pPr>
              <w:rPr>
                <w:sz w:val="24"/>
                <w:szCs w:val="24"/>
              </w:rPr>
            </w:pPr>
          </w:p>
        </w:tc>
        <w:tc>
          <w:tcPr>
            <w:tcW w:w="26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Низкий</w:t>
            </w: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40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6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5</w:t>
            </w: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B71002">
            <w:pPr>
              <w:spacing w:line="265" w:lineRule="exact"/>
              <w:ind w:left="100"/>
              <w:rPr>
                <w:sz w:val="20"/>
                <w:szCs w:val="20"/>
              </w:rPr>
            </w:pPr>
            <w:r>
              <w:rPr>
                <w:rFonts w:eastAsia="Times New Roman"/>
                <w:sz w:val="24"/>
                <w:szCs w:val="24"/>
              </w:rPr>
              <w:t>Ценностно-смысловые установки</w:t>
            </w: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65" w:lineRule="exact"/>
              <w:jc w:val="center"/>
              <w:rPr>
                <w:sz w:val="20"/>
                <w:szCs w:val="20"/>
              </w:rPr>
            </w:pPr>
            <w:r>
              <w:rPr>
                <w:rFonts w:eastAsia="Times New Roman"/>
                <w:sz w:val="24"/>
                <w:szCs w:val="24"/>
                <w:shd w:val="clear" w:color="auto" w:fill="A5D5E2"/>
              </w:rPr>
              <w:t>Методика оценивания</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40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2680" w:type="dxa"/>
            <w:shd w:val="clear" w:color="auto" w:fill="A5D5E2"/>
            <w:vAlign w:val="bottom"/>
          </w:tcPr>
          <w:p w:rsidR="00A72BEB" w:rsidRDefault="00B71002">
            <w:pPr>
              <w:spacing w:line="271" w:lineRule="exact"/>
              <w:jc w:val="center"/>
              <w:rPr>
                <w:sz w:val="20"/>
                <w:szCs w:val="20"/>
              </w:rPr>
            </w:pPr>
            <w:r>
              <w:rPr>
                <w:rFonts w:eastAsia="Times New Roman"/>
                <w:sz w:val="24"/>
                <w:szCs w:val="24"/>
                <w:shd w:val="clear" w:color="auto" w:fill="A5D5E2"/>
              </w:rPr>
              <w:t>ценностно-смысловых</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Высокий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B71002">
            <w:pPr>
              <w:jc w:val="center"/>
              <w:rPr>
                <w:sz w:val="20"/>
                <w:szCs w:val="20"/>
              </w:rPr>
            </w:pPr>
            <w:r>
              <w:rPr>
                <w:rFonts w:eastAsia="Times New Roman"/>
                <w:sz w:val="24"/>
                <w:szCs w:val="24"/>
              </w:rPr>
              <w:t>установок</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Средний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40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6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Низкий</w:t>
            </w:r>
          </w:p>
        </w:tc>
      </w:tr>
      <w:tr w:rsidR="00A72BEB">
        <w:trPr>
          <w:trHeight w:val="292"/>
        </w:trPr>
        <w:tc>
          <w:tcPr>
            <w:tcW w:w="5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240" w:type="dxa"/>
            <w:gridSpan w:val="5"/>
            <w:vAlign w:val="bottom"/>
          </w:tcPr>
          <w:p w:rsidR="00A72BEB" w:rsidRDefault="00B71002">
            <w:pPr>
              <w:ind w:left="2020"/>
              <w:rPr>
                <w:sz w:val="20"/>
                <w:szCs w:val="20"/>
              </w:rPr>
            </w:pPr>
            <w:r>
              <w:rPr>
                <w:rFonts w:eastAsia="Times New Roman"/>
                <w:b/>
                <w:bCs/>
                <w:sz w:val="24"/>
                <w:szCs w:val="24"/>
              </w:rPr>
              <w:t>Модель системы оценки личностных результатов</w:t>
            </w:r>
          </w:p>
        </w:tc>
      </w:tr>
    </w:tbl>
    <w:p w:rsidR="00A72BEB" w:rsidRDefault="00BD17F1">
      <w:pPr>
        <w:spacing w:line="20" w:lineRule="exact"/>
        <w:rPr>
          <w:sz w:val="20"/>
          <w:szCs w:val="20"/>
        </w:rPr>
      </w:pPr>
      <w:r>
        <w:rPr>
          <w:noProof/>
          <w:sz w:val="20"/>
          <w:szCs w:val="20"/>
        </w:rPr>
        <w:pict>
          <v:line id="Shape 135" o:spid="_x0000_s1160" style="position:absolute;z-index:251764224;visibility:visible;mso-wrap-style:square;mso-wrap-distance-left:0;mso-wrap-distance-top:0;mso-wrap-distance-right:0;mso-wrap-distance-bottom:0;mso-position-horizontal:absolute;mso-position-horizontal-relative:text;mso-position-vertical:absolute;mso-position-vertical-relative:text" from="374.7pt,-125.95pt" to="374.7pt,-70.75pt" o:allowincell="f" strokecolor="white" strokeweight=".72pt"/>
        </w:pict>
      </w:r>
      <w:r>
        <w:rPr>
          <w:noProof/>
          <w:sz w:val="20"/>
          <w:szCs w:val="20"/>
        </w:rPr>
        <w:pict>
          <v:line id="Shape 136" o:spid="_x0000_s1161" style="position:absolute;z-index:251765248;visibility:visible;mso-wrap-style:square;mso-wrap-distance-left:0;mso-wrap-distance-top:0;mso-wrap-distance-right:0;mso-wrap-distance-bottom:0;mso-position-horizontal:absolute;mso-position-horizontal-relative:text;mso-position-vertical:absolute;mso-position-vertical-relative:text" from="32.9pt,-14pt" to="239.4pt,-14pt" o:allowincell="f" strokecolor="white" strokeweight=".96pt"/>
        </w:pict>
      </w:r>
      <w:r>
        <w:rPr>
          <w:noProof/>
          <w:sz w:val="20"/>
          <w:szCs w:val="20"/>
        </w:rPr>
        <w:pict>
          <v:line id="Shape 137" o:spid="_x0000_s1162" style="position:absolute;z-index:251766272;visibility:visible;mso-wrap-style:square;mso-wrap-distance-left:0;mso-wrap-distance-top:0;mso-wrap-distance-right:0;mso-wrap-distance-bottom:0;mso-position-horizontal:absolute;mso-position-horizontal-relative:text;mso-position-vertical:absolute;mso-position-vertical-relative:text" from="374.7pt,-69.8pt" to="374.7pt,-13.5pt" o:allowincell="f" strokecolor="white" strokeweight=".33864mm"/>
        </w:pict>
      </w:r>
      <w:r>
        <w:rPr>
          <w:noProof/>
          <w:sz w:val="20"/>
          <w:szCs w:val="20"/>
        </w:rPr>
        <w:pict>
          <v:line id="Shape 138" o:spid="_x0000_s1163" style="position:absolute;z-index:251767296;visibility:visible;mso-wrap-style:square;mso-wrap-distance-left:0;mso-wrap-distance-top:0;mso-wrap-distance-right:0;mso-wrap-distance-bottom:0;mso-position-horizontal:absolute;mso-position-horizontal-relative:text;mso-position-vertical:absolute;mso-position-vertical-relative:text" from="240.4pt,-14pt" to="498.3pt,-14pt" o:allowincell="f" strokecolor="white" strokeweight=".96pt"/>
        </w:pict>
      </w:r>
      <w:r w:rsidR="00B71002">
        <w:rPr>
          <w:noProof/>
          <w:sz w:val="20"/>
          <w:szCs w:val="20"/>
        </w:rPr>
        <w:drawing>
          <wp:anchor distT="0" distB="0" distL="114300" distR="114300" simplePos="0" relativeHeight="251478528" behindDoc="1" locked="0" layoutInCell="0" allowOverlap="1" wp14:anchorId="17F0E46C" wp14:editId="0F77D13D">
            <wp:simplePos x="0" y="0"/>
            <wp:positionH relativeFrom="column">
              <wp:posOffset>473710</wp:posOffset>
            </wp:positionH>
            <wp:positionV relativeFrom="paragraph">
              <wp:posOffset>61595</wp:posOffset>
            </wp:positionV>
            <wp:extent cx="5219700" cy="70294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cstate="print">
                      <a:extLst/>
                    </a:blip>
                    <a:srcRect/>
                    <a:stretch>
                      <a:fillRect/>
                    </a:stretch>
                  </pic:blipFill>
                  <pic:spPr bwMode="auto">
                    <a:xfrm>
                      <a:off x="0" y="0"/>
                      <a:ext cx="5219700" cy="702945"/>
                    </a:xfrm>
                    <a:prstGeom prst="rect">
                      <a:avLst/>
                    </a:prstGeom>
                    <a:noFill/>
                  </pic:spPr>
                </pic:pic>
              </a:graphicData>
            </a:graphic>
          </wp:anchor>
        </w:drawing>
      </w:r>
    </w:p>
    <w:p w:rsidR="00A72BEB" w:rsidRDefault="00A72BEB">
      <w:pPr>
        <w:spacing w:line="165" w:lineRule="exact"/>
        <w:rPr>
          <w:sz w:val="20"/>
          <w:szCs w:val="20"/>
        </w:rPr>
      </w:pPr>
    </w:p>
    <w:p w:rsidR="00A72BEB" w:rsidRDefault="00B71002">
      <w:pPr>
        <w:ind w:left="1280"/>
        <w:rPr>
          <w:sz w:val="20"/>
          <w:szCs w:val="20"/>
        </w:rPr>
      </w:pPr>
      <w:r>
        <w:rPr>
          <w:rFonts w:eastAsia="Times New Roman"/>
          <w:b/>
          <w:bCs/>
          <w:sz w:val="48"/>
          <w:szCs w:val="48"/>
        </w:rPr>
        <w:t>ЛИЧНОСТНЫЕ РЕЗУЛЬТАТЫ</w:t>
      </w:r>
    </w:p>
    <w:p w:rsidR="00A72BEB" w:rsidRDefault="00A72BEB">
      <w:pPr>
        <w:spacing w:line="393" w:lineRule="exact"/>
        <w:rPr>
          <w:sz w:val="20"/>
          <w:szCs w:val="20"/>
        </w:rPr>
      </w:pPr>
    </w:p>
    <w:tbl>
      <w:tblPr>
        <w:tblW w:w="0" w:type="auto"/>
        <w:tblInd w:w="750" w:type="dxa"/>
        <w:tblLayout w:type="fixed"/>
        <w:tblCellMar>
          <w:left w:w="0" w:type="dxa"/>
          <w:right w:w="0" w:type="dxa"/>
        </w:tblCellMar>
        <w:tblLook w:val="04A0" w:firstRow="1" w:lastRow="0" w:firstColumn="1" w:lastColumn="0" w:noHBand="0" w:noVBand="1"/>
      </w:tblPr>
      <w:tblGrid>
        <w:gridCol w:w="2400"/>
        <w:gridCol w:w="40"/>
        <w:gridCol w:w="900"/>
        <w:gridCol w:w="1480"/>
        <w:gridCol w:w="80"/>
        <w:gridCol w:w="200"/>
        <w:gridCol w:w="1200"/>
        <w:gridCol w:w="1320"/>
        <w:gridCol w:w="380"/>
        <w:gridCol w:w="240"/>
        <w:gridCol w:w="160"/>
        <w:gridCol w:w="30"/>
      </w:tblGrid>
      <w:tr w:rsidR="00A72BEB">
        <w:trPr>
          <w:trHeight w:val="363"/>
        </w:trPr>
        <w:tc>
          <w:tcPr>
            <w:tcW w:w="2440" w:type="dxa"/>
            <w:gridSpan w:val="2"/>
            <w:tcBorders>
              <w:top w:val="single" w:sz="8" w:space="0" w:color="auto"/>
              <w:left w:val="single" w:sz="8" w:space="0" w:color="auto"/>
              <w:right w:val="single" w:sz="8" w:space="0" w:color="92D050"/>
            </w:tcBorders>
            <w:shd w:val="clear" w:color="auto" w:fill="92D050"/>
            <w:vAlign w:val="bottom"/>
          </w:tcPr>
          <w:p w:rsidR="00A72BEB" w:rsidRDefault="00B71002">
            <w:pPr>
              <w:ind w:left="920"/>
              <w:rPr>
                <w:sz w:val="20"/>
                <w:szCs w:val="20"/>
              </w:rPr>
            </w:pPr>
            <w:r>
              <w:rPr>
                <w:rFonts w:eastAsia="Times New Roman"/>
                <w:b/>
                <w:bCs/>
                <w:w w:val="98"/>
                <w:sz w:val="24"/>
                <w:szCs w:val="24"/>
              </w:rPr>
              <w:t>Деятельность</w:t>
            </w:r>
          </w:p>
        </w:tc>
        <w:tc>
          <w:tcPr>
            <w:tcW w:w="900" w:type="dxa"/>
            <w:tcBorders>
              <w:top w:val="single" w:sz="8" w:space="0" w:color="auto"/>
              <w:right w:val="single" w:sz="8" w:space="0" w:color="auto"/>
            </w:tcBorders>
            <w:shd w:val="clear" w:color="auto" w:fill="92D050"/>
            <w:vAlign w:val="bottom"/>
          </w:tcPr>
          <w:p w:rsidR="00A72BEB" w:rsidRDefault="00A72BEB">
            <w:pPr>
              <w:rPr>
                <w:sz w:val="24"/>
                <w:szCs w:val="24"/>
              </w:rPr>
            </w:pP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top w:val="single" w:sz="8" w:space="0" w:color="auto"/>
              <w:right w:val="single" w:sz="8" w:space="0" w:color="FABF8F"/>
            </w:tcBorders>
            <w:shd w:val="clear" w:color="auto" w:fill="FABF8F"/>
            <w:vAlign w:val="bottom"/>
          </w:tcPr>
          <w:p w:rsidR="00A72BEB" w:rsidRDefault="00A72BEB">
            <w:pPr>
              <w:rPr>
                <w:sz w:val="24"/>
                <w:szCs w:val="24"/>
              </w:rPr>
            </w:pPr>
          </w:p>
        </w:tc>
        <w:tc>
          <w:tcPr>
            <w:tcW w:w="3140" w:type="dxa"/>
            <w:gridSpan w:val="4"/>
            <w:tcBorders>
              <w:top w:val="single" w:sz="8" w:space="0" w:color="auto"/>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w w:val="99"/>
                <w:sz w:val="24"/>
                <w:szCs w:val="24"/>
              </w:rPr>
              <w:t>Организация</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gridSpan w:val="3"/>
            <w:tcBorders>
              <w:left w:val="single" w:sz="8" w:space="0" w:color="auto"/>
              <w:right w:val="single" w:sz="8" w:space="0" w:color="auto"/>
            </w:tcBorders>
            <w:shd w:val="clear" w:color="auto" w:fill="92D050"/>
            <w:vAlign w:val="bottom"/>
          </w:tcPr>
          <w:p w:rsidR="00A72BEB" w:rsidRDefault="00B71002">
            <w:pPr>
              <w:ind w:left="340"/>
              <w:rPr>
                <w:sz w:val="20"/>
                <w:szCs w:val="20"/>
              </w:rPr>
            </w:pPr>
            <w:r>
              <w:rPr>
                <w:rFonts w:eastAsia="Times New Roman"/>
                <w:b/>
                <w:bCs/>
                <w:sz w:val="24"/>
                <w:szCs w:val="24"/>
              </w:rPr>
              <w:t>классного руководителя</w:t>
            </w:r>
          </w:p>
        </w:tc>
        <w:tc>
          <w:tcPr>
            <w:tcW w:w="14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200" w:type="dxa"/>
            <w:tcBorders>
              <w:right w:val="single" w:sz="8" w:space="0" w:color="FABF8F"/>
            </w:tcBorders>
            <w:shd w:val="clear" w:color="auto" w:fill="FABF8F"/>
            <w:vAlign w:val="bottom"/>
          </w:tcPr>
          <w:p w:rsidR="00A72BEB" w:rsidRDefault="00A72BEB">
            <w:pPr>
              <w:rPr>
                <w:sz w:val="24"/>
                <w:szCs w:val="24"/>
              </w:rPr>
            </w:pPr>
          </w:p>
        </w:tc>
        <w:tc>
          <w:tcPr>
            <w:tcW w:w="3140" w:type="dxa"/>
            <w:gridSpan w:val="4"/>
            <w:tcBorders>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исследовательской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0"/>
        </w:trPr>
        <w:tc>
          <w:tcPr>
            <w:tcW w:w="2400" w:type="dxa"/>
            <w:tcBorders>
              <w:left w:val="single" w:sz="8" w:space="0" w:color="auto"/>
              <w:bottom w:val="single" w:sz="8" w:space="0" w:color="auto"/>
              <w:right w:val="single" w:sz="8" w:space="0" w:color="92D050"/>
            </w:tcBorders>
            <w:shd w:val="clear" w:color="auto" w:fill="92D050"/>
            <w:vAlign w:val="bottom"/>
          </w:tcPr>
          <w:p w:rsidR="00A72BEB" w:rsidRDefault="00A72BEB">
            <w:pPr>
              <w:rPr>
                <w:sz w:val="9"/>
                <w:szCs w:val="9"/>
              </w:rPr>
            </w:pPr>
          </w:p>
        </w:tc>
        <w:tc>
          <w:tcPr>
            <w:tcW w:w="40" w:type="dxa"/>
            <w:tcBorders>
              <w:bottom w:val="single" w:sz="8" w:space="0" w:color="auto"/>
              <w:right w:val="single" w:sz="8" w:space="0" w:color="92D050"/>
            </w:tcBorders>
            <w:shd w:val="clear" w:color="auto" w:fill="92D050"/>
            <w:vAlign w:val="bottom"/>
          </w:tcPr>
          <w:p w:rsidR="00A72BEB" w:rsidRDefault="00A72BEB">
            <w:pPr>
              <w:rPr>
                <w:sz w:val="9"/>
                <w:szCs w:val="9"/>
              </w:rPr>
            </w:pPr>
          </w:p>
        </w:tc>
        <w:tc>
          <w:tcPr>
            <w:tcW w:w="900" w:type="dxa"/>
            <w:tcBorders>
              <w:bottom w:val="single" w:sz="8" w:space="0" w:color="auto"/>
              <w:right w:val="single" w:sz="8" w:space="0" w:color="auto"/>
            </w:tcBorders>
            <w:shd w:val="clear" w:color="auto" w:fill="92D050"/>
            <w:vAlign w:val="bottom"/>
          </w:tcPr>
          <w:p w:rsidR="00A72BEB" w:rsidRDefault="00A72BEB">
            <w:pPr>
              <w:rPr>
                <w:sz w:val="9"/>
                <w:szCs w:val="9"/>
              </w:rPr>
            </w:pPr>
          </w:p>
        </w:tc>
        <w:tc>
          <w:tcPr>
            <w:tcW w:w="1480" w:type="dxa"/>
            <w:vAlign w:val="bottom"/>
          </w:tcPr>
          <w:p w:rsidR="00A72BEB" w:rsidRDefault="00A72BEB">
            <w:pPr>
              <w:rPr>
                <w:sz w:val="9"/>
                <w:szCs w:val="9"/>
              </w:rPr>
            </w:pPr>
          </w:p>
        </w:tc>
        <w:tc>
          <w:tcPr>
            <w:tcW w:w="80" w:type="dxa"/>
            <w:vMerge w:val="restart"/>
            <w:tcBorders>
              <w:right w:val="single" w:sz="8" w:space="0" w:color="auto"/>
            </w:tcBorders>
            <w:vAlign w:val="bottom"/>
          </w:tcPr>
          <w:p w:rsidR="00A72BEB" w:rsidRDefault="00A72BEB">
            <w:pPr>
              <w:rPr>
                <w:sz w:val="9"/>
                <w:szCs w:val="9"/>
              </w:rPr>
            </w:pPr>
          </w:p>
        </w:tc>
        <w:tc>
          <w:tcPr>
            <w:tcW w:w="200" w:type="dxa"/>
            <w:vMerge w:val="restart"/>
            <w:tcBorders>
              <w:bottom w:val="single" w:sz="8" w:space="0" w:color="FABF8F"/>
              <w:right w:val="single" w:sz="8" w:space="0" w:color="FABF8F"/>
            </w:tcBorders>
            <w:shd w:val="clear" w:color="auto" w:fill="FABF8F"/>
            <w:vAlign w:val="bottom"/>
          </w:tcPr>
          <w:p w:rsidR="00A72BEB" w:rsidRDefault="00A72BEB">
            <w:pPr>
              <w:rPr>
                <w:sz w:val="9"/>
                <w:szCs w:val="9"/>
              </w:rPr>
            </w:pPr>
          </w:p>
        </w:tc>
        <w:tc>
          <w:tcPr>
            <w:tcW w:w="3140" w:type="dxa"/>
            <w:gridSpan w:val="4"/>
            <w:vMerge w:val="restart"/>
            <w:tcBorders>
              <w:bottom w:val="single" w:sz="8" w:space="0" w:color="FABF8F"/>
              <w:right w:val="single" w:sz="8" w:space="0" w:color="auto"/>
            </w:tcBorders>
            <w:shd w:val="clear" w:color="auto" w:fill="FABF8F"/>
            <w:vAlign w:val="bottom"/>
          </w:tcPr>
          <w:p w:rsidR="00A72BEB" w:rsidRDefault="00B71002">
            <w:pPr>
              <w:ind w:right="220"/>
              <w:jc w:val="center"/>
              <w:rPr>
                <w:sz w:val="20"/>
                <w:szCs w:val="20"/>
              </w:rPr>
            </w:pPr>
            <w:r>
              <w:rPr>
                <w:rFonts w:eastAsia="Times New Roman"/>
                <w:b/>
                <w:bCs/>
                <w:sz w:val="24"/>
                <w:szCs w:val="24"/>
              </w:rPr>
              <w:t>деятельности</w:t>
            </w: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95"/>
        </w:trPr>
        <w:tc>
          <w:tcPr>
            <w:tcW w:w="2400" w:type="dxa"/>
            <w:tcBorders>
              <w:bottom w:val="single" w:sz="8" w:space="0" w:color="auto"/>
            </w:tcBorders>
            <w:vAlign w:val="bottom"/>
          </w:tcPr>
          <w:p w:rsidR="00A72BEB" w:rsidRDefault="00A72BEB">
            <w:pPr>
              <w:rPr>
                <w:sz w:val="8"/>
                <w:szCs w:val="8"/>
              </w:rPr>
            </w:pPr>
          </w:p>
        </w:tc>
        <w:tc>
          <w:tcPr>
            <w:tcW w:w="40" w:type="dxa"/>
            <w:vAlign w:val="bottom"/>
          </w:tcPr>
          <w:p w:rsidR="00A72BEB" w:rsidRDefault="00A72BEB">
            <w:pPr>
              <w:rPr>
                <w:sz w:val="8"/>
                <w:szCs w:val="8"/>
              </w:rPr>
            </w:pPr>
          </w:p>
        </w:tc>
        <w:tc>
          <w:tcPr>
            <w:tcW w:w="900" w:type="dxa"/>
            <w:tcBorders>
              <w:bottom w:val="single" w:sz="8" w:space="0" w:color="auto"/>
            </w:tcBorders>
            <w:vAlign w:val="bottom"/>
          </w:tcPr>
          <w:p w:rsidR="00A72BEB" w:rsidRDefault="00A72BEB">
            <w:pPr>
              <w:rPr>
                <w:sz w:val="8"/>
                <w:szCs w:val="8"/>
              </w:rPr>
            </w:pPr>
          </w:p>
        </w:tc>
        <w:tc>
          <w:tcPr>
            <w:tcW w:w="1480" w:type="dxa"/>
            <w:tcBorders>
              <w:bottom w:val="single" w:sz="8" w:space="0" w:color="auto"/>
            </w:tcBorders>
            <w:vAlign w:val="bottom"/>
          </w:tcPr>
          <w:p w:rsidR="00A72BEB" w:rsidRDefault="00A72BEB">
            <w:pPr>
              <w:rPr>
                <w:sz w:val="8"/>
                <w:szCs w:val="8"/>
              </w:rPr>
            </w:pPr>
          </w:p>
        </w:tc>
        <w:tc>
          <w:tcPr>
            <w:tcW w:w="80" w:type="dxa"/>
            <w:vMerge/>
            <w:tcBorders>
              <w:right w:val="single" w:sz="8" w:space="0" w:color="auto"/>
            </w:tcBorders>
            <w:vAlign w:val="bottom"/>
          </w:tcPr>
          <w:p w:rsidR="00A72BEB" w:rsidRDefault="00A72BEB">
            <w:pPr>
              <w:rPr>
                <w:sz w:val="8"/>
                <w:szCs w:val="8"/>
              </w:rPr>
            </w:pPr>
          </w:p>
        </w:tc>
        <w:tc>
          <w:tcPr>
            <w:tcW w:w="200" w:type="dxa"/>
            <w:vMerge/>
            <w:tcBorders>
              <w:bottom w:val="single" w:sz="8" w:space="0" w:color="FABF8F"/>
              <w:right w:val="single" w:sz="8" w:space="0" w:color="FABF8F"/>
            </w:tcBorders>
            <w:shd w:val="clear" w:color="auto" w:fill="FABF8F"/>
            <w:vAlign w:val="bottom"/>
          </w:tcPr>
          <w:p w:rsidR="00A72BEB" w:rsidRDefault="00A72BEB">
            <w:pPr>
              <w:rPr>
                <w:sz w:val="8"/>
                <w:szCs w:val="8"/>
              </w:rPr>
            </w:pPr>
          </w:p>
        </w:tc>
        <w:tc>
          <w:tcPr>
            <w:tcW w:w="3140" w:type="dxa"/>
            <w:gridSpan w:val="4"/>
            <w:vMerge/>
            <w:tcBorders>
              <w:bottom w:val="single" w:sz="8" w:space="0" w:color="FABF8F"/>
              <w:right w:val="single" w:sz="8" w:space="0" w:color="auto"/>
            </w:tcBorders>
            <w:shd w:val="clear" w:color="auto" w:fill="FABF8F"/>
            <w:vAlign w:val="bottom"/>
          </w:tcPr>
          <w:p w:rsidR="00A72BEB" w:rsidRDefault="00A72BEB">
            <w:pPr>
              <w:rPr>
                <w:sz w:val="8"/>
                <w:szCs w:val="8"/>
              </w:rPr>
            </w:pPr>
          </w:p>
        </w:tc>
        <w:tc>
          <w:tcPr>
            <w:tcW w:w="160" w:type="dxa"/>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72"/>
        </w:trPr>
        <w:tc>
          <w:tcPr>
            <w:tcW w:w="2400" w:type="dxa"/>
            <w:vMerge w:val="restart"/>
            <w:tcBorders>
              <w:left w:val="single" w:sz="8" w:space="0" w:color="auto"/>
              <w:right w:val="single" w:sz="8" w:space="0" w:color="auto"/>
            </w:tcBorders>
            <w:shd w:val="clear" w:color="auto" w:fill="FFC000"/>
            <w:vAlign w:val="bottom"/>
          </w:tcPr>
          <w:p w:rsidR="00A72BEB" w:rsidRDefault="00B71002">
            <w:pPr>
              <w:ind w:left="340"/>
              <w:rPr>
                <w:sz w:val="20"/>
                <w:szCs w:val="20"/>
              </w:rPr>
            </w:pPr>
            <w:r>
              <w:rPr>
                <w:rFonts w:eastAsia="Times New Roman"/>
                <w:b/>
                <w:bCs/>
                <w:sz w:val="24"/>
                <w:szCs w:val="24"/>
              </w:rPr>
              <w:t>Работа с семьей</w:t>
            </w:r>
          </w:p>
        </w:tc>
        <w:tc>
          <w:tcPr>
            <w:tcW w:w="40" w:type="dxa"/>
            <w:tcBorders>
              <w:right w:val="single" w:sz="8" w:space="0" w:color="auto"/>
            </w:tcBorders>
            <w:vAlign w:val="bottom"/>
          </w:tcPr>
          <w:p w:rsidR="00A72BEB" w:rsidRDefault="00A72BEB">
            <w:pPr>
              <w:rPr>
                <w:sz w:val="6"/>
                <w:szCs w:val="6"/>
              </w:rPr>
            </w:pPr>
          </w:p>
        </w:tc>
        <w:tc>
          <w:tcPr>
            <w:tcW w:w="2380" w:type="dxa"/>
            <w:gridSpan w:val="2"/>
            <w:vMerge w:val="restart"/>
            <w:tcBorders>
              <w:right w:val="single" w:sz="8" w:space="0" w:color="auto"/>
            </w:tcBorders>
            <w:shd w:val="clear" w:color="auto" w:fill="B6DDE8"/>
            <w:vAlign w:val="bottom"/>
          </w:tcPr>
          <w:p w:rsidR="00A72BEB" w:rsidRDefault="00B71002">
            <w:pPr>
              <w:ind w:right="40"/>
              <w:jc w:val="center"/>
              <w:rPr>
                <w:sz w:val="20"/>
                <w:szCs w:val="20"/>
              </w:rPr>
            </w:pPr>
            <w:r>
              <w:rPr>
                <w:rFonts w:eastAsia="Times New Roman"/>
                <w:b/>
                <w:bCs/>
                <w:sz w:val="24"/>
                <w:szCs w:val="24"/>
              </w:rPr>
              <w:t>Выработка</w:t>
            </w:r>
          </w:p>
        </w:tc>
        <w:tc>
          <w:tcPr>
            <w:tcW w:w="80" w:type="dxa"/>
            <w:vMerge/>
            <w:tcBorders>
              <w:right w:val="single" w:sz="8" w:space="0" w:color="auto"/>
            </w:tcBorders>
            <w:vAlign w:val="bottom"/>
          </w:tcPr>
          <w:p w:rsidR="00A72BEB" w:rsidRDefault="00A72BEB">
            <w:pPr>
              <w:rPr>
                <w:sz w:val="6"/>
                <w:szCs w:val="6"/>
              </w:rPr>
            </w:pPr>
          </w:p>
        </w:tc>
        <w:tc>
          <w:tcPr>
            <w:tcW w:w="200" w:type="dxa"/>
            <w:vMerge/>
            <w:tcBorders>
              <w:right w:val="single" w:sz="8" w:space="0" w:color="FABF8F"/>
            </w:tcBorders>
            <w:shd w:val="clear" w:color="auto" w:fill="FABF8F"/>
            <w:vAlign w:val="bottom"/>
          </w:tcPr>
          <w:p w:rsidR="00A72BEB" w:rsidRDefault="00A72BEB">
            <w:pPr>
              <w:rPr>
                <w:sz w:val="6"/>
                <w:szCs w:val="6"/>
              </w:rPr>
            </w:pPr>
          </w:p>
        </w:tc>
        <w:tc>
          <w:tcPr>
            <w:tcW w:w="3140" w:type="dxa"/>
            <w:gridSpan w:val="4"/>
            <w:vMerge/>
            <w:tcBorders>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77"/>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6"/>
                <w:szCs w:val="6"/>
              </w:rPr>
            </w:pPr>
          </w:p>
        </w:tc>
        <w:tc>
          <w:tcPr>
            <w:tcW w:w="40" w:type="dxa"/>
            <w:tcBorders>
              <w:right w:val="single" w:sz="8" w:space="0" w:color="auto"/>
            </w:tcBorders>
            <w:vAlign w:val="bottom"/>
          </w:tcPr>
          <w:p w:rsidR="00A72BEB" w:rsidRDefault="00A72BEB">
            <w:pPr>
              <w:rPr>
                <w:sz w:val="6"/>
                <w:szCs w:val="6"/>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6"/>
                <w:szCs w:val="6"/>
              </w:rPr>
            </w:pPr>
          </w:p>
        </w:tc>
        <w:tc>
          <w:tcPr>
            <w:tcW w:w="80" w:type="dxa"/>
            <w:tcBorders>
              <w:right w:val="single" w:sz="8" w:space="0" w:color="auto"/>
            </w:tcBorders>
            <w:vAlign w:val="bottom"/>
          </w:tcPr>
          <w:p w:rsidR="00A72BEB" w:rsidRDefault="00A72BEB">
            <w:pPr>
              <w:rPr>
                <w:sz w:val="6"/>
                <w:szCs w:val="6"/>
              </w:rPr>
            </w:pPr>
          </w:p>
        </w:tc>
        <w:tc>
          <w:tcPr>
            <w:tcW w:w="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3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3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2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160" w:type="dxa"/>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152"/>
        </w:trPr>
        <w:tc>
          <w:tcPr>
            <w:tcW w:w="2400" w:type="dxa"/>
            <w:vMerge/>
            <w:tcBorders>
              <w:left w:val="single" w:sz="8" w:space="0" w:color="auto"/>
              <w:bottom w:val="single" w:sz="8" w:space="0" w:color="FFC000"/>
              <w:right w:val="single" w:sz="8" w:space="0" w:color="auto"/>
            </w:tcBorders>
            <w:shd w:val="clear" w:color="auto" w:fill="FFC000"/>
            <w:vAlign w:val="bottom"/>
          </w:tcPr>
          <w:p w:rsidR="00A72BEB" w:rsidRDefault="00A72BEB">
            <w:pPr>
              <w:rPr>
                <w:sz w:val="13"/>
                <w:szCs w:val="13"/>
              </w:rPr>
            </w:pPr>
          </w:p>
        </w:tc>
        <w:tc>
          <w:tcPr>
            <w:tcW w:w="40" w:type="dxa"/>
            <w:tcBorders>
              <w:right w:val="single" w:sz="8" w:space="0" w:color="auto"/>
            </w:tcBorders>
            <w:vAlign w:val="bottom"/>
          </w:tcPr>
          <w:p w:rsidR="00A72BEB" w:rsidRDefault="00A72BEB">
            <w:pPr>
              <w:rPr>
                <w:sz w:val="13"/>
                <w:szCs w:val="13"/>
              </w:rPr>
            </w:pPr>
          </w:p>
        </w:tc>
        <w:tc>
          <w:tcPr>
            <w:tcW w:w="2380" w:type="dxa"/>
            <w:gridSpan w:val="2"/>
            <w:vMerge/>
            <w:tcBorders>
              <w:bottom w:val="single" w:sz="8" w:space="0" w:color="B6DDE8"/>
              <w:right w:val="single" w:sz="8" w:space="0" w:color="auto"/>
            </w:tcBorders>
            <w:shd w:val="clear" w:color="auto" w:fill="B6DDE8"/>
            <w:vAlign w:val="bottom"/>
          </w:tcPr>
          <w:p w:rsidR="00A72BEB" w:rsidRDefault="00A72BEB">
            <w:pPr>
              <w:rPr>
                <w:sz w:val="13"/>
                <w:szCs w:val="13"/>
              </w:rPr>
            </w:pPr>
          </w:p>
        </w:tc>
        <w:tc>
          <w:tcPr>
            <w:tcW w:w="80" w:type="dxa"/>
            <w:vAlign w:val="bottom"/>
          </w:tcPr>
          <w:p w:rsidR="00A72BEB" w:rsidRDefault="00A72BEB">
            <w:pPr>
              <w:rPr>
                <w:sz w:val="13"/>
                <w:szCs w:val="13"/>
              </w:rPr>
            </w:pPr>
          </w:p>
        </w:tc>
        <w:tc>
          <w:tcPr>
            <w:tcW w:w="200" w:type="dxa"/>
            <w:tcBorders>
              <w:bottom w:val="single" w:sz="8" w:space="0" w:color="auto"/>
            </w:tcBorders>
            <w:vAlign w:val="bottom"/>
          </w:tcPr>
          <w:p w:rsidR="00A72BEB" w:rsidRDefault="00A72BEB">
            <w:pPr>
              <w:rPr>
                <w:sz w:val="13"/>
                <w:szCs w:val="13"/>
              </w:rPr>
            </w:pPr>
          </w:p>
        </w:tc>
        <w:tc>
          <w:tcPr>
            <w:tcW w:w="1200" w:type="dxa"/>
            <w:tcBorders>
              <w:bottom w:val="single" w:sz="8" w:space="0" w:color="auto"/>
            </w:tcBorders>
            <w:vAlign w:val="bottom"/>
          </w:tcPr>
          <w:p w:rsidR="00A72BEB" w:rsidRDefault="00A72BEB">
            <w:pPr>
              <w:rPr>
                <w:sz w:val="13"/>
                <w:szCs w:val="13"/>
              </w:rPr>
            </w:pPr>
          </w:p>
        </w:tc>
        <w:tc>
          <w:tcPr>
            <w:tcW w:w="1320" w:type="dxa"/>
            <w:tcBorders>
              <w:bottom w:val="single" w:sz="8" w:space="0" w:color="auto"/>
            </w:tcBorders>
            <w:vAlign w:val="bottom"/>
          </w:tcPr>
          <w:p w:rsidR="00A72BEB" w:rsidRDefault="00A72BEB">
            <w:pPr>
              <w:rPr>
                <w:sz w:val="13"/>
                <w:szCs w:val="13"/>
              </w:rPr>
            </w:pPr>
          </w:p>
        </w:tc>
        <w:tc>
          <w:tcPr>
            <w:tcW w:w="380" w:type="dxa"/>
            <w:vAlign w:val="bottom"/>
          </w:tcPr>
          <w:p w:rsidR="00A72BEB" w:rsidRDefault="00A72BEB">
            <w:pPr>
              <w:rPr>
                <w:sz w:val="13"/>
                <w:szCs w:val="13"/>
              </w:rPr>
            </w:pPr>
          </w:p>
        </w:tc>
        <w:tc>
          <w:tcPr>
            <w:tcW w:w="240" w:type="dxa"/>
            <w:vAlign w:val="bottom"/>
          </w:tcPr>
          <w:p w:rsidR="00A72BEB" w:rsidRDefault="00A72BEB">
            <w:pPr>
              <w:rPr>
                <w:sz w:val="13"/>
                <w:szCs w:val="13"/>
              </w:rPr>
            </w:pPr>
          </w:p>
        </w:tc>
        <w:tc>
          <w:tcPr>
            <w:tcW w:w="160" w:type="dxa"/>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91"/>
        </w:trPr>
        <w:tc>
          <w:tcPr>
            <w:tcW w:w="2400" w:type="dxa"/>
            <w:tcBorders>
              <w:top w:val="single" w:sz="8" w:space="0" w:color="FFC000"/>
              <w:left w:val="single" w:sz="8" w:space="0" w:color="auto"/>
              <w:bottom w:val="single" w:sz="8" w:space="0" w:color="auto"/>
              <w:right w:val="single" w:sz="8" w:space="0" w:color="auto"/>
            </w:tcBorders>
            <w:shd w:val="clear" w:color="auto" w:fill="FFC000"/>
            <w:vAlign w:val="bottom"/>
          </w:tcPr>
          <w:p w:rsidR="00A72BEB" w:rsidRDefault="00A72BEB">
            <w:pPr>
              <w:rPr>
                <w:sz w:val="7"/>
                <w:szCs w:val="7"/>
              </w:rPr>
            </w:pPr>
          </w:p>
        </w:tc>
        <w:tc>
          <w:tcPr>
            <w:tcW w:w="40" w:type="dxa"/>
            <w:tcBorders>
              <w:right w:val="single" w:sz="8" w:space="0" w:color="auto"/>
            </w:tcBorders>
            <w:vAlign w:val="bottom"/>
          </w:tcPr>
          <w:p w:rsidR="00A72BEB" w:rsidRDefault="00A72BEB">
            <w:pPr>
              <w:rPr>
                <w:sz w:val="7"/>
                <w:szCs w:val="7"/>
              </w:rPr>
            </w:pPr>
          </w:p>
        </w:tc>
        <w:tc>
          <w:tcPr>
            <w:tcW w:w="2380" w:type="dxa"/>
            <w:gridSpan w:val="2"/>
            <w:vMerge w:val="restart"/>
            <w:tcBorders>
              <w:top w:val="single" w:sz="8" w:space="0" w:color="B6DDE8"/>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критериев оценки</w:t>
            </w:r>
          </w:p>
        </w:tc>
        <w:tc>
          <w:tcPr>
            <w:tcW w:w="80" w:type="dxa"/>
            <w:vMerge w:val="restart"/>
            <w:tcBorders>
              <w:right w:val="single" w:sz="8" w:space="0" w:color="auto"/>
            </w:tcBorders>
            <w:vAlign w:val="bottom"/>
          </w:tcPr>
          <w:p w:rsidR="00A72BEB" w:rsidRDefault="00A72BEB">
            <w:pPr>
              <w:rPr>
                <w:sz w:val="7"/>
                <w:szCs w:val="7"/>
              </w:rPr>
            </w:pPr>
          </w:p>
        </w:tc>
        <w:tc>
          <w:tcPr>
            <w:tcW w:w="200" w:type="dxa"/>
            <w:vMerge w:val="restart"/>
            <w:tcBorders>
              <w:top w:val="single" w:sz="8" w:space="0" w:color="FABF8F"/>
              <w:bottom w:val="single" w:sz="8" w:space="0" w:color="FABF8F"/>
              <w:right w:val="single" w:sz="8" w:space="0" w:color="FABF8F"/>
            </w:tcBorders>
            <w:shd w:val="clear" w:color="auto" w:fill="FABF8F"/>
            <w:vAlign w:val="bottom"/>
          </w:tcPr>
          <w:p w:rsidR="00A72BEB" w:rsidRDefault="00A72BEB">
            <w:pPr>
              <w:rPr>
                <w:sz w:val="7"/>
                <w:szCs w:val="7"/>
              </w:rPr>
            </w:pPr>
          </w:p>
        </w:tc>
        <w:tc>
          <w:tcPr>
            <w:tcW w:w="2520" w:type="dxa"/>
            <w:gridSpan w:val="2"/>
            <w:vMerge w:val="restart"/>
            <w:tcBorders>
              <w:top w:val="single" w:sz="8" w:space="0" w:color="FABF8F"/>
              <w:bottom w:val="single" w:sz="8" w:space="0" w:color="FABF8F"/>
              <w:right w:val="single" w:sz="8" w:space="0" w:color="auto"/>
            </w:tcBorders>
            <w:shd w:val="clear" w:color="auto" w:fill="FABF8F"/>
            <w:vAlign w:val="bottom"/>
          </w:tcPr>
          <w:p w:rsidR="00A72BEB" w:rsidRDefault="00B71002">
            <w:pPr>
              <w:ind w:right="80"/>
              <w:jc w:val="center"/>
              <w:rPr>
                <w:sz w:val="20"/>
                <w:szCs w:val="20"/>
              </w:rPr>
            </w:pPr>
            <w:r>
              <w:rPr>
                <w:rFonts w:eastAsia="Times New Roman"/>
                <w:b/>
                <w:bCs/>
                <w:w w:val="99"/>
                <w:sz w:val="24"/>
                <w:szCs w:val="24"/>
              </w:rPr>
              <w:t>Научное общество</w:t>
            </w:r>
          </w:p>
        </w:tc>
        <w:tc>
          <w:tcPr>
            <w:tcW w:w="380" w:type="dxa"/>
            <w:vMerge w:val="restart"/>
            <w:vAlign w:val="bottom"/>
          </w:tcPr>
          <w:p w:rsidR="00A72BEB" w:rsidRDefault="00A72BEB">
            <w:pPr>
              <w:rPr>
                <w:sz w:val="7"/>
                <w:szCs w:val="7"/>
              </w:rPr>
            </w:pPr>
          </w:p>
        </w:tc>
        <w:tc>
          <w:tcPr>
            <w:tcW w:w="240" w:type="dxa"/>
            <w:vMerge w:val="restart"/>
            <w:vAlign w:val="bottom"/>
          </w:tcPr>
          <w:p w:rsidR="00A72BEB" w:rsidRDefault="00A72BEB">
            <w:pPr>
              <w:rPr>
                <w:sz w:val="7"/>
                <w:szCs w:val="7"/>
              </w:rPr>
            </w:pPr>
          </w:p>
        </w:tc>
        <w:tc>
          <w:tcPr>
            <w:tcW w:w="160" w:type="dxa"/>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206"/>
        </w:trPr>
        <w:tc>
          <w:tcPr>
            <w:tcW w:w="2400" w:type="dxa"/>
            <w:vAlign w:val="bottom"/>
          </w:tcPr>
          <w:p w:rsidR="00A72BEB" w:rsidRDefault="00A72BEB">
            <w:pPr>
              <w:rPr>
                <w:sz w:val="17"/>
                <w:szCs w:val="17"/>
              </w:rPr>
            </w:pPr>
          </w:p>
        </w:tc>
        <w:tc>
          <w:tcPr>
            <w:tcW w:w="40" w:type="dxa"/>
            <w:tcBorders>
              <w:right w:val="single" w:sz="8" w:space="0" w:color="auto"/>
            </w:tcBorders>
            <w:vAlign w:val="bottom"/>
          </w:tcPr>
          <w:p w:rsidR="00A72BEB" w:rsidRDefault="00A72BEB">
            <w:pPr>
              <w:rPr>
                <w:sz w:val="17"/>
                <w:szCs w:val="17"/>
              </w:rPr>
            </w:pPr>
          </w:p>
        </w:tc>
        <w:tc>
          <w:tcPr>
            <w:tcW w:w="2380" w:type="dxa"/>
            <w:gridSpan w:val="2"/>
            <w:vMerge/>
            <w:tcBorders>
              <w:right w:val="single" w:sz="8" w:space="0" w:color="auto"/>
            </w:tcBorders>
            <w:shd w:val="clear" w:color="auto" w:fill="B6DDE8"/>
            <w:vAlign w:val="bottom"/>
          </w:tcPr>
          <w:p w:rsidR="00A72BEB" w:rsidRDefault="00A72BEB">
            <w:pPr>
              <w:rPr>
                <w:sz w:val="17"/>
                <w:szCs w:val="17"/>
              </w:rPr>
            </w:pPr>
          </w:p>
        </w:tc>
        <w:tc>
          <w:tcPr>
            <w:tcW w:w="80" w:type="dxa"/>
            <w:vMerge/>
            <w:tcBorders>
              <w:right w:val="single" w:sz="8" w:space="0" w:color="auto"/>
            </w:tcBorders>
            <w:vAlign w:val="bottom"/>
          </w:tcPr>
          <w:p w:rsidR="00A72BEB" w:rsidRDefault="00A72BEB">
            <w:pPr>
              <w:rPr>
                <w:sz w:val="17"/>
                <w:szCs w:val="17"/>
              </w:rPr>
            </w:pPr>
          </w:p>
        </w:tc>
        <w:tc>
          <w:tcPr>
            <w:tcW w:w="200" w:type="dxa"/>
            <w:vMerge/>
            <w:tcBorders>
              <w:right w:val="single" w:sz="8" w:space="0" w:color="FABF8F"/>
            </w:tcBorders>
            <w:shd w:val="clear" w:color="auto" w:fill="FABF8F"/>
            <w:vAlign w:val="bottom"/>
          </w:tcPr>
          <w:p w:rsidR="00A72BEB" w:rsidRDefault="00A72BEB">
            <w:pPr>
              <w:rPr>
                <w:sz w:val="17"/>
                <w:szCs w:val="17"/>
              </w:rPr>
            </w:pPr>
          </w:p>
        </w:tc>
        <w:tc>
          <w:tcPr>
            <w:tcW w:w="2520" w:type="dxa"/>
            <w:gridSpan w:val="2"/>
            <w:vMerge/>
            <w:tcBorders>
              <w:right w:val="single" w:sz="8" w:space="0" w:color="auto"/>
            </w:tcBorders>
            <w:shd w:val="clear" w:color="auto" w:fill="FABF8F"/>
            <w:vAlign w:val="bottom"/>
          </w:tcPr>
          <w:p w:rsidR="00A72BEB" w:rsidRDefault="00A72BEB">
            <w:pPr>
              <w:rPr>
                <w:sz w:val="17"/>
                <w:szCs w:val="17"/>
              </w:rPr>
            </w:pPr>
          </w:p>
        </w:tc>
        <w:tc>
          <w:tcPr>
            <w:tcW w:w="380" w:type="dxa"/>
            <w:vMerge/>
            <w:vAlign w:val="bottom"/>
          </w:tcPr>
          <w:p w:rsidR="00A72BEB" w:rsidRDefault="00A72BEB">
            <w:pPr>
              <w:rPr>
                <w:sz w:val="17"/>
                <w:szCs w:val="17"/>
              </w:rPr>
            </w:pPr>
          </w:p>
        </w:tc>
        <w:tc>
          <w:tcPr>
            <w:tcW w:w="240" w:type="dxa"/>
            <w:vMerge/>
            <w:vAlign w:val="bottom"/>
          </w:tcPr>
          <w:p w:rsidR="00A72BEB" w:rsidRDefault="00A72BEB">
            <w:pPr>
              <w:rPr>
                <w:sz w:val="17"/>
                <w:szCs w:val="17"/>
              </w:rPr>
            </w:pPr>
          </w:p>
        </w:tc>
        <w:tc>
          <w:tcPr>
            <w:tcW w:w="160" w:type="dxa"/>
            <w:vAlign w:val="bottom"/>
          </w:tcPr>
          <w:p w:rsidR="00A72BEB" w:rsidRDefault="00A72BEB">
            <w:pPr>
              <w:rPr>
                <w:sz w:val="17"/>
                <w:szCs w:val="17"/>
              </w:rPr>
            </w:pPr>
          </w:p>
        </w:tc>
        <w:tc>
          <w:tcPr>
            <w:tcW w:w="0" w:type="dxa"/>
            <w:vAlign w:val="bottom"/>
          </w:tcPr>
          <w:p w:rsidR="00A72BEB" w:rsidRDefault="00A72BEB">
            <w:pPr>
              <w:rPr>
                <w:sz w:val="1"/>
                <w:szCs w:val="1"/>
              </w:rPr>
            </w:pPr>
          </w:p>
        </w:tc>
      </w:tr>
      <w:tr w:rsidR="00A72BEB">
        <w:trPr>
          <w:trHeight w:val="407"/>
        </w:trPr>
        <w:tc>
          <w:tcPr>
            <w:tcW w:w="2400" w:type="dxa"/>
            <w:vAlign w:val="bottom"/>
          </w:tcPr>
          <w:p w:rsidR="00A72BEB" w:rsidRDefault="00A72BEB">
            <w:pPr>
              <w:rPr>
                <w:sz w:val="24"/>
                <w:szCs w:val="24"/>
              </w:rPr>
            </w:pPr>
          </w:p>
        </w:tc>
        <w:tc>
          <w:tcPr>
            <w:tcW w:w="40" w:type="dxa"/>
            <w:tcBorders>
              <w:right w:val="single" w:sz="8" w:space="0" w:color="auto"/>
            </w:tcBorders>
            <w:vAlign w:val="bottom"/>
          </w:tcPr>
          <w:p w:rsidR="00A72BEB" w:rsidRDefault="00A72BEB">
            <w:pPr>
              <w:rPr>
                <w:sz w:val="24"/>
                <w:szCs w:val="24"/>
              </w:rPr>
            </w:pPr>
          </w:p>
        </w:tc>
        <w:tc>
          <w:tcPr>
            <w:tcW w:w="2380" w:type="dxa"/>
            <w:gridSpan w:val="2"/>
            <w:tcBorders>
              <w:bottom w:val="single" w:sz="8" w:space="0" w:color="B6DDE8"/>
              <w:right w:val="single" w:sz="8" w:space="0" w:color="auto"/>
            </w:tcBorders>
            <w:shd w:val="clear" w:color="auto" w:fill="B6DDE8"/>
            <w:vAlign w:val="bottom"/>
          </w:tcPr>
          <w:p w:rsidR="00A72BEB" w:rsidRDefault="00B71002">
            <w:pPr>
              <w:ind w:right="20"/>
              <w:jc w:val="center"/>
              <w:rPr>
                <w:sz w:val="20"/>
                <w:szCs w:val="20"/>
              </w:rPr>
            </w:pPr>
            <w:r>
              <w:rPr>
                <w:rFonts w:eastAsia="Times New Roman"/>
                <w:b/>
                <w:bCs/>
                <w:sz w:val="24"/>
                <w:szCs w:val="24"/>
              </w:rPr>
              <w:t>личностного роста</w:t>
            </w:r>
          </w:p>
        </w:tc>
        <w:tc>
          <w:tcPr>
            <w:tcW w:w="80" w:type="dxa"/>
            <w:tcBorders>
              <w:right w:val="single" w:sz="8" w:space="0" w:color="auto"/>
            </w:tcBorders>
            <w:vAlign w:val="bottom"/>
          </w:tcPr>
          <w:p w:rsidR="00A72BEB" w:rsidRDefault="00A72BEB">
            <w:pPr>
              <w:rPr>
                <w:sz w:val="24"/>
                <w:szCs w:val="24"/>
              </w:rPr>
            </w:pPr>
          </w:p>
        </w:tc>
        <w:tc>
          <w:tcPr>
            <w:tcW w:w="200" w:type="dxa"/>
            <w:tcBorders>
              <w:bottom w:val="single" w:sz="8" w:space="0" w:color="FABF8F"/>
              <w:right w:val="single" w:sz="8" w:space="0" w:color="FABF8F"/>
            </w:tcBorders>
            <w:shd w:val="clear" w:color="auto" w:fill="FABF8F"/>
            <w:vAlign w:val="bottom"/>
          </w:tcPr>
          <w:p w:rsidR="00A72BEB" w:rsidRDefault="00A72BEB">
            <w:pPr>
              <w:rPr>
                <w:sz w:val="24"/>
                <w:szCs w:val="24"/>
              </w:rPr>
            </w:pPr>
          </w:p>
        </w:tc>
        <w:tc>
          <w:tcPr>
            <w:tcW w:w="2520" w:type="dxa"/>
            <w:gridSpan w:val="2"/>
            <w:tcBorders>
              <w:bottom w:val="single" w:sz="8" w:space="0" w:color="FABF8F"/>
              <w:right w:val="single" w:sz="8" w:space="0" w:color="auto"/>
            </w:tcBorders>
            <w:shd w:val="clear" w:color="auto" w:fill="FABF8F"/>
            <w:vAlign w:val="bottom"/>
          </w:tcPr>
          <w:p w:rsidR="00A72BEB" w:rsidRDefault="00B71002">
            <w:pPr>
              <w:ind w:right="100"/>
              <w:jc w:val="center"/>
              <w:rPr>
                <w:sz w:val="20"/>
                <w:szCs w:val="20"/>
              </w:rPr>
            </w:pPr>
            <w:r>
              <w:rPr>
                <w:rFonts w:eastAsia="Times New Roman"/>
                <w:b/>
                <w:bCs/>
                <w:sz w:val="24"/>
                <w:szCs w:val="24"/>
              </w:rPr>
              <w:t>обучающихся</w:t>
            </w:r>
          </w:p>
        </w:tc>
        <w:tc>
          <w:tcPr>
            <w:tcW w:w="38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4"/>
        </w:trPr>
        <w:tc>
          <w:tcPr>
            <w:tcW w:w="2400" w:type="dxa"/>
            <w:vAlign w:val="bottom"/>
          </w:tcPr>
          <w:p w:rsidR="00A72BEB" w:rsidRDefault="00A72BEB">
            <w:pPr>
              <w:rPr>
                <w:sz w:val="24"/>
                <w:szCs w:val="24"/>
              </w:rPr>
            </w:pPr>
          </w:p>
        </w:tc>
        <w:tc>
          <w:tcPr>
            <w:tcW w:w="40" w:type="dxa"/>
            <w:vAlign w:val="bottom"/>
          </w:tcPr>
          <w:p w:rsidR="00A72BEB" w:rsidRDefault="00A72BEB">
            <w:pPr>
              <w:rPr>
                <w:sz w:val="24"/>
                <w:szCs w:val="24"/>
              </w:rPr>
            </w:pPr>
          </w:p>
        </w:tc>
        <w:tc>
          <w:tcPr>
            <w:tcW w:w="900" w:type="dxa"/>
            <w:tcBorders>
              <w:top w:val="single" w:sz="8" w:space="0" w:color="auto"/>
            </w:tcBorders>
            <w:vAlign w:val="bottom"/>
          </w:tcPr>
          <w:p w:rsidR="00A72BEB" w:rsidRDefault="00A72BEB">
            <w:pPr>
              <w:rPr>
                <w:sz w:val="24"/>
                <w:szCs w:val="24"/>
              </w:rPr>
            </w:pPr>
          </w:p>
        </w:tc>
        <w:tc>
          <w:tcPr>
            <w:tcW w:w="1480" w:type="dxa"/>
            <w:tcBorders>
              <w:top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00" w:type="dxa"/>
            <w:tcBorders>
              <w:top w:val="single" w:sz="8" w:space="0" w:color="auto"/>
            </w:tcBorders>
            <w:vAlign w:val="bottom"/>
          </w:tcPr>
          <w:p w:rsidR="00A72BEB" w:rsidRDefault="00A72BEB">
            <w:pPr>
              <w:rPr>
                <w:sz w:val="24"/>
                <w:szCs w:val="24"/>
              </w:rPr>
            </w:pPr>
          </w:p>
        </w:tc>
        <w:tc>
          <w:tcPr>
            <w:tcW w:w="1200" w:type="dxa"/>
            <w:tcBorders>
              <w:top w:val="single" w:sz="8" w:space="0" w:color="auto"/>
              <w:right w:val="single" w:sz="8" w:space="0" w:color="auto"/>
            </w:tcBorders>
            <w:vAlign w:val="bottom"/>
          </w:tcPr>
          <w:p w:rsidR="00A72BEB" w:rsidRDefault="00A72BEB">
            <w:pPr>
              <w:rPr>
                <w:sz w:val="24"/>
                <w:szCs w:val="24"/>
              </w:rPr>
            </w:pPr>
          </w:p>
        </w:tc>
        <w:tc>
          <w:tcPr>
            <w:tcW w:w="1940" w:type="dxa"/>
            <w:gridSpan w:val="3"/>
            <w:tcBorders>
              <w:top w:val="single" w:sz="8" w:space="0" w:color="auto"/>
              <w:right w:val="single" w:sz="8" w:space="0" w:color="FABF8F"/>
            </w:tcBorders>
            <w:shd w:val="clear" w:color="auto" w:fill="FABF8F"/>
            <w:vAlign w:val="bottom"/>
          </w:tcPr>
          <w:p w:rsidR="00A72BEB" w:rsidRDefault="00B71002">
            <w:pPr>
              <w:ind w:left="560"/>
              <w:rPr>
                <w:sz w:val="20"/>
                <w:szCs w:val="20"/>
              </w:rPr>
            </w:pPr>
            <w:r>
              <w:rPr>
                <w:rFonts w:eastAsia="Times New Roman"/>
                <w:b/>
                <w:bCs/>
                <w:sz w:val="24"/>
                <w:szCs w:val="24"/>
              </w:rPr>
              <w:t>Проекты</w:t>
            </w:r>
          </w:p>
        </w:tc>
        <w:tc>
          <w:tcPr>
            <w:tcW w:w="160" w:type="dxa"/>
            <w:tcBorders>
              <w:top w:val="single" w:sz="8" w:space="0" w:color="auto"/>
              <w:right w:val="single" w:sz="8" w:space="0" w:color="auto"/>
            </w:tcBorders>
            <w:shd w:val="clear" w:color="auto" w:fill="FABF8F"/>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1"/>
        </w:trPr>
        <w:tc>
          <w:tcPr>
            <w:tcW w:w="4820" w:type="dxa"/>
            <w:gridSpan w:val="4"/>
            <w:vAlign w:val="bottom"/>
          </w:tcPr>
          <w:p w:rsidR="00A72BEB" w:rsidRDefault="00A72BEB">
            <w:pPr>
              <w:rPr>
                <w:sz w:val="12"/>
                <w:szCs w:val="12"/>
              </w:rPr>
            </w:pPr>
          </w:p>
        </w:tc>
        <w:tc>
          <w:tcPr>
            <w:tcW w:w="80" w:type="dxa"/>
            <w:vAlign w:val="bottom"/>
          </w:tcPr>
          <w:p w:rsidR="00A72BEB" w:rsidRDefault="00A72BEB">
            <w:pPr>
              <w:rPr>
                <w:sz w:val="12"/>
                <w:szCs w:val="12"/>
              </w:rPr>
            </w:pPr>
          </w:p>
        </w:tc>
        <w:tc>
          <w:tcPr>
            <w:tcW w:w="200" w:type="dxa"/>
            <w:vAlign w:val="bottom"/>
          </w:tcPr>
          <w:p w:rsidR="00A72BEB" w:rsidRDefault="00A72BEB">
            <w:pPr>
              <w:rPr>
                <w:sz w:val="12"/>
                <w:szCs w:val="12"/>
              </w:rPr>
            </w:pPr>
          </w:p>
        </w:tc>
        <w:tc>
          <w:tcPr>
            <w:tcW w:w="1200" w:type="dxa"/>
            <w:tcBorders>
              <w:right w:val="single" w:sz="8" w:space="0" w:color="auto"/>
            </w:tcBorders>
            <w:vAlign w:val="bottom"/>
          </w:tcPr>
          <w:p w:rsidR="00A72BEB" w:rsidRDefault="00A72BEB">
            <w:pPr>
              <w:rPr>
                <w:sz w:val="12"/>
                <w:szCs w:val="12"/>
              </w:rPr>
            </w:pPr>
          </w:p>
        </w:tc>
        <w:tc>
          <w:tcPr>
            <w:tcW w:w="132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38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240" w:type="dxa"/>
            <w:tcBorders>
              <w:bottom w:val="single" w:sz="8" w:space="0" w:color="auto"/>
              <w:right w:val="single" w:sz="8" w:space="0" w:color="FABF8F"/>
            </w:tcBorders>
            <w:shd w:val="clear" w:color="auto" w:fill="FABF8F"/>
            <w:vAlign w:val="bottom"/>
          </w:tcPr>
          <w:p w:rsidR="00A72BEB" w:rsidRDefault="00A72BEB">
            <w:pPr>
              <w:rPr>
                <w:sz w:val="12"/>
                <w:szCs w:val="12"/>
              </w:rPr>
            </w:pPr>
          </w:p>
        </w:tc>
        <w:tc>
          <w:tcPr>
            <w:tcW w:w="160" w:type="dxa"/>
            <w:tcBorders>
              <w:bottom w:val="single" w:sz="8" w:space="0" w:color="auto"/>
              <w:right w:val="single" w:sz="8" w:space="0" w:color="auto"/>
            </w:tcBorders>
            <w:shd w:val="clear" w:color="auto" w:fill="FABF8F"/>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0"/>
        </w:trPr>
        <w:tc>
          <w:tcPr>
            <w:tcW w:w="2400" w:type="dxa"/>
            <w:tcBorders>
              <w:bottom w:val="single" w:sz="8" w:space="0" w:color="auto"/>
            </w:tcBorders>
            <w:vAlign w:val="bottom"/>
          </w:tcPr>
          <w:p w:rsidR="00A72BEB" w:rsidRDefault="00A72BEB">
            <w:pPr>
              <w:rPr>
                <w:sz w:val="9"/>
                <w:szCs w:val="9"/>
              </w:rPr>
            </w:pPr>
          </w:p>
        </w:tc>
        <w:tc>
          <w:tcPr>
            <w:tcW w:w="40" w:type="dxa"/>
            <w:tcBorders>
              <w:bottom w:val="single" w:sz="8" w:space="0" w:color="auto"/>
            </w:tcBorders>
            <w:vAlign w:val="bottom"/>
          </w:tcPr>
          <w:p w:rsidR="00A72BEB" w:rsidRDefault="00A72BEB">
            <w:pPr>
              <w:rPr>
                <w:sz w:val="9"/>
                <w:szCs w:val="9"/>
              </w:rPr>
            </w:pPr>
          </w:p>
        </w:tc>
        <w:tc>
          <w:tcPr>
            <w:tcW w:w="900" w:type="dxa"/>
            <w:tcBorders>
              <w:bottom w:val="single" w:sz="8" w:space="0" w:color="auto"/>
            </w:tcBorders>
            <w:vAlign w:val="bottom"/>
          </w:tcPr>
          <w:p w:rsidR="00A72BEB" w:rsidRDefault="00A72BEB">
            <w:pPr>
              <w:rPr>
                <w:sz w:val="9"/>
                <w:szCs w:val="9"/>
              </w:rPr>
            </w:pPr>
          </w:p>
        </w:tc>
        <w:tc>
          <w:tcPr>
            <w:tcW w:w="1480" w:type="dxa"/>
            <w:tcBorders>
              <w:bottom w:val="single" w:sz="8" w:space="0" w:color="auto"/>
            </w:tcBorders>
            <w:vAlign w:val="bottom"/>
          </w:tcPr>
          <w:p w:rsidR="00A72BEB" w:rsidRDefault="00A72BEB">
            <w:pPr>
              <w:rPr>
                <w:sz w:val="9"/>
                <w:szCs w:val="9"/>
              </w:rPr>
            </w:pPr>
          </w:p>
        </w:tc>
        <w:tc>
          <w:tcPr>
            <w:tcW w:w="80" w:type="dxa"/>
            <w:tcBorders>
              <w:bottom w:val="single" w:sz="8" w:space="0" w:color="auto"/>
            </w:tcBorders>
            <w:vAlign w:val="bottom"/>
          </w:tcPr>
          <w:p w:rsidR="00A72BEB" w:rsidRDefault="00A72BEB">
            <w:pPr>
              <w:rPr>
                <w:sz w:val="9"/>
                <w:szCs w:val="9"/>
              </w:rPr>
            </w:pPr>
          </w:p>
        </w:tc>
        <w:tc>
          <w:tcPr>
            <w:tcW w:w="200" w:type="dxa"/>
            <w:vAlign w:val="bottom"/>
          </w:tcPr>
          <w:p w:rsidR="00A72BEB" w:rsidRDefault="00A72BEB">
            <w:pPr>
              <w:rPr>
                <w:sz w:val="9"/>
                <w:szCs w:val="9"/>
              </w:rPr>
            </w:pPr>
          </w:p>
        </w:tc>
        <w:tc>
          <w:tcPr>
            <w:tcW w:w="1200" w:type="dxa"/>
            <w:vAlign w:val="bottom"/>
          </w:tcPr>
          <w:p w:rsidR="00A72BEB" w:rsidRDefault="00A72BEB">
            <w:pPr>
              <w:rPr>
                <w:sz w:val="9"/>
                <w:szCs w:val="9"/>
              </w:rPr>
            </w:pPr>
          </w:p>
        </w:tc>
        <w:tc>
          <w:tcPr>
            <w:tcW w:w="1320" w:type="dxa"/>
            <w:vAlign w:val="bottom"/>
          </w:tcPr>
          <w:p w:rsidR="00A72BEB" w:rsidRDefault="00A72BEB">
            <w:pPr>
              <w:rPr>
                <w:sz w:val="9"/>
                <w:szCs w:val="9"/>
              </w:rPr>
            </w:pPr>
          </w:p>
        </w:tc>
        <w:tc>
          <w:tcPr>
            <w:tcW w:w="380" w:type="dxa"/>
            <w:vAlign w:val="bottom"/>
          </w:tcPr>
          <w:p w:rsidR="00A72BEB" w:rsidRDefault="00A72BEB">
            <w:pPr>
              <w:rPr>
                <w:sz w:val="9"/>
                <w:szCs w:val="9"/>
              </w:rPr>
            </w:pPr>
          </w:p>
        </w:tc>
        <w:tc>
          <w:tcPr>
            <w:tcW w:w="240" w:type="dxa"/>
            <w:vAlign w:val="bottom"/>
          </w:tcPr>
          <w:p w:rsidR="00A72BEB" w:rsidRDefault="00A72BEB">
            <w:pPr>
              <w:rPr>
                <w:sz w:val="9"/>
                <w:szCs w:val="9"/>
              </w:rPr>
            </w:pPr>
          </w:p>
        </w:tc>
        <w:tc>
          <w:tcPr>
            <w:tcW w:w="1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350"/>
        </w:trPr>
        <w:tc>
          <w:tcPr>
            <w:tcW w:w="4820" w:type="dxa"/>
            <w:gridSpan w:val="4"/>
            <w:tcBorders>
              <w:top w:val="single" w:sz="8" w:space="0" w:color="B6DDE8"/>
              <w:left w:val="single" w:sz="8" w:space="0" w:color="auto"/>
              <w:right w:val="single" w:sz="8" w:space="0" w:color="B6DDE8"/>
            </w:tcBorders>
            <w:shd w:val="clear" w:color="auto" w:fill="B6DDE8"/>
            <w:vAlign w:val="bottom"/>
          </w:tcPr>
          <w:p w:rsidR="00A72BEB" w:rsidRDefault="00B71002">
            <w:pPr>
              <w:jc w:val="center"/>
              <w:rPr>
                <w:sz w:val="20"/>
                <w:szCs w:val="20"/>
              </w:rPr>
            </w:pPr>
            <w:r>
              <w:rPr>
                <w:rFonts w:eastAsia="Times New Roman"/>
                <w:b/>
                <w:bCs/>
                <w:sz w:val="24"/>
                <w:szCs w:val="24"/>
              </w:rPr>
              <w:t>МОНИТОРИНГ УРОВНЯ</w:t>
            </w:r>
          </w:p>
        </w:tc>
        <w:tc>
          <w:tcPr>
            <w:tcW w:w="80" w:type="dxa"/>
            <w:tcBorders>
              <w:top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2900" w:type="dxa"/>
            <w:gridSpan w:val="3"/>
            <w:tcBorders>
              <w:top w:val="single" w:sz="8" w:space="0" w:color="auto"/>
              <w:right w:val="single" w:sz="8" w:space="0" w:color="auto"/>
            </w:tcBorders>
            <w:vAlign w:val="bottom"/>
          </w:tcPr>
          <w:p w:rsidR="00A72BEB" w:rsidRDefault="00B71002">
            <w:pPr>
              <w:ind w:left="620"/>
              <w:rPr>
                <w:sz w:val="20"/>
                <w:szCs w:val="20"/>
              </w:rPr>
            </w:pPr>
            <w:r>
              <w:rPr>
                <w:rFonts w:eastAsia="Times New Roman"/>
                <w:b/>
                <w:bCs/>
                <w:color w:val="C00000"/>
                <w:sz w:val="24"/>
                <w:szCs w:val="24"/>
              </w:rPr>
              <w:t>ПОРТФОЛИО</w:t>
            </w: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30"/>
        </w:trPr>
        <w:tc>
          <w:tcPr>
            <w:tcW w:w="4820" w:type="dxa"/>
            <w:gridSpan w:val="4"/>
            <w:tcBorders>
              <w:left w:val="single" w:sz="8" w:space="0" w:color="auto"/>
              <w:bottom w:val="single" w:sz="8" w:space="0" w:color="B6DDE8"/>
              <w:right w:val="single" w:sz="8" w:space="0" w:color="B6DDE8"/>
            </w:tcBorders>
            <w:shd w:val="clear" w:color="auto" w:fill="B6DDE8"/>
            <w:vAlign w:val="bottom"/>
          </w:tcPr>
          <w:p w:rsidR="00A72BEB" w:rsidRDefault="00B71002">
            <w:pPr>
              <w:spacing w:line="266" w:lineRule="exact"/>
              <w:jc w:val="center"/>
              <w:rPr>
                <w:sz w:val="20"/>
                <w:szCs w:val="20"/>
              </w:rPr>
            </w:pPr>
            <w:r>
              <w:rPr>
                <w:rFonts w:eastAsia="Times New Roman"/>
                <w:b/>
                <w:bCs/>
                <w:w w:val="99"/>
                <w:sz w:val="24"/>
                <w:szCs w:val="24"/>
              </w:rPr>
              <w:t>ВОСПИТАННОСТИ</w:t>
            </w:r>
          </w:p>
        </w:tc>
        <w:tc>
          <w:tcPr>
            <w:tcW w:w="80" w:type="dxa"/>
            <w:tcBorders>
              <w:bottom w:val="single" w:sz="8" w:space="0" w:color="B6DDE8"/>
              <w:right w:val="single" w:sz="8" w:space="0" w:color="auto"/>
            </w:tcBorders>
            <w:shd w:val="clear" w:color="auto" w:fill="B6DDE8"/>
            <w:vAlign w:val="bottom"/>
          </w:tcPr>
          <w:p w:rsidR="00A72BEB" w:rsidRDefault="00A72BEB">
            <w:pPr>
              <w:rPr>
                <w:sz w:val="24"/>
                <w:szCs w:val="24"/>
              </w:rPr>
            </w:pPr>
          </w:p>
        </w:tc>
        <w:tc>
          <w:tcPr>
            <w:tcW w:w="200" w:type="dxa"/>
            <w:tcBorders>
              <w:right w:val="single" w:sz="8" w:space="0" w:color="auto"/>
            </w:tcBorders>
            <w:vAlign w:val="bottom"/>
          </w:tcPr>
          <w:p w:rsidR="00A72BEB" w:rsidRDefault="00A72BEB">
            <w:pPr>
              <w:rPr>
                <w:sz w:val="24"/>
                <w:szCs w:val="24"/>
              </w:rPr>
            </w:pPr>
          </w:p>
        </w:tc>
        <w:tc>
          <w:tcPr>
            <w:tcW w:w="1200" w:type="dxa"/>
            <w:vAlign w:val="bottom"/>
          </w:tcPr>
          <w:p w:rsidR="00A72BEB" w:rsidRDefault="00A72BEB">
            <w:pPr>
              <w:rPr>
                <w:sz w:val="24"/>
                <w:szCs w:val="24"/>
              </w:rPr>
            </w:pPr>
          </w:p>
        </w:tc>
        <w:tc>
          <w:tcPr>
            <w:tcW w:w="1320" w:type="dxa"/>
            <w:vAlign w:val="bottom"/>
          </w:tcPr>
          <w:p w:rsidR="00A72BEB" w:rsidRDefault="00A72BEB">
            <w:pPr>
              <w:rPr>
                <w:sz w:val="24"/>
                <w:szCs w:val="24"/>
              </w:rPr>
            </w:pPr>
          </w:p>
        </w:tc>
        <w:tc>
          <w:tcPr>
            <w:tcW w:w="380" w:type="dxa"/>
            <w:tcBorders>
              <w:right w:val="single" w:sz="8" w:space="0" w:color="auto"/>
            </w:tcBorders>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2"/>
        </w:trPr>
        <w:tc>
          <w:tcPr>
            <w:tcW w:w="2400" w:type="dxa"/>
            <w:tcBorders>
              <w:top w:val="single" w:sz="8" w:space="0" w:color="auto"/>
            </w:tcBorders>
            <w:vAlign w:val="bottom"/>
          </w:tcPr>
          <w:p w:rsidR="00A72BEB" w:rsidRDefault="00A72BEB">
            <w:pPr>
              <w:spacing w:line="20" w:lineRule="exact"/>
              <w:rPr>
                <w:sz w:val="1"/>
                <w:szCs w:val="1"/>
              </w:rPr>
            </w:pPr>
          </w:p>
        </w:tc>
        <w:tc>
          <w:tcPr>
            <w:tcW w:w="40" w:type="dxa"/>
            <w:tcBorders>
              <w:top w:val="single" w:sz="8" w:space="0" w:color="auto"/>
            </w:tcBorders>
            <w:vAlign w:val="bottom"/>
          </w:tcPr>
          <w:p w:rsidR="00A72BEB" w:rsidRDefault="00A72BEB">
            <w:pPr>
              <w:spacing w:line="20" w:lineRule="exact"/>
              <w:rPr>
                <w:sz w:val="1"/>
                <w:szCs w:val="1"/>
              </w:rPr>
            </w:pPr>
          </w:p>
        </w:tc>
        <w:tc>
          <w:tcPr>
            <w:tcW w:w="900" w:type="dxa"/>
            <w:tcBorders>
              <w:top w:val="single" w:sz="8" w:space="0" w:color="auto"/>
            </w:tcBorders>
            <w:vAlign w:val="bottom"/>
          </w:tcPr>
          <w:p w:rsidR="00A72BEB" w:rsidRDefault="00A72BEB">
            <w:pPr>
              <w:spacing w:line="20" w:lineRule="exact"/>
              <w:rPr>
                <w:sz w:val="1"/>
                <w:szCs w:val="1"/>
              </w:rPr>
            </w:pPr>
          </w:p>
        </w:tc>
        <w:tc>
          <w:tcPr>
            <w:tcW w:w="1480" w:type="dxa"/>
            <w:tcBorders>
              <w:top w:val="single" w:sz="8" w:space="0" w:color="auto"/>
            </w:tcBorders>
            <w:vAlign w:val="bottom"/>
          </w:tcPr>
          <w:p w:rsidR="00A72BEB" w:rsidRDefault="00A72BEB">
            <w:pPr>
              <w:spacing w:line="20" w:lineRule="exact"/>
              <w:rPr>
                <w:sz w:val="1"/>
                <w:szCs w:val="1"/>
              </w:rPr>
            </w:pPr>
          </w:p>
        </w:tc>
        <w:tc>
          <w:tcPr>
            <w:tcW w:w="80" w:type="dxa"/>
            <w:tcBorders>
              <w:top w:val="single" w:sz="8" w:space="0" w:color="auto"/>
            </w:tcBorders>
            <w:vAlign w:val="bottom"/>
          </w:tcPr>
          <w:p w:rsidR="00A72BEB" w:rsidRDefault="00A72BEB">
            <w:pPr>
              <w:spacing w:line="20" w:lineRule="exact"/>
              <w:rPr>
                <w:sz w:val="1"/>
                <w:szCs w:val="1"/>
              </w:rPr>
            </w:pPr>
          </w:p>
        </w:tc>
        <w:tc>
          <w:tcPr>
            <w:tcW w:w="200" w:type="dxa"/>
            <w:tcBorders>
              <w:right w:val="single" w:sz="8" w:space="0" w:color="auto"/>
            </w:tcBorders>
            <w:vAlign w:val="bottom"/>
          </w:tcPr>
          <w:p w:rsidR="00A72BEB" w:rsidRDefault="00A72BEB">
            <w:pPr>
              <w:spacing w:line="20" w:lineRule="exact"/>
              <w:rPr>
                <w:sz w:val="1"/>
                <w:szCs w:val="1"/>
              </w:rPr>
            </w:pPr>
          </w:p>
        </w:tc>
        <w:tc>
          <w:tcPr>
            <w:tcW w:w="1200" w:type="dxa"/>
            <w:tcBorders>
              <w:bottom w:val="single" w:sz="8" w:space="0" w:color="auto"/>
            </w:tcBorders>
            <w:vAlign w:val="bottom"/>
          </w:tcPr>
          <w:p w:rsidR="00A72BEB" w:rsidRDefault="00A72BEB">
            <w:pPr>
              <w:spacing w:line="20" w:lineRule="exact"/>
              <w:rPr>
                <w:sz w:val="1"/>
                <w:szCs w:val="1"/>
              </w:rPr>
            </w:pPr>
          </w:p>
        </w:tc>
        <w:tc>
          <w:tcPr>
            <w:tcW w:w="1320" w:type="dxa"/>
            <w:tcBorders>
              <w:bottom w:val="single" w:sz="8" w:space="0" w:color="auto"/>
            </w:tcBorders>
            <w:vAlign w:val="bottom"/>
          </w:tcPr>
          <w:p w:rsidR="00A72BEB" w:rsidRDefault="00A72BEB">
            <w:pPr>
              <w:spacing w:line="20" w:lineRule="exact"/>
              <w:rPr>
                <w:sz w:val="1"/>
                <w:szCs w:val="1"/>
              </w:rPr>
            </w:pPr>
          </w:p>
        </w:tc>
        <w:tc>
          <w:tcPr>
            <w:tcW w:w="380" w:type="dxa"/>
            <w:tcBorders>
              <w:bottom w:val="single" w:sz="8" w:space="0" w:color="auto"/>
              <w:right w:val="single" w:sz="8" w:space="0" w:color="auto"/>
            </w:tcBorders>
            <w:vAlign w:val="bottom"/>
          </w:tcPr>
          <w:p w:rsidR="00A72BEB" w:rsidRDefault="00A72BEB">
            <w:pPr>
              <w:spacing w:line="20" w:lineRule="exact"/>
              <w:rPr>
                <w:sz w:val="1"/>
                <w:szCs w:val="1"/>
              </w:rPr>
            </w:pPr>
          </w:p>
        </w:tc>
        <w:tc>
          <w:tcPr>
            <w:tcW w:w="240" w:type="dxa"/>
            <w:vAlign w:val="bottom"/>
          </w:tcPr>
          <w:p w:rsidR="00A72BEB" w:rsidRDefault="00A72BEB">
            <w:pPr>
              <w:spacing w:line="20" w:lineRule="exact"/>
              <w:rPr>
                <w:sz w:val="1"/>
                <w:szCs w:val="1"/>
              </w:rPr>
            </w:pPr>
          </w:p>
        </w:tc>
        <w:tc>
          <w:tcPr>
            <w:tcW w:w="160" w:type="dxa"/>
            <w:vAlign w:val="bottom"/>
          </w:tcPr>
          <w:p w:rsidR="00A72BEB" w:rsidRDefault="00A72BEB">
            <w:pPr>
              <w:spacing w:line="20" w:lineRule="exact"/>
              <w:rPr>
                <w:sz w:val="1"/>
                <w:szCs w:val="1"/>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479552" behindDoc="1" locked="0" layoutInCell="0" allowOverlap="1" wp14:anchorId="6943A8C1" wp14:editId="63ADEF98">
            <wp:simplePos x="0" y="0"/>
            <wp:positionH relativeFrom="column">
              <wp:posOffset>875030</wp:posOffset>
            </wp:positionH>
            <wp:positionV relativeFrom="paragraph">
              <wp:posOffset>-1715135</wp:posOffset>
            </wp:positionV>
            <wp:extent cx="101600" cy="195580"/>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0" cstate="print">
                      <a:extLst/>
                    </a:blip>
                    <a:srcRect/>
                    <a:stretch>
                      <a:fillRect/>
                    </a:stretch>
                  </pic:blipFill>
                  <pic:spPr bwMode="auto">
                    <a:xfrm>
                      <a:off x="0" y="0"/>
                      <a:ext cx="101600" cy="195580"/>
                    </a:xfrm>
                    <a:prstGeom prst="rect">
                      <a:avLst/>
                    </a:prstGeom>
                    <a:noFill/>
                  </pic:spPr>
                </pic:pic>
              </a:graphicData>
            </a:graphic>
          </wp:anchor>
        </w:drawing>
      </w:r>
      <w:r>
        <w:rPr>
          <w:noProof/>
          <w:sz w:val="20"/>
          <w:szCs w:val="20"/>
        </w:rPr>
        <w:drawing>
          <wp:anchor distT="0" distB="0" distL="114300" distR="114300" simplePos="0" relativeHeight="251480576" behindDoc="1" locked="0" layoutInCell="0" allowOverlap="1" wp14:anchorId="22CD813F" wp14:editId="40E41E5C">
            <wp:simplePos x="0" y="0"/>
            <wp:positionH relativeFrom="column">
              <wp:posOffset>2426335</wp:posOffset>
            </wp:positionH>
            <wp:positionV relativeFrom="paragraph">
              <wp:posOffset>-1725295</wp:posOffset>
            </wp:positionV>
            <wp:extent cx="101600" cy="205740"/>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cstate="print">
                      <a:extLst/>
                    </a:blip>
                    <a:srcRect/>
                    <a:stretch>
                      <a:fillRect/>
                    </a:stretch>
                  </pic:blipFill>
                  <pic:spPr bwMode="auto">
                    <a:xfrm>
                      <a:off x="0" y="0"/>
                      <a:ext cx="101600" cy="205740"/>
                    </a:xfrm>
                    <a:prstGeom prst="rect">
                      <a:avLst/>
                    </a:prstGeom>
                    <a:noFill/>
                  </pic:spPr>
                </pic:pic>
              </a:graphicData>
            </a:graphic>
          </wp:anchor>
        </w:drawing>
      </w:r>
      <w:r>
        <w:rPr>
          <w:noProof/>
          <w:sz w:val="20"/>
          <w:szCs w:val="20"/>
        </w:rPr>
        <w:drawing>
          <wp:anchor distT="0" distB="0" distL="114300" distR="114300" simplePos="0" relativeHeight="251481600" behindDoc="1" locked="0" layoutInCell="0" allowOverlap="1" wp14:anchorId="0A6D8C69" wp14:editId="27B05B95">
            <wp:simplePos x="0" y="0"/>
            <wp:positionH relativeFrom="column">
              <wp:posOffset>869315</wp:posOffset>
            </wp:positionH>
            <wp:positionV relativeFrom="paragraph">
              <wp:posOffset>-1290320</wp:posOffset>
            </wp:positionV>
            <wp:extent cx="114300" cy="810260"/>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2" cstate="print">
                      <a:extLst/>
                    </a:blip>
                    <a:srcRect/>
                    <a:stretch>
                      <a:fillRect/>
                    </a:stretch>
                  </pic:blipFill>
                  <pic:spPr bwMode="auto">
                    <a:xfrm>
                      <a:off x="0" y="0"/>
                      <a:ext cx="114300" cy="810260"/>
                    </a:xfrm>
                    <a:prstGeom prst="rect">
                      <a:avLst/>
                    </a:prstGeom>
                    <a:noFill/>
                  </pic:spPr>
                </pic:pic>
              </a:graphicData>
            </a:graphic>
          </wp:anchor>
        </w:drawing>
      </w:r>
      <w:r>
        <w:rPr>
          <w:noProof/>
          <w:sz w:val="20"/>
          <w:szCs w:val="20"/>
        </w:rPr>
        <w:drawing>
          <wp:anchor distT="0" distB="0" distL="114300" distR="114300" simplePos="0" relativeHeight="251482624" behindDoc="1" locked="0" layoutInCell="0" allowOverlap="1" wp14:anchorId="33B628E3" wp14:editId="6E4B6A6C">
            <wp:simplePos x="0" y="0"/>
            <wp:positionH relativeFrom="column">
              <wp:posOffset>2420620</wp:posOffset>
            </wp:positionH>
            <wp:positionV relativeFrom="paragraph">
              <wp:posOffset>-896620</wp:posOffset>
            </wp:positionV>
            <wp:extent cx="114300" cy="41656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3" cstate="print">
                      <a:extLst/>
                    </a:blip>
                    <a:srcRect/>
                    <a:stretch>
                      <a:fillRect/>
                    </a:stretch>
                  </pic:blipFill>
                  <pic:spPr bwMode="auto">
                    <a:xfrm>
                      <a:off x="0" y="0"/>
                      <a:ext cx="114300" cy="416560"/>
                    </a:xfrm>
                    <a:prstGeom prst="rect">
                      <a:avLst/>
                    </a:prstGeom>
                    <a:noFill/>
                  </pic:spPr>
                </pic:pic>
              </a:graphicData>
            </a:graphic>
          </wp:anchor>
        </w:drawing>
      </w:r>
      <w:r>
        <w:rPr>
          <w:noProof/>
          <w:sz w:val="20"/>
          <w:szCs w:val="20"/>
        </w:rPr>
        <w:drawing>
          <wp:anchor distT="0" distB="0" distL="114300" distR="114300" simplePos="0" relativeHeight="251483648" behindDoc="1" locked="0" layoutInCell="0" allowOverlap="1" wp14:anchorId="5E3EA8E5" wp14:editId="24E2362E">
            <wp:simplePos x="0" y="0"/>
            <wp:positionH relativeFrom="column">
              <wp:posOffset>3887470</wp:posOffset>
            </wp:positionH>
            <wp:positionV relativeFrom="paragraph">
              <wp:posOffset>-1473200</wp:posOffset>
            </wp:positionV>
            <wp:extent cx="114300" cy="11493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cstate="print">
                      <a:extLst/>
                    </a:blip>
                    <a:srcRect/>
                    <a:stretch>
                      <a:fillRect/>
                    </a:stretch>
                  </pic:blipFill>
                  <pic:spPr bwMode="auto">
                    <a:xfrm>
                      <a:off x="0" y="0"/>
                      <a:ext cx="114300" cy="114935"/>
                    </a:xfrm>
                    <a:prstGeom prst="rect">
                      <a:avLst/>
                    </a:prstGeom>
                    <a:noFill/>
                  </pic:spPr>
                </pic:pic>
              </a:graphicData>
            </a:graphic>
          </wp:anchor>
        </w:drawing>
      </w:r>
      <w:r>
        <w:rPr>
          <w:noProof/>
          <w:sz w:val="20"/>
          <w:szCs w:val="20"/>
        </w:rPr>
        <w:drawing>
          <wp:anchor distT="0" distB="0" distL="114300" distR="114300" simplePos="0" relativeHeight="251484672" behindDoc="1" locked="0" layoutInCell="0" allowOverlap="1" wp14:anchorId="15454626" wp14:editId="1DA0E591">
            <wp:simplePos x="0" y="0"/>
            <wp:positionH relativeFrom="column">
              <wp:posOffset>5483225</wp:posOffset>
            </wp:positionH>
            <wp:positionV relativeFrom="paragraph">
              <wp:posOffset>-1469390</wp:posOffset>
            </wp:positionV>
            <wp:extent cx="114300" cy="58483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5" cstate="print">
                      <a:extLst/>
                    </a:blip>
                    <a:srcRect/>
                    <a:stretch>
                      <a:fillRect/>
                    </a:stretch>
                  </pic:blipFill>
                  <pic:spPr bwMode="auto">
                    <a:xfrm>
                      <a:off x="0" y="0"/>
                      <a:ext cx="114300" cy="584835"/>
                    </a:xfrm>
                    <a:prstGeom prst="rect">
                      <a:avLst/>
                    </a:prstGeom>
                    <a:noFill/>
                  </pic:spPr>
                </pic:pic>
              </a:graphicData>
            </a:graphic>
          </wp:anchor>
        </w:drawing>
      </w:r>
      <w:r>
        <w:rPr>
          <w:noProof/>
          <w:sz w:val="20"/>
          <w:szCs w:val="20"/>
        </w:rPr>
        <w:drawing>
          <wp:anchor distT="0" distB="0" distL="114300" distR="114300" simplePos="0" relativeHeight="251485696" behindDoc="1" locked="0" layoutInCell="0" allowOverlap="1" wp14:anchorId="4093A346" wp14:editId="7AEB85B9">
            <wp:simplePos x="0" y="0"/>
            <wp:positionH relativeFrom="column">
              <wp:posOffset>3883025</wp:posOffset>
            </wp:positionH>
            <wp:positionV relativeFrom="paragraph">
              <wp:posOffset>-896620</wp:posOffset>
            </wp:positionV>
            <wp:extent cx="123825" cy="443230"/>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6" cstate="print">
                      <a:extLst/>
                    </a:blip>
                    <a:srcRect/>
                    <a:stretch>
                      <a:fillRect/>
                    </a:stretch>
                  </pic:blipFill>
                  <pic:spPr bwMode="auto">
                    <a:xfrm>
                      <a:off x="0" y="0"/>
                      <a:ext cx="123825" cy="443230"/>
                    </a:xfrm>
                    <a:prstGeom prst="rect">
                      <a:avLst/>
                    </a:prstGeom>
                    <a:noFill/>
                  </pic:spPr>
                </pic:pic>
              </a:graphicData>
            </a:graphic>
          </wp:anchor>
        </w:drawing>
      </w:r>
      <w:r>
        <w:rPr>
          <w:noProof/>
          <w:sz w:val="20"/>
          <w:szCs w:val="20"/>
        </w:rPr>
        <w:drawing>
          <wp:anchor distT="0" distB="0" distL="114300" distR="114300" simplePos="0" relativeHeight="251486720" behindDoc="1" locked="0" layoutInCell="0" allowOverlap="1" wp14:anchorId="38760D7B" wp14:editId="23F00A84">
            <wp:simplePos x="0" y="0"/>
            <wp:positionH relativeFrom="column">
              <wp:posOffset>5014595</wp:posOffset>
            </wp:positionH>
            <wp:positionV relativeFrom="paragraph">
              <wp:posOffset>-593090</wp:posOffset>
            </wp:positionV>
            <wp:extent cx="114300" cy="166370"/>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7" cstate="print">
                      <a:extLst/>
                    </a:blip>
                    <a:srcRect/>
                    <a:stretch>
                      <a:fillRect/>
                    </a:stretch>
                  </pic:blipFill>
                  <pic:spPr bwMode="auto">
                    <a:xfrm>
                      <a:off x="0" y="0"/>
                      <a:ext cx="114300" cy="166370"/>
                    </a:xfrm>
                    <a:prstGeom prst="rect">
                      <a:avLst/>
                    </a:prstGeom>
                    <a:noFill/>
                  </pic:spPr>
                </pic:pic>
              </a:graphicData>
            </a:graphic>
          </wp:anchor>
        </w:drawing>
      </w:r>
      <w:r>
        <w:rPr>
          <w:noProof/>
          <w:sz w:val="20"/>
          <w:szCs w:val="20"/>
        </w:rPr>
        <w:drawing>
          <wp:anchor distT="0" distB="0" distL="114300" distR="114300" simplePos="0" relativeHeight="251487744" behindDoc="1" locked="0" layoutInCell="0" allowOverlap="1" wp14:anchorId="4AD033D5" wp14:editId="30614FF7">
            <wp:simplePos x="0" y="0"/>
            <wp:positionH relativeFrom="column">
              <wp:posOffset>3557270</wp:posOffset>
            </wp:positionH>
            <wp:positionV relativeFrom="paragraph">
              <wp:posOffset>-402590</wp:posOffset>
            </wp:positionV>
            <wp:extent cx="157480" cy="1143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8" cstate="print">
                      <a:extLst/>
                    </a:blip>
                    <a:srcRect/>
                    <a:stretch>
                      <a:fillRect/>
                    </a:stretch>
                  </pic:blipFill>
                  <pic:spPr bwMode="auto">
                    <a:xfrm>
                      <a:off x="0" y="0"/>
                      <a:ext cx="157480" cy="114300"/>
                    </a:xfrm>
                    <a:prstGeom prst="rect">
                      <a:avLst/>
                    </a:prstGeom>
                    <a:noFill/>
                  </pic:spPr>
                </pic:pic>
              </a:graphicData>
            </a:graphic>
          </wp:anchor>
        </w:drawing>
      </w:r>
    </w:p>
    <w:p w:rsidR="00A72BEB" w:rsidRDefault="00A72BEB">
      <w:pPr>
        <w:spacing w:line="200" w:lineRule="exact"/>
        <w:rPr>
          <w:sz w:val="20"/>
          <w:szCs w:val="20"/>
        </w:rPr>
      </w:pPr>
    </w:p>
    <w:p w:rsidR="00A72BEB" w:rsidRDefault="00A72BEB">
      <w:pPr>
        <w:spacing w:line="274" w:lineRule="exact"/>
        <w:rPr>
          <w:sz w:val="20"/>
          <w:szCs w:val="20"/>
        </w:rPr>
      </w:pPr>
    </w:p>
    <w:p w:rsidR="00A72BEB" w:rsidRDefault="00B71002">
      <w:pPr>
        <w:ind w:left="260"/>
        <w:rPr>
          <w:sz w:val="20"/>
          <w:szCs w:val="20"/>
        </w:rPr>
      </w:pPr>
      <w:r>
        <w:rPr>
          <w:rFonts w:eastAsia="Times New Roman"/>
          <w:b/>
          <w:bCs/>
          <w:sz w:val="24"/>
          <w:szCs w:val="24"/>
        </w:rPr>
        <w:t>1.3.2.2 Особенности оценки метапредметных результатов</w:t>
      </w:r>
    </w:p>
    <w:p w:rsidR="00A72BEB" w:rsidRDefault="00A72BEB">
      <w:pPr>
        <w:spacing w:line="63" w:lineRule="exact"/>
        <w:rPr>
          <w:sz w:val="20"/>
          <w:szCs w:val="20"/>
        </w:rPr>
      </w:pPr>
    </w:p>
    <w:p w:rsidR="00A72BEB" w:rsidRDefault="00B71002">
      <w:pPr>
        <w:spacing w:line="238" w:lineRule="auto"/>
        <w:ind w:left="260" w:right="40" w:firstLine="708"/>
        <w:jc w:val="both"/>
        <w:rPr>
          <w:sz w:val="20"/>
          <w:szCs w:val="20"/>
        </w:rPr>
      </w:pPr>
      <w:r>
        <w:rPr>
          <w:rFonts w:eastAsia="Times New Roman"/>
          <w:sz w:val="24"/>
          <w:szCs w:val="24"/>
        </w:rPr>
        <w:t>Оценка метапредметных результатов представляет собой оценку достижения планируемых результатов освоения ООП ООО,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A72BEB" w:rsidRDefault="00A72BEB">
      <w:pPr>
        <w:spacing w:line="17" w:lineRule="exact"/>
        <w:rPr>
          <w:sz w:val="20"/>
          <w:szCs w:val="20"/>
        </w:rPr>
      </w:pPr>
    </w:p>
    <w:p w:rsidR="00A72BEB" w:rsidRDefault="00B71002">
      <w:pPr>
        <w:spacing w:line="234" w:lineRule="auto"/>
        <w:ind w:left="260" w:right="40" w:firstLine="708"/>
        <w:jc w:val="both"/>
        <w:rPr>
          <w:sz w:val="20"/>
          <w:szCs w:val="20"/>
        </w:rPr>
      </w:pPr>
      <w:r>
        <w:rPr>
          <w:rFonts w:eastAsia="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xml:space="preserve">Основным </w:t>
      </w:r>
      <w:r>
        <w:rPr>
          <w:rFonts w:eastAsia="Times New Roman"/>
          <w:b/>
          <w:bCs/>
          <w:sz w:val="24"/>
          <w:szCs w:val="24"/>
        </w:rPr>
        <w:t>объектом</w:t>
      </w:r>
      <w:r>
        <w:rPr>
          <w:rFonts w:eastAsia="Times New Roman"/>
          <w:sz w:val="24"/>
          <w:szCs w:val="24"/>
        </w:rPr>
        <w:t xml:space="preserve"> оценки метапредметных результатов является:</w:t>
      </w:r>
    </w:p>
    <w:p w:rsidR="00A72BEB" w:rsidRDefault="00A72BEB">
      <w:pPr>
        <w:spacing w:line="31" w:lineRule="exact"/>
        <w:rPr>
          <w:sz w:val="20"/>
          <w:szCs w:val="20"/>
        </w:rPr>
      </w:pPr>
    </w:p>
    <w:p w:rsidR="00A72BEB" w:rsidRDefault="00B71002" w:rsidP="001E6443">
      <w:pPr>
        <w:numPr>
          <w:ilvl w:val="0"/>
          <w:numId w:val="259"/>
        </w:numPr>
        <w:tabs>
          <w:tab w:val="left" w:pos="1254"/>
        </w:tabs>
        <w:spacing w:line="227" w:lineRule="auto"/>
        <w:ind w:left="260" w:right="40" w:firstLine="710"/>
        <w:rPr>
          <w:rFonts w:ascii="Symbol" w:eastAsia="Symbol" w:hAnsi="Symbol" w:cs="Symbol"/>
          <w:sz w:val="24"/>
          <w:szCs w:val="24"/>
        </w:rPr>
      </w:pPr>
      <w:r>
        <w:rPr>
          <w:rFonts w:eastAsia="Times New Roman"/>
          <w:sz w:val="24"/>
          <w:szCs w:val="24"/>
        </w:rPr>
        <w:t>способность и готовность к освоению систематических знаний, их самостоятельному пополнению, переносу и интеграции;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к сотрудничеству и коммуникации;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59"/>
        </w:numPr>
        <w:tabs>
          <w:tab w:val="left" w:pos="1254"/>
        </w:tabs>
        <w:spacing w:line="226" w:lineRule="auto"/>
        <w:ind w:left="260" w:right="40" w:firstLine="710"/>
        <w:rPr>
          <w:rFonts w:ascii="Symbol" w:eastAsia="Symbol" w:hAnsi="Symbol" w:cs="Symbol"/>
          <w:sz w:val="24"/>
          <w:szCs w:val="24"/>
        </w:rPr>
      </w:pPr>
      <w:r>
        <w:rPr>
          <w:rFonts w:eastAsia="Times New Roman"/>
          <w:sz w:val="24"/>
          <w:szCs w:val="24"/>
        </w:rPr>
        <w:t>способность к решению личностно и социально значимых проблем и воплощению найденных решений в практику;</w:t>
      </w:r>
    </w:p>
    <w:p w:rsidR="00A72BEB" w:rsidRDefault="00A72BEB">
      <w:pPr>
        <w:spacing w:line="1" w:lineRule="exact"/>
        <w:rPr>
          <w:rFonts w:ascii="Symbol" w:eastAsia="Symbol" w:hAnsi="Symbol" w:cs="Symbol"/>
          <w:sz w:val="24"/>
          <w:szCs w:val="24"/>
        </w:rPr>
      </w:pPr>
    </w:p>
    <w:p w:rsidR="00A72BEB" w:rsidRDefault="00B71002" w:rsidP="001E6443">
      <w:pPr>
        <w:numPr>
          <w:ilvl w:val="0"/>
          <w:numId w:val="259"/>
        </w:numPr>
        <w:tabs>
          <w:tab w:val="left" w:pos="1260"/>
        </w:tabs>
        <w:ind w:left="1260" w:hanging="290"/>
        <w:rPr>
          <w:rFonts w:ascii="Symbol" w:eastAsia="Symbol" w:hAnsi="Symbol" w:cs="Symbol"/>
          <w:sz w:val="24"/>
          <w:szCs w:val="24"/>
        </w:rPr>
      </w:pPr>
      <w:r>
        <w:rPr>
          <w:rFonts w:eastAsia="Times New Roman"/>
          <w:sz w:val="24"/>
          <w:szCs w:val="24"/>
        </w:rPr>
        <w:t>способность и готовность к использованию ИКТ в целях обучения и развития;</w:t>
      </w:r>
    </w:p>
    <w:p w:rsidR="00A72BEB" w:rsidRDefault="00B71002" w:rsidP="001E6443">
      <w:pPr>
        <w:numPr>
          <w:ilvl w:val="0"/>
          <w:numId w:val="259"/>
        </w:numPr>
        <w:tabs>
          <w:tab w:val="left" w:pos="1260"/>
        </w:tabs>
        <w:spacing w:line="239" w:lineRule="auto"/>
        <w:ind w:left="1260" w:hanging="290"/>
        <w:rPr>
          <w:rFonts w:ascii="Symbol" w:eastAsia="Symbol" w:hAnsi="Symbol" w:cs="Symbol"/>
          <w:sz w:val="24"/>
          <w:szCs w:val="24"/>
        </w:rPr>
      </w:pPr>
      <w:r>
        <w:rPr>
          <w:rFonts w:eastAsia="Times New Roman"/>
          <w:sz w:val="24"/>
          <w:szCs w:val="24"/>
        </w:rPr>
        <w:t>способность к самоорганизации, саморегуляции и рефлексии.</w:t>
      </w:r>
    </w:p>
    <w:p w:rsidR="00A72BEB" w:rsidRDefault="00A72BEB">
      <w:pPr>
        <w:spacing w:line="10" w:lineRule="exact"/>
        <w:rPr>
          <w:sz w:val="20"/>
          <w:szCs w:val="20"/>
        </w:rPr>
      </w:pPr>
    </w:p>
    <w:p w:rsidR="00A72BEB" w:rsidRPr="004B7DD4" w:rsidRDefault="00B71002" w:rsidP="004B7DD4">
      <w:pPr>
        <w:spacing w:line="238" w:lineRule="auto"/>
        <w:ind w:left="260" w:right="40"/>
        <w:jc w:val="right"/>
        <w:rPr>
          <w:sz w:val="20"/>
          <w:szCs w:val="20"/>
        </w:rPr>
        <w:sectPr w:rsidR="00A72BEB" w:rsidRPr="004B7DD4">
          <w:pgSz w:w="11900" w:h="16838"/>
          <w:pgMar w:top="700" w:right="526" w:bottom="434" w:left="1440" w:header="0" w:footer="0" w:gutter="0"/>
          <w:cols w:space="720" w:equalWidth="0">
            <w:col w:w="9940"/>
          </w:cols>
        </w:sectPr>
      </w:pPr>
      <w:r>
        <w:rPr>
          <w:rFonts w:eastAsia="Times New Roman"/>
          <w:sz w:val="24"/>
          <w:szCs w:val="24"/>
        </w:rPr>
        <w:t xml:space="preserve">Оценка  достижения  метапредметных  результатов  осуществляется  администрацией образовательной  организации  в  ходе  </w:t>
      </w:r>
      <w:r>
        <w:rPr>
          <w:rFonts w:eastAsia="Times New Roman"/>
          <w:b/>
          <w:bCs/>
          <w:sz w:val="24"/>
          <w:szCs w:val="24"/>
        </w:rPr>
        <w:t>внутришкольного  мониторинга</w:t>
      </w:r>
      <w:r>
        <w:rPr>
          <w:rFonts w:eastAsia="Times New Roman"/>
          <w:sz w:val="24"/>
          <w:szCs w:val="24"/>
        </w:rPr>
        <w:t>.  Содержание  и периодичность внутришкольного мониторинга устанавливается решением педагогического 10</w:t>
      </w:r>
      <w:r w:rsidR="004B7DD4">
        <w:rPr>
          <w:rFonts w:eastAsia="Times New Roman"/>
          <w:sz w:val="24"/>
          <w:szCs w:val="24"/>
        </w:rPr>
        <w:t>0</w:t>
      </w:r>
    </w:p>
    <w:p w:rsidR="00A72BEB" w:rsidRDefault="00A72BEB" w:rsidP="001D247F">
      <w:pPr>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A72BEB" w:rsidRDefault="00A72BEB">
      <w:pPr>
        <w:spacing w:line="3" w:lineRule="exact"/>
        <w:rPr>
          <w:sz w:val="20"/>
          <w:szCs w:val="20"/>
        </w:rPr>
      </w:pPr>
    </w:p>
    <w:p w:rsidR="00A72BEB" w:rsidRDefault="00B71002">
      <w:pPr>
        <w:ind w:left="980"/>
        <w:rPr>
          <w:sz w:val="20"/>
          <w:szCs w:val="20"/>
        </w:rPr>
      </w:pPr>
      <w:r>
        <w:rPr>
          <w:rFonts w:eastAsia="Times New Roman"/>
          <w:sz w:val="24"/>
          <w:szCs w:val="24"/>
        </w:rPr>
        <w:t>Наиболее адекватными формами оценки</w:t>
      </w:r>
    </w:p>
    <w:p w:rsidR="00A72BEB" w:rsidRDefault="00A72BEB">
      <w:pPr>
        <w:spacing w:line="1" w:lineRule="exact"/>
        <w:rPr>
          <w:sz w:val="20"/>
          <w:szCs w:val="20"/>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читательской грамотности служит письменная работа на межпредметной основе;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ИКТ-компетентности – практическая работа в сочетании с письменной (компьютеризованной) частью;</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Каждый из перечисленных видов диагностик проводится с периодичностью не менее, чем один раз в два года.</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Основной процедурой </w:t>
      </w:r>
      <w:r>
        <w:rPr>
          <w:rFonts w:eastAsia="Times New Roman"/>
          <w:b/>
          <w:bCs/>
          <w:sz w:val="24"/>
          <w:szCs w:val="24"/>
        </w:rPr>
        <w:t>итоговой оценки</w:t>
      </w:r>
      <w:r>
        <w:rPr>
          <w:rFonts w:eastAsia="Times New Roman"/>
          <w:sz w:val="24"/>
          <w:szCs w:val="24"/>
        </w:rPr>
        <w:t xml:space="preserve"> достижения метапредметных результатов является </w:t>
      </w:r>
      <w:r>
        <w:rPr>
          <w:rFonts w:eastAsia="Times New Roman"/>
          <w:b/>
          <w:bCs/>
          <w:sz w:val="24"/>
          <w:szCs w:val="24"/>
        </w:rPr>
        <w:t>защита итогового индивидуального проекта</w:t>
      </w:r>
      <w:r>
        <w:rPr>
          <w:rFonts w:eastAsia="Times New Roman"/>
          <w:sz w:val="24"/>
          <w:szCs w:val="24"/>
        </w:rPr>
        <w:t>.</w:t>
      </w:r>
    </w:p>
    <w:p w:rsidR="00A72BEB" w:rsidRDefault="00A72BEB">
      <w:pPr>
        <w:spacing w:line="14"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A72BEB" w:rsidRDefault="00A72BEB">
      <w:pPr>
        <w:spacing w:line="1"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Результатом (продуктом) проектной деятельности может быть любая из следующих</w:t>
      </w:r>
    </w:p>
    <w:p w:rsidR="00A72BEB" w:rsidRDefault="00B71002">
      <w:pPr>
        <w:ind w:left="260"/>
        <w:rPr>
          <w:rFonts w:ascii="Symbol" w:eastAsia="Symbol" w:hAnsi="Symbol" w:cs="Symbol"/>
          <w:sz w:val="24"/>
          <w:szCs w:val="24"/>
        </w:rPr>
      </w:pPr>
      <w:r>
        <w:rPr>
          <w:rFonts w:eastAsia="Times New Roman"/>
          <w:sz w:val="24"/>
          <w:szCs w:val="24"/>
        </w:rPr>
        <w:t>работ:</w:t>
      </w:r>
    </w:p>
    <w:p w:rsidR="00A72BEB" w:rsidRDefault="00A72BEB">
      <w:pPr>
        <w:spacing w:line="31"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72BEB" w:rsidRDefault="00A72BEB">
      <w:pPr>
        <w:spacing w:line="1" w:lineRule="exact"/>
        <w:rPr>
          <w:rFonts w:ascii="Symbol" w:eastAsia="Symbol" w:hAnsi="Symbol" w:cs="Symbol"/>
          <w:sz w:val="24"/>
          <w:szCs w:val="24"/>
        </w:rPr>
      </w:pPr>
    </w:p>
    <w:p w:rsidR="00A72BEB" w:rsidRDefault="00B71002" w:rsidP="001E6443">
      <w:pPr>
        <w:numPr>
          <w:ilvl w:val="0"/>
          <w:numId w:val="260"/>
        </w:numPr>
        <w:tabs>
          <w:tab w:val="left" w:pos="1260"/>
        </w:tabs>
        <w:ind w:left="1260" w:hanging="290"/>
        <w:rPr>
          <w:rFonts w:ascii="Symbol" w:eastAsia="Symbol" w:hAnsi="Symbol" w:cs="Symbol"/>
          <w:sz w:val="24"/>
          <w:szCs w:val="24"/>
        </w:rPr>
      </w:pPr>
      <w:r>
        <w:rPr>
          <w:rFonts w:eastAsia="Times New Roman"/>
          <w:sz w:val="24"/>
          <w:szCs w:val="24"/>
        </w:rPr>
        <w:t>материальный объект, макет, иное конструкторское изделие;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260"/>
        </w:numPr>
        <w:tabs>
          <w:tab w:val="left" w:pos="1254"/>
        </w:tabs>
        <w:spacing w:line="226" w:lineRule="auto"/>
        <w:ind w:left="260" w:firstLine="710"/>
        <w:rPr>
          <w:rFonts w:ascii="Symbol" w:eastAsia="Symbol" w:hAnsi="Symbol" w:cs="Symbol"/>
          <w:sz w:val="24"/>
          <w:szCs w:val="24"/>
        </w:rPr>
      </w:pPr>
      <w:r>
        <w:rPr>
          <w:rFonts w:eastAsia="Times New Roman"/>
          <w:sz w:val="24"/>
          <w:szCs w:val="24"/>
        </w:rPr>
        <w:t>отчётные материалы по социальному проекту, которые могут включать как тексты, так и мультимедийные продукты.</w:t>
      </w:r>
    </w:p>
    <w:p w:rsidR="00A72BEB" w:rsidRDefault="00A72BEB">
      <w:pPr>
        <w:spacing w:line="1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b/>
          <w:bCs/>
          <w:sz w:val="24"/>
          <w:szCs w:val="24"/>
        </w:rPr>
        <w:t xml:space="preserve">Требования к организации проектной деятельности, требования к содержанию и направленности проекта, к защите проекта, </w:t>
      </w:r>
      <w:r>
        <w:rPr>
          <w:rFonts w:eastAsia="Times New Roman"/>
          <w:sz w:val="24"/>
          <w:szCs w:val="24"/>
        </w:rPr>
        <w:t>критерии</w:t>
      </w:r>
      <w:r>
        <w:rPr>
          <w:rFonts w:eastAsia="Times New Roman"/>
          <w:b/>
          <w:bCs/>
          <w:sz w:val="24"/>
          <w:szCs w:val="24"/>
        </w:rPr>
        <w:t xml:space="preserve"> оценки проектной работы </w:t>
      </w:r>
      <w:r>
        <w:rPr>
          <w:rFonts w:eastAsia="Times New Roman"/>
          <w:sz w:val="24"/>
          <w:szCs w:val="24"/>
        </w:rPr>
        <w:t>содержатся в локальном акте школы «Положение об организации проек</w:t>
      </w:r>
      <w:r w:rsidR="001D247F">
        <w:rPr>
          <w:rFonts w:eastAsia="Times New Roman"/>
          <w:sz w:val="24"/>
          <w:szCs w:val="24"/>
        </w:rPr>
        <w:t>тной дея</w:t>
      </w:r>
      <w:r w:rsidR="00B13EAE">
        <w:rPr>
          <w:rFonts w:eastAsia="Times New Roman"/>
          <w:sz w:val="24"/>
          <w:szCs w:val="24"/>
        </w:rPr>
        <w:t>тельности в МКОУ «</w:t>
      </w:r>
      <w:r w:rsidR="000773D3">
        <w:rPr>
          <w:rFonts w:eastAsia="Times New Roman"/>
          <w:sz w:val="24"/>
          <w:szCs w:val="24"/>
        </w:rPr>
        <w:t>Ашагастальская</w:t>
      </w:r>
      <w:r w:rsidR="00E01EBB">
        <w:rPr>
          <w:rFonts w:eastAsia="Times New Roman"/>
          <w:sz w:val="24"/>
          <w:szCs w:val="24"/>
        </w:rPr>
        <w:t xml:space="preserve"> </w:t>
      </w:r>
      <w:r w:rsidR="001D247F">
        <w:rPr>
          <w:rFonts w:eastAsia="Times New Roman"/>
          <w:sz w:val="24"/>
          <w:szCs w:val="24"/>
        </w:rPr>
        <w:t xml:space="preserve">СОШ </w:t>
      </w:r>
      <w:r>
        <w:rPr>
          <w:rFonts w:eastAsia="Times New Roman"/>
          <w:sz w:val="24"/>
          <w:szCs w:val="24"/>
        </w:rPr>
        <w:t>».</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72BEB" w:rsidRDefault="00A72BEB">
      <w:pPr>
        <w:spacing w:line="2" w:lineRule="exact"/>
        <w:rPr>
          <w:sz w:val="20"/>
          <w:szCs w:val="20"/>
        </w:rPr>
      </w:pPr>
    </w:p>
    <w:p w:rsidR="00A72BEB" w:rsidRDefault="00B71002">
      <w:pPr>
        <w:jc w:val="right"/>
        <w:rPr>
          <w:sz w:val="20"/>
          <w:szCs w:val="20"/>
        </w:rPr>
      </w:pPr>
      <w:r>
        <w:rPr>
          <w:rFonts w:eastAsia="Times New Roman"/>
          <w:i/>
          <w:iCs/>
          <w:sz w:val="24"/>
          <w:szCs w:val="24"/>
        </w:rPr>
        <w:t>Таблица</w:t>
      </w:r>
    </w:p>
    <w:p w:rsidR="00A72BEB" w:rsidRDefault="00A72BEB">
      <w:pPr>
        <w:spacing w:line="2" w:lineRule="exact"/>
        <w:rPr>
          <w:sz w:val="20"/>
          <w:szCs w:val="20"/>
        </w:rPr>
      </w:pPr>
    </w:p>
    <w:p w:rsidR="00A72BEB" w:rsidRPr="000773D3" w:rsidRDefault="00B71002" w:rsidP="000773D3">
      <w:pPr>
        <w:jc w:val="center"/>
        <w:rPr>
          <w:b/>
          <w:sz w:val="20"/>
          <w:szCs w:val="20"/>
        </w:rPr>
      </w:pPr>
      <w:r w:rsidRPr="000773D3">
        <w:rPr>
          <w:rFonts w:eastAsia="Times New Roman"/>
          <w:b/>
          <w:iCs/>
          <w:sz w:val="24"/>
          <w:szCs w:val="24"/>
        </w:rPr>
        <w:t>Критерии отслеживания метапредметных результатов обучающихся</w:t>
      </w:r>
    </w:p>
    <w:p w:rsidR="00A72BEB" w:rsidRDefault="00BD17F1">
      <w:pPr>
        <w:spacing w:line="20" w:lineRule="exact"/>
        <w:rPr>
          <w:sz w:val="20"/>
          <w:szCs w:val="20"/>
        </w:rPr>
      </w:pPr>
      <w:r>
        <w:rPr>
          <w:noProof/>
          <w:sz w:val="20"/>
          <w:szCs w:val="20"/>
        </w:rPr>
        <w:pict>
          <v:line id="Shape 150" o:spid="_x0000_s1175" style="position:absolute;z-index:251768320;visibility:visible;mso-wrap-style:square;mso-wrap-distance-left:0;mso-wrap-distance-top:0;mso-wrap-distance-right:0;mso-wrap-distance-bottom:0;mso-position-horizontal:absolute;mso-position-horizontal-relative:text;mso-position-vertical:absolute;mso-position-vertical-relative:text" from="34.45pt,13.45pt" to="34.45pt,30.25pt" o:allowincell="f" strokecolor="white" strokeweight=".33864mm"/>
        </w:pict>
      </w:r>
      <w:r>
        <w:rPr>
          <w:noProof/>
          <w:sz w:val="20"/>
          <w:szCs w:val="20"/>
        </w:rPr>
        <w:pict>
          <v:line id="Shape 151" o:spid="_x0000_s1176" style="position:absolute;z-index:251769344;visibility:visible;mso-wrap-style:square;mso-wrap-distance-left:0;mso-wrap-distance-top:0;mso-wrap-distance-right:0;mso-wrap-distance-bottom:0;mso-position-horizontal:absolute;mso-position-horizontal-relative:text;mso-position-vertical:absolute;mso-position-vertical-relative:text" from="154.85pt,12.5pt" to="154.85pt,114.15pt" o:allowincell="f" strokecolor="white" strokeweight=".96pt"/>
        </w:pict>
      </w:r>
      <w:r>
        <w:rPr>
          <w:noProof/>
          <w:sz w:val="20"/>
          <w:szCs w:val="20"/>
        </w:rPr>
        <w:pict>
          <v:line id="Shape 152" o:spid="_x0000_s1177" style="position:absolute;z-index:251770368;visibility:visible;mso-wrap-style:square;mso-wrap-distance-left:0;mso-wrap-distance-top:0;mso-wrap-distance-right:0;mso-wrap-distance-bottom:0;mso-position-horizontal:absolute;mso-position-horizontal-relative:text;mso-position-vertical:absolute;mso-position-vertical-relative:text" from="8.15pt,28.75pt" to="490.25pt,28.75pt" o:allowincell="f" strokecolor="white" strokeweight="3pt"/>
        </w:pict>
      </w:r>
      <w:r>
        <w:rPr>
          <w:noProof/>
          <w:sz w:val="20"/>
          <w:szCs w:val="20"/>
        </w:rPr>
        <w:pict>
          <v:line id="Shape 153" o:spid="_x0000_s1178" style="position:absolute;z-index:251771392;visibility:visible;mso-wrap-style:square;mso-wrap-distance-left:0;mso-wrap-distance-top:0;mso-wrap-distance-right:0;mso-wrap-distance-bottom:0;mso-position-horizontal:absolute;mso-position-horizontal-relative:text;mso-position-vertical:absolute;mso-position-vertical-relative:text" from="34.4pt,27.25pt" to="34.4pt,114.15pt" o:allowincell="f" strokecolor="white" strokeweight="3pt"/>
        </w:pict>
      </w:r>
    </w:p>
    <w:p w:rsidR="00A72BEB" w:rsidRDefault="00A72BEB">
      <w:pPr>
        <w:spacing w:line="249"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B71002">
            <w:pPr>
              <w:ind w:right="20"/>
              <w:jc w:val="right"/>
              <w:rPr>
                <w:sz w:val="20"/>
                <w:szCs w:val="20"/>
              </w:rPr>
            </w:pPr>
            <w:r>
              <w:rPr>
                <w:rFonts w:eastAsia="Times New Roman"/>
                <w:b/>
                <w:bCs/>
                <w:i/>
                <w:iCs/>
                <w:color w:val="FFFFFF"/>
                <w:sz w:val="24"/>
                <w:szCs w:val="24"/>
              </w:rPr>
              <w:t>№</w:t>
            </w:r>
          </w:p>
        </w:tc>
        <w:tc>
          <w:tcPr>
            <w:tcW w:w="40" w:type="dxa"/>
            <w:tcBorders>
              <w:left w:val="single" w:sz="8" w:space="0" w:color="4BACC6"/>
            </w:tcBorders>
            <w:vAlign w:val="bottom"/>
          </w:tcPr>
          <w:p w:rsidR="00A72BEB" w:rsidRDefault="00A72BEB">
            <w:pPr>
              <w:rPr>
                <w:sz w:val="24"/>
                <w:szCs w:val="24"/>
              </w:rPr>
            </w:pPr>
          </w:p>
        </w:tc>
        <w:tc>
          <w:tcPr>
            <w:tcW w:w="2380" w:type="dxa"/>
            <w:shd w:val="clear" w:color="auto" w:fill="4BACC6"/>
            <w:vAlign w:val="bottom"/>
          </w:tcPr>
          <w:p w:rsidR="00A72BEB" w:rsidRDefault="00B71002">
            <w:pPr>
              <w:ind w:left="940"/>
              <w:rPr>
                <w:sz w:val="20"/>
                <w:szCs w:val="20"/>
              </w:rPr>
            </w:pPr>
            <w:r>
              <w:rPr>
                <w:rFonts w:eastAsia="Times New Roman"/>
                <w:b/>
                <w:bCs/>
                <w:i/>
                <w:iCs/>
                <w:color w:val="FFFFFF"/>
                <w:sz w:val="24"/>
                <w:szCs w:val="24"/>
              </w:rPr>
              <w:t>УУД</w:t>
            </w:r>
          </w:p>
        </w:tc>
        <w:tc>
          <w:tcPr>
            <w:tcW w:w="20" w:type="dxa"/>
            <w:vAlign w:val="bottom"/>
          </w:tcPr>
          <w:p w:rsidR="00A72BEB" w:rsidRDefault="00A72BEB">
            <w:pPr>
              <w:rPr>
                <w:sz w:val="24"/>
                <w:szCs w:val="24"/>
              </w:rPr>
            </w:pPr>
          </w:p>
        </w:tc>
        <w:tc>
          <w:tcPr>
            <w:tcW w:w="4240" w:type="dxa"/>
            <w:shd w:val="clear" w:color="auto" w:fill="4BACC6"/>
            <w:vAlign w:val="bottom"/>
          </w:tcPr>
          <w:p w:rsidR="00A72BEB" w:rsidRDefault="00B71002">
            <w:pPr>
              <w:ind w:left="1740"/>
              <w:rPr>
                <w:sz w:val="20"/>
                <w:szCs w:val="20"/>
              </w:rPr>
            </w:pPr>
            <w:r>
              <w:rPr>
                <w:rFonts w:eastAsia="Times New Roman"/>
                <w:b/>
                <w:bCs/>
                <w:i/>
                <w:iCs/>
                <w:color w:val="FFFFFF"/>
                <w:sz w:val="24"/>
                <w:szCs w:val="24"/>
              </w:rPr>
              <w:t>Метод</w:t>
            </w:r>
          </w:p>
        </w:tc>
        <w:tc>
          <w:tcPr>
            <w:tcW w:w="20" w:type="dxa"/>
            <w:vAlign w:val="bottom"/>
          </w:tcPr>
          <w:p w:rsidR="00A72BEB" w:rsidRDefault="00A72BEB">
            <w:pPr>
              <w:rPr>
                <w:sz w:val="24"/>
                <w:szCs w:val="24"/>
              </w:rPr>
            </w:pPr>
          </w:p>
        </w:tc>
        <w:tc>
          <w:tcPr>
            <w:tcW w:w="2440" w:type="dxa"/>
            <w:shd w:val="clear" w:color="auto" w:fill="4BACC6"/>
            <w:vAlign w:val="bottom"/>
          </w:tcPr>
          <w:p w:rsidR="00A72BEB" w:rsidRDefault="00B71002">
            <w:pPr>
              <w:ind w:left="680"/>
              <w:rPr>
                <w:sz w:val="20"/>
                <w:szCs w:val="20"/>
              </w:rPr>
            </w:pPr>
            <w:r>
              <w:rPr>
                <w:rFonts w:eastAsia="Times New Roman"/>
                <w:b/>
                <w:bCs/>
                <w:i/>
                <w:iCs/>
                <w:color w:val="FFFFFF"/>
                <w:sz w:val="24"/>
                <w:szCs w:val="24"/>
              </w:rPr>
              <w:t>Критерий</w:t>
            </w:r>
          </w:p>
        </w:tc>
      </w:tr>
      <w:tr w:rsidR="00A72BEB">
        <w:trPr>
          <w:trHeight w:val="60"/>
        </w:trPr>
        <w:tc>
          <w:tcPr>
            <w:tcW w:w="500" w:type="dxa"/>
            <w:vAlign w:val="bottom"/>
          </w:tcPr>
          <w:p w:rsidR="00A72BEB" w:rsidRDefault="00A72BEB">
            <w:pPr>
              <w:rPr>
                <w:sz w:val="5"/>
                <w:szCs w:val="5"/>
              </w:rPr>
            </w:pPr>
          </w:p>
        </w:tc>
        <w:tc>
          <w:tcPr>
            <w:tcW w:w="40" w:type="dxa"/>
            <w:vAlign w:val="bottom"/>
          </w:tcPr>
          <w:p w:rsidR="00A72BEB" w:rsidRDefault="00A72BEB">
            <w:pPr>
              <w:rPr>
                <w:sz w:val="5"/>
                <w:szCs w:val="5"/>
              </w:rPr>
            </w:pPr>
          </w:p>
        </w:tc>
        <w:tc>
          <w:tcPr>
            <w:tcW w:w="238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4240" w:type="dxa"/>
            <w:vAlign w:val="bottom"/>
          </w:tcPr>
          <w:p w:rsidR="00A72BEB" w:rsidRDefault="00A72BEB">
            <w:pPr>
              <w:rPr>
                <w:sz w:val="5"/>
                <w:szCs w:val="5"/>
              </w:rPr>
            </w:pPr>
          </w:p>
        </w:tc>
        <w:tc>
          <w:tcPr>
            <w:tcW w:w="20" w:type="dxa"/>
            <w:vAlign w:val="bottom"/>
          </w:tcPr>
          <w:p w:rsidR="00A72BEB" w:rsidRDefault="00A72BEB">
            <w:pPr>
              <w:rPr>
                <w:sz w:val="5"/>
                <w:szCs w:val="5"/>
              </w:rPr>
            </w:pPr>
          </w:p>
        </w:tc>
        <w:tc>
          <w:tcPr>
            <w:tcW w:w="2440" w:type="dxa"/>
            <w:vAlign w:val="bottom"/>
          </w:tcPr>
          <w:p w:rsidR="00A72BEB" w:rsidRDefault="00A72BEB">
            <w:pPr>
              <w:rPr>
                <w:sz w:val="5"/>
                <w:szCs w:val="5"/>
              </w:rPr>
            </w:pPr>
          </w:p>
        </w:tc>
      </w:tr>
      <w:tr w:rsidR="00A72BEB">
        <w:trPr>
          <w:trHeight w:val="271"/>
        </w:trPr>
        <w:tc>
          <w:tcPr>
            <w:tcW w:w="500" w:type="dxa"/>
            <w:shd w:val="clear" w:color="auto" w:fill="4BACC6"/>
            <w:vAlign w:val="bottom"/>
          </w:tcPr>
          <w:p w:rsidR="00A72BEB" w:rsidRDefault="00B71002">
            <w:pPr>
              <w:spacing w:line="271" w:lineRule="exact"/>
              <w:ind w:right="160"/>
              <w:jc w:val="right"/>
              <w:rPr>
                <w:sz w:val="20"/>
                <w:szCs w:val="20"/>
              </w:rPr>
            </w:pPr>
            <w:r>
              <w:rPr>
                <w:rFonts w:eastAsia="Times New Roman"/>
                <w:b/>
                <w:bCs/>
                <w:color w:val="FFFFFF"/>
                <w:sz w:val="24"/>
                <w:szCs w:val="24"/>
              </w:rPr>
              <w:t>1</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6" w:lineRule="exact"/>
              <w:ind w:left="100"/>
              <w:rPr>
                <w:sz w:val="20"/>
                <w:szCs w:val="20"/>
              </w:rPr>
            </w:pPr>
            <w:r>
              <w:rPr>
                <w:rFonts w:eastAsia="Times New Roman"/>
                <w:sz w:val="24"/>
                <w:szCs w:val="24"/>
              </w:rPr>
              <w:t>Регулятивные 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6"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6"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A72BEB">
            <w:pPr>
              <w:rPr>
                <w:sz w:val="23"/>
                <w:szCs w:val="23"/>
              </w:rPr>
            </w:pP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28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BD17F1">
      <w:pPr>
        <w:spacing w:line="20" w:lineRule="exact"/>
        <w:rPr>
          <w:sz w:val="20"/>
          <w:szCs w:val="20"/>
        </w:rPr>
      </w:pPr>
      <w:r>
        <w:rPr>
          <w:noProof/>
          <w:sz w:val="20"/>
          <w:szCs w:val="20"/>
        </w:rPr>
        <w:pict>
          <v:line id="Shape 154" o:spid="_x0000_s1179" style="position:absolute;z-index:251772416;visibility:visible;mso-wrap-style:square;mso-wrap-distance-left:0;mso-wrap-distance-top:0;mso-wrap-distance-right:0;mso-wrap-distance-bottom:0;mso-position-horizontal:absolute;mso-position-horizontal-relative:text;mso-position-vertical:absolute;mso-position-vertical-relative:text" from="32.9pt,.55pt" to="490.25pt,.55pt" o:allowincell="f" strokecolor="white" strokeweight=".96pt"/>
        </w:pict>
      </w:r>
      <w:r>
        <w:rPr>
          <w:noProof/>
          <w:sz w:val="20"/>
          <w:szCs w:val="20"/>
        </w:rPr>
        <w:pict>
          <v:line id="Shape 155" o:spid="_x0000_s1180" style="position:absolute;z-index:251773440;visibility:visible;mso-wrap-style:square;mso-wrap-distance-left:0;mso-wrap-distance-top:0;mso-wrap-distance-right:0;mso-wrap-distance-bottom:0;mso-position-horizontal:absolute;mso-position-horizontal-relative:text;mso-position-vertical:absolute;mso-position-vertical-relative:text" from="367.5pt,-85.8pt" to="367.5pt,1.05pt" o:allowincell="f" strokecolor="white" strokeweight=".33864mm"/>
        </w:pict>
      </w:r>
    </w:p>
    <w:p w:rsidR="00A72BEB" w:rsidRDefault="00A72BEB">
      <w:pPr>
        <w:spacing w:line="76" w:lineRule="exact"/>
        <w:rPr>
          <w:sz w:val="20"/>
          <w:szCs w:val="20"/>
        </w:rPr>
      </w:pPr>
    </w:p>
    <w:p w:rsidR="00A72BEB" w:rsidRPr="004B7DD4" w:rsidRDefault="00B71002" w:rsidP="004B7DD4">
      <w:pPr>
        <w:ind w:left="9540"/>
        <w:rPr>
          <w:sz w:val="20"/>
          <w:szCs w:val="20"/>
        </w:rPr>
        <w:sectPr w:rsidR="00A72BEB" w:rsidRPr="004B7DD4">
          <w:pgSz w:w="11900" w:h="16838"/>
          <w:pgMar w:top="710" w:right="566" w:bottom="429" w:left="1440" w:header="0" w:footer="0" w:gutter="0"/>
          <w:cols w:space="720" w:equalWidth="0">
            <w:col w:w="9900"/>
          </w:cols>
        </w:sectPr>
      </w:pPr>
      <w:r>
        <w:rPr>
          <w:rFonts w:eastAsia="Times New Roman"/>
          <w:sz w:val="24"/>
          <w:szCs w:val="24"/>
        </w:rPr>
        <w:t>1</w:t>
      </w:r>
      <w:r w:rsidR="004B7DD4">
        <w:rPr>
          <w:rFonts w:eastAsia="Times New Roman"/>
          <w:sz w:val="24"/>
          <w:szCs w:val="24"/>
        </w:rPr>
        <w:t>01</w:t>
      </w:r>
    </w:p>
    <w:p w:rsidR="00A72BEB" w:rsidRDefault="00A72BEB">
      <w:pPr>
        <w:ind w:left="4460"/>
        <w:rPr>
          <w:sz w:val="20"/>
          <w:szCs w:val="20"/>
        </w:rPr>
      </w:pPr>
    </w:p>
    <w:p w:rsidR="00A72BEB" w:rsidRDefault="00A72BEB">
      <w:pPr>
        <w:spacing w:line="307" w:lineRule="exact"/>
        <w:rPr>
          <w:sz w:val="20"/>
          <w:szCs w:val="20"/>
        </w:rPr>
      </w:pPr>
    </w:p>
    <w:tbl>
      <w:tblPr>
        <w:tblW w:w="0" w:type="auto"/>
        <w:tblInd w:w="160" w:type="dxa"/>
        <w:tblLayout w:type="fixed"/>
        <w:tblCellMar>
          <w:left w:w="0" w:type="dxa"/>
          <w:right w:w="0" w:type="dxa"/>
        </w:tblCellMar>
        <w:tblLook w:val="04A0" w:firstRow="1" w:lastRow="0" w:firstColumn="1" w:lastColumn="0" w:noHBand="0" w:noVBand="1"/>
      </w:tblPr>
      <w:tblGrid>
        <w:gridCol w:w="500"/>
        <w:gridCol w:w="40"/>
        <w:gridCol w:w="2380"/>
        <w:gridCol w:w="20"/>
        <w:gridCol w:w="4240"/>
        <w:gridCol w:w="20"/>
        <w:gridCol w:w="2440"/>
      </w:tblGrid>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98"/>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2</w:t>
            </w: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65" w:lineRule="exact"/>
              <w:ind w:left="100"/>
              <w:rPr>
                <w:sz w:val="20"/>
                <w:szCs w:val="20"/>
              </w:rPr>
            </w:pPr>
            <w:r>
              <w:rPr>
                <w:rFonts w:eastAsia="Times New Roman"/>
                <w:sz w:val="24"/>
                <w:szCs w:val="24"/>
              </w:rPr>
              <w:t>Познавательные</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D2EAF1"/>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D2EAF1"/>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D2EAF1"/>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Хороший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тестовые задания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B71002">
            <w:pPr>
              <w:ind w:left="100"/>
              <w:rPr>
                <w:sz w:val="20"/>
                <w:szCs w:val="20"/>
              </w:rPr>
            </w:pPr>
            <w:r>
              <w:rPr>
                <w:rFonts w:eastAsia="Times New Roman"/>
                <w:sz w:val="24"/>
                <w:szCs w:val="24"/>
              </w:rPr>
              <w:t>Критический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D2EAF1"/>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D2EAF1"/>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D2EAF1"/>
            <w:vAlign w:val="bottom"/>
          </w:tcPr>
          <w:p w:rsidR="00A72BEB" w:rsidRDefault="00A72BEB">
            <w:pPr>
              <w:rPr>
                <w:sz w:val="24"/>
                <w:szCs w:val="24"/>
              </w:rPr>
            </w:pPr>
          </w:p>
        </w:tc>
      </w:tr>
      <w:tr w:rsidR="00A72BEB">
        <w:trPr>
          <w:trHeight w:val="20"/>
        </w:trPr>
        <w:tc>
          <w:tcPr>
            <w:tcW w:w="500" w:type="dxa"/>
            <w:vAlign w:val="bottom"/>
          </w:tcPr>
          <w:p w:rsidR="00A72BEB" w:rsidRDefault="00A72BEB">
            <w:pPr>
              <w:spacing w:line="20" w:lineRule="exact"/>
              <w:rPr>
                <w:sz w:val="1"/>
                <w:szCs w:val="1"/>
              </w:rPr>
            </w:pPr>
          </w:p>
        </w:tc>
        <w:tc>
          <w:tcPr>
            <w:tcW w:w="40" w:type="dxa"/>
            <w:vAlign w:val="bottom"/>
          </w:tcPr>
          <w:p w:rsidR="00A72BEB" w:rsidRDefault="00A72BEB">
            <w:pPr>
              <w:spacing w:line="20" w:lineRule="exact"/>
              <w:rPr>
                <w:sz w:val="1"/>
                <w:szCs w:val="1"/>
              </w:rPr>
            </w:pPr>
          </w:p>
        </w:tc>
        <w:tc>
          <w:tcPr>
            <w:tcW w:w="238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4240" w:type="dxa"/>
            <w:vAlign w:val="bottom"/>
          </w:tcPr>
          <w:p w:rsidR="00A72BEB" w:rsidRDefault="00A72BEB">
            <w:pPr>
              <w:spacing w:line="20" w:lineRule="exact"/>
              <w:rPr>
                <w:sz w:val="1"/>
                <w:szCs w:val="1"/>
              </w:rPr>
            </w:pPr>
          </w:p>
        </w:tc>
        <w:tc>
          <w:tcPr>
            <w:tcW w:w="20" w:type="dxa"/>
            <w:vAlign w:val="bottom"/>
          </w:tcPr>
          <w:p w:rsidR="00A72BEB" w:rsidRDefault="00A72BEB">
            <w:pPr>
              <w:spacing w:line="20" w:lineRule="exact"/>
              <w:rPr>
                <w:sz w:val="1"/>
                <w:szCs w:val="1"/>
              </w:rPr>
            </w:pPr>
          </w:p>
        </w:tc>
        <w:tc>
          <w:tcPr>
            <w:tcW w:w="2440" w:type="dxa"/>
            <w:vAlign w:val="bottom"/>
          </w:tcPr>
          <w:p w:rsidR="00A72BEB" w:rsidRDefault="00A72BEB">
            <w:pPr>
              <w:spacing w:line="20" w:lineRule="exact"/>
              <w:rPr>
                <w:sz w:val="1"/>
                <w:szCs w:val="1"/>
              </w:rPr>
            </w:pPr>
          </w:p>
        </w:tc>
      </w:tr>
      <w:tr w:rsidR="00A72BEB">
        <w:trPr>
          <w:trHeight w:val="270"/>
        </w:trPr>
        <w:tc>
          <w:tcPr>
            <w:tcW w:w="500" w:type="dxa"/>
            <w:shd w:val="clear" w:color="auto" w:fill="4BACC6"/>
            <w:vAlign w:val="bottom"/>
          </w:tcPr>
          <w:p w:rsidR="00A72BEB" w:rsidRDefault="00B71002">
            <w:pPr>
              <w:spacing w:line="270" w:lineRule="exact"/>
              <w:ind w:right="160"/>
              <w:jc w:val="right"/>
              <w:rPr>
                <w:sz w:val="20"/>
                <w:szCs w:val="20"/>
              </w:rPr>
            </w:pPr>
            <w:r>
              <w:rPr>
                <w:rFonts w:eastAsia="Times New Roman"/>
                <w:b/>
                <w:bCs/>
                <w:color w:val="FFFFFF"/>
                <w:sz w:val="24"/>
                <w:szCs w:val="24"/>
              </w:rPr>
              <w:t>3</w:t>
            </w: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65" w:lineRule="exact"/>
              <w:ind w:left="100"/>
              <w:rPr>
                <w:sz w:val="20"/>
                <w:szCs w:val="20"/>
              </w:rPr>
            </w:pPr>
            <w:r>
              <w:rPr>
                <w:rFonts w:eastAsia="Times New Roman"/>
                <w:sz w:val="24"/>
                <w:szCs w:val="24"/>
              </w:rPr>
              <w:t>Коммуникативные</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65" w:lineRule="exact"/>
              <w:ind w:left="100"/>
              <w:rPr>
                <w:sz w:val="20"/>
                <w:szCs w:val="20"/>
              </w:rPr>
            </w:pPr>
            <w:r>
              <w:rPr>
                <w:rFonts w:eastAsia="Times New Roman"/>
                <w:sz w:val="24"/>
                <w:szCs w:val="24"/>
              </w:rPr>
              <w:t>Наблюдение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65" w:lineRule="exact"/>
              <w:ind w:left="100"/>
              <w:rPr>
                <w:sz w:val="20"/>
                <w:szCs w:val="20"/>
              </w:rPr>
            </w:pPr>
            <w:r>
              <w:rPr>
                <w:rFonts w:eastAsia="Times New Roman"/>
                <w:sz w:val="24"/>
                <w:szCs w:val="24"/>
              </w:rPr>
              <w:t>Уровневая:</w:t>
            </w:r>
          </w:p>
        </w:tc>
      </w:tr>
      <w:tr w:rsidR="00A72BEB">
        <w:trPr>
          <w:trHeight w:val="271"/>
        </w:trPr>
        <w:tc>
          <w:tcPr>
            <w:tcW w:w="500" w:type="dxa"/>
            <w:shd w:val="clear" w:color="auto" w:fill="4BACC6"/>
            <w:vAlign w:val="bottom"/>
          </w:tcPr>
          <w:p w:rsidR="00A72BEB" w:rsidRDefault="00A72BEB">
            <w:pPr>
              <w:rPr>
                <w:sz w:val="23"/>
                <w:szCs w:val="23"/>
              </w:rPr>
            </w:pPr>
          </w:p>
        </w:tc>
        <w:tc>
          <w:tcPr>
            <w:tcW w:w="40" w:type="dxa"/>
            <w:vAlign w:val="bottom"/>
          </w:tcPr>
          <w:p w:rsidR="00A72BEB" w:rsidRDefault="00A72BEB">
            <w:pPr>
              <w:rPr>
                <w:sz w:val="23"/>
                <w:szCs w:val="23"/>
              </w:rPr>
            </w:pPr>
          </w:p>
        </w:tc>
        <w:tc>
          <w:tcPr>
            <w:tcW w:w="2380" w:type="dxa"/>
            <w:shd w:val="clear" w:color="auto" w:fill="A5D5E2"/>
            <w:vAlign w:val="bottom"/>
          </w:tcPr>
          <w:p w:rsidR="00A72BEB" w:rsidRDefault="00B71002">
            <w:pPr>
              <w:spacing w:line="271" w:lineRule="exact"/>
              <w:ind w:left="100"/>
              <w:rPr>
                <w:sz w:val="20"/>
                <w:szCs w:val="20"/>
              </w:rPr>
            </w:pPr>
            <w:r>
              <w:rPr>
                <w:rFonts w:eastAsia="Times New Roman"/>
                <w:sz w:val="24"/>
                <w:szCs w:val="24"/>
              </w:rPr>
              <w:t>УУД</w:t>
            </w:r>
          </w:p>
        </w:tc>
        <w:tc>
          <w:tcPr>
            <w:tcW w:w="20" w:type="dxa"/>
            <w:vAlign w:val="bottom"/>
          </w:tcPr>
          <w:p w:rsidR="00A72BEB" w:rsidRDefault="00A72BEB">
            <w:pPr>
              <w:rPr>
                <w:sz w:val="23"/>
                <w:szCs w:val="23"/>
              </w:rPr>
            </w:pPr>
          </w:p>
        </w:tc>
        <w:tc>
          <w:tcPr>
            <w:tcW w:w="4240" w:type="dxa"/>
            <w:shd w:val="clear" w:color="auto" w:fill="A5D5E2"/>
            <w:vAlign w:val="bottom"/>
          </w:tcPr>
          <w:p w:rsidR="00A72BEB" w:rsidRDefault="00B71002">
            <w:pPr>
              <w:spacing w:line="271" w:lineRule="exact"/>
              <w:ind w:left="100"/>
              <w:rPr>
                <w:sz w:val="20"/>
                <w:szCs w:val="20"/>
              </w:rPr>
            </w:pPr>
            <w:r>
              <w:rPr>
                <w:rFonts w:eastAsia="Times New Roman"/>
                <w:sz w:val="24"/>
                <w:szCs w:val="24"/>
              </w:rPr>
              <w:t>Компетентностно-ориентированные</w:t>
            </w:r>
          </w:p>
        </w:tc>
        <w:tc>
          <w:tcPr>
            <w:tcW w:w="20" w:type="dxa"/>
            <w:vAlign w:val="bottom"/>
          </w:tcPr>
          <w:p w:rsidR="00A72BEB" w:rsidRDefault="00A72BEB">
            <w:pPr>
              <w:rPr>
                <w:sz w:val="23"/>
                <w:szCs w:val="23"/>
              </w:rPr>
            </w:pPr>
          </w:p>
        </w:tc>
        <w:tc>
          <w:tcPr>
            <w:tcW w:w="2440" w:type="dxa"/>
            <w:shd w:val="clear" w:color="auto" w:fill="A5D5E2"/>
            <w:vAlign w:val="bottom"/>
          </w:tcPr>
          <w:p w:rsidR="00A72BEB" w:rsidRDefault="00B71002">
            <w:pPr>
              <w:spacing w:line="271" w:lineRule="exact"/>
              <w:ind w:left="100"/>
              <w:rPr>
                <w:sz w:val="20"/>
                <w:szCs w:val="20"/>
              </w:rPr>
            </w:pPr>
            <w:r>
              <w:rPr>
                <w:rFonts w:eastAsia="Times New Roman"/>
                <w:sz w:val="24"/>
                <w:szCs w:val="24"/>
              </w:rPr>
              <w:t>Оптимальный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задания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Хороший</w:t>
            </w:r>
          </w:p>
        </w:tc>
      </w:tr>
      <w:tr w:rsidR="00A72BEB">
        <w:trPr>
          <w:trHeight w:val="277"/>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Контрольные работы</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Допустимый</w:t>
            </w:r>
          </w:p>
        </w:tc>
      </w:tr>
      <w:tr w:rsidR="00A72BEB">
        <w:trPr>
          <w:trHeight w:val="276"/>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Портфель достижений обучающегося</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B71002">
            <w:pPr>
              <w:ind w:left="100"/>
              <w:rPr>
                <w:sz w:val="20"/>
                <w:szCs w:val="20"/>
              </w:rPr>
            </w:pPr>
            <w:r>
              <w:rPr>
                <w:rFonts w:eastAsia="Times New Roman"/>
                <w:sz w:val="24"/>
                <w:szCs w:val="24"/>
              </w:rPr>
              <w:t>Критический</w:t>
            </w:r>
          </w:p>
        </w:tc>
      </w:tr>
      <w:tr w:rsidR="00A72BEB">
        <w:trPr>
          <w:trHeight w:val="310"/>
        </w:trPr>
        <w:tc>
          <w:tcPr>
            <w:tcW w:w="500" w:type="dxa"/>
            <w:shd w:val="clear" w:color="auto" w:fill="4BACC6"/>
            <w:vAlign w:val="bottom"/>
          </w:tcPr>
          <w:p w:rsidR="00A72BEB" w:rsidRDefault="00A72BEB">
            <w:pPr>
              <w:rPr>
                <w:sz w:val="24"/>
                <w:szCs w:val="24"/>
              </w:rPr>
            </w:pPr>
          </w:p>
        </w:tc>
        <w:tc>
          <w:tcPr>
            <w:tcW w:w="40" w:type="dxa"/>
            <w:vAlign w:val="bottom"/>
          </w:tcPr>
          <w:p w:rsidR="00A72BEB" w:rsidRDefault="00A72BEB">
            <w:pPr>
              <w:rPr>
                <w:sz w:val="24"/>
                <w:szCs w:val="24"/>
              </w:rPr>
            </w:pPr>
          </w:p>
        </w:tc>
        <w:tc>
          <w:tcPr>
            <w:tcW w:w="2380" w:type="dxa"/>
            <w:shd w:val="clear" w:color="auto" w:fill="A5D5E2"/>
            <w:vAlign w:val="bottom"/>
          </w:tcPr>
          <w:p w:rsidR="00A72BEB" w:rsidRDefault="00A72BEB">
            <w:pPr>
              <w:rPr>
                <w:sz w:val="24"/>
                <w:szCs w:val="24"/>
              </w:rPr>
            </w:pPr>
          </w:p>
        </w:tc>
        <w:tc>
          <w:tcPr>
            <w:tcW w:w="20" w:type="dxa"/>
            <w:vAlign w:val="bottom"/>
          </w:tcPr>
          <w:p w:rsidR="00A72BEB" w:rsidRDefault="00A72BEB">
            <w:pPr>
              <w:rPr>
                <w:sz w:val="24"/>
                <w:szCs w:val="24"/>
              </w:rPr>
            </w:pPr>
          </w:p>
        </w:tc>
        <w:tc>
          <w:tcPr>
            <w:tcW w:w="4240" w:type="dxa"/>
            <w:shd w:val="clear" w:color="auto" w:fill="A5D5E2"/>
            <w:vAlign w:val="bottom"/>
          </w:tcPr>
          <w:p w:rsidR="00A72BEB" w:rsidRDefault="00B71002">
            <w:pPr>
              <w:ind w:left="100"/>
              <w:rPr>
                <w:sz w:val="20"/>
                <w:szCs w:val="20"/>
              </w:rPr>
            </w:pPr>
            <w:r>
              <w:rPr>
                <w:rFonts w:eastAsia="Times New Roman"/>
                <w:sz w:val="24"/>
                <w:szCs w:val="24"/>
              </w:rPr>
              <w:t xml:space="preserve">Итоговый </w:t>
            </w:r>
            <w:r>
              <w:rPr>
                <w:rFonts w:eastAsia="Times New Roman"/>
                <w:sz w:val="25"/>
                <w:szCs w:val="25"/>
              </w:rPr>
              <w:t>индивидуальный проект</w:t>
            </w:r>
          </w:p>
        </w:tc>
        <w:tc>
          <w:tcPr>
            <w:tcW w:w="20" w:type="dxa"/>
            <w:vAlign w:val="bottom"/>
          </w:tcPr>
          <w:p w:rsidR="00A72BEB" w:rsidRDefault="00A72BEB">
            <w:pPr>
              <w:rPr>
                <w:sz w:val="24"/>
                <w:szCs w:val="24"/>
              </w:rPr>
            </w:pPr>
          </w:p>
        </w:tc>
        <w:tc>
          <w:tcPr>
            <w:tcW w:w="2440" w:type="dxa"/>
            <w:shd w:val="clear" w:color="auto" w:fill="A5D5E2"/>
            <w:vAlign w:val="bottom"/>
          </w:tcPr>
          <w:p w:rsidR="00A72BEB" w:rsidRDefault="00A72BEB">
            <w:pPr>
              <w:rPr>
                <w:sz w:val="24"/>
                <w:szCs w:val="24"/>
              </w:rPr>
            </w:pPr>
          </w:p>
        </w:tc>
      </w:tr>
    </w:tbl>
    <w:p w:rsidR="00A72BEB" w:rsidRDefault="00A72BEB">
      <w:pPr>
        <w:spacing w:line="290" w:lineRule="exact"/>
        <w:rPr>
          <w:sz w:val="20"/>
          <w:szCs w:val="20"/>
        </w:rPr>
      </w:pPr>
    </w:p>
    <w:p w:rsidR="00A72BEB" w:rsidRDefault="00B71002">
      <w:pPr>
        <w:ind w:left="2460"/>
        <w:rPr>
          <w:sz w:val="20"/>
          <w:szCs w:val="20"/>
        </w:rPr>
      </w:pPr>
      <w:r>
        <w:rPr>
          <w:rFonts w:eastAsia="Times New Roman"/>
          <w:b/>
          <w:bCs/>
          <w:sz w:val="24"/>
          <w:szCs w:val="24"/>
        </w:rPr>
        <w:t>Модель системы оценки метапредметных результатов</w:t>
      </w:r>
    </w:p>
    <w:p w:rsidR="00A72BEB" w:rsidRDefault="00B71002">
      <w:pPr>
        <w:spacing w:line="20" w:lineRule="exact"/>
        <w:rPr>
          <w:sz w:val="20"/>
          <w:szCs w:val="20"/>
        </w:rPr>
      </w:pPr>
      <w:r>
        <w:rPr>
          <w:noProof/>
          <w:sz w:val="20"/>
          <w:szCs w:val="20"/>
        </w:rPr>
        <w:drawing>
          <wp:anchor distT="0" distB="0" distL="114300" distR="114300" simplePos="0" relativeHeight="251490816" behindDoc="1" locked="0" layoutInCell="0" allowOverlap="1" wp14:anchorId="22761CAF" wp14:editId="28373A2C">
            <wp:simplePos x="0" y="0"/>
            <wp:positionH relativeFrom="column">
              <wp:posOffset>434340</wp:posOffset>
            </wp:positionH>
            <wp:positionV relativeFrom="paragraph">
              <wp:posOffset>19685</wp:posOffset>
            </wp:positionV>
            <wp:extent cx="5219700" cy="626110"/>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9" cstate="print">
                      <a:extLst/>
                    </a:blip>
                    <a:srcRect/>
                    <a:stretch>
                      <a:fillRect/>
                    </a:stretch>
                  </pic:blipFill>
                  <pic:spPr bwMode="auto">
                    <a:xfrm>
                      <a:off x="0" y="0"/>
                      <a:ext cx="5219700" cy="626110"/>
                    </a:xfrm>
                    <a:prstGeom prst="rect">
                      <a:avLst/>
                    </a:prstGeom>
                    <a:noFill/>
                  </pic:spPr>
                </pic:pic>
              </a:graphicData>
            </a:graphic>
          </wp:anchor>
        </w:drawing>
      </w:r>
    </w:p>
    <w:p w:rsidR="00A72BEB" w:rsidRDefault="00A72BEB">
      <w:pPr>
        <w:spacing w:line="94" w:lineRule="exact"/>
        <w:rPr>
          <w:sz w:val="20"/>
          <w:szCs w:val="20"/>
        </w:rPr>
      </w:pPr>
    </w:p>
    <w:p w:rsidR="00A72BEB" w:rsidRDefault="00B71002">
      <w:pPr>
        <w:ind w:left="900"/>
        <w:rPr>
          <w:sz w:val="20"/>
          <w:szCs w:val="20"/>
        </w:rPr>
      </w:pPr>
      <w:r>
        <w:rPr>
          <w:rFonts w:eastAsia="Times New Roman"/>
          <w:b/>
          <w:bCs/>
          <w:sz w:val="44"/>
          <w:szCs w:val="44"/>
          <w:highlight w:val="yellow"/>
        </w:rPr>
        <w:t>МЕТАПРЕДМЕТНЫЕ РЕЗУЛЬТАТЫ</w:t>
      </w:r>
    </w:p>
    <w:p w:rsidR="00A72BEB" w:rsidRDefault="00A72BEB">
      <w:pPr>
        <w:spacing w:line="328" w:lineRule="exact"/>
        <w:rPr>
          <w:sz w:val="20"/>
          <w:szCs w:val="20"/>
        </w:rPr>
      </w:pPr>
    </w:p>
    <w:tbl>
      <w:tblPr>
        <w:tblW w:w="0" w:type="auto"/>
        <w:tblInd w:w="690" w:type="dxa"/>
        <w:tblLayout w:type="fixed"/>
        <w:tblCellMar>
          <w:left w:w="0" w:type="dxa"/>
          <w:right w:w="0" w:type="dxa"/>
        </w:tblCellMar>
        <w:tblLook w:val="04A0" w:firstRow="1" w:lastRow="0" w:firstColumn="1" w:lastColumn="0" w:noHBand="0" w:noVBand="1"/>
      </w:tblPr>
      <w:tblGrid>
        <w:gridCol w:w="3340"/>
        <w:gridCol w:w="360"/>
        <w:gridCol w:w="740"/>
        <w:gridCol w:w="360"/>
        <w:gridCol w:w="120"/>
        <w:gridCol w:w="300"/>
        <w:gridCol w:w="80"/>
        <w:gridCol w:w="1520"/>
        <w:gridCol w:w="60"/>
        <w:gridCol w:w="460"/>
        <w:gridCol w:w="1440"/>
        <w:gridCol w:w="360"/>
        <w:gridCol w:w="30"/>
      </w:tblGrid>
      <w:tr w:rsidR="00A72BEB">
        <w:trPr>
          <w:trHeight w:val="373"/>
        </w:trPr>
        <w:tc>
          <w:tcPr>
            <w:tcW w:w="3340" w:type="dxa"/>
            <w:tcBorders>
              <w:top w:val="single" w:sz="8" w:space="0" w:color="auto"/>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sz w:val="24"/>
                <w:szCs w:val="24"/>
              </w:rPr>
              <w:t>Программа универсальных</w:t>
            </w:r>
          </w:p>
        </w:tc>
        <w:tc>
          <w:tcPr>
            <w:tcW w:w="360" w:type="dxa"/>
            <w:vAlign w:val="bottom"/>
          </w:tcPr>
          <w:p w:rsidR="00A72BEB" w:rsidRDefault="00A72BEB">
            <w:pPr>
              <w:rPr>
                <w:sz w:val="24"/>
                <w:szCs w:val="24"/>
              </w:rPr>
            </w:pPr>
          </w:p>
        </w:tc>
        <w:tc>
          <w:tcPr>
            <w:tcW w:w="740" w:type="dxa"/>
            <w:vAlign w:val="bottom"/>
          </w:tcPr>
          <w:p w:rsidR="00A72BEB" w:rsidRDefault="00A72BEB">
            <w:pPr>
              <w:rPr>
                <w:sz w:val="24"/>
                <w:szCs w:val="24"/>
              </w:rPr>
            </w:pPr>
          </w:p>
        </w:tc>
        <w:tc>
          <w:tcPr>
            <w:tcW w:w="360" w:type="dxa"/>
            <w:tcBorders>
              <w:right w:val="single" w:sz="8" w:space="0" w:color="auto"/>
            </w:tcBorders>
            <w:vAlign w:val="bottom"/>
          </w:tcPr>
          <w:p w:rsidR="00A72BEB" w:rsidRDefault="00A72BEB">
            <w:pPr>
              <w:rPr>
                <w:sz w:val="24"/>
                <w:szCs w:val="24"/>
              </w:rPr>
            </w:pPr>
          </w:p>
        </w:tc>
        <w:tc>
          <w:tcPr>
            <w:tcW w:w="120" w:type="dxa"/>
            <w:tcBorders>
              <w:top w:val="single" w:sz="8" w:space="0" w:color="auto"/>
            </w:tcBorders>
            <w:shd w:val="clear" w:color="auto" w:fill="C6D9F1"/>
            <w:vAlign w:val="bottom"/>
          </w:tcPr>
          <w:p w:rsidR="00A72BEB" w:rsidRDefault="00A72BEB">
            <w:pPr>
              <w:rPr>
                <w:sz w:val="24"/>
                <w:szCs w:val="24"/>
              </w:rPr>
            </w:pPr>
          </w:p>
        </w:tc>
        <w:tc>
          <w:tcPr>
            <w:tcW w:w="30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8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1520" w:type="dxa"/>
            <w:vMerge w:val="restart"/>
            <w:tcBorders>
              <w:top w:val="single" w:sz="8" w:space="0" w:color="auto"/>
              <w:right w:val="single" w:sz="8" w:space="0" w:color="C6D9F1"/>
            </w:tcBorders>
            <w:shd w:val="clear" w:color="auto" w:fill="C6D9F1"/>
            <w:vAlign w:val="bottom"/>
          </w:tcPr>
          <w:p w:rsidR="00A72BEB" w:rsidRDefault="00B71002">
            <w:pPr>
              <w:jc w:val="center"/>
              <w:rPr>
                <w:sz w:val="20"/>
                <w:szCs w:val="20"/>
              </w:rPr>
            </w:pPr>
            <w:r>
              <w:rPr>
                <w:rFonts w:eastAsia="Times New Roman"/>
                <w:b/>
                <w:bCs/>
                <w:sz w:val="40"/>
                <w:szCs w:val="40"/>
              </w:rPr>
              <w:t>Кадры</w:t>
            </w:r>
          </w:p>
        </w:tc>
        <w:tc>
          <w:tcPr>
            <w:tcW w:w="60" w:type="dxa"/>
            <w:tcBorders>
              <w:top w:val="single" w:sz="8" w:space="0" w:color="auto"/>
              <w:right w:val="single" w:sz="8" w:space="0" w:color="C6D9F1"/>
            </w:tcBorders>
            <w:shd w:val="clear" w:color="auto" w:fill="C6D9F1"/>
            <w:vAlign w:val="bottom"/>
          </w:tcPr>
          <w:p w:rsidR="00A72BEB" w:rsidRDefault="00A72BEB">
            <w:pPr>
              <w:rPr>
                <w:sz w:val="24"/>
                <w:szCs w:val="24"/>
              </w:rPr>
            </w:pPr>
          </w:p>
        </w:tc>
        <w:tc>
          <w:tcPr>
            <w:tcW w:w="460" w:type="dxa"/>
            <w:tcBorders>
              <w:top w:val="single" w:sz="8" w:space="0" w:color="auto"/>
              <w:right w:val="single" w:sz="8" w:space="0" w:color="auto"/>
            </w:tcBorders>
            <w:shd w:val="clear" w:color="auto" w:fill="C6D9F1"/>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3"/>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учебных действий</w:t>
            </w:r>
          </w:p>
        </w:tc>
        <w:tc>
          <w:tcPr>
            <w:tcW w:w="360" w:type="dxa"/>
            <w:vAlign w:val="bottom"/>
          </w:tcPr>
          <w:p w:rsidR="00A72BEB" w:rsidRDefault="00A72BEB">
            <w:pPr>
              <w:rPr>
                <w:sz w:val="15"/>
                <w:szCs w:val="15"/>
              </w:rPr>
            </w:pPr>
          </w:p>
        </w:tc>
        <w:tc>
          <w:tcPr>
            <w:tcW w:w="740" w:type="dxa"/>
            <w:vAlign w:val="bottom"/>
          </w:tcPr>
          <w:p w:rsidR="00A72BEB" w:rsidRDefault="00A72BEB">
            <w:pPr>
              <w:rPr>
                <w:sz w:val="15"/>
                <w:szCs w:val="15"/>
              </w:rPr>
            </w:pPr>
          </w:p>
        </w:tc>
        <w:tc>
          <w:tcPr>
            <w:tcW w:w="360" w:type="dxa"/>
            <w:tcBorders>
              <w:right w:val="single" w:sz="8" w:space="0" w:color="auto"/>
            </w:tcBorders>
            <w:vAlign w:val="bottom"/>
          </w:tcPr>
          <w:p w:rsidR="00A72BEB" w:rsidRDefault="00A72BEB">
            <w:pPr>
              <w:rPr>
                <w:sz w:val="15"/>
                <w:szCs w:val="15"/>
              </w:rPr>
            </w:pPr>
          </w:p>
        </w:tc>
        <w:tc>
          <w:tcPr>
            <w:tcW w:w="120" w:type="dxa"/>
            <w:shd w:val="clear" w:color="auto" w:fill="C6D9F1"/>
            <w:vAlign w:val="bottom"/>
          </w:tcPr>
          <w:p w:rsidR="00A72BEB" w:rsidRDefault="00A72BEB">
            <w:pPr>
              <w:rPr>
                <w:sz w:val="15"/>
                <w:szCs w:val="15"/>
              </w:rPr>
            </w:pPr>
          </w:p>
        </w:tc>
        <w:tc>
          <w:tcPr>
            <w:tcW w:w="300" w:type="dxa"/>
            <w:tcBorders>
              <w:right w:val="single" w:sz="8" w:space="0" w:color="C6D9F1"/>
            </w:tcBorders>
            <w:shd w:val="clear" w:color="auto" w:fill="C6D9F1"/>
            <w:vAlign w:val="bottom"/>
          </w:tcPr>
          <w:p w:rsidR="00A72BEB" w:rsidRDefault="00A72BEB">
            <w:pPr>
              <w:rPr>
                <w:sz w:val="15"/>
                <w:szCs w:val="15"/>
              </w:rPr>
            </w:pPr>
          </w:p>
        </w:tc>
        <w:tc>
          <w:tcPr>
            <w:tcW w:w="80" w:type="dxa"/>
            <w:tcBorders>
              <w:right w:val="single" w:sz="8" w:space="0" w:color="C6D9F1"/>
            </w:tcBorders>
            <w:shd w:val="clear" w:color="auto" w:fill="C6D9F1"/>
            <w:vAlign w:val="bottom"/>
          </w:tcPr>
          <w:p w:rsidR="00A72BEB" w:rsidRDefault="00A72BEB">
            <w:pPr>
              <w:rPr>
                <w:sz w:val="15"/>
                <w:szCs w:val="15"/>
              </w:rPr>
            </w:pPr>
          </w:p>
        </w:tc>
        <w:tc>
          <w:tcPr>
            <w:tcW w:w="1520" w:type="dxa"/>
            <w:vMerge/>
            <w:tcBorders>
              <w:right w:val="single" w:sz="8" w:space="0" w:color="C6D9F1"/>
            </w:tcBorders>
            <w:shd w:val="clear" w:color="auto" w:fill="C6D9F1"/>
            <w:vAlign w:val="bottom"/>
          </w:tcPr>
          <w:p w:rsidR="00A72BEB" w:rsidRDefault="00A72BEB">
            <w:pPr>
              <w:rPr>
                <w:sz w:val="15"/>
                <w:szCs w:val="15"/>
              </w:rPr>
            </w:pPr>
          </w:p>
        </w:tc>
        <w:tc>
          <w:tcPr>
            <w:tcW w:w="60" w:type="dxa"/>
            <w:tcBorders>
              <w:right w:val="single" w:sz="8" w:space="0" w:color="C6D9F1"/>
            </w:tcBorders>
            <w:shd w:val="clear" w:color="auto" w:fill="C6D9F1"/>
            <w:vAlign w:val="bottom"/>
          </w:tcPr>
          <w:p w:rsidR="00A72BEB" w:rsidRDefault="00A72BEB">
            <w:pPr>
              <w:rPr>
                <w:sz w:val="15"/>
                <w:szCs w:val="15"/>
              </w:rPr>
            </w:pPr>
          </w:p>
        </w:tc>
        <w:tc>
          <w:tcPr>
            <w:tcW w:w="460" w:type="dxa"/>
            <w:tcBorders>
              <w:right w:val="single" w:sz="8" w:space="0" w:color="auto"/>
            </w:tcBorders>
            <w:shd w:val="clear" w:color="auto" w:fill="C6D9F1"/>
            <w:vAlign w:val="bottom"/>
          </w:tcPr>
          <w:p w:rsidR="00A72BEB" w:rsidRDefault="00A72BEB">
            <w:pPr>
              <w:rPr>
                <w:sz w:val="15"/>
                <w:szCs w:val="15"/>
              </w:rPr>
            </w:pPr>
          </w:p>
        </w:tc>
        <w:tc>
          <w:tcPr>
            <w:tcW w:w="1440" w:type="dxa"/>
            <w:vAlign w:val="bottom"/>
          </w:tcPr>
          <w:p w:rsidR="00A72BEB" w:rsidRDefault="00A72BEB">
            <w:pPr>
              <w:rPr>
                <w:sz w:val="15"/>
                <w:szCs w:val="15"/>
              </w:rPr>
            </w:pPr>
          </w:p>
        </w:tc>
        <w:tc>
          <w:tcPr>
            <w:tcW w:w="360" w:type="dxa"/>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106"/>
        </w:trPr>
        <w:tc>
          <w:tcPr>
            <w:tcW w:w="3340" w:type="dxa"/>
            <w:vMerge/>
            <w:tcBorders>
              <w:left w:val="single" w:sz="8" w:space="0" w:color="auto"/>
              <w:bottom w:val="single" w:sz="8" w:space="0" w:color="92D050"/>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tcBorders>
              <w:right w:val="single" w:sz="8" w:space="0" w:color="auto"/>
            </w:tcBorders>
            <w:vAlign w:val="bottom"/>
          </w:tcPr>
          <w:p w:rsidR="00A72BEB" w:rsidRDefault="00A72BEB">
            <w:pPr>
              <w:rPr>
                <w:sz w:val="9"/>
                <w:szCs w:val="9"/>
              </w:rPr>
            </w:pPr>
          </w:p>
        </w:tc>
        <w:tc>
          <w:tcPr>
            <w:tcW w:w="120" w:type="dxa"/>
            <w:tcBorders>
              <w:bottom w:val="single" w:sz="8" w:space="0" w:color="auto"/>
            </w:tcBorders>
            <w:shd w:val="clear" w:color="auto" w:fill="C6D9F1"/>
            <w:vAlign w:val="bottom"/>
          </w:tcPr>
          <w:p w:rsidR="00A72BEB" w:rsidRDefault="00A72BEB">
            <w:pPr>
              <w:rPr>
                <w:sz w:val="9"/>
                <w:szCs w:val="9"/>
              </w:rPr>
            </w:pPr>
          </w:p>
        </w:tc>
        <w:tc>
          <w:tcPr>
            <w:tcW w:w="30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8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152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60" w:type="dxa"/>
            <w:tcBorders>
              <w:bottom w:val="single" w:sz="8" w:space="0" w:color="auto"/>
              <w:right w:val="single" w:sz="8" w:space="0" w:color="C6D9F1"/>
            </w:tcBorders>
            <w:shd w:val="clear" w:color="auto" w:fill="C6D9F1"/>
            <w:vAlign w:val="bottom"/>
          </w:tcPr>
          <w:p w:rsidR="00A72BEB" w:rsidRDefault="00A72BEB">
            <w:pPr>
              <w:rPr>
                <w:sz w:val="9"/>
                <w:szCs w:val="9"/>
              </w:rPr>
            </w:pPr>
          </w:p>
        </w:tc>
        <w:tc>
          <w:tcPr>
            <w:tcW w:w="460" w:type="dxa"/>
            <w:tcBorders>
              <w:bottom w:val="single" w:sz="8" w:space="0" w:color="auto"/>
              <w:right w:val="single" w:sz="8" w:space="0" w:color="auto"/>
            </w:tcBorders>
            <w:shd w:val="clear" w:color="auto" w:fill="C6D9F1"/>
            <w:vAlign w:val="bottom"/>
          </w:tcPr>
          <w:p w:rsidR="00A72BEB" w:rsidRDefault="00A72BEB">
            <w:pPr>
              <w:rPr>
                <w:sz w:val="9"/>
                <w:szCs w:val="9"/>
              </w:rPr>
            </w:pPr>
          </w:p>
        </w:tc>
        <w:tc>
          <w:tcPr>
            <w:tcW w:w="14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8"/>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7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120" w:type="dxa"/>
            <w:vAlign w:val="bottom"/>
          </w:tcPr>
          <w:p w:rsidR="00A72BEB" w:rsidRDefault="00A72BEB">
            <w:pPr>
              <w:rPr>
                <w:sz w:val="11"/>
                <w:szCs w:val="11"/>
              </w:rPr>
            </w:pPr>
          </w:p>
        </w:tc>
        <w:tc>
          <w:tcPr>
            <w:tcW w:w="300" w:type="dxa"/>
            <w:vAlign w:val="bottom"/>
          </w:tcPr>
          <w:p w:rsidR="00A72BEB" w:rsidRDefault="00A72BEB">
            <w:pPr>
              <w:rPr>
                <w:sz w:val="11"/>
                <w:szCs w:val="11"/>
              </w:rPr>
            </w:pPr>
          </w:p>
        </w:tc>
        <w:tc>
          <w:tcPr>
            <w:tcW w:w="80" w:type="dxa"/>
            <w:vAlign w:val="bottom"/>
          </w:tcPr>
          <w:p w:rsidR="00A72BEB" w:rsidRDefault="00A72BEB">
            <w:pPr>
              <w:rPr>
                <w:sz w:val="11"/>
                <w:szCs w:val="11"/>
              </w:rPr>
            </w:pPr>
          </w:p>
        </w:tc>
        <w:tc>
          <w:tcPr>
            <w:tcW w:w="1520" w:type="dxa"/>
            <w:vAlign w:val="bottom"/>
          </w:tcPr>
          <w:p w:rsidR="00A72BEB" w:rsidRDefault="00A72BEB">
            <w:pPr>
              <w:rPr>
                <w:sz w:val="11"/>
                <w:szCs w:val="11"/>
              </w:rPr>
            </w:pPr>
          </w:p>
        </w:tc>
        <w:tc>
          <w:tcPr>
            <w:tcW w:w="60" w:type="dxa"/>
            <w:vAlign w:val="bottom"/>
          </w:tcPr>
          <w:p w:rsidR="00A72BEB" w:rsidRDefault="00A72BEB">
            <w:pPr>
              <w:rPr>
                <w:sz w:val="11"/>
                <w:szCs w:val="11"/>
              </w:rPr>
            </w:pPr>
          </w:p>
        </w:tc>
        <w:tc>
          <w:tcPr>
            <w:tcW w:w="460" w:type="dxa"/>
            <w:vAlign w:val="bottom"/>
          </w:tcPr>
          <w:p w:rsidR="00A72BEB" w:rsidRDefault="00A72BEB">
            <w:pPr>
              <w:rPr>
                <w:sz w:val="11"/>
                <w:szCs w:val="11"/>
              </w:rPr>
            </w:pPr>
          </w:p>
        </w:tc>
        <w:tc>
          <w:tcPr>
            <w:tcW w:w="1440" w:type="dxa"/>
            <w:vAlign w:val="bottom"/>
          </w:tcPr>
          <w:p w:rsidR="00A72BEB" w:rsidRDefault="00A72BEB">
            <w:pPr>
              <w:rPr>
                <w:sz w:val="11"/>
                <w:szCs w:val="11"/>
              </w:rPr>
            </w:pPr>
          </w:p>
        </w:tc>
        <w:tc>
          <w:tcPr>
            <w:tcW w:w="360" w:type="dxa"/>
            <w:vAlign w:val="bottom"/>
          </w:tcPr>
          <w:p w:rsidR="00A72BEB" w:rsidRDefault="00A72BEB">
            <w:pPr>
              <w:rPr>
                <w:sz w:val="11"/>
                <w:szCs w:val="11"/>
              </w:rPr>
            </w:pPr>
          </w:p>
        </w:tc>
        <w:tc>
          <w:tcPr>
            <w:tcW w:w="0" w:type="dxa"/>
            <w:vAlign w:val="bottom"/>
          </w:tcPr>
          <w:p w:rsidR="00A72BEB" w:rsidRDefault="00A72BEB">
            <w:pPr>
              <w:rPr>
                <w:sz w:val="1"/>
                <w:szCs w:val="1"/>
              </w:rPr>
            </w:pPr>
          </w:p>
        </w:tc>
      </w:tr>
      <w:tr w:rsidR="00A72BEB">
        <w:trPr>
          <w:trHeight w:val="100"/>
        </w:trPr>
        <w:tc>
          <w:tcPr>
            <w:tcW w:w="3340" w:type="dxa"/>
            <w:vAlign w:val="bottom"/>
          </w:tcPr>
          <w:p w:rsidR="00A72BEB" w:rsidRDefault="00A72BEB">
            <w:pPr>
              <w:rPr>
                <w:sz w:val="8"/>
                <w:szCs w:val="8"/>
              </w:rPr>
            </w:pPr>
          </w:p>
        </w:tc>
        <w:tc>
          <w:tcPr>
            <w:tcW w:w="360" w:type="dxa"/>
            <w:vAlign w:val="bottom"/>
          </w:tcPr>
          <w:p w:rsidR="00A72BEB" w:rsidRDefault="00A72BEB">
            <w:pPr>
              <w:rPr>
                <w:sz w:val="8"/>
                <w:szCs w:val="8"/>
              </w:rPr>
            </w:pPr>
          </w:p>
        </w:tc>
        <w:tc>
          <w:tcPr>
            <w:tcW w:w="740" w:type="dxa"/>
            <w:tcBorders>
              <w:bottom w:val="single" w:sz="8" w:space="0" w:color="auto"/>
            </w:tcBorders>
            <w:vAlign w:val="bottom"/>
          </w:tcPr>
          <w:p w:rsidR="00A72BEB" w:rsidRDefault="00A72BEB">
            <w:pPr>
              <w:rPr>
                <w:sz w:val="8"/>
                <w:szCs w:val="8"/>
              </w:rPr>
            </w:pPr>
          </w:p>
        </w:tc>
        <w:tc>
          <w:tcPr>
            <w:tcW w:w="480" w:type="dxa"/>
            <w:gridSpan w:val="2"/>
            <w:tcBorders>
              <w:bottom w:val="single" w:sz="8" w:space="0" w:color="auto"/>
            </w:tcBorders>
            <w:vAlign w:val="bottom"/>
          </w:tcPr>
          <w:p w:rsidR="00A72BEB" w:rsidRDefault="00A72BEB">
            <w:pPr>
              <w:rPr>
                <w:sz w:val="8"/>
                <w:szCs w:val="8"/>
              </w:rPr>
            </w:pPr>
          </w:p>
        </w:tc>
        <w:tc>
          <w:tcPr>
            <w:tcW w:w="300" w:type="dxa"/>
            <w:tcBorders>
              <w:bottom w:val="single" w:sz="8" w:space="0" w:color="auto"/>
            </w:tcBorders>
            <w:vAlign w:val="bottom"/>
          </w:tcPr>
          <w:p w:rsidR="00A72BEB" w:rsidRDefault="00A72BEB">
            <w:pPr>
              <w:rPr>
                <w:sz w:val="8"/>
                <w:szCs w:val="8"/>
              </w:rPr>
            </w:pPr>
          </w:p>
        </w:tc>
        <w:tc>
          <w:tcPr>
            <w:tcW w:w="80" w:type="dxa"/>
            <w:vAlign w:val="bottom"/>
          </w:tcPr>
          <w:p w:rsidR="00A72BEB" w:rsidRDefault="00A72BEB">
            <w:pPr>
              <w:rPr>
                <w:sz w:val="8"/>
                <w:szCs w:val="8"/>
              </w:rPr>
            </w:pPr>
          </w:p>
        </w:tc>
        <w:tc>
          <w:tcPr>
            <w:tcW w:w="1520" w:type="dxa"/>
            <w:tcBorders>
              <w:bottom w:val="single" w:sz="8" w:space="0" w:color="auto"/>
            </w:tcBorders>
            <w:vAlign w:val="bottom"/>
          </w:tcPr>
          <w:p w:rsidR="00A72BEB" w:rsidRDefault="00A72BEB">
            <w:pPr>
              <w:rPr>
                <w:sz w:val="8"/>
                <w:szCs w:val="8"/>
              </w:rPr>
            </w:pPr>
          </w:p>
        </w:tc>
        <w:tc>
          <w:tcPr>
            <w:tcW w:w="60" w:type="dxa"/>
            <w:vAlign w:val="bottom"/>
          </w:tcPr>
          <w:p w:rsidR="00A72BEB" w:rsidRDefault="00A72BEB">
            <w:pPr>
              <w:rPr>
                <w:sz w:val="8"/>
                <w:szCs w:val="8"/>
              </w:rPr>
            </w:pPr>
          </w:p>
        </w:tc>
        <w:tc>
          <w:tcPr>
            <w:tcW w:w="460" w:type="dxa"/>
            <w:tcBorders>
              <w:bottom w:val="single" w:sz="8" w:space="0" w:color="auto"/>
            </w:tcBorders>
            <w:vAlign w:val="bottom"/>
          </w:tcPr>
          <w:p w:rsidR="00A72BEB" w:rsidRDefault="00A72BEB">
            <w:pPr>
              <w:rPr>
                <w:sz w:val="8"/>
                <w:szCs w:val="8"/>
              </w:rPr>
            </w:pPr>
          </w:p>
        </w:tc>
        <w:tc>
          <w:tcPr>
            <w:tcW w:w="1440" w:type="dxa"/>
            <w:tcBorders>
              <w:bottom w:val="single" w:sz="8" w:space="0" w:color="auto"/>
            </w:tcBorders>
            <w:vAlign w:val="bottom"/>
          </w:tcPr>
          <w:p w:rsidR="00A72BEB" w:rsidRDefault="00A72BEB">
            <w:pPr>
              <w:rPr>
                <w:sz w:val="8"/>
                <w:szCs w:val="8"/>
              </w:rPr>
            </w:pPr>
          </w:p>
        </w:tc>
        <w:tc>
          <w:tcPr>
            <w:tcW w:w="360" w:type="dxa"/>
            <w:tcBorders>
              <w:bottom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128"/>
        </w:trPr>
        <w:tc>
          <w:tcPr>
            <w:tcW w:w="3340" w:type="dxa"/>
            <w:tcBorders>
              <w:bottom w:val="single" w:sz="8" w:space="0" w:color="auto"/>
            </w:tcBorders>
            <w:vAlign w:val="bottom"/>
          </w:tcPr>
          <w:p w:rsidR="00A72BEB" w:rsidRDefault="00A72BEB">
            <w:pPr>
              <w:rPr>
                <w:sz w:val="11"/>
                <w:szCs w:val="11"/>
              </w:rPr>
            </w:pPr>
          </w:p>
        </w:tc>
        <w:tc>
          <w:tcPr>
            <w:tcW w:w="360" w:type="dxa"/>
            <w:vMerge w:val="restart"/>
            <w:tcBorders>
              <w:right w:val="single" w:sz="8" w:space="0" w:color="auto"/>
            </w:tcBorders>
            <w:vAlign w:val="bottom"/>
          </w:tcPr>
          <w:p w:rsidR="00A72BEB" w:rsidRDefault="00A72BEB">
            <w:pPr>
              <w:rPr>
                <w:sz w:val="11"/>
                <w:szCs w:val="11"/>
              </w:rPr>
            </w:pPr>
          </w:p>
        </w:tc>
        <w:tc>
          <w:tcPr>
            <w:tcW w:w="1220" w:type="dxa"/>
            <w:gridSpan w:val="3"/>
            <w:vMerge w:val="restart"/>
            <w:tcBorders>
              <w:bottom w:val="single" w:sz="8" w:space="0" w:color="C6D9F1"/>
            </w:tcBorders>
            <w:shd w:val="clear" w:color="auto" w:fill="C6D9F1"/>
            <w:vAlign w:val="bottom"/>
          </w:tcPr>
          <w:p w:rsidR="00A72BEB" w:rsidRDefault="00B71002">
            <w:pPr>
              <w:ind w:left="320"/>
              <w:rPr>
                <w:sz w:val="20"/>
                <w:szCs w:val="20"/>
              </w:rPr>
            </w:pPr>
            <w:r>
              <w:rPr>
                <w:rFonts w:eastAsia="Times New Roman"/>
                <w:b/>
                <w:bCs/>
                <w:w w:val="99"/>
                <w:sz w:val="24"/>
                <w:szCs w:val="24"/>
              </w:rPr>
              <w:t>учителя</w:t>
            </w:r>
          </w:p>
        </w:tc>
        <w:tc>
          <w:tcPr>
            <w:tcW w:w="300" w:type="dxa"/>
            <w:vMerge w:val="restart"/>
            <w:tcBorders>
              <w:bottom w:val="single" w:sz="8" w:space="0" w:color="C6D9F1"/>
              <w:right w:val="single" w:sz="8" w:space="0" w:color="auto"/>
            </w:tcBorders>
            <w:shd w:val="clear" w:color="auto" w:fill="C6D9F1"/>
            <w:vAlign w:val="bottom"/>
          </w:tcPr>
          <w:p w:rsidR="00A72BEB" w:rsidRDefault="00A72BEB">
            <w:pPr>
              <w:rPr>
                <w:sz w:val="11"/>
                <w:szCs w:val="11"/>
              </w:rPr>
            </w:pPr>
          </w:p>
        </w:tc>
        <w:tc>
          <w:tcPr>
            <w:tcW w:w="80" w:type="dxa"/>
            <w:vMerge w:val="restart"/>
            <w:tcBorders>
              <w:right w:val="single" w:sz="8" w:space="0" w:color="auto"/>
            </w:tcBorders>
            <w:vAlign w:val="bottom"/>
          </w:tcPr>
          <w:p w:rsidR="00A72BEB" w:rsidRDefault="00A72BEB">
            <w:pPr>
              <w:rPr>
                <w:sz w:val="11"/>
                <w:szCs w:val="11"/>
              </w:rPr>
            </w:pPr>
          </w:p>
        </w:tc>
        <w:tc>
          <w:tcPr>
            <w:tcW w:w="1520" w:type="dxa"/>
            <w:vMerge w:val="restart"/>
            <w:tcBorders>
              <w:bottom w:val="single" w:sz="8" w:space="0" w:color="C6D9F1"/>
              <w:right w:val="single" w:sz="8" w:space="0" w:color="auto"/>
            </w:tcBorders>
            <w:shd w:val="clear" w:color="auto" w:fill="C6D9F1"/>
            <w:vAlign w:val="bottom"/>
          </w:tcPr>
          <w:p w:rsidR="00A72BEB" w:rsidRDefault="00B71002">
            <w:pPr>
              <w:jc w:val="center"/>
              <w:rPr>
                <w:sz w:val="20"/>
                <w:szCs w:val="20"/>
              </w:rPr>
            </w:pPr>
            <w:r>
              <w:rPr>
                <w:rFonts w:eastAsia="Times New Roman"/>
                <w:b/>
                <w:bCs/>
                <w:w w:val="99"/>
                <w:sz w:val="24"/>
                <w:szCs w:val="24"/>
              </w:rPr>
              <w:t>психологи</w:t>
            </w:r>
          </w:p>
        </w:tc>
        <w:tc>
          <w:tcPr>
            <w:tcW w:w="60" w:type="dxa"/>
            <w:vMerge w:val="restart"/>
            <w:tcBorders>
              <w:right w:val="single" w:sz="8" w:space="0" w:color="auto"/>
            </w:tcBorders>
            <w:vAlign w:val="bottom"/>
          </w:tcPr>
          <w:p w:rsidR="00A72BEB" w:rsidRDefault="00A72BEB">
            <w:pPr>
              <w:rPr>
                <w:sz w:val="11"/>
                <w:szCs w:val="11"/>
              </w:rPr>
            </w:pPr>
          </w:p>
        </w:tc>
        <w:tc>
          <w:tcPr>
            <w:tcW w:w="460" w:type="dxa"/>
            <w:vMerge w:val="restart"/>
            <w:tcBorders>
              <w:bottom w:val="single" w:sz="8" w:space="0" w:color="C6D9F1"/>
              <w:right w:val="single" w:sz="8" w:space="0" w:color="C6D9F1"/>
            </w:tcBorders>
            <w:shd w:val="clear" w:color="auto" w:fill="C6D9F1"/>
            <w:vAlign w:val="bottom"/>
          </w:tcPr>
          <w:p w:rsidR="00A72BEB" w:rsidRDefault="00A72BEB">
            <w:pPr>
              <w:rPr>
                <w:sz w:val="11"/>
                <w:szCs w:val="11"/>
              </w:rPr>
            </w:pPr>
          </w:p>
        </w:tc>
        <w:tc>
          <w:tcPr>
            <w:tcW w:w="1800" w:type="dxa"/>
            <w:gridSpan w:val="2"/>
            <w:vMerge w:val="restart"/>
            <w:tcBorders>
              <w:bottom w:val="single" w:sz="8" w:space="0" w:color="C6D9F1"/>
              <w:right w:val="single" w:sz="8" w:space="0" w:color="auto"/>
            </w:tcBorders>
            <w:shd w:val="clear" w:color="auto" w:fill="C6D9F1"/>
            <w:vAlign w:val="bottom"/>
          </w:tcPr>
          <w:p w:rsidR="00A72BEB" w:rsidRDefault="00B71002">
            <w:pPr>
              <w:ind w:right="480"/>
              <w:jc w:val="center"/>
              <w:rPr>
                <w:sz w:val="20"/>
                <w:szCs w:val="20"/>
              </w:rPr>
            </w:pPr>
            <w:r>
              <w:rPr>
                <w:rFonts w:eastAsia="Times New Roman"/>
                <w:b/>
                <w:bCs/>
                <w:w w:val="99"/>
                <w:sz w:val="24"/>
                <w:szCs w:val="24"/>
              </w:rPr>
              <w:t>педагоги</w:t>
            </w:r>
          </w:p>
        </w:tc>
        <w:tc>
          <w:tcPr>
            <w:tcW w:w="0" w:type="dxa"/>
            <w:vAlign w:val="bottom"/>
          </w:tcPr>
          <w:p w:rsidR="00A72BEB" w:rsidRDefault="00A72BEB">
            <w:pPr>
              <w:rPr>
                <w:sz w:val="1"/>
                <w:szCs w:val="1"/>
              </w:rPr>
            </w:pPr>
          </w:p>
        </w:tc>
      </w:tr>
      <w:tr w:rsidR="00A72BEB">
        <w:trPr>
          <w:trHeight w:val="251"/>
        </w:trPr>
        <w:tc>
          <w:tcPr>
            <w:tcW w:w="3340" w:type="dxa"/>
            <w:vMerge w:val="restart"/>
            <w:tcBorders>
              <w:left w:val="single" w:sz="8" w:space="0" w:color="auto"/>
              <w:bottom w:val="single" w:sz="8" w:space="0" w:color="92D050"/>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Организация внеурочной</w:t>
            </w:r>
          </w:p>
        </w:tc>
        <w:tc>
          <w:tcPr>
            <w:tcW w:w="360" w:type="dxa"/>
            <w:vMerge/>
            <w:tcBorders>
              <w:right w:val="single" w:sz="8" w:space="0" w:color="auto"/>
            </w:tcBorders>
            <w:vAlign w:val="bottom"/>
          </w:tcPr>
          <w:p w:rsidR="00A72BEB" w:rsidRDefault="00A72BEB">
            <w:pPr>
              <w:rPr>
                <w:sz w:val="21"/>
                <w:szCs w:val="21"/>
              </w:rPr>
            </w:pPr>
          </w:p>
        </w:tc>
        <w:tc>
          <w:tcPr>
            <w:tcW w:w="1220" w:type="dxa"/>
            <w:gridSpan w:val="3"/>
            <w:vMerge/>
            <w:tcBorders>
              <w:bottom w:val="single" w:sz="8" w:space="0" w:color="C6D9F1"/>
            </w:tcBorders>
            <w:shd w:val="clear" w:color="auto" w:fill="C6D9F1"/>
            <w:vAlign w:val="bottom"/>
          </w:tcPr>
          <w:p w:rsidR="00A72BEB" w:rsidRDefault="00A72BEB">
            <w:pPr>
              <w:rPr>
                <w:sz w:val="21"/>
                <w:szCs w:val="21"/>
              </w:rPr>
            </w:pPr>
          </w:p>
        </w:tc>
        <w:tc>
          <w:tcPr>
            <w:tcW w:w="30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80" w:type="dxa"/>
            <w:vMerge/>
            <w:tcBorders>
              <w:right w:val="single" w:sz="8" w:space="0" w:color="auto"/>
            </w:tcBorders>
            <w:vAlign w:val="bottom"/>
          </w:tcPr>
          <w:p w:rsidR="00A72BEB" w:rsidRDefault="00A72BEB">
            <w:pPr>
              <w:rPr>
                <w:sz w:val="21"/>
                <w:szCs w:val="21"/>
              </w:rPr>
            </w:pPr>
          </w:p>
        </w:tc>
        <w:tc>
          <w:tcPr>
            <w:tcW w:w="1520" w:type="dxa"/>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60" w:type="dxa"/>
            <w:vMerge/>
            <w:tcBorders>
              <w:right w:val="single" w:sz="8" w:space="0" w:color="auto"/>
            </w:tcBorders>
            <w:vAlign w:val="bottom"/>
          </w:tcPr>
          <w:p w:rsidR="00A72BEB" w:rsidRDefault="00A72BEB">
            <w:pPr>
              <w:rPr>
                <w:sz w:val="21"/>
                <w:szCs w:val="21"/>
              </w:rPr>
            </w:pPr>
          </w:p>
        </w:tc>
        <w:tc>
          <w:tcPr>
            <w:tcW w:w="460" w:type="dxa"/>
            <w:vMerge/>
            <w:tcBorders>
              <w:bottom w:val="single" w:sz="8" w:space="0" w:color="C6D9F1"/>
              <w:right w:val="single" w:sz="8" w:space="0" w:color="C6D9F1"/>
            </w:tcBorders>
            <w:shd w:val="clear" w:color="auto" w:fill="C6D9F1"/>
            <w:vAlign w:val="bottom"/>
          </w:tcPr>
          <w:p w:rsidR="00A72BEB" w:rsidRDefault="00A72BEB">
            <w:pPr>
              <w:rPr>
                <w:sz w:val="21"/>
                <w:szCs w:val="21"/>
              </w:rPr>
            </w:pPr>
          </w:p>
        </w:tc>
        <w:tc>
          <w:tcPr>
            <w:tcW w:w="1800" w:type="dxa"/>
            <w:gridSpan w:val="2"/>
            <w:vMerge/>
            <w:tcBorders>
              <w:bottom w:val="single" w:sz="8" w:space="0" w:color="C6D9F1"/>
              <w:right w:val="single" w:sz="8" w:space="0" w:color="auto"/>
            </w:tcBorders>
            <w:shd w:val="clear" w:color="auto" w:fill="C6D9F1"/>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75"/>
        </w:trPr>
        <w:tc>
          <w:tcPr>
            <w:tcW w:w="3340" w:type="dxa"/>
            <w:vMerge/>
            <w:tcBorders>
              <w:top w:val="single" w:sz="8" w:space="0" w:color="92D050"/>
              <w:left w:val="single" w:sz="8" w:space="0" w:color="auto"/>
              <w:right w:val="single" w:sz="8" w:space="0" w:color="auto"/>
            </w:tcBorders>
            <w:shd w:val="clear" w:color="auto" w:fill="92D050"/>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top w:val="single" w:sz="8" w:space="0" w:color="auto"/>
            </w:tcBorders>
            <w:vAlign w:val="bottom"/>
          </w:tcPr>
          <w:p w:rsidR="00A72BEB" w:rsidRDefault="00A72BEB">
            <w:pPr>
              <w:rPr>
                <w:sz w:val="6"/>
                <w:szCs w:val="6"/>
              </w:rPr>
            </w:pPr>
          </w:p>
        </w:tc>
        <w:tc>
          <w:tcPr>
            <w:tcW w:w="360" w:type="dxa"/>
            <w:tcBorders>
              <w:top w:val="single" w:sz="8" w:space="0" w:color="auto"/>
            </w:tcBorders>
            <w:vAlign w:val="bottom"/>
          </w:tcPr>
          <w:p w:rsidR="00A72BEB" w:rsidRDefault="00A72BEB">
            <w:pPr>
              <w:rPr>
                <w:sz w:val="6"/>
                <w:szCs w:val="6"/>
              </w:rPr>
            </w:pPr>
          </w:p>
        </w:tc>
        <w:tc>
          <w:tcPr>
            <w:tcW w:w="120" w:type="dxa"/>
            <w:tcBorders>
              <w:top w:val="single" w:sz="8" w:space="0" w:color="auto"/>
            </w:tcBorders>
            <w:vAlign w:val="bottom"/>
          </w:tcPr>
          <w:p w:rsidR="00A72BEB" w:rsidRDefault="00A72BEB">
            <w:pPr>
              <w:rPr>
                <w:sz w:val="6"/>
                <w:szCs w:val="6"/>
              </w:rPr>
            </w:pPr>
          </w:p>
        </w:tc>
        <w:tc>
          <w:tcPr>
            <w:tcW w:w="300" w:type="dxa"/>
            <w:tcBorders>
              <w:top w:val="single" w:sz="8" w:space="0" w:color="auto"/>
            </w:tcBorders>
            <w:vAlign w:val="bottom"/>
          </w:tcPr>
          <w:p w:rsidR="00A72BEB" w:rsidRDefault="00A72BEB">
            <w:pPr>
              <w:rPr>
                <w:sz w:val="6"/>
                <w:szCs w:val="6"/>
              </w:rPr>
            </w:pPr>
          </w:p>
        </w:tc>
        <w:tc>
          <w:tcPr>
            <w:tcW w:w="80" w:type="dxa"/>
            <w:vAlign w:val="bottom"/>
          </w:tcPr>
          <w:p w:rsidR="00A72BEB" w:rsidRDefault="00A72BEB">
            <w:pPr>
              <w:rPr>
                <w:sz w:val="6"/>
                <w:szCs w:val="6"/>
              </w:rPr>
            </w:pPr>
          </w:p>
        </w:tc>
        <w:tc>
          <w:tcPr>
            <w:tcW w:w="1520" w:type="dxa"/>
            <w:tcBorders>
              <w:top w:val="single" w:sz="8" w:space="0" w:color="auto"/>
            </w:tcBorders>
            <w:vAlign w:val="bottom"/>
          </w:tcPr>
          <w:p w:rsidR="00A72BEB" w:rsidRDefault="00A72BEB">
            <w:pPr>
              <w:rPr>
                <w:sz w:val="6"/>
                <w:szCs w:val="6"/>
              </w:rPr>
            </w:pPr>
          </w:p>
        </w:tc>
        <w:tc>
          <w:tcPr>
            <w:tcW w:w="60" w:type="dxa"/>
            <w:tcBorders>
              <w:right w:val="single" w:sz="8" w:space="0" w:color="auto"/>
            </w:tcBorders>
            <w:vAlign w:val="bottom"/>
          </w:tcPr>
          <w:p w:rsidR="00A72BEB" w:rsidRDefault="00A72BEB">
            <w:pPr>
              <w:rPr>
                <w:sz w:val="6"/>
                <w:szCs w:val="6"/>
              </w:rPr>
            </w:pPr>
          </w:p>
        </w:tc>
        <w:tc>
          <w:tcPr>
            <w:tcW w:w="2260" w:type="dxa"/>
            <w:gridSpan w:val="3"/>
            <w:vMerge w:val="restart"/>
            <w:tcBorders>
              <w:top w:val="single" w:sz="8" w:space="0" w:color="C6D9F1"/>
              <w:right w:val="single" w:sz="8" w:space="0" w:color="auto"/>
            </w:tcBorders>
            <w:shd w:val="clear" w:color="auto" w:fill="C6D9F1"/>
            <w:vAlign w:val="bottom"/>
          </w:tcPr>
          <w:p w:rsidR="00A72BEB" w:rsidRDefault="00B71002">
            <w:pPr>
              <w:spacing w:line="245" w:lineRule="exact"/>
              <w:ind w:right="20"/>
              <w:jc w:val="center"/>
              <w:rPr>
                <w:sz w:val="20"/>
                <w:szCs w:val="20"/>
              </w:rPr>
            </w:pPr>
            <w:r>
              <w:rPr>
                <w:rFonts w:eastAsia="Times New Roman"/>
                <w:b/>
                <w:bCs/>
                <w:w w:val="99"/>
                <w:sz w:val="24"/>
                <w:szCs w:val="24"/>
              </w:rPr>
              <w:t>дополнительного</w:t>
            </w:r>
          </w:p>
        </w:tc>
        <w:tc>
          <w:tcPr>
            <w:tcW w:w="0" w:type="dxa"/>
            <w:vAlign w:val="bottom"/>
          </w:tcPr>
          <w:p w:rsidR="00A72BEB" w:rsidRDefault="00A72BEB">
            <w:pPr>
              <w:rPr>
                <w:sz w:val="1"/>
                <w:szCs w:val="1"/>
              </w:rPr>
            </w:pPr>
          </w:p>
        </w:tc>
      </w:tr>
      <w:tr w:rsidR="00A72BEB">
        <w:trPr>
          <w:trHeight w:val="170"/>
        </w:trPr>
        <w:tc>
          <w:tcPr>
            <w:tcW w:w="3340" w:type="dxa"/>
            <w:vMerge w:val="restart"/>
            <w:tcBorders>
              <w:left w:val="single" w:sz="8" w:space="0" w:color="auto"/>
              <w:right w:val="single" w:sz="8" w:space="0" w:color="auto"/>
            </w:tcBorders>
            <w:shd w:val="clear" w:color="auto" w:fill="92D050"/>
            <w:vAlign w:val="bottom"/>
          </w:tcPr>
          <w:p w:rsidR="00A72BEB" w:rsidRDefault="00B71002">
            <w:pPr>
              <w:jc w:val="center"/>
              <w:rPr>
                <w:sz w:val="20"/>
                <w:szCs w:val="20"/>
              </w:rPr>
            </w:pPr>
            <w:r>
              <w:rPr>
                <w:rFonts w:eastAsia="Times New Roman"/>
                <w:b/>
                <w:bCs/>
                <w:w w:val="99"/>
                <w:sz w:val="24"/>
                <w:szCs w:val="24"/>
              </w:rPr>
              <w:t>деятельности</w:t>
            </w:r>
          </w:p>
        </w:tc>
        <w:tc>
          <w:tcPr>
            <w:tcW w:w="360" w:type="dxa"/>
            <w:vAlign w:val="bottom"/>
          </w:tcPr>
          <w:p w:rsidR="00A72BEB" w:rsidRDefault="00A72BEB">
            <w:pPr>
              <w:rPr>
                <w:sz w:val="14"/>
                <w:szCs w:val="14"/>
              </w:rPr>
            </w:pPr>
          </w:p>
        </w:tc>
        <w:tc>
          <w:tcPr>
            <w:tcW w:w="740" w:type="dxa"/>
            <w:vAlign w:val="bottom"/>
          </w:tcPr>
          <w:p w:rsidR="00A72BEB" w:rsidRDefault="00A72BEB">
            <w:pPr>
              <w:rPr>
                <w:sz w:val="14"/>
                <w:szCs w:val="14"/>
              </w:rPr>
            </w:pPr>
          </w:p>
        </w:tc>
        <w:tc>
          <w:tcPr>
            <w:tcW w:w="360" w:type="dxa"/>
            <w:vAlign w:val="bottom"/>
          </w:tcPr>
          <w:p w:rsidR="00A72BEB" w:rsidRDefault="00A72BEB">
            <w:pPr>
              <w:rPr>
                <w:sz w:val="14"/>
                <w:szCs w:val="14"/>
              </w:rPr>
            </w:pPr>
          </w:p>
        </w:tc>
        <w:tc>
          <w:tcPr>
            <w:tcW w:w="120" w:type="dxa"/>
            <w:vAlign w:val="bottom"/>
          </w:tcPr>
          <w:p w:rsidR="00A72BEB" w:rsidRDefault="00A72BEB">
            <w:pPr>
              <w:rPr>
                <w:sz w:val="14"/>
                <w:szCs w:val="14"/>
              </w:rPr>
            </w:pPr>
          </w:p>
        </w:tc>
        <w:tc>
          <w:tcPr>
            <w:tcW w:w="300" w:type="dxa"/>
            <w:vAlign w:val="bottom"/>
          </w:tcPr>
          <w:p w:rsidR="00A72BEB" w:rsidRDefault="00A72BEB">
            <w:pPr>
              <w:rPr>
                <w:sz w:val="14"/>
                <w:szCs w:val="14"/>
              </w:rPr>
            </w:pPr>
          </w:p>
        </w:tc>
        <w:tc>
          <w:tcPr>
            <w:tcW w:w="80" w:type="dxa"/>
            <w:vAlign w:val="bottom"/>
          </w:tcPr>
          <w:p w:rsidR="00A72BEB" w:rsidRDefault="00A72BEB">
            <w:pPr>
              <w:rPr>
                <w:sz w:val="14"/>
                <w:szCs w:val="14"/>
              </w:rPr>
            </w:pPr>
          </w:p>
        </w:tc>
        <w:tc>
          <w:tcPr>
            <w:tcW w:w="1520" w:type="dxa"/>
            <w:vAlign w:val="bottom"/>
          </w:tcPr>
          <w:p w:rsidR="00A72BEB" w:rsidRDefault="00A72BEB">
            <w:pPr>
              <w:rPr>
                <w:sz w:val="14"/>
                <w:szCs w:val="14"/>
              </w:rPr>
            </w:pPr>
          </w:p>
        </w:tc>
        <w:tc>
          <w:tcPr>
            <w:tcW w:w="60" w:type="dxa"/>
            <w:tcBorders>
              <w:right w:val="single" w:sz="8" w:space="0" w:color="auto"/>
            </w:tcBorders>
            <w:vAlign w:val="bottom"/>
          </w:tcPr>
          <w:p w:rsidR="00A72BEB" w:rsidRDefault="00A72BEB">
            <w:pPr>
              <w:rPr>
                <w:sz w:val="14"/>
                <w:szCs w:val="14"/>
              </w:rPr>
            </w:pPr>
          </w:p>
        </w:tc>
        <w:tc>
          <w:tcPr>
            <w:tcW w:w="2260" w:type="dxa"/>
            <w:gridSpan w:val="3"/>
            <w:vMerge/>
            <w:tcBorders>
              <w:right w:val="single" w:sz="8" w:space="0" w:color="auto"/>
            </w:tcBorders>
            <w:shd w:val="clear" w:color="auto" w:fill="C6D9F1"/>
            <w:vAlign w:val="bottom"/>
          </w:tcPr>
          <w:p w:rsidR="00A72BEB" w:rsidRDefault="00A72BEB">
            <w:pPr>
              <w:rPr>
                <w:sz w:val="14"/>
                <w:szCs w:val="14"/>
              </w:rPr>
            </w:pPr>
          </w:p>
        </w:tc>
        <w:tc>
          <w:tcPr>
            <w:tcW w:w="0" w:type="dxa"/>
            <w:vAlign w:val="bottom"/>
          </w:tcPr>
          <w:p w:rsidR="00A72BEB" w:rsidRDefault="00A72BEB">
            <w:pPr>
              <w:rPr>
                <w:sz w:val="1"/>
                <w:szCs w:val="1"/>
              </w:rPr>
            </w:pPr>
          </w:p>
        </w:tc>
      </w:tr>
      <w:tr w:rsidR="00A72BEB">
        <w:trPr>
          <w:trHeight w:val="146"/>
        </w:trPr>
        <w:tc>
          <w:tcPr>
            <w:tcW w:w="3340" w:type="dxa"/>
            <w:vMerge/>
            <w:tcBorders>
              <w:left w:val="single" w:sz="8" w:space="0" w:color="auto"/>
              <w:right w:val="single" w:sz="8" w:space="0" w:color="auto"/>
            </w:tcBorders>
            <w:shd w:val="clear" w:color="auto" w:fill="92D050"/>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740" w:type="dxa"/>
            <w:vAlign w:val="bottom"/>
          </w:tcPr>
          <w:p w:rsidR="00A72BEB" w:rsidRDefault="00A72BEB">
            <w:pPr>
              <w:rPr>
                <w:sz w:val="12"/>
                <w:szCs w:val="12"/>
              </w:rPr>
            </w:pPr>
          </w:p>
        </w:tc>
        <w:tc>
          <w:tcPr>
            <w:tcW w:w="360" w:type="dxa"/>
            <w:vAlign w:val="bottom"/>
          </w:tcPr>
          <w:p w:rsidR="00A72BEB" w:rsidRDefault="00A72BEB">
            <w:pPr>
              <w:rPr>
                <w:sz w:val="12"/>
                <w:szCs w:val="12"/>
              </w:rPr>
            </w:pPr>
          </w:p>
        </w:tc>
        <w:tc>
          <w:tcPr>
            <w:tcW w:w="120" w:type="dxa"/>
            <w:vAlign w:val="bottom"/>
          </w:tcPr>
          <w:p w:rsidR="00A72BEB" w:rsidRDefault="00A72BEB">
            <w:pPr>
              <w:rPr>
                <w:sz w:val="12"/>
                <w:szCs w:val="12"/>
              </w:rPr>
            </w:pPr>
          </w:p>
        </w:tc>
        <w:tc>
          <w:tcPr>
            <w:tcW w:w="300" w:type="dxa"/>
            <w:vAlign w:val="bottom"/>
          </w:tcPr>
          <w:p w:rsidR="00A72BEB" w:rsidRDefault="00A72BEB">
            <w:pPr>
              <w:rPr>
                <w:sz w:val="12"/>
                <w:szCs w:val="12"/>
              </w:rPr>
            </w:pPr>
          </w:p>
        </w:tc>
        <w:tc>
          <w:tcPr>
            <w:tcW w:w="80" w:type="dxa"/>
            <w:vAlign w:val="bottom"/>
          </w:tcPr>
          <w:p w:rsidR="00A72BEB" w:rsidRDefault="00A72BEB">
            <w:pPr>
              <w:rPr>
                <w:sz w:val="12"/>
                <w:szCs w:val="12"/>
              </w:rPr>
            </w:pPr>
          </w:p>
        </w:tc>
        <w:tc>
          <w:tcPr>
            <w:tcW w:w="1520" w:type="dxa"/>
            <w:vAlign w:val="bottom"/>
          </w:tcPr>
          <w:p w:rsidR="00A72BEB" w:rsidRDefault="00A72BEB">
            <w:pPr>
              <w:rPr>
                <w:sz w:val="12"/>
                <w:szCs w:val="12"/>
              </w:rPr>
            </w:pPr>
          </w:p>
        </w:tc>
        <w:tc>
          <w:tcPr>
            <w:tcW w:w="60" w:type="dxa"/>
            <w:tcBorders>
              <w:right w:val="single" w:sz="8" w:space="0" w:color="auto"/>
            </w:tcBorders>
            <w:vAlign w:val="bottom"/>
          </w:tcPr>
          <w:p w:rsidR="00A72BEB" w:rsidRDefault="00A72BEB">
            <w:pPr>
              <w:rPr>
                <w:sz w:val="12"/>
                <w:szCs w:val="12"/>
              </w:rPr>
            </w:pPr>
          </w:p>
        </w:tc>
        <w:tc>
          <w:tcPr>
            <w:tcW w:w="2260" w:type="dxa"/>
            <w:gridSpan w:val="3"/>
            <w:vMerge w:val="restart"/>
            <w:tcBorders>
              <w:right w:val="single" w:sz="8" w:space="0" w:color="auto"/>
            </w:tcBorders>
            <w:shd w:val="clear" w:color="auto" w:fill="C6D9F1"/>
            <w:vAlign w:val="bottom"/>
          </w:tcPr>
          <w:p w:rsidR="00A72BEB" w:rsidRDefault="00B71002">
            <w:pPr>
              <w:spacing w:line="257" w:lineRule="exact"/>
              <w:ind w:right="20"/>
              <w:jc w:val="center"/>
              <w:rPr>
                <w:sz w:val="20"/>
                <w:szCs w:val="20"/>
              </w:rPr>
            </w:pPr>
            <w:r>
              <w:rPr>
                <w:rFonts w:eastAsia="Times New Roman"/>
                <w:b/>
                <w:bCs/>
                <w:w w:val="99"/>
                <w:sz w:val="24"/>
                <w:szCs w:val="24"/>
              </w:rPr>
              <w:t>образования</w:t>
            </w:r>
          </w:p>
        </w:tc>
        <w:tc>
          <w:tcPr>
            <w:tcW w:w="0" w:type="dxa"/>
            <w:vAlign w:val="bottom"/>
          </w:tcPr>
          <w:p w:rsidR="00A72BEB" w:rsidRDefault="00A72BEB">
            <w:pPr>
              <w:rPr>
                <w:sz w:val="1"/>
                <w:szCs w:val="1"/>
              </w:rPr>
            </w:pPr>
          </w:p>
        </w:tc>
      </w:tr>
      <w:tr w:rsidR="00A72BEB">
        <w:trPr>
          <w:trHeight w:val="111"/>
        </w:trPr>
        <w:tc>
          <w:tcPr>
            <w:tcW w:w="3340" w:type="dxa"/>
            <w:tcBorders>
              <w:left w:val="single" w:sz="8" w:space="0" w:color="auto"/>
              <w:bottom w:val="single" w:sz="8" w:space="0" w:color="auto"/>
              <w:right w:val="single" w:sz="8" w:space="0" w:color="auto"/>
            </w:tcBorders>
            <w:shd w:val="clear" w:color="auto" w:fill="92D050"/>
            <w:vAlign w:val="bottom"/>
          </w:tcPr>
          <w:p w:rsidR="00A72BEB" w:rsidRDefault="00A72BEB">
            <w:pPr>
              <w:rPr>
                <w:sz w:val="9"/>
                <w:szCs w:val="9"/>
              </w:rPr>
            </w:pPr>
          </w:p>
        </w:tc>
        <w:tc>
          <w:tcPr>
            <w:tcW w:w="360" w:type="dxa"/>
            <w:vAlign w:val="bottom"/>
          </w:tcPr>
          <w:p w:rsidR="00A72BEB" w:rsidRDefault="00A72BEB">
            <w:pPr>
              <w:rPr>
                <w:sz w:val="9"/>
                <w:szCs w:val="9"/>
              </w:rPr>
            </w:pPr>
          </w:p>
        </w:tc>
        <w:tc>
          <w:tcPr>
            <w:tcW w:w="740" w:type="dxa"/>
            <w:vAlign w:val="bottom"/>
          </w:tcPr>
          <w:p w:rsidR="00A72BEB" w:rsidRDefault="00A72BEB">
            <w:pPr>
              <w:rPr>
                <w:sz w:val="9"/>
                <w:szCs w:val="9"/>
              </w:rPr>
            </w:pPr>
          </w:p>
        </w:tc>
        <w:tc>
          <w:tcPr>
            <w:tcW w:w="360" w:type="dxa"/>
            <w:vAlign w:val="bottom"/>
          </w:tcPr>
          <w:p w:rsidR="00A72BEB" w:rsidRDefault="00A72BEB">
            <w:pPr>
              <w:rPr>
                <w:sz w:val="9"/>
                <w:szCs w:val="9"/>
              </w:rPr>
            </w:pPr>
          </w:p>
        </w:tc>
        <w:tc>
          <w:tcPr>
            <w:tcW w:w="120" w:type="dxa"/>
            <w:vAlign w:val="bottom"/>
          </w:tcPr>
          <w:p w:rsidR="00A72BEB" w:rsidRDefault="00A72BEB">
            <w:pPr>
              <w:rPr>
                <w:sz w:val="9"/>
                <w:szCs w:val="9"/>
              </w:rPr>
            </w:pPr>
          </w:p>
        </w:tc>
        <w:tc>
          <w:tcPr>
            <w:tcW w:w="300" w:type="dxa"/>
            <w:vAlign w:val="bottom"/>
          </w:tcPr>
          <w:p w:rsidR="00A72BEB" w:rsidRDefault="00A72BEB">
            <w:pPr>
              <w:rPr>
                <w:sz w:val="9"/>
                <w:szCs w:val="9"/>
              </w:rPr>
            </w:pPr>
          </w:p>
        </w:tc>
        <w:tc>
          <w:tcPr>
            <w:tcW w:w="80" w:type="dxa"/>
            <w:vAlign w:val="bottom"/>
          </w:tcPr>
          <w:p w:rsidR="00A72BEB" w:rsidRDefault="00A72BEB">
            <w:pPr>
              <w:rPr>
                <w:sz w:val="9"/>
                <w:szCs w:val="9"/>
              </w:rPr>
            </w:pPr>
          </w:p>
        </w:tc>
        <w:tc>
          <w:tcPr>
            <w:tcW w:w="1520" w:type="dxa"/>
            <w:vAlign w:val="bottom"/>
          </w:tcPr>
          <w:p w:rsidR="00A72BEB" w:rsidRDefault="00A72BEB">
            <w:pPr>
              <w:rPr>
                <w:sz w:val="9"/>
                <w:szCs w:val="9"/>
              </w:rPr>
            </w:pPr>
          </w:p>
        </w:tc>
        <w:tc>
          <w:tcPr>
            <w:tcW w:w="60" w:type="dxa"/>
            <w:tcBorders>
              <w:right w:val="single" w:sz="8" w:space="0" w:color="auto"/>
            </w:tcBorders>
            <w:vAlign w:val="bottom"/>
          </w:tcPr>
          <w:p w:rsidR="00A72BEB" w:rsidRDefault="00A72BEB">
            <w:pPr>
              <w:rPr>
                <w:sz w:val="9"/>
                <w:szCs w:val="9"/>
              </w:rPr>
            </w:pPr>
          </w:p>
        </w:tc>
        <w:tc>
          <w:tcPr>
            <w:tcW w:w="2260" w:type="dxa"/>
            <w:gridSpan w:val="3"/>
            <w:vMerge/>
            <w:tcBorders>
              <w:bottom w:val="single" w:sz="8" w:space="0" w:color="C6D9F1"/>
              <w:right w:val="single" w:sz="8" w:space="0" w:color="auto"/>
            </w:tcBorders>
            <w:shd w:val="clear" w:color="auto" w:fill="C6D9F1"/>
            <w:vAlign w:val="bottom"/>
          </w:tcPr>
          <w:p w:rsidR="00A72BEB" w:rsidRDefault="00A72BEB">
            <w:pPr>
              <w:rPr>
                <w:sz w:val="9"/>
                <w:szCs w:val="9"/>
              </w:rPr>
            </w:pPr>
          </w:p>
        </w:tc>
        <w:tc>
          <w:tcPr>
            <w:tcW w:w="0" w:type="dxa"/>
            <w:vAlign w:val="bottom"/>
          </w:tcPr>
          <w:p w:rsidR="00A72BEB" w:rsidRDefault="00A72BEB">
            <w:pPr>
              <w:rPr>
                <w:sz w:val="1"/>
                <w:szCs w:val="1"/>
              </w:rPr>
            </w:pPr>
          </w:p>
        </w:tc>
      </w:tr>
      <w:tr w:rsidR="00A72BEB">
        <w:trPr>
          <w:trHeight w:val="126"/>
        </w:trPr>
        <w:tc>
          <w:tcPr>
            <w:tcW w:w="33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740" w:type="dxa"/>
            <w:vAlign w:val="bottom"/>
          </w:tcPr>
          <w:p w:rsidR="00A72BEB" w:rsidRDefault="00A72BEB">
            <w:pPr>
              <w:rPr>
                <w:sz w:val="10"/>
                <w:szCs w:val="10"/>
              </w:rPr>
            </w:pPr>
          </w:p>
        </w:tc>
        <w:tc>
          <w:tcPr>
            <w:tcW w:w="360" w:type="dxa"/>
            <w:vAlign w:val="bottom"/>
          </w:tcPr>
          <w:p w:rsidR="00A72BEB" w:rsidRDefault="00A72BEB">
            <w:pPr>
              <w:rPr>
                <w:sz w:val="10"/>
                <w:szCs w:val="10"/>
              </w:rPr>
            </w:pPr>
          </w:p>
        </w:tc>
        <w:tc>
          <w:tcPr>
            <w:tcW w:w="120" w:type="dxa"/>
            <w:vAlign w:val="bottom"/>
          </w:tcPr>
          <w:p w:rsidR="00A72BEB" w:rsidRDefault="00A72BEB">
            <w:pPr>
              <w:rPr>
                <w:sz w:val="10"/>
                <w:szCs w:val="10"/>
              </w:rPr>
            </w:pPr>
          </w:p>
        </w:tc>
        <w:tc>
          <w:tcPr>
            <w:tcW w:w="1960" w:type="dxa"/>
            <w:gridSpan w:val="4"/>
            <w:tcBorders>
              <w:right w:val="single" w:sz="8" w:space="0" w:color="auto"/>
            </w:tcBorders>
            <w:vAlign w:val="bottom"/>
          </w:tcPr>
          <w:p w:rsidR="00A72BEB" w:rsidRDefault="00A72BEB">
            <w:pPr>
              <w:rPr>
                <w:sz w:val="10"/>
                <w:szCs w:val="10"/>
              </w:rPr>
            </w:pPr>
          </w:p>
        </w:tc>
        <w:tc>
          <w:tcPr>
            <w:tcW w:w="1900" w:type="dxa"/>
            <w:gridSpan w:val="2"/>
            <w:tcBorders>
              <w:bottom w:val="single" w:sz="8" w:space="0" w:color="auto"/>
              <w:right w:val="single" w:sz="8" w:space="0" w:color="C6D9F1"/>
            </w:tcBorders>
            <w:shd w:val="clear" w:color="auto" w:fill="C6D9F1"/>
            <w:vAlign w:val="bottom"/>
          </w:tcPr>
          <w:p w:rsidR="00A72BEB" w:rsidRDefault="00A72BEB">
            <w:pPr>
              <w:rPr>
                <w:sz w:val="10"/>
                <w:szCs w:val="10"/>
              </w:rPr>
            </w:pPr>
          </w:p>
        </w:tc>
        <w:tc>
          <w:tcPr>
            <w:tcW w:w="360" w:type="dxa"/>
            <w:tcBorders>
              <w:bottom w:val="single" w:sz="8" w:space="0" w:color="auto"/>
              <w:right w:val="single" w:sz="8" w:space="0" w:color="auto"/>
            </w:tcBorders>
            <w:shd w:val="clear" w:color="auto" w:fill="C6D9F1"/>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215"/>
        </w:trPr>
        <w:tc>
          <w:tcPr>
            <w:tcW w:w="3340" w:type="dxa"/>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740" w:type="dxa"/>
            <w:vAlign w:val="bottom"/>
          </w:tcPr>
          <w:p w:rsidR="00A72BEB" w:rsidRDefault="00A72BEB">
            <w:pPr>
              <w:rPr>
                <w:sz w:val="18"/>
                <w:szCs w:val="18"/>
              </w:rPr>
            </w:pPr>
          </w:p>
        </w:tc>
        <w:tc>
          <w:tcPr>
            <w:tcW w:w="360" w:type="dxa"/>
            <w:tcBorders>
              <w:bottom w:val="single" w:sz="8" w:space="0" w:color="auto"/>
            </w:tcBorders>
            <w:vAlign w:val="bottom"/>
          </w:tcPr>
          <w:p w:rsidR="00A72BEB" w:rsidRDefault="00A72BEB">
            <w:pPr>
              <w:rPr>
                <w:sz w:val="18"/>
                <w:szCs w:val="18"/>
              </w:rPr>
            </w:pPr>
          </w:p>
        </w:tc>
        <w:tc>
          <w:tcPr>
            <w:tcW w:w="120" w:type="dxa"/>
            <w:tcBorders>
              <w:bottom w:val="single" w:sz="8" w:space="0" w:color="auto"/>
            </w:tcBorders>
            <w:vAlign w:val="bottom"/>
          </w:tcPr>
          <w:p w:rsidR="00A72BEB" w:rsidRDefault="00A72BEB">
            <w:pPr>
              <w:rPr>
                <w:sz w:val="18"/>
                <w:szCs w:val="18"/>
              </w:rPr>
            </w:pPr>
          </w:p>
        </w:tc>
        <w:tc>
          <w:tcPr>
            <w:tcW w:w="3860" w:type="dxa"/>
            <w:gridSpan w:val="6"/>
            <w:tcBorders>
              <w:bottom w:val="single" w:sz="8" w:space="0" w:color="auto"/>
            </w:tcBorders>
            <w:vAlign w:val="bottom"/>
          </w:tcPr>
          <w:p w:rsidR="00A72BEB" w:rsidRDefault="00A72BEB">
            <w:pPr>
              <w:rPr>
                <w:sz w:val="18"/>
                <w:szCs w:val="18"/>
              </w:rPr>
            </w:pPr>
          </w:p>
        </w:tc>
        <w:tc>
          <w:tcPr>
            <w:tcW w:w="360" w:type="dxa"/>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343"/>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360" w:type="dxa"/>
            <w:tcBorders>
              <w:right w:val="single" w:sz="8" w:space="0" w:color="FABF8F"/>
            </w:tcBorders>
            <w:shd w:val="clear" w:color="auto" w:fill="FABF8F"/>
            <w:vAlign w:val="bottom"/>
          </w:tcPr>
          <w:p w:rsidR="00A72BEB" w:rsidRDefault="00A72BEB">
            <w:pPr>
              <w:rPr>
                <w:sz w:val="24"/>
                <w:szCs w:val="24"/>
              </w:rPr>
            </w:pPr>
          </w:p>
        </w:tc>
        <w:tc>
          <w:tcPr>
            <w:tcW w:w="120" w:type="dxa"/>
            <w:shd w:val="clear" w:color="auto" w:fill="FABF8F"/>
            <w:vAlign w:val="bottom"/>
          </w:tcPr>
          <w:p w:rsidR="00A72BEB" w:rsidRDefault="00A72BEB">
            <w:pPr>
              <w:rPr>
                <w:sz w:val="24"/>
                <w:szCs w:val="24"/>
              </w:rPr>
            </w:pPr>
          </w:p>
        </w:tc>
        <w:tc>
          <w:tcPr>
            <w:tcW w:w="3860" w:type="dxa"/>
            <w:gridSpan w:val="6"/>
            <w:tcBorders>
              <w:right w:val="single" w:sz="8" w:space="0" w:color="auto"/>
            </w:tcBorders>
            <w:shd w:val="clear" w:color="auto" w:fill="FABF8F"/>
            <w:vAlign w:val="bottom"/>
          </w:tcPr>
          <w:p w:rsidR="00A72BEB" w:rsidRDefault="00B71002">
            <w:pPr>
              <w:ind w:right="380"/>
              <w:jc w:val="center"/>
              <w:rPr>
                <w:sz w:val="20"/>
                <w:szCs w:val="20"/>
              </w:rPr>
            </w:pPr>
            <w:r>
              <w:rPr>
                <w:rFonts w:eastAsia="Times New Roman"/>
                <w:b/>
                <w:bCs/>
                <w:sz w:val="24"/>
                <w:szCs w:val="24"/>
              </w:rPr>
              <w:t>Разработка критериев оценки</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7"/>
        </w:trPr>
        <w:tc>
          <w:tcPr>
            <w:tcW w:w="334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740" w:type="dxa"/>
            <w:tcBorders>
              <w:right w:val="single" w:sz="8" w:space="0" w:color="auto"/>
            </w:tcBorders>
            <w:vAlign w:val="bottom"/>
          </w:tcPr>
          <w:p w:rsidR="00A72BEB" w:rsidRDefault="00A72BEB">
            <w:pPr>
              <w:rPr>
                <w:sz w:val="24"/>
                <w:szCs w:val="24"/>
              </w:rPr>
            </w:pPr>
          </w:p>
        </w:tc>
        <w:tc>
          <w:tcPr>
            <w:tcW w:w="4340" w:type="dxa"/>
            <w:gridSpan w:val="8"/>
            <w:tcBorders>
              <w:right w:val="single" w:sz="8" w:space="0" w:color="auto"/>
            </w:tcBorders>
            <w:shd w:val="clear" w:color="auto" w:fill="FABF8F"/>
            <w:vAlign w:val="bottom"/>
          </w:tcPr>
          <w:p w:rsidR="00A72BEB" w:rsidRDefault="00B71002">
            <w:pPr>
              <w:jc w:val="center"/>
              <w:rPr>
                <w:sz w:val="20"/>
                <w:szCs w:val="20"/>
              </w:rPr>
            </w:pPr>
            <w:r>
              <w:rPr>
                <w:rFonts w:eastAsia="Times New Roman"/>
                <w:b/>
                <w:bCs/>
                <w:w w:val="99"/>
                <w:sz w:val="24"/>
                <w:szCs w:val="24"/>
              </w:rPr>
              <w:t>универсальных учебных действий</w:t>
            </w:r>
          </w:p>
        </w:tc>
        <w:tc>
          <w:tcPr>
            <w:tcW w:w="3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75"/>
        </w:trPr>
        <w:tc>
          <w:tcPr>
            <w:tcW w:w="3340" w:type="dxa"/>
            <w:vAlign w:val="bottom"/>
          </w:tcPr>
          <w:p w:rsidR="00A72BEB" w:rsidRDefault="00A72BEB">
            <w:pPr>
              <w:rPr>
                <w:sz w:val="6"/>
                <w:szCs w:val="6"/>
              </w:rPr>
            </w:pPr>
          </w:p>
        </w:tc>
        <w:tc>
          <w:tcPr>
            <w:tcW w:w="360" w:type="dxa"/>
            <w:vAlign w:val="bottom"/>
          </w:tcPr>
          <w:p w:rsidR="00A72BEB" w:rsidRDefault="00A72BEB">
            <w:pPr>
              <w:rPr>
                <w:sz w:val="6"/>
                <w:szCs w:val="6"/>
              </w:rPr>
            </w:pPr>
          </w:p>
        </w:tc>
        <w:tc>
          <w:tcPr>
            <w:tcW w:w="740" w:type="dxa"/>
            <w:tcBorders>
              <w:right w:val="single" w:sz="8" w:space="0" w:color="auto"/>
            </w:tcBorders>
            <w:vAlign w:val="bottom"/>
          </w:tcPr>
          <w:p w:rsidR="00A72BEB" w:rsidRDefault="00A72BEB">
            <w:pPr>
              <w:rPr>
                <w:sz w:val="6"/>
                <w:szCs w:val="6"/>
              </w:rPr>
            </w:pPr>
          </w:p>
        </w:tc>
        <w:tc>
          <w:tcPr>
            <w:tcW w:w="3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20" w:type="dxa"/>
            <w:tcBorders>
              <w:bottom w:val="single" w:sz="8" w:space="0" w:color="auto"/>
            </w:tcBorders>
            <w:shd w:val="clear" w:color="auto" w:fill="FABF8F"/>
            <w:vAlign w:val="bottom"/>
          </w:tcPr>
          <w:p w:rsidR="00A72BEB" w:rsidRDefault="00A72BEB">
            <w:pPr>
              <w:rPr>
                <w:sz w:val="6"/>
                <w:szCs w:val="6"/>
              </w:rPr>
            </w:pPr>
          </w:p>
        </w:tc>
        <w:tc>
          <w:tcPr>
            <w:tcW w:w="30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8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52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460" w:type="dxa"/>
            <w:tcBorders>
              <w:bottom w:val="single" w:sz="8" w:space="0" w:color="auto"/>
              <w:right w:val="single" w:sz="8" w:space="0" w:color="FABF8F"/>
            </w:tcBorders>
            <w:shd w:val="clear" w:color="auto" w:fill="FABF8F"/>
            <w:vAlign w:val="bottom"/>
          </w:tcPr>
          <w:p w:rsidR="00A72BEB" w:rsidRDefault="00A72BEB">
            <w:pPr>
              <w:rPr>
                <w:sz w:val="6"/>
                <w:szCs w:val="6"/>
              </w:rPr>
            </w:pPr>
          </w:p>
        </w:tc>
        <w:tc>
          <w:tcPr>
            <w:tcW w:w="1440" w:type="dxa"/>
            <w:tcBorders>
              <w:bottom w:val="single" w:sz="8" w:space="0" w:color="auto"/>
              <w:right w:val="single" w:sz="8" w:space="0" w:color="auto"/>
            </w:tcBorders>
            <w:shd w:val="clear" w:color="auto" w:fill="FABF8F"/>
            <w:vAlign w:val="bottom"/>
          </w:tcPr>
          <w:p w:rsidR="00A72BEB" w:rsidRDefault="00A72BEB">
            <w:pPr>
              <w:rPr>
                <w:sz w:val="6"/>
                <w:szCs w:val="6"/>
              </w:rPr>
            </w:pPr>
          </w:p>
        </w:tc>
        <w:tc>
          <w:tcPr>
            <w:tcW w:w="360" w:type="dxa"/>
            <w:vAlign w:val="bottom"/>
          </w:tcPr>
          <w:p w:rsidR="00A72BEB" w:rsidRDefault="00A72BEB">
            <w:pPr>
              <w:rPr>
                <w:sz w:val="6"/>
                <w:szCs w:val="6"/>
              </w:rPr>
            </w:pPr>
          </w:p>
        </w:tc>
        <w:tc>
          <w:tcPr>
            <w:tcW w:w="0" w:type="dxa"/>
            <w:vAlign w:val="bottom"/>
          </w:tcPr>
          <w:p w:rsidR="00A72BEB" w:rsidRDefault="00A72BEB">
            <w:pPr>
              <w:rPr>
                <w:sz w:val="1"/>
                <w:szCs w:val="1"/>
              </w:rPr>
            </w:pPr>
          </w:p>
        </w:tc>
      </w:tr>
    </w:tbl>
    <w:p w:rsidR="00A72BEB" w:rsidRDefault="00B71002">
      <w:pPr>
        <w:spacing w:line="20" w:lineRule="exact"/>
        <w:rPr>
          <w:sz w:val="20"/>
          <w:szCs w:val="20"/>
        </w:rPr>
      </w:pPr>
      <w:r>
        <w:rPr>
          <w:noProof/>
          <w:sz w:val="20"/>
          <w:szCs w:val="20"/>
        </w:rPr>
        <w:drawing>
          <wp:anchor distT="0" distB="0" distL="114300" distR="114300" simplePos="0" relativeHeight="251491840" behindDoc="1" locked="0" layoutInCell="0" allowOverlap="1" wp14:anchorId="6978327C" wp14:editId="43359E95">
            <wp:simplePos x="0" y="0"/>
            <wp:positionH relativeFrom="column">
              <wp:posOffset>434340</wp:posOffset>
            </wp:positionH>
            <wp:positionV relativeFrom="paragraph">
              <wp:posOffset>-1510030</wp:posOffset>
            </wp:positionV>
            <wp:extent cx="5099685" cy="2604770"/>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0" cstate="print">
                      <a:extLst/>
                    </a:blip>
                    <a:srcRect/>
                    <a:stretch>
                      <a:fillRect/>
                    </a:stretch>
                  </pic:blipFill>
                  <pic:spPr bwMode="auto">
                    <a:xfrm>
                      <a:off x="0" y="0"/>
                      <a:ext cx="5099685" cy="2604770"/>
                    </a:xfrm>
                    <a:prstGeom prst="rect">
                      <a:avLst/>
                    </a:prstGeom>
                    <a:noFill/>
                  </pic:spPr>
                </pic:pic>
              </a:graphicData>
            </a:graphic>
          </wp:anchor>
        </w:drawing>
      </w:r>
    </w:p>
    <w:p w:rsidR="00A72BEB" w:rsidRDefault="00A72BEB">
      <w:pPr>
        <w:spacing w:line="290" w:lineRule="exact"/>
        <w:rPr>
          <w:sz w:val="20"/>
          <w:szCs w:val="20"/>
        </w:rPr>
      </w:pPr>
    </w:p>
    <w:p w:rsidR="00A72BEB" w:rsidRDefault="00B71002">
      <w:pPr>
        <w:ind w:right="-379"/>
        <w:jc w:val="center"/>
        <w:rPr>
          <w:sz w:val="20"/>
          <w:szCs w:val="20"/>
        </w:rPr>
      </w:pPr>
      <w:r>
        <w:rPr>
          <w:rFonts w:eastAsia="Times New Roman"/>
          <w:b/>
          <w:bCs/>
          <w:sz w:val="24"/>
          <w:szCs w:val="24"/>
        </w:rPr>
        <w:t>Мониторинг универсальных</w:t>
      </w:r>
    </w:p>
    <w:p w:rsidR="00A72BEB" w:rsidRDefault="00A72BEB">
      <w:pPr>
        <w:spacing w:line="43" w:lineRule="exact"/>
        <w:rPr>
          <w:sz w:val="20"/>
          <w:szCs w:val="20"/>
        </w:rPr>
      </w:pPr>
    </w:p>
    <w:p w:rsidR="00A72BEB" w:rsidRDefault="00B71002">
      <w:pPr>
        <w:ind w:right="-379"/>
        <w:jc w:val="center"/>
        <w:rPr>
          <w:sz w:val="20"/>
          <w:szCs w:val="20"/>
        </w:rPr>
      </w:pPr>
      <w:r>
        <w:rPr>
          <w:rFonts w:eastAsia="Times New Roman"/>
          <w:b/>
          <w:bCs/>
          <w:sz w:val="24"/>
          <w:szCs w:val="24"/>
        </w:rPr>
        <w:t>учебных действий</w:t>
      </w:r>
    </w:p>
    <w:p w:rsidR="00A72BEB" w:rsidRDefault="00A72BEB">
      <w:pPr>
        <w:spacing w:line="200" w:lineRule="exact"/>
        <w:rPr>
          <w:sz w:val="20"/>
          <w:szCs w:val="20"/>
        </w:rPr>
      </w:pPr>
    </w:p>
    <w:p w:rsidR="00A72BEB" w:rsidRDefault="00A72BEB">
      <w:pPr>
        <w:spacing w:line="242" w:lineRule="exact"/>
        <w:rPr>
          <w:sz w:val="20"/>
          <w:szCs w:val="20"/>
        </w:rPr>
      </w:pPr>
    </w:p>
    <w:p w:rsidR="00A72BEB" w:rsidRDefault="00B71002">
      <w:pPr>
        <w:ind w:left="3880"/>
        <w:rPr>
          <w:sz w:val="20"/>
          <w:szCs w:val="20"/>
        </w:rPr>
      </w:pPr>
      <w:r>
        <w:rPr>
          <w:rFonts w:eastAsia="Times New Roman"/>
          <w:b/>
          <w:bCs/>
          <w:color w:val="C00000"/>
          <w:sz w:val="24"/>
          <w:szCs w:val="24"/>
        </w:rPr>
        <w:t>ПОРТФОЛИО</w:t>
      </w:r>
    </w:p>
    <w:p w:rsidR="00A72BEB" w:rsidRDefault="00A72BEB">
      <w:pPr>
        <w:spacing w:line="364" w:lineRule="exact"/>
        <w:rPr>
          <w:sz w:val="20"/>
          <w:szCs w:val="20"/>
        </w:rPr>
      </w:pPr>
    </w:p>
    <w:p w:rsidR="00A72BEB" w:rsidRDefault="00B71002">
      <w:pPr>
        <w:ind w:left="260"/>
        <w:rPr>
          <w:sz w:val="20"/>
          <w:szCs w:val="20"/>
        </w:rPr>
      </w:pPr>
      <w:r>
        <w:rPr>
          <w:rFonts w:eastAsia="Times New Roman"/>
          <w:b/>
          <w:bCs/>
          <w:sz w:val="24"/>
          <w:szCs w:val="24"/>
        </w:rPr>
        <w:t>1.3.2.3 Особенности оценки предметных результатов</w:t>
      </w:r>
    </w:p>
    <w:p w:rsidR="00A72BEB" w:rsidRDefault="00A72BEB">
      <w:pPr>
        <w:spacing w:line="6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Формирование этих результатов обеспечивается каждым учебным предметом. Основным предметом оценки в соответствии с требованиями ФГОС ООО является</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41" w:lineRule="exact"/>
        <w:rPr>
          <w:sz w:val="20"/>
          <w:szCs w:val="20"/>
        </w:rPr>
      </w:pPr>
    </w:p>
    <w:p w:rsidR="00A72BEB" w:rsidRDefault="00B71002">
      <w:pPr>
        <w:jc w:val="right"/>
        <w:rPr>
          <w:sz w:val="20"/>
          <w:szCs w:val="20"/>
        </w:rPr>
      </w:pPr>
      <w:r>
        <w:rPr>
          <w:rFonts w:eastAsia="Times New Roman"/>
          <w:sz w:val="24"/>
          <w:szCs w:val="24"/>
        </w:rPr>
        <w:t>1</w:t>
      </w:r>
      <w:r w:rsidR="00657A8B">
        <w:rPr>
          <w:rFonts w:eastAsia="Times New Roman"/>
          <w:sz w:val="24"/>
          <w:szCs w:val="24"/>
        </w:rPr>
        <w:t>02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5" w:lineRule="auto"/>
        <w:ind w:left="260" w:right="160" w:firstLine="708"/>
        <w:jc w:val="both"/>
        <w:rPr>
          <w:sz w:val="20"/>
          <w:szCs w:val="20"/>
        </w:rPr>
      </w:pPr>
      <w:r>
        <w:rPr>
          <w:rFonts w:eastAsia="Times New Roman"/>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A72BEB" w:rsidRDefault="00A72BEB">
      <w:pPr>
        <w:spacing w:line="15" w:lineRule="exact"/>
        <w:rPr>
          <w:sz w:val="20"/>
          <w:szCs w:val="20"/>
        </w:rPr>
      </w:pPr>
    </w:p>
    <w:p w:rsidR="00A72BEB" w:rsidRDefault="00B71002">
      <w:pPr>
        <w:spacing w:line="20" w:lineRule="exact"/>
        <w:rPr>
          <w:sz w:val="20"/>
          <w:szCs w:val="20"/>
        </w:rPr>
      </w:pPr>
      <w:r>
        <w:rPr>
          <w:noProof/>
          <w:sz w:val="20"/>
          <w:szCs w:val="20"/>
        </w:rPr>
        <w:drawing>
          <wp:anchor distT="0" distB="0" distL="114300" distR="114300" simplePos="0" relativeHeight="251493888" behindDoc="1" locked="0" layoutInCell="0" allowOverlap="1" wp14:anchorId="7B11844E" wp14:editId="6A0D9DCB">
            <wp:simplePos x="0" y="0"/>
            <wp:positionH relativeFrom="column">
              <wp:posOffset>247015</wp:posOffset>
            </wp:positionH>
            <wp:positionV relativeFrom="paragraph">
              <wp:posOffset>117475</wp:posOffset>
            </wp:positionV>
            <wp:extent cx="6364605" cy="4645660"/>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1" cstate="print">
                      <a:extLst/>
                    </a:blip>
                    <a:srcRect/>
                    <a:stretch>
                      <a:fillRect/>
                    </a:stretch>
                  </pic:blipFill>
                  <pic:spPr bwMode="auto">
                    <a:xfrm>
                      <a:off x="0" y="0"/>
                      <a:ext cx="6364605" cy="4645660"/>
                    </a:xfrm>
                    <a:prstGeom prst="rect">
                      <a:avLst/>
                    </a:prstGeom>
                    <a:noFill/>
                  </pic:spPr>
                </pic:pic>
              </a:graphicData>
            </a:graphic>
          </wp:anchor>
        </w:drawing>
      </w:r>
    </w:p>
    <w:p w:rsidR="00A72BEB" w:rsidRDefault="00A72BEB">
      <w:pPr>
        <w:spacing w:line="301" w:lineRule="exact"/>
        <w:rPr>
          <w:sz w:val="20"/>
          <w:szCs w:val="20"/>
        </w:rPr>
      </w:pPr>
    </w:p>
    <w:p w:rsidR="00A72BEB" w:rsidRDefault="00B71002" w:rsidP="00441F8F">
      <w:pPr>
        <w:ind w:left="2760"/>
        <w:rPr>
          <w:sz w:val="20"/>
          <w:szCs w:val="20"/>
        </w:rPr>
      </w:pPr>
      <w:r>
        <w:rPr>
          <w:rFonts w:eastAsia="Times New Roman"/>
          <w:b/>
          <w:bCs/>
          <w:sz w:val="24"/>
          <w:szCs w:val="24"/>
        </w:rPr>
        <w:t>Система оценки предметных</w:t>
      </w:r>
    </w:p>
    <w:p w:rsidR="00A72BEB" w:rsidRDefault="00A72BEB">
      <w:pPr>
        <w:spacing w:line="41" w:lineRule="exact"/>
        <w:rPr>
          <w:sz w:val="20"/>
          <w:szCs w:val="20"/>
        </w:rPr>
      </w:pPr>
    </w:p>
    <w:p w:rsidR="00A72BEB" w:rsidRDefault="00B71002" w:rsidP="00441F8F">
      <w:pPr>
        <w:ind w:left="2760"/>
        <w:rPr>
          <w:sz w:val="20"/>
          <w:szCs w:val="20"/>
        </w:rPr>
      </w:pPr>
      <w:r>
        <w:rPr>
          <w:rFonts w:eastAsia="Times New Roman"/>
          <w:b/>
          <w:bCs/>
          <w:sz w:val="24"/>
          <w:szCs w:val="24"/>
        </w:rPr>
        <w:t>результатов обучающихся</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8"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2220"/>
        <w:gridCol w:w="2400"/>
        <w:gridCol w:w="1300"/>
        <w:gridCol w:w="1080"/>
        <w:gridCol w:w="2440"/>
      </w:tblGrid>
      <w:tr w:rsidR="00A72BEB">
        <w:trPr>
          <w:trHeight w:val="186"/>
        </w:trPr>
        <w:tc>
          <w:tcPr>
            <w:tcW w:w="2220" w:type="dxa"/>
            <w:vAlign w:val="bottom"/>
          </w:tcPr>
          <w:p w:rsidR="00A72BEB" w:rsidRDefault="00B71002">
            <w:pPr>
              <w:ind w:left="741"/>
              <w:jc w:val="center"/>
              <w:rPr>
                <w:sz w:val="20"/>
                <w:szCs w:val="20"/>
              </w:rPr>
            </w:pPr>
            <w:r>
              <w:rPr>
                <w:rFonts w:eastAsia="Times New Roman"/>
                <w:b/>
                <w:bCs/>
                <w:w w:val="99"/>
                <w:sz w:val="15"/>
                <w:szCs w:val="15"/>
              </w:rPr>
              <w:t>Мониторинговые</w:t>
            </w:r>
          </w:p>
        </w:tc>
        <w:tc>
          <w:tcPr>
            <w:tcW w:w="2400" w:type="dxa"/>
            <w:vAlign w:val="bottom"/>
          </w:tcPr>
          <w:p w:rsidR="00A72BEB" w:rsidRDefault="00B71002">
            <w:pPr>
              <w:ind w:right="262"/>
              <w:jc w:val="center"/>
              <w:rPr>
                <w:sz w:val="20"/>
                <w:szCs w:val="20"/>
              </w:rPr>
            </w:pPr>
            <w:r>
              <w:rPr>
                <w:rFonts w:eastAsia="Times New Roman"/>
                <w:b/>
                <w:bCs/>
                <w:w w:val="99"/>
                <w:sz w:val="15"/>
                <w:szCs w:val="15"/>
              </w:rPr>
              <w:t>Промежуточная</w:t>
            </w:r>
          </w:p>
        </w:tc>
        <w:tc>
          <w:tcPr>
            <w:tcW w:w="1300" w:type="dxa"/>
            <w:vAlign w:val="bottom"/>
          </w:tcPr>
          <w:p w:rsidR="00A72BEB" w:rsidRDefault="00A72BEB">
            <w:pPr>
              <w:rPr>
                <w:sz w:val="16"/>
                <w:szCs w:val="16"/>
              </w:rPr>
            </w:pPr>
          </w:p>
        </w:tc>
        <w:tc>
          <w:tcPr>
            <w:tcW w:w="1080" w:type="dxa"/>
            <w:vAlign w:val="bottom"/>
          </w:tcPr>
          <w:p w:rsidR="00A72BEB" w:rsidRDefault="00B71002">
            <w:pPr>
              <w:jc w:val="center"/>
              <w:rPr>
                <w:sz w:val="20"/>
                <w:szCs w:val="20"/>
              </w:rPr>
            </w:pPr>
            <w:r>
              <w:rPr>
                <w:rFonts w:eastAsia="Times New Roman"/>
                <w:b/>
                <w:bCs/>
                <w:w w:val="99"/>
                <w:sz w:val="15"/>
                <w:szCs w:val="15"/>
              </w:rPr>
              <w:t>Портфель</w:t>
            </w:r>
          </w:p>
        </w:tc>
        <w:tc>
          <w:tcPr>
            <w:tcW w:w="2440" w:type="dxa"/>
            <w:vAlign w:val="bottom"/>
          </w:tcPr>
          <w:p w:rsidR="00A72BEB" w:rsidRDefault="00B71002">
            <w:pPr>
              <w:ind w:left="1540"/>
              <w:jc w:val="center"/>
              <w:rPr>
                <w:sz w:val="20"/>
                <w:szCs w:val="20"/>
              </w:rPr>
            </w:pPr>
            <w:r>
              <w:rPr>
                <w:rFonts w:eastAsia="Times New Roman"/>
                <w:b/>
                <w:bCs/>
                <w:sz w:val="16"/>
                <w:szCs w:val="16"/>
              </w:rPr>
              <w:t>Итоговая</w:t>
            </w:r>
          </w:p>
        </w:tc>
      </w:tr>
      <w:tr w:rsidR="00A72BEB">
        <w:trPr>
          <w:trHeight w:val="218"/>
        </w:trPr>
        <w:tc>
          <w:tcPr>
            <w:tcW w:w="2220" w:type="dxa"/>
            <w:vAlign w:val="bottom"/>
          </w:tcPr>
          <w:p w:rsidR="00A72BEB" w:rsidRDefault="00B71002">
            <w:pPr>
              <w:ind w:left="761"/>
              <w:jc w:val="center"/>
              <w:rPr>
                <w:sz w:val="20"/>
                <w:szCs w:val="20"/>
              </w:rPr>
            </w:pPr>
            <w:r>
              <w:rPr>
                <w:rFonts w:eastAsia="Times New Roman"/>
                <w:b/>
                <w:bCs/>
                <w:sz w:val="15"/>
                <w:szCs w:val="15"/>
              </w:rPr>
              <w:t>исследования</w:t>
            </w:r>
          </w:p>
        </w:tc>
        <w:tc>
          <w:tcPr>
            <w:tcW w:w="2400" w:type="dxa"/>
            <w:vAlign w:val="bottom"/>
          </w:tcPr>
          <w:p w:rsidR="00A72BEB" w:rsidRDefault="00B71002">
            <w:pPr>
              <w:ind w:right="242"/>
              <w:jc w:val="center"/>
              <w:rPr>
                <w:sz w:val="20"/>
                <w:szCs w:val="20"/>
              </w:rPr>
            </w:pPr>
            <w:r>
              <w:rPr>
                <w:rFonts w:eastAsia="Times New Roman"/>
                <w:b/>
                <w:bCs/>
                <w:sz w:val="15"/>
                <w:szCs w:val="15"/>
              </w:rPr>
              <w:t>аттестация</w:t>
            </w:r>
          </w:p>
        </w:tc>
        <w:tc>
          <w:tcPr>
            <w:tcW w:w="1300" w:type="dxa"/>
            <w:vAlign w:val="bottom"/>
          </w:tcPr>
          <w:p w:rsidR="00A72BEB" w:rsidRDefault="00A72BEB">
            <w:pPr>
              <w:rPr>
                <w:sz w:val="18"/>
                <w:szCs w:val="18"/>
              </w:rPr>
            </w:pPr>
          </w:p>
        </w:tc>
        <w:tc>
          <w:tcPr>
            <w:tcW w:w="1080" w:type="dxa"/>
            <w:vAlign w:val="bottom"/>
          </w:tcPr>
          <w:p w:rsidR="00A72BEB" w:rsidRDefault="00B71002">
            <w:pPr>
              <w:jc w:val="center"/>
              <w:rPr>
                <w:sz w:val="20"/>
                <w:szCs w:val="20"/>
              </w:rPr>
            </w:pPr>
            <w:r>
              <w:rPr>
                <w:rFonts w:eastAsia="Times New Roman"/>
                <w:b/>
                <w:bCs/>
                <w:sz w:val="15"/>
                <w:szCs w:val="15"/>
              </w:rPr>
              <w:t>достижений</w:t>
            </w:r>
          </w:p>
        </w:tc>
        <w:tc>
          <w:tcPr>
            <w:tcW w:w="2440" w:type="dxa"/>
            <w:vAlign w:val="bottom"/>
          </w:tcPr>
          <w:p w:rsidR="00A72BEB" w:rsidRDefault="00B71002">
            <w:pPr>
              <w:ind w:left="1540"/>
              <w:jc w:val="center"/>
              <w:rPr>
                <w:sz w:val="20"/>
                <w:szCs w:val="20"/>
              </w:rPr>
            </w:pPr>
            <w:r>
              <w:rPr>
                <w:rFonts w:eastAsia="Times New Roman"/>
                <w:b/>
                <w:bCs/>
                <w:sz w:val="16"/>
                <w:szCs w:val="16"/>
              </w:rPr>
              <w:t>аттестация</w:t>
            </w:r>
          </w:p>
        </w:tc>
      </w:tr>
      <w:tr w:rsidR="00A72BEB">
        <w:trPr>
          <w:trHeight w:val="166"/>
        </w:trPr>
        <w:tc>
          <w:tcPr>
            <w:tcW w:w="2220" w:type="dxa"/>
            <w:vAlign w:val="bottom"/>
          </w:tcPr>
          <w:p w:rsidR="00A72BEB" w:rsidRDefault="00A72BEB">
            <w:pPr>
              <w:rPr>
                <w:sz w:val="14"/>
                <w:szCs w:val="14"/>
              </w:rPr>
            </w:pPr>
          </w:p>
        </w:tc>
        <w:tc>
          <w:tcPr>
            <w:tcW w:w="2400" w:type="dxa"/>
            <w:vAlign w:val="bottom"/>
          </w:tcPr>
          <w:p w:rsidR="00A72BEB" w:rsidRDefault="00A72BEB">
            <w:pPr>
              <w:rPr>
                <w:sz w:val="14"/>
                <w:szCs w:val="14"/>
              </w:rPr>
            </w:pPr>
          </w:p>
        </w:tc>
        <w:tc>
          <w:tcPr>
            <w:tcW w:w="1300" w:type="dxa"/>
            <w:vAlign w:val="bottom"/>
          </w:tcPr>
          <w:p w:rsidR="00A72BEB" w:rsidRDefault="00A72BEB">
            <w:pPr>
              <w:rPr>
                <w:sz w:val="14"/>
                <w:szCs w:val="14"/>
              </w:rPr>
            </w:pPr>
          </w:p>
        </w:tc>
        <w:tc>
          <w:tcPr>
            <w:tcW w:w="1080" w:type="dxa"/>
            <w:vAlign w:val="bottom"/>
          </w:tcPr>
          <w:p w:rsidR="00A72BEB" w:rsidRDefault="00B71002">
            <w:pPr>
              <w:spacing w:line="167" w:lineRule="exact"/>
              <w:jc w:val="center"/>
              <w:rPr>
                <w:sz w:val="20"/>
                <w:szCs w:val="20"/>
              </w:rPr>
            </w:pPr>
            <w:r>
              <w:rPr>
                <w:rFonts w:eastAsia="Times New Roman"/>
                <w:b/>
                <w:bCs/>
                <w:sz w:val="15"/>
                <w:szCs w:val="15"/>
              </w:rPr>
              <w:t>обучающегося</w:t>
            </w:r>
          </w:p>
        </w:tc>
        <w:tc>
          <w:tcPr>
            <w:tcW w:w="2440" w:type="dxa"/>
            <w:vAlign w:val="bottom"/>
          </w:tcPr>
          <w:p w:rsidR="00A72BEB" w:rsidRDefault="00A72BEB">
            <w:pPr>
              <w:rPr>
                <w:sz w:val="14"/>
                <w:szCs w:val="14"/>
              </w:rPr>
            </w:pPr>
          </w:p>
        </w:tc>
      </w:tr>
      <w:tr w:rsidR="00A72BEB">
        <w:trPr>
          <w:trHeight w:val="845"/>
        </w:trPr>
        <w:tc>
          <w:tcPr>
            <w:tcW w:w="2220" w:type="dxa"/>
            <w:vAlign w:val="bottom"/>
          </w:tcPr>
          <w:p w:rsidR="00A72BEB" w:rsidRDefault="00B71002">
            <w:pPr>
              <w:ind w:right="1081"/>
              <w:jc w:val="center"/>
              <w:rPr>
                <w:sz w:val="20"/>
                <w:szCs w:val="20"/>
              </w:rPr>
            </w:pPr>
            <w:r>
              <w:rPr>
                <w:rFonts w:eastAsia="Times New Roman"/>
                <w:sz w:val="16"/>
                <w:szCs w:val="16"/>
              </w:rPr>
              <w:t>Стартовая</w:t>
            </w:r>
          </w:p>
        </w:tc>
        <w:tc>
          <w:tcPr>
            <w:tcW w:w="2400" w:type="dxa"/>
            <w:vAlign w:val="bottom"/>
          </w:tcPr>
          <w:p w:rsidR="00A72BEB" w:rsidRDefault="00B71002">
            <w:pPr>
              <w:ind w:right="242"/>
              <w:jc w:val="center"/>
              <w:rPr>
                <w:sz w:val="20"/>
                <w:szCs w:val="20"/>
              </w:rPr>
            </w:pPr>
            <w:r>
              <w:rPr>
                <w:rFonts w:eastAsia="Times New Roman"/>
                <w:sz w:val="16"/>
                <w:szCs w:val="16"/>
              </w:rPr>
              <w:t>Анализ уровня подготовки</w:t>
            </w:r>
          </w:p>
        </w:tc>
        <w:tc>
          <w:tcPr>
            <w:tcW w:w="1300" w:type="dxa"/>
            <w:vAlign w:val="bottom"/>
          </w:tcPr>
          <w:p w:rsidR="00A72BEB" w:rsidRDefault="00B71002">
            <w:pPr>
              <w:ind w:left="280"/>
              <w:jc w:val="center"/>
              <w:rPr>
                <w:sz w:val="20"/>
                <w:szCs w:val="20"/>
              </w:rPr>
            </w:pPr>
            <w:r>
              <w:rPr>
                <w:rFonts w:eastAsia="Times New Roman"/>
                <w:sz w:val="16"/>
                <w:szCs w:val="16"/>
              </w:rPr>
              <w:t>Предметные</w:t>
            </w:r>
          </w:p>
        </w:tc>
        <w:tc>
          <w:tcPr>
            <w:tcW w:w="3520" w:type="dxa"/>
            <w:gridSpan w:val="2"/>
            <w:vAlign w:val="bottom"/>
          </w:tcPr>
          <w:p w:rsidR="00A72BEB" w:rsidRDefault="00B71002">
            <w:pPr>
              <w:ind w:left="22"/>
              <w:jc w:val="center"/>
              <w:rPr>
                <w:sz w:val="20"/>
                <w:szCs w:val="20"/>
              </w:rPr>
            </w:pPr>
            <w:r>
              <w:rPr>
                <w:rFonts w:eastAsia="Times New Roman"/>
                <w:sz w:val="16"/>
                <w:szCs w:val="16"/>
              </w:rPr>
              <w:t>Государственная итоговая</w:t>
            </w:r>
          </w:p>
        </w:tc>
      </w:tr>
      <w:tr w:rsidR="00A72BEB">
        <w:trPr>
          <w:trHeight w:val="211"/>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B71002">
            <w:pPr>
              <w:ind w:right="262"/>
              <w:jc w:val="center"/>
              <w:rPr>
                <w:sz w:val="20"/>
                <w:szCs w:val="20"/>
              </w:rPr>
            </w:pPr>
            <w:r>
              <w:rPr>
                <w:rFonts w:eastAsia="Times New Roman"/>
                <w:sz w:val="16"/>
                <w:szCs w:val="16"/>
              </w:rPr>
              <w:t>обучающихся и качества</w:t>
            </w: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аттестация в форме</w:t>
            </w:r>
          </w:p>
        </w:tc>
      </w:tr>
      <w:tr w:rsidR="00A72BEB">
        <w:trPr>
          <w:trHeight w:val="211"/>
        </w:trPr>
        <w:tc>
          <w:tcPr>
            <w:tcW w:w="4620" w:type="dxa"/>
            <w:gridSpan w:val="2"/>
            <w:vAlign w:val="bottom"/>
          </w:tcPr>
          <w:p w:rsidR="00A72BEB" w:rsidRDefault="00B71002">
            <w:pPr>
              <w:ind w:left="1781"/>
              <w:jc w:val="center"/>
              <w:rPr>
                <w:sz w:val="20"/>
                <w:szCs w:val="20"/>
              </w:rPr>
            </w:pPr>
            <w:r>
              <w:rPr>
                <w:rFonts w:eastAsia="Times New Roman"/>
                <w:w w:val="99"/>
                <w:sz w:val="16"/>
                <w:szCs w:val="16"/>
              </w:rPr>
              <w:t>преподавания учебного предмета</w:t>
            </w:r>
          </w:p>
        </w:tc>
        <w:tc>
          <w:tcPr>
            <w:tcW w:w="1300" w:type="dxa"/>
            <w:vAlign w:val="bottom"/>
          </w:tcPr>
          <w:p w:rsidR="00A72BEB" w:rsidRDefault="00A72BEB">
            <w:pPr>
              <w:rPr>
                <w:sz w:val="18"/>
                <w:szCs w:val="18"/>
              </w:rPr>
            </w:pPr>
          </w:p>
        </w:tc>
        <w:tc>
          <w:tcPr>
            <w:tcW w:w="3520" w:type="dxa"/>
            <w:gridSpan w:val="2"/>
            <w:vAlign w:val="bottom"/>
          </w:tcPr>
          <w:p w:rsidR="00A72BEB" w:rsidRDefault="00B71002">
            <w:pPr>
              <w:ind w:left="22"/>
              <w:jc w:val="center"/>
              <w:rPr>
                <w:sz w:val="20"/>
                <w:szCs w:val="20"/>
              </w:rPr>
            </w:pPr>
            <w:r>
              <w:rPr>
                <w:rFonts w:eastAsia="Times New Roman"/>
                <w:w w:val="99"/>
                <w:sz w:val="16"/>
                <w:szCs w:val="16"/>
              </w:rPr>
              <w:t>основного государственного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B71002">
            <w:pPr>
              <w:ind w:right="262"/>
              <w:jc w:val="center"/>
              <w:rPr>
                <w:sz w:val="20"/>
                <w:szCs w:val="20"/>
              </w:rPr>
            </w:pPr>
            <w:r>
              <w:rPr>
                <w:rFonts w:eastAsia="Times New Roman"/>
                <w:sz w:val="16"/>
                <w:szCs w:val="16"/>
              </w:rPr>
              <w:t>за год в 5-8 классах</w:t>
            </w: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экзамена</w:t>
            </w:r>
          </w:p>
        </w:tc>
      </w:tr>
      <w:tr w:rsidR="00A72BEB">
        <w:trPr>
          <w:trHeight w:val="214"/>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900"/>
              <w:jc w:val="center"/>
              <w:rPr>
                <w:sz w:val="20"/>
                <w:szCs w:val="20"/>
              </w:rPr>
            </w:pPr>
            <w:r>
              <w:rPr>
                <w:rFonts w:eastAsia="Times New Roman"/>
                <w:sz w:val="16"/>
                <w:szCs w:val="16"/>
              </w:rPr>
              <w:t>9 класс</w:t>
            </w:r>
          </w:p>
        </w:tc>
      </w:tr>
      <w:tr w:rsidR="00A72BEB">
        <w:trPr>
          <w:trHeight w:val="667"/>
        </w:trPr>
        <w:tc>
          <w:tcPr>
            <w:tcW w:w="2220" w:type="dxa"/>
            <w:vAlign w:val="bottom"/>
          </w:tcPr>
          <w:p w:rsidR="00A72BEB" w:rsidRDefault="00B71002">
            <w:pPr>
              <w:ind w:right="1061"/>
              <w:jc w:val="center"/>
              <w:rPr>
                <w:sz w:val="20"/>
                <w:szCs w:val="20"/>
              </w:rPr>
            </w:pPr>
            <w:r>
              <w:rPr>
                <w:rFonts w:eastAsia="Times New Roman"/>
                <w:w w:val="98"/>
                <w:sz w:val="16"/>
                <w:szCs w:val="16"/>
              </w:rPr>
              <w:t>Промежуточная</w:t>
            </w:r>
          </w:p>
        </w:tc>
        <w:tc>
          <w:tcPr>
            <w:tcW w:w="2400" w:type="dxa"/>
            <w:vAlign w:val="bottom"/>
          </w:tcPr>
          <w:p w:rsidR="00A72BEB" w:rsidRDefault="00A72BEB">
            <w:pPr>
              <w:rPr>
                <w:sz w:val="24"/>
                <w:szCs w:val="24"/>
              </w:rPr>
            </w:pPr>
          </w:p>
        </w:tc>
        <w:tc>
          <w:tcPr>
            <w:tcW w:w="2380" w:type="dxa"/>
            <w:gridSpan w:val="2"/>
            <w:vAlign w:val="bottom"/>
          </w:tcPr>
          <w:p w:rsidR="00A72BEB" w:rsidRDefault="00B71002">
            <w:pPr>
              <w:ind w:right="642"/>
              <w:jc w:val="center"/>
              <w:rPr>
                <w:sz w:val="20"/>
                <w:szCs w:val="20"/>
              </w:rPr>
            </w:pPr>
            <w:r>
              <w:rPr>
                <w:rFonts w:eastAsia="Times New Roman"/>
                <w:sz w:val="16"/>
                <w:szCs w:val="16"/>
              </w:rPr>
              <w:t>Метапредметные</w:t>
            </w:r>
          </w:p>
        </w:tc>
        <w:tc>
          <w:tcPr>
            <w:tcW w:w="2440" w:type="dxa"/>
            <w:vAlign w:val="bottom"/>
          </w:tcPr>
          <w:p w:rsidR="00A72BEB" w:rsidRDefault="00B71002">
            <w:pPr>
              <w:ind w:right="280"/>
              <w:jc w:val="center"/>
              <w:rPr>
                <w:sz w:val="20"/>
                <w:szCs w:val="20"/>
              </w:rPr>
            </w:pPr>
            <w:r>
              <w:rPr>
                <w:rFonts w:eastAsia="Times New Roman"/>
                <w:sz w:val="16"/>
                <w:szCs w:val="16"/>
              </w:rPr>
              <w:t>Итоговая</w:t>
            </w:r>
          </w:p>
        </w:tc>
      </w:tr>
      <w:tr w:rsidR="00A72BEB">
        <w:trPr>
          <w:trHeight w:val="214"/>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достижения</w:t>
            </w: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sz w:val="16"/>
                <w:szCs w:val="16"/>
              </w:rPr>
              <w:t>аттестация по</w:t>
            </w:r>
          </w:p>
        </w:tc>
      </w:tr>
      <w:tr w:rsidR="00A72BEB">
        <w:trPr>
          <w:trHeight w:val="211"/>
        </w:trPr>
        <w:tc>
          <w:tcPr>
            <w:tcW w:w="2220" w:type="dxa"/>
            <w:vAlign w:val="bottom"/>
          </w:tcPr>
          <w:p w:rsidR="00A72BEB" w:rsidRDefault="00A72BEB">
            <w:pPr>
              <w:rPr>
                <w:sz w:val="18"/>
                <w:szCs w:val="18"/>
              </w:rPr>
            </w:pPr>
          </w:p>
        </w:tc>
        <w:tc>
          <w:tcPr>
            <w:tcW w:w="2400" w:type="dxa"/>
            <w:vAlign w:val="bottom"/>
          </w:tcPr>
          <w:p w:rsidR="00A72BEB" w:rsidRDefault="00A72BEB">
            <w:pPr>
              <w:rPr>
                <w:sz w:val="18"/>
                <w:szCs w:val="18"/>
              </w:rPr>
            </w:pPr>
          </w:p>
        </w:tc>
        <w:tc>
          <w:tcPr>
            <w:tcW w:w="1300" w:type="dxa"/>
            <w:vAlign w:val="bottom"/>
          </w:tcPr>
          <w:p w:rsidR="00A72BEB" w:rsidRDefault="00A72BEB">
            <w:pPr>
              <w:rPr>
                <w:sz w:val="18"/>
                <w:szCs w:val="18"/>
              </w:rPr>
            </w:pPr>
          </w:p>
        </w:tc>
        <w:tc>
          <w:tcPr>
            <w:tcW w:w="1080" w:type="dxa"/>
            <w:vAlign w:val="bottom"/>
          </w:tcPr>
          <w:p w:rsidR="00A72BEB" w:rsidRDefault="00A72BEB">
            <w:pPr>
              <w:rPr>
                <w:sz w:val="18"/>
                <w:szCs w:val="18"/>
              </w:rPr>
            </w:pPr>
          </w:p>
        </w:tc>
        <w:tc>
          <w:tcPr>
            <w:tcW w:w="2440" w:type="dxa"/>
            <w:vAlign w:val="bottom"/>
          </w:tcPr>
          <w:p w:rsidR="00A72BEB" w:rsidRDefault="00B71002">
            <w:pPr>
              <w:ind w:right="280"/>
              <w:jc w:val="center"/>
              <w:rPr>
                <w:sz w:val="20"/>
                <w:szCs w:val="20"/>
              </w:rPr>
            </w:pPr>
            <w:r>
              <w:rPr>
                <w:rFonts w:eastAsia="Times New Roman"/>
                <w:w w:val="98"/>
                <w:sz w:val="16"/>
                <w:szCs w:val="16"/>
              </w:rPr>
              <w:t>учебным предметам</w:t>
            </w:r>
          </w:p>
        </w:tc>
      </w:tr>
      <w:tr w:rsidR="00A72BEB">
        <w:trPr>
          <w:trHeight w:val="790"/>
        </w:trPr>
        <w:tc>
          <w:tcPr>
            <w:tcW w:w="2220" w:type="dxa"/>
            <w:vAlign w:val="bottom"/>
          </w:tcPr>
          <w:p w:rsidR="00A72BEB" w:rsidRDefault="00B71002">
            <w:pPr>
              <w:ind w:right="1061"/>
              <w:jc w:val="center"/>
              <w:rPr>
                <w:sz w:val="20"/>
                <w:szCs w:val="20"/>
              </w:rPr>
            </w:pPr>
            <w:r>
              <w:rPr>
                <w:rFonts w:eastAsia="Times New Roman"/>
                <w:sz w:val="16"/>
                <w:szCs w:val="16"/>
              </w:rPr>
              <w:t>Итоговая</w:t>
            </w:r>
          </w:p>
        </w:tc>
        <w:tc>
          <w:tcPr>
            <w:tcW w:w="2400" w:type="dxa"/>
            <w:vAlign w:val="bottom"/>
          </w:tcPr>
          <w:p w:rsidR="00A72BEB" w:rsidRDefault="00A72BEB">
            <w:pPr>
              <w:rPr>
                <w:sz w:val="24"/>
                <w:szCs w:val="24"/>
              </w:rPr>
            </w:pPr>
          </w:p>
        </w:tc>
        <w:tc>
          <w:tcPr>
            <w:tcW w:w="1300" w:type="dxa"/>
            <w:vAlign w:val="bottom"/>
          </w:tcPr>
          <w:p w:rsidR="00A72BEB" w:rsidRDefault="00B71002">
            <w:pPr>
              <w:ind w:left="280"/>
              <w:jc w:val="center"/>
              <w:rPr>
                <w:sz w:val="20"/>
                <w:szCs w:val="20"/>
              </w:rPr>
            </w:pPr>
            <w:r>
              <w:rPr>
                <w:rFonts w:eastAsia="Times New Roman"/>
                <w:sz w:val="16"/>
                <w:szCs w:val="16"/>
              </w:rPr>
              <w:t>Личностные</w:t>
            </w:r>
          </w:p>
        </w:tc>
        <w:tc>
          <w:tcPr>
            <w:tcW w:w="1080" w:type="dxa"/>
            <w:vAlign w:val="bottom"/>
          </w:tcPr>
          <w:p w:rsidR="00A72BEB" w:rsidRDefault="00A72BEB">
            <w:pPr>
              <w:rPr>
                <w:sz w:val="24"/>
                <w:szCs w:val="24"/>
              </w:rPr>
            </w:pPr>
          </w:p>
        </w:tc>
        <w:tc>
          <w:tcPr>
            <w:tcW w:w="2440" w:type="dxa"/>
            <w:vAlign w:val="bottom"/>
          </w:tcPr>
          <w:p w:rsidR="00A72BEB" w:rsidRDefault="00A72BEB">
            <w:pPr>
              <w:rPr>
                <w:sz w:val="24"/>
                <w:szCs w:val="24"/>
              </w:rPr>
            </w:pPr>
          </w:p>
        </w:tc>
      </w:tr>
      <w:tr w:rsidR="00A72BEB">
        <w:trPr>
          <w:trHeight w:val="216"/>
        </w:trPr>
        <w:tc>
          <w:tcPr>
            <w:tcW w:w="2220" w:type="dxa"/>
            <w:vAlign w:val="bottom"/>
          </w:tcPr>
          <w:p w:rsidR="00A72BEB" w:rsidRDefault="00B71002">
            <w:pPr>
              <w:ind w:right="1061"/>
              <w:jc w:val="center"/>
              <w:rPr>
                <w:sz w:val="20"/>
                <w:szCs w:val="20"/>
              </w:rPr>
            </w:pPr>
            <w:r>
              <w:rPr>
                <w:rFonts w:eastAsia="Times New Roman"/>
                <w:w w:val="99"/>
                <w:sz w:val="16"/>
                <w:szCs w:val="16"/>
              </w:rPr>
              <w:t>диагностика</w:t>
            </w:r>
          </w:p>
        </w:tc>
        <w:tc>
          <w:tcPr>
            <w:tcW w:w="2400" w:type="dxa"/>
            <w:vAlign w:val="bottom"/>
          </w:tcPr>
          <w:p w:rsidR="00A72BEB" w:rsidRDefault="00A72BEB">
            <w:pPr>
              <w:rPr>
                <w:sz w:val="18"/>
                <w:szCs w:val="18"/>
              </w:rPr>
            </w:pPr>
          </w:p>
        </w:tc>
        <w:tc>
          <w:tcPr>
            <w:tcW w:w="1300" w:type="dxa"/>
            <w:vAlign w:val="bottom"/>
          </w:tcPr>
          <w:p w:rsidR="00A72BEB" w:rsidRDefault="00B71002">
            <w:pPr>
              <w:ind w:left="280"/>
              <w:jc w:val="center"/>
              <w:rPr>
                <w:sz w:val="20"/>
                <w:szCs w:val="20"/>
              </w:rPr>
            </w:pPr>
            <w:r>
              <w:rPr>
                <w:rFonts w:eastAsia="Times New Roman"/>
                <w:sz w:val="16"/>
                <w:szCs w:val="16"/>
              </w:rPr>
              <w:t>результаты</w:t>
            </w:r>
          </w:p>
        </w:tc>
        <w:tc>
          <w:tcPr>
            <w:tcW w:w="1080" w:type="dxa"/>
            <w:vAlign w:val="bottom"/>
          </w:tcPr>
          <w:p w:rsidR="00A72BEB" w:rsidRDefault="00A72BEB">
            <w:pPr>
              <w:rPr>
                <w:sz w:val="18"/>
                <w:szCs w:val="18"/>
              </w:rPr>
            </w:pPr>
          </w:p>
        </w:tc>
        <w:tc>
          <w:tcPr>
            <w:tcW w:w="2440" w:type="dxa"/>
            <w:vAlign w:val="bottom"/>
          </w:tcPr>
          <w:p w:rsidR="00A72BEB" w:rsidRDefault="00A72BEB">
            <w:pPr>
              <w:rPr>
                <w:sz w:val="18"/>
                <w:szCs w:val="18"/>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14" w:lineRule="exact"/>
        <w:rPr>
          <w:sz w:val="20"/>
          <w:szCs w:val="20"/>
        </w:rPr>
      </w:pPr>
    </w:p>
    <w:p w:rsidR="00A72BEB" w:rsidRDefault="00B71002">
      <w:pPr>
        <w:ind w:right="940"/>
        <w:jc w:val="center"/>
        <w:rPr>
          <w:sz w:val="20"/>
          <w:szCs w:val="20"/>
        </w:rPr>
      </w:pPr>
      <w:r>
        <w:rPr>
          <w:rFonts w:eastAsia="Times New Roman"/>
          <w:sz w:val="16"/>
          <w:szCs w:val="16"/>
        </w:rPr>
        <w:t>Продукты</w:t>
      </w:r>
    </w:p>
    <w:p w:rsidR="00A72BEB" w:rsidRDefault="00A72BEB">
      <w:pPr>
        <w:spacing w:line="27" w:lineRule="exact"/>
        <w:rPr>
          <w:sz w:val="20"/>
          <w:szCs w:val="20"/>
        </w:rPr>
      </w:pPr>
    </w:p>
    <w:p w:rsidR="00A72BEB" w:rsidRDefault="00B71002">
      <w:pPr>
        <w:ind w:right="940"/>
        <w:jc w:val="center"/>
        <w:rPr>
          <w:sz w:val="20"/>
          <w:szCs w:val="20"/>
        </w:rPr>
      </w:pPr>
      <w:r>
        <w:rPr>
          <w:rFonts w:eastAsia="Times New Roman"/>
          <w:sz w:val="16"/>
          <w:szCs w:val="16"/>
        </w:rPr>
        <w:t>творческой</w:t>
      </w:r>
    </w:p>
    <w:p w:rsidR="00A72BEB" w:rsidRDefault="00A72BEB">
      <w:pPr>
        <w:spacing w:line="30" w:lineRule="exact"/>
        <w:rPr>
          <w:sz w:val="20"/>
          <w:szCs w:val="20"/>
        </w:rPr>
      </w:pPr>
    </w:p>
    <w:p w:rsidR="00A72BEB" w:rsidRDefault="00B71002" w:rsidP="00441F8F">
      <w:pPr>
        <w:ind w:left="3120"/>
        <w:rPr>
          <w:sz w:val="20"/>
          <w:szCs w:val="20"/>
        </w:rPr>
      </w:pPr>
      <w:r>
        <w:rPr>
          <w:rFonts w:eastAsia="Times New Roman"/>
          <w:sz w:val="16"/>
          <w:szCs w:val="16"/>
        </w:rPr>
        <w:t>деятельности</w:t>
      </w:r>
    </w:p>
    <w:p w:rsidR="00A72BEB" w:rsidRDefault="00A72BEB">
      <w:pPr>
        <w:spacing w:line="393" w:lineRule="exact"/>
        <w:rPr>
          <w:sz w:val="20"/>
          <w:szCs w:val="20"/>
        </w:rPr>
      </w:pPr>
    </w:p>
    <w:p w:rsidR="00A72BEB" w:rsidRDefault="000773D3" w:rsidP="000773D3">
      <w:pPr>
        <w:rPr>
          <w:sz w:val="20"/>
          <w:szCs w:val="20"/>
        </w:rPr>
      </w:pPr>
      <w:r>
        <w:rPr>
          <w:rFonts w:eastAsia="Times New Roman"/>
          <w:b/>
          <w:bCs/>
          <w:sz w:val="24"/>
          <w:szCs w:val="24"/>
        </w:rPr>
        <w:t xml:space="preserve">             </w:t>
      </w:r>
      <w:r w:rsidR="00B71002">
        <w:rPr>
          <w:rFonts w:eastAsia="Times New Roman"/>
          <w:b/>
          <w:bCs/>
          <w:sz w:val="24"/>
          <w:szCs w:val="24"/>
        </w:rPr>
        <w:t>Модель системы оценки предметных результатов обучающихся</w:t>
      </w:r>
    </w:p>
    <w:p w:rsidR="00A72BEB" w:rsidRDefault="00B71002">
      <w:pPr>
        <w:spacing w:line="20" w:lineRule="exact"/>
        <w:rPr>
          <w:sz w:val="20"/>
          <w:szCs w:val="20"/>
        </w:rPr>
      </w:pPr>
      <w:r>
        <w:rPr>
          <w:noProof/>
          <w:sz w:val="20"/>
          <w:szCs w:val="20"/>
        </w:rPr>
        <w:drawing>
          <wp:anchor distT="0" distB="0" distL="114300" distR="114300" simplePos="0" relativeHeight="251494912" behindDoc="1" locked="0" layoutInCell="0" allowOverlap="1" wp14:anchorId="13DE23F7" wp14:editId="4C168270">
            <wp:simplePos x="0" y="0"/>
            <wp:positionH relativeFrom="column">
              <wp:posOffset>172085</wp:posOffset>
            </wp:positionH>
            <wp:positionV relativeFrom="paragraph">
              <wp:posOffset>171450</wp:posOffset>
            </wp:positionV>
            <wp:extent cx="5482590" cy="224726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2" cstate="print">
                      <a:extLst/>
                    </a:blip>
                    <a:srcRect/>
                    <a:stretch>
                      <a:fillRect/>
                    </a:stretch>
                  </pic:blipFill>
                  <pic:spPr bwMode="auto">
                    <a:xfrm>
                      <a:off x="0" y="0"/>
                      <a:ext cx="5482590" cy="2247265"/>
                    </a:xfrm>
                    <a:prstGeom prst="rect">
                      <a:avLst/>
                    </a:prstGeom>
                    <a:noFill/>
                  </pic:spPr>
                </pic:pic>
              </a:graphicData>
            </a:graphic>
          </wp:anchor>
        </w:drawing>
      </w:r>
    </w:p>
    <w:p w:rsidR="00A72BEB" w:rsidRDefault="00A72BEB">
      <w:pPr>
        <w:spacing w:line="334" w:lineRule="exact"/>
        <w:rPr>
          <w:sz w:val="20"/>
          <w:szCs w:val="20"/>
        </w:rPr>
      </w:pPr>
    </w:p>
    <w:p w:rsidR="00A72BEB" w:rsidRDefault="00B71002">
      <w:pPr>
        <w:ind w:left="1160"/>
        <w:rPr>
          <w:sz w:val="20"/>
          <w:szCs w:val="20"/>
        </w:rPr>
      </w:pPr>
      <w:r>
        <w:rPr>
          <w:rFonts w:eastAsia="Times New Roman"/>
          <w:b/>
          <w:bCs/>
          <w:sz w:val="44"/>
          <w:szCs w:val="44"/>
        </w:rPr>
        <w:t>ПРЕДМЕТНЫЕ РЕЗУЛЬТАТЫ</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spacing w:line="200" w:lineRule="exact"/>
        <w:rPr>
          <w:sz w:val="20"/>
          <w:szCs w:val="20"/>
        </w:rPr>
      </w:pPr>
    </w:p>
    <w:p w:rsidR="00A72BEB" w:rsidRDefault="00A72BEB">
      <w:pPr>
        <w:spacing w:line="246" w:lineRule="exact"/>
        <w:rPr>
          <w:sz w:val="20"/>
          <w:szCs w:val="20"/>
        </w:rPr>
      </w:pPr>
    </w:p>
    <w:p w:rsidR="00A72BEB" w:rsidRDefault="00B71002">
      <w:pPr>
        <w:ind w:right="780"/>
        <w:jc w:val="center"/>
        <w:rPr>
          <w:sz w:val="20"/>
          <w:szCs w:val="20"/>
        </w:rPr>
      </w:pPr>
      <w:r>
        <w:rPr>
          <w:rFonts w:eastAsia="Times New Roman"/>
          <w:b/>
          <w:bCs/>
          <w:sz w:val="24"/>
          <w:szCs w:val="24"/>
        </w:rPr>
        <w:t>Учебные рабочие</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программы</w:t>
      </w:r>
    </w:p>
    <w:p w:rsidR="00A72BEB" w:rsidRDefault="00A72BEB">
      <w:pPr>
        <w:spacing w:line="200" w:lineRule="exact"/>
        <w:rPr>
          <w:sz w:val="20"/>
          <w:szCs w:val="20"/>
        </w:rPr>
      </w:pPr>
    </w:p>
    <w:p w:rsidR="00A72BEB" w:rsidRDefault="00A72BEB">
      <w:pPr>
        <w:spacing w:line="275" w:lineRule="exact"/>
        <w:rPr>
          <w:sz w:val="20"/>
          <w:szCs w:val="20"/>
        </w:rPr>
      </w:pPr>
    </w:p>
    <w:p w:rsidR="00A72BEB" w:rsidRDefault="00B71002">
      <w:pPr>
        <w:ind w:right="780"/>
        <w:jc w:val="center"/>
        <w:rPr>
          <w:sz w:val="20"/>
          <w:szCs w:val="20"/>
        </w:rPr>
      </w:pPr>
      <w:r>
        <w:rPr>
          <w:rFonts w:eastAsia="Times New Roman"/>
          <w:b/>
          <w:bCs/>
          <w:sz w:val="23"/>
          <w:szCs w:val="23"/>
        </w:rPr>
        <w:t>Планирование учебной</w:t>
      </w:r>
    </w:p>
    <w:p w:rsidR="00A72BEB" w:rsidRDefault="00A72BEB">
      <w:pPr>
        <w:spacing w:line="41" w:lineRule="exact"/>
        <w:rPr>
          <w:sz w:val="20"/>
          <w:szCs w:val="20"/>
        </w:rPr>
      </w:pPr>
    </w:p>
    <w:p w:rsidR="00A72BEB" w:rsidRDefault="00B71002">
      <w:pPr>
        <w:ind w:right="780"/>
        <w:jc w:val="center"/>
        <w:rPr>
          <w:sz w:val="20"/>
          <w:szCs w:val="20"/>
        </w:rPr>
      </w:pPr>
      <w:r>
        <w:rPr>
          <w:rFonts w:eastAsia="Times New Roman"/>
          <w:b/>
          <w:bCs/>
          <w:sz w:val="24"/>
          <w:szCs w:val="24"/>
        </w:rPr>
        <w:t>деятельности</w:t>
      </w:r>
    </w:p>
    <w:p w:rsidR="00A72BEB" w:rsidRDefault="00B71002">
      <w:pPr>
        <w:spacing w:line="20" w:lineRule="exact"/>
        <w:rPr>
          <w:sz w:val="20"/>
          <w:szCs w:val="20"/>
        </w:rPr>
      </w:pPr>
      <w:r>
        <w:rPr>
          <w:sz w:val="20"/>
          <w:szCs w:val="20"/>
        </w:rPr>
        <w:br w:type="column"/>
      </w:r>
    </w:p>
    <w:p w:rsidR="00A72BEB" w:rsidRDefault="00A72BEB">
      <w:pPr>
        <w:spacing w:line="200" w:lineRule="exact"/>
        <w:rPr>
          <w:sz w:val="20"/>
          <w:szCs w:val="20"/>
        </w:rPr>
      </w:pPr>
    </w:p>
    <w:p w:rsidR="00A72BEB" w:rsidRDefault="00A72BEB">
      <w:pPr>
        <w:spacing w:line="215" w:lineRule="exact"/>
        <w:rPr>
          <w:sz w:val="20"/>
          <w:szCs w:val="20"/>
        </w:rPr>
      </w:pPr>
    </w:p>
    <w:p w:rsidR="00A72BEB" w:rsidRDefault="00B71002">
      <w:pPr>
        <w:ind w:right="1880"/>
        <w:jc w:val="center"/>
        <w:rPr>
          <w:sz w:val="20"/>
          <w:szCs w:val="20"/>
        </w:rPr>
      </w:pPr>
      <w:r>
        <w:rPr>
          <w:rFonts w:eastAsia="Times New Roman"/>
          <w:b/>
          <w:bCs/>
          <w:sz w:val="40"/>
          <w:szCs w:val="40"/>
        </w:rPr>
        <w:t>УМК</w:t>
      </w:r>
    </w:p>
    <w:p w:rsidR="00A72BEB" w:rsidRDefault="00A72BEB">
      <w:pPr>
        <w:spacing w:line="200" w:lineRule="exact"/>
        <w:rPr>
          <w:sz w:val="20"/>
          <w:szCs w:val="20"/>
        </w:rPr>
      </w:pPr>
    </w:p>
    <w:p w:rsidR="00A72BEB" w:rsidRDefault="00A72BEB">
      <w:pPr>
        <w:spacing w:line="270" w:lineRule="exact"/>
        <w:rPr>
          <w:sz w:val="20"/>
          <w:szCs w:val="20"/>
        </w:rPr>
      </w:pPr>
    </w:p>
    <w:p w:rsidR="00A72BEB" w:rsidRDefault="00B71002">
      <w:pPr>
        <w:ind w:right="1880"/>
        <w:jc w:val="center"/>
        <w:rPr>
          <w:sz w:val="20"/>
          <w:szCs w:val="20"/>
        </w:rPr>
      </w:pPr>
      <w:r>
        <w:rPr>
          <w:rFonts w:eastAsia="Times New Roman"/>
          <w:b/>
          <w:bCs/>
          <w:sz w:val="23"/>
          <w:szCs w:val="23"/>
        </w:rPr>
        <w:t>Банк контрольных работ,</w:t>
      </w:r>
    </w:p>
    <w:p w:rsidR="00A72BEB" w:rsidRDefault="00A72BEB">
      <w:pPr>
        <w:spacing w:line="43" w:lineRule="exact"/>
        <w:rPr>
          <w:sz w:val="20"/>
          <w:szCs w:val="20"/>
        </w:rPr>
      </w:pPr>
    </w:p>
    <w:p w:rsidR="00A72BEB" w:rsidRDefault="00B71002">
      <w:pPr>
        <w:ind w:right="1880"/>
        <w:jc w:val="center"/>
        <w:rPr>
          <w:sz w:val="20"/>
          <w:szCs w:val="20"/>
        </w:rPr>
      </w:pPr>
      <w:r>
        <w:rPr>
          <w:rFonts w:eastAsia="Times New Roman"/>
          <w:b/>
          <w:bCs/>
          <w:sz w:val="24"/>
          <w:szCs w:val="24"/>
        </w:rPr>
        <w:t>срезовые и тестовые</w:t>
      </w:r>
    </w:p>
    <w:p w:rsidR="00A72BEB" w:rsidRDefault="00A72BEB">
      <w:pPr>
        <w:spacing w:line="41" w:lineRule="exact"/>
        <w:rPr>
          <w:sz w:val="20"/>
          <w:szCs w:val="20"/>
        </w:rPr>
      </w:pPr>
    </w:p>
    <w:p w:rsidR="00A72BEB" w:rsidRDefault="00B71002">
      <w:pPr>
        <w:ind w:right="1880"/>
        <w:jc w:val="center"/>
        <w:rPr>
          <w:sz w:val="20"/>
          <w:szCs w:val="20"/>
        </w:rPr>
      </w:pPr>
      <w:r>
        <w:rPr>
          <w:rFonts w:eastAsia="Times New Roman"/>
          <w:b/>
          <w:bCs/>
          <w:sz w:val="24"/>
          <w:szCs w:val="24"/>
        </w:rPr>
        <w:t>задания</w:t>
      </w:r>
    </w:p>
    <w:p w:rsidR="00A72BEB" w:rsidRDefault="00A72BEB">
      <w:pPr>
        <w:spacing w:line="200" w:lineRule="exact"/>
        <w:rPr>
          <w:sz w:val="20"/>
          <w:szCs w:val="20"/>
        </w:rPr>
      </w:pPr>
    </w:p>
    <w:p w:rsidR="00A72BEB" w:rsidRDefault="00A72BEB">
      <w:pPr>
        <w:sectPr w:rsidR="00A72BEB">
          <w:type w:val="continuous"/>
          <w:pgSz w:w="11900" w:h="16838"/>
          <w:pgMar w:top="700" w:right="406" w:bottom="429" w:left="1440" w:header="0" w:footer="0" w:gutter="0"/>
          <w:cols w:num="2" w:space="720" w:equalWidth="0">
            <w:col w:w="4640" w:space="720"/>
            <w:col w:w="4700"/>
          </w:cols>
        </w:sectPr>
      </w:pPr>
    </w:p>
    <w:p w:rsidR="00A72BEB" w:rsidRDefault="00A72BEB">
      <w:pPr>
        <w:spacing w:line="134" w:lineRule="exact"/>
        <w:rPr>
          <w:sz w:val="20"/>
          <w:szCs w:val="20"/>
        </w:rPr>
      </w:pPr>
    </w:p>
    <w:tbl>
      <w:tblPr>
        <w:tblW w:w="0" w:type="auto"/>
        <w:tblInd w:w="1290" w:type="dxa"/>
        <w:tblLayout w:type="fixed"/>
        <w:tblCellMar>
          <w:left w:w="0" w:type="dxa"/>
          <w:right w:w="0" w:type="dxa"/>
        </w:tblCellMar>
        <w:tblLook w:val="04A0" w:firstRow="1" w:lastRow="0" w:firstColumn="1" w:lastColumn="0" w:noHBand="0" w:noVBand="1"/>
      </w:tblPr>
      <w:tblGrid>
        <w:gridCol w:w="4360"/>
        <w:gridCol w:w="320"/>
        <w:gridCol w:w="2660"/>
      </w:tblGrid>
      <w:tr w:rsidR="00A72BEB">
        <w:trPr>
          <w:trHeight w:val="362"/>
        </w:trPr>
        <w:tc>
          <w:tcPr>
            <w:tcW w:w="4360" w:type="dxa"/>
            <w:tcBorders>
              <w:top w:val="single" w:sz="8" w:space="0" w:color="auto"/>
              <w:left w:val="single" w:sz="8" w:space="0" w:color="auto"/>
              <w:right w:val="single" w:sz="8" w:space="0" w:color="auto"/>
            </w:tcBorders>
            <w:shd w:val="clear" w:color="auto" w:fill="FABF8F"/>
            <w:vAlign w:val="bottom"/>
          </w:tcPr>
          <w:p w:rsidR="00A72BEB" w:rsidRDefault="00B71002">
            <w:pPr>
              <w:ind w:left="540"/>
              <w:rPr>
                <w:sz w:val="20"/>
                <w:szCs w:val="20"/>
              </w:rPr>
            </w:pPr>
            <w:r>
              <w:rPr>
                <w:rFonts w:eastAsia="Times New Roman"/>
                <w:b/>
                <w:bCs/>
                <w:sz w:val="24"/>
                <w:szCs w:val="24"/>
              </w:rPr>
              <w:t>Разработка критериев оценки</w:t>
            </w:r>
          </w:p>
        </w:tc>
        <w:tc>
          <w:tcPr>
            <w:tcW w:w="320" w:type="dxa"/>
            <w:tcBorders>
              <w:right w:val="single" w:sz="8" w:space="0" w:color="auto"/>
            </w:tcBorders>
            <w:vAlign w:val="bottom"/>
          </w:tcPr>
          <w:p w:rsidR="00A72BEB" w:rsidRDefault="00A72BEB">
            <w:pPr>
              <w:rPr>
                <w:sz w:val="24"/>
                <w:szCs w:val="24"/>
              </w:rPr>
            </w:pPr>
          </w:p>
        </w:tc>
        <w:tc>
          <w:tcPr>
            <w:tcW w:w="2660" w:type="dxa"/>
            <w:tcBorders>
              <w:top w:val="single" w:sz="8" w:space="0" w:color="auto"/>
              <w:right w:val="single" w:sz="8" w:space="0" w:color="auto"/>
            </w:tcBorders>
            <w:shd w:val="clear" w:color="auto" w:fill="FABF8F"/>
            <w:vAlign w:val="bottom"/>
          </w:tcPr>
          <w:p w:rsidR="00A72BEB" w:rsidRDefault="00B71002">
            <w:pPr>
              <w:ind w:left="620"/>
              <w:rPr>
                <w:sz w:val="20"/>
                <w:szCs w:val="20"/>
              </w:rPr>
            </w:pPr>
            <w:r>
              <w:rPr>
                <w:rFonts w:eastAsia="Times New Roman"/>
                <w:b/>
                <w:bCs/>
                <w:sz w:val="24"/>
                <w:szCs w:val="24"/>
              </w:rPr>
              <w:t>Мониторинг</w:t>
            </w:r>
          </w:p>
        </w:tc>
      </w:tr>
      <w:tr w:rsidR="00A72BEB">
        <w:trPr>
          <w:trHeight w:val="188"/>
        </w:trPr>
        <w:tc>
          <w:tcPr>
            <w:tcW w:w="4360" w:type="dxa"/>
            <w:tcBorders>
              <w:left w:val="single" w:sz="8" w:space="0" w:color="auto"/>
              <w:bottom w:val="single" w:sz="8" w:space="0" w:color="auto"/>
              <w:right w:val="single" w:sz="8" w:space="0" w:color="auto"/>
            </w:tcBorders>
            <w:shd w:val="clear" w:color="auto" w:fill="FABF8F"/>
            <w:vAlign w:val="bottom"/>
          </w:tcPr>
          <w:p w:rsidR="00A72BEB" w:rsidRDefault="00A72BEB">
            <w:pPr>
              <w:rPr>
                <w:sz w:val="16"/>
                <w:szCs w:val="16"/>
              </w:rPr>
            </w:pPr>
          </w:p>
        </w:tc>
        <w:tc>
          <w:tcPr>
            <w:tcW w:w="320" w:type="dxa"/>
            <w:tcBorders>
              <w:right w:val="single" w:sz="8" w:space="0" w:color="auto"/>
            </w:tcBorders>
            <w:vAlign w:val="bottom"/>
          </w:tcPr>
          <w:p w:rsidR="00A72BEB" w:rsidRDefault="00A72BEB">
            <w:pPr>
              <w:rPr>
                <w:sz w:val="16"/>
                <w:szCs w:val="16"/>
              </w:rPr>
            </w:pPr>
          </w:p>
        </w:tc>
        <w:tc>
          <w:tcPr>
            <w:tcW w:w="2660" w:type="dxa"/>
            <w:tcBorders>
              <w:bottom w:val="single" w:sz="8" w:space="0" w:color="auto"/>
              <w:right w:val="single" w:sz="8" w:space="0" w:color="auto"/>
            </w:tcBorders>
            <w:shd w:val="clear" w:color="auto" w:fill="FABF8F"/>
            <w:vAlign w:val="bottom"/>
          </w:tcPr>
          <w:p w:rsidR="00A72BEB" w:rsidRDefault="00A72BEB">
            <w:pPr>
              <w:rPr>
                <w:sz w:val="16"/>
                <w:szCs w:val="16"/>
              </w:rPr>
            </w:pPr>
          </w:p>
        </w:tc>
      </w:tr>
    </w:tbl>
    <w:p w:rsidR="00A72BEB" w:rsidRDefault="00B71002">
      <w:pPr>
        <w:spacing w:line="20" w:lineRule="exact"/>
        <w:rPr>
          <w:sz w:val="20"/>
          <w:szCs w:val="20"/>
        </w:rPr>
      </w:pPr>
      <w:r>
        <w:rPr>
          <w:noProof/>
          <w:sz w:val="20"/>
          <w:szCs w:val="20"/>
        </w:rPr>
        <w:drawing>
          <wp:anchor distT="0" distB="0" distL="114300" distR="114300" simplePos="0" relativeHeight="251495936" behindDoc="1" locked="0" layoutInCell="0" allowOverlap="1" wp14:anchorId="5CBF85DA" wp14:editId="3A7EE77E">
            <wp:simplePos x="0" y="0"/>
            <wp:positionH relativeFrom="column">
              <wp:posOffset>467360</wp:posOffset>
            </wp:positionH>
            <wp:positionV relativeFrom="paragraph">
              <wp:posOffset>-23495</wp:posOffset>
            </wp:positionV>
            <wp:extent cx="5099685" cy="48831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3" cstate="print">
                      <a:extLst/>
                    </a:blip>
                    <a:srcRect/>
                    <a:stretch>
                      <a:fillRect/>
                    </a:stretch>
                  </pic:blipFill>
                  <pic:spPr bwMode="auto">
                    <a:xfrm>
                      <a:off x="0" y="0"/>
                      <a:ext cx="5099685" cy="488315"/>
                    </a:xfrm>
                    <a:prstGeom prst="rect">
                      <a:avLst/>
                    </a:prstGeom>
                    <a:noFill/>
                  </pic:spPr>
                </pic:pic>
              </a:graphicData>
            </a:graphic>
          </wp:anchor>
        </w:drawing>
      </w:r>
    </w:p>
    <w:p w:rsidR="00A72BEB" w:rsidRDefault="00A72BEB">
      <w:pPr>
        <w:spacing w:line="336" w:lineRule="exact"/>
        <w:rPr>
          <w:sz w:val="20"/>
          <w:szCs w:val="20"/>
        </w:rPr>
      </w:pPr>
    </w:p>
    <w:p w:rsidR="00A72BEB" w:rsidRDefault="00B71002">
      <w:pPr>
        <w:ind w:left="3940"/>
        <w:rPr>
          <w:sz w:val="20"/>
          <w:szCs w:val="20"/>
        </w:rPr>
      </w:pPr>
      <w:r>
        <w:rPr>
          <w:rFonts w:eastAsia="Times New Roman"/>
          <w:b/>
          <w:bCs/>
          <w:color w:val="C00000"/>
          <w:sz w:val="24"/>
          <w:szCs w:val="24"/>
        </w:rPr>
        <w:t>ПОРТФОЛИО</w:t>
      </w:r>
    </w:p>
    <w:p w:rsidR="00A72BEB" w:rsidRDefault="00A72BEB">
      <w:pPr>
        <w:spacing w:line="310" w:lineRule="exact"/>
        <w:rPr>
          <w:sz w:val="20"/>
          <w:szCs w:val="20"/>
        </w:rPr>
      </w:pPr>
    </w:p>
    <w:p w:rsidR="00A72BEB" w:rsidRPr="00657A8B" w:rsidRDefault="00B71002" w:rsidP="00657A8B">
      <w:pPr>
        <w:ind w:right="160"/>
        <w:jc w:val="right"/>
        <w:rPr>
          <w:sz w:val="20"/>
          <w:szCs w:val="20"/>
        </w:rPr>
        <w:sectPr w:rsidR="00A72BEB" w:rsidRPr="00657A8B">
          <w:type w:val="continuous"/>
          <w:pgSz w:w="11900" w:h="16838"/>
          <w:pgMar w:top="700" w:right="406" w:bottom="429" w:left="1440" w:header="0" w:footer="0" w:gutter="0"/>
          <w:cols w:space="720" w:equalWidth="0">
            <w:col w:w="10060"/>
          </w:cols>
        </w:sectPr>
      </w:pPr>
      <w:r>
        <w:rPr>
          <w:rFonts w:eastAsia="Times New Roman"/>
          <w:sz w:val="24"/>
          <w:szCs w:val="24"/>
        </w:rPr>
        <w:t>1</w:t>
      </w:r>
      <w:r w:rsidR="00657A8B">
        <w:rPr>
          <w:rFonts w:eastAsia="Times New Roman"/>
          <w:sz w:val="24"/>
          <w:szCs w:val="24"/>
        </w:rPr>
        <w:t>03</w:t>
      </w:r>
    </w:p>
    <w:p w:rsidR="00A72BEB" w:rsidRDefault="000773D3" w:rsidP="000773D3">
      <w:pPr>
        <w:rPr>
          <w:sz w:val="20"/>
          <w:szCs w:val="20"/>
        </w:rPr>
      </w:pPr>
      <w:r>
        <w:rPr>
          <w:sz w:val="20"/>
          <w:szCs w:val="20"/>
        </w:rPr>
        <w:lastRenderedPageBreak/>
        <w:t xml:space="preserve">           </w:t>
      </w:r>
      <w:r w:rsidR="00B71002">
        <w:rPr>
          <w:rFonts w:eastAsia="Times New Roman"/>
          <w:b/>
          <w:bCs/>
          <w:sz w:val="24"/>
          <w:szCs w:val="24"/>
        </w:rPr>
        <w:t>Мониторинг предметных результатов.</w:t>
      </w:r>
    </w:p>
    <w:p w:rsidR="00A72BEB" w:rsidRDefault="00A72BEB">
      <w:pPr>
        <w:spacing w:line="5"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Мониторинг формирования предметных результатов проводится по всем предметам учебного плана.</w:t>
      </w:r>
    </w:p>
    <w:p w:rsidR="00A72BEB" w:rsidRDefault="00A72BEB">
      <w:pPr>
        <w:spacing w:line="237" w:lineRule="exact"/>
        <w:rPr>
          <w:sz w:val="20"/>
          <w:szCs w:val="20"/>
        </w:rPr>
      </w:pPr>
    </w:p>
    <w:p w:rsidR="00A72BEB" w:rsidRPr="000773D3" w:rsidRDefault="000773D3" w:rsidP="000773D3">
      <w:pPr>
        <w:ind w:right="120"/>
        <w:jc w:val="center"/>
        <w:rPr>
          <w:sz w:val="20"/>
          <w:szCs w:val="20"/>
        </w:rPr>
      </w:pPr>
      <w:r>
        <w:rPr>
          <w:rFonts w:eastAsia="Times New Roman"/>
          <w:b/>
          <w:bCs/>
          <w:iCs/>
          <w:sz w:val="24"/>
          <w:szCs w:val="24"/>
        </w:rPr>
        <w:t xml:space="preserve"> </w:t>
      </w:r>
      <w:r w:rsidR="00B71002" w:rsidRPr="000773D3">
        <w:rPr>
          <w:rFonts w:eastAsia="Times New Roman"/>
          <w:b/>
          <w:bCs/>
          <w:iCs/>
          <w:sz w:val="24"/>
          <w:szCs w:val="24"/>
        </w:rPr>
        <w:t>Ежегодный мониторинг результатов освоения ООП ООО</w:t>
      </w:r>
    </w:p>
    <w:tbl>
      <w:tblPr>
        <w:tblW w:w="0" w:type="auto"/>
        <w:tblInd w:w="150" w:type="dxa"/>
        <w:tblLayout w:type="fixed"/>
        <w:tblCellMar>
          <w:left w:w="0" w:type="dxa"/>
          <w:right w:w="0" w:type="dxa"/>
        </w:tblCellMar>
        <w:tblLook w:val="04A0" w:firstRow="1" w:lastRow="0" w:firstColumn="1" w:lastColumn="0" w:noHBand="0" w:noVBand="1"/>
      </w:tblPr>
      <w:tblGrid>
        <w:gridCol w:w="120"/>
        <w:gridCol w:w="2020"/>
        <w:gridCol w:w="120"/>
        <w:gridCol w:w="100"/>
        <w:gridCol w:w="2200"/>
        <w:gridCol w:w="100"/>
        <w:gridCol w:w="100"/>
        <w:gridCol w:w="2200"/>
        <w:gridCol w:w="120"/>
        <w:gridCol w:w="100"/>
        <w:gridCol w:w="1520"/>
        <w:gridCol w:w="960"/>
        <w:gridCol w:w="120"/>
      </w:tblGrid>
      <w:tr w:rsidR="00A72BEB">
        <w:trPr>
          <w:trHeight w:val="278"/>
        </w:trPr>
        <w:tc>
          <w:tcPr>
            <w:tcW w:w="120" w:type="dxa"/>
            <w:tcBorders>
              <w:top w:val="single" w:sz="8" w:space="0" w:color="78C0D4"/>
              <w:left w:val="single" w:sz="8" w:space="0" w:color="78C0D4"/>
            </w:tcBorders>
            <w:shd w:val="clear" w:color="auto" w:fill="A5D5E2"/>
            <w:vAlign w:val="bottom"/>
          </w:tcPr>
          <w:p w:rsidR="00A72BEB" w:rsidRDefault="000773D3">
            <w:pPr>
              <w:rPr>
                <w:sz w:val="24"/>
                <w:szCs w:val="24"/>
              </w:rPr>
            </w:pPr>
            <w:r>
              <w:rPr>
                <w:sz w:val="24"/>
                <w:szCs w:val="24"/>
              </w:rPr>
              <w:t xml:space="preserve"> </w:t>
            </w:r>
          </w:p>
          <w:p w:rsidR="000773D3" w:rsidRDefault="000773D3">
            <w:pPr>
              <w:rPr>
                <w:sz w:val="24"/>
                <w:szCs w:val="24"/>
              </w:rPr>
            </w:pPr>
          </w:p>
        </w:tc>
        <w:tc>
          <w:tcPr>
            <w:tcW w:w="2020" w:type="dxa"/>
            <w:tcBorders>
              <w:top w:val="single" w:sz="8" w:space="0" w:color="78C0D4"/>
            </w:tcBorders>
            <w:shd w:val="clear" w:color="auto" w:fill="A5D5E2"/>
            <w:vAlign w:val="bottom"/>
          </w:tcPr>
          <w:p w:rsidR="00A72BEB" w:rsidRDefault="00B71002">
            <w:pPr>
              <w:ind w:left="60"/>
              <w:rPr>
                <w:sz w:val="20"/>
                <w:szCs w:val="20"/>
              </w:rPr>
            </w:pPr>
            <w:r>
              <w:rPr>
                <w:rFonts w:eastAsia="Times New Roman"/>
                <w:b/>
                <w:bCs/>
                <w:sz w:val="24"/>
                <w:szCs w:val="24"/>
                <w:shd w:val="clear" w:color="auto" w:fill="A5D5E2"/>
              </w:rPr>
              <w:t>Вид мониторинга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Стартовая</w:t>
            </w:r>
          </w:p>
        </w:tc>
        <w:tc>
          <w:tcPr>
            <w:tcW w:w="10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200" w:type="dxa"/>
            <w:tcBorders>
              <w:top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Промежуточная</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top w:val="single" w:sz="8" w:space="0" w:color="78C0D4"/>
            </w:tcBorders>
            <w:shd w:val="clear" w:color="auto" w:fill="A5D5E2"/>
            <w:vAlign w:val="bottom"/>
          </w:tcPr>
          <w:p w:rsidR="00A72BEB" w:rsidRDefault="00A72BEB">
            <w:pPr>
              <w:rPr>
                <w:sz w:val="24"/>
                <w:szCs w:val="24"/>
              </w:rPr>
            </w:pPr>
          </w:p>
        </w:tc>
        <w:tc>
          <w:tcPr>
            <w:tcW w:w="2480" w:type="dxa"/>
            <w:gridSpan w:val="2"/>
            <w:tcBorders>
              <w:top w:val="single" w:sz="8" w:space="0" w:color="78C0D4"/>
            </w:tcBorders>
            <w:shd w:val="clear" w:color="auto" w:fill="A5D5E2"/>
            <w:vAlign w:val="bottom"/>
          </w:tcPr>
          <w:p w:rsidR="00A72BEB" w:rsidRDefault="00B71002">
            <w:pPr>
              <w:rPr>
                <w:sz w:val="20"/>
                <w:szCs w:val="20"/>
              </w:rPr>
            </w:pPr>
            <w:r>
              <w:rPr>
                <w:rFonts w:eastAsia="Times New Roman"/>
                <w:b/>
                <w:bCs/>
                <w:w w:val="99"/>
                <w:sz w:val="24"/>
                <w:szCs w:val="24"/>
                <w:shd w:val="clear" w:color="auto" w:fill="A5D5E2"/>
              </w:rPr>
              <w:t>Итоговая диагностика</w:t>
            </w:r>
          </w:p>
        </w:tc>
        <w:tc>
          <w:tcPr>
            <w:tcW w:w="120" w:type="dxa"/>
            <w:tcBorders>
              <w:top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80"/>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sz w:val="24"/>
                <w:szCs w:val="24"/>
              </w:rPr>
              <w:t>диагностика</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jc w:val="center"/>
              <w:rPr>
                <w:sz w:val="20"/>
                <w:szCs w:val="20"/>
              </w:rPr>
            </w:pPr>
            <w:r>
              <w:rPr>
                <w:rFonts w:eastAsia="Times New Roman"/>
                <w:b/>
                <w:bCs/>
                <w:w w:val="99"/>
                <w:sz w:val="24"/>
                <w:szCs w:val="24"/>
              </w:rPr>
              <w:t>диагностика</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1520" w:type="dxa"/>
            <w:tcBorders>
              <w:bottom w:val="single" w:sz="8" w:space="0" w:color="78C0D4"/>
            </w:tcBorders>
            <w:shd w:val="clear" w:color="auto" w:fill="A5D5E2"/>
            <w:vAlign w:val="bottom"/>
          </w:tcPr>
          <w:p w:rsidR="00A72BEB" w:rsidRDefault="00A72BEB">
            <w:pPr>
              <w:rPr>
                <w:sz w:val="24"/>
                <w:szCs w:val="24"/>
              </w:rPr>
            </w:pPr>
          </w:p>
        </w:tc>
        <w:tc>
          <w:tcPr>
            <w:tcW w:w="96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1" w:lineRule="exact"/>
              <w:rPr>
                <w:sz w:val="20"/>
                <w:szCs w:val="20"/>
              </w:rPr>
            </w:pPr>
            <w:r>
              <w:rPr>
                <w:rFonts w:eastAsia="Times New Roman"/>
                <w:b/>
                <w:bCs/>
                <w:sz w:val="24"/>
                <w:szCs w:val="24"/>
              </w:rPr>
              <w:t>Предметный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66" w:lineRule="exact"/>
              <w:rPr>
                <w:sz w:val="20"/>
                <w:szCs w:val="20"/>
              </w:rPr>
            </w:pPr>
            <w:r>
              <w:rPr>
                <w:rFonts w:eastAsia="Times New Roman"/>
                <w:sz w:val="24"/>
                <w:szCs w:val="24"/>
                <w:shd w:val="clear" w:color="auto" w:fill="D2EAF1"/>
              </w:rPr>
              <w:t>Предметы  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66" w:lineRule="exact"/>
              <w:rPr>
                <w:sz w:val="20"/>
                <w:szCs w:val="20"/>
              </w:rPr>
            </w:pPr>
            <w:r>
              <w:rPr>
                <w:rFonts w:eastAsia="Times New Roman"/>
                <w:sz w:val="24"/>
                <w:szCs w:val="24"/>
              </w:rPr>
              <w:t>Предметы</w:t>
            </w:r>
          </w:p>
        </w:tc>
        <w:tc>
          <w:tcPr>
            <w:tcW w:w="960" w:type="dxa"/>
            <w:shd w:val="clear" w:color="auto" w:fill="D2EAF1"/>
            <w:vAlign w:val="bottom"/>
          </w:tcPr>
          <w:p w:rsidR="00A72BEB" w:rsidRDefault="00B71002">
            <w:pPr>
              <w:spacing w:line="266" w:lineRule="exact"/>
              <w:ind w:left="20"/>
              <w:rPr>
                <w:sz w:val="20"/>
                <w:szCs w:val="20"/>
              </w:rPr>
            </w:pPr>
            <w:r>
              <w:rPr>
                <w:rFonts w:eastAsia="Times New Roman"/>
                <w:w w:val="98"/>
                <w:sz w:val="24"/>
                <w:szCs w:val="24"/>
              </w:rPr>
              <w:t>учебного</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1"/>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1" w:lineRule="exact"/>
              <w:rPr>
                <w:sz w:val="20"/>
                <w:szCs w:val="20"/>
              </w:rPr>
            </w:pPr>
            <w:r>
              <w:rPr>
                <w:rFonts w:eastAsia="Times New Roman"/>
                <w:sz w:val="24"/>
                <w:szCs w:val="24"/>
              </w:rPr>
              <w:t>плана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1520" w:type="dxa"/>
            <w:shd w:val="clear" w:color="auto" w:fill="D2EAF1"/>
            <w:vAlign w:val="bottom"/>
          </w:tcPr>
          <w:p w:rsidR="00A72BEB" w:rsidRDefault="00B71002">
            <w:pPr>
              <w:rPr>
                <w:sz w:val="20"/>
                <w:szCs w:val="20"/>
              </w:rPr>
            </w:pPr>
            <w:r>
              <w:rPr>
                <w:rFonts w:eastAsia="Times New Roman"/>
                <w:sz w:val="24"/>
                <w:szCs w:val="24"/>
              </w:rPr>
              <w:t>Внеурочная</w:t>
            </w:r>
          </w:p>
        </w:tc>
        <w:tc>
          <w:tcPr>
            <w:tcW w:w="96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305"/>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1520" w:type="dxa"/>
            <w:tcBorders>
              <w:bottom w:val="single" w:sz="8" w:space="0" w:color="78C0D4"/>
            </w:tcBorders>
            <w:shd w:val="clear" w:color="auto" w:fill="D2EAF1"/>
            <w:vAlign w:val="bottom"/>
          </w:tcPr>
          <w:p w:rsidR="00A72BEB" w:rsidRDefault="00B71002">
            <w:pPr>
              <w:rPr>
                <w:sz w:val="20"/>
                <w:szCs w:val="20"/>
              </w:rPr>
            </w:pPr>
            <w:r>
              <w:rPr>
                <w:rFonts w:eastAsia="Times New Roman"/>
                <w:sz w:val="24"/>
                <w:szCs w:val="24"/>
              </w:rPr>
              <w:t>деятельность</w:t>
            </w:r>
          </w:p>
        </w:tc>
        <w:tc>
          <w:tcPr>
            <w:tcW w:w="96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r w:rsidR="00A72BEB">
        <w:trPr>
          <w:trHeight w:val="251"/>
        </w:trPr>
        <w:tc>
          <w:tcPr>
            <w:tcW w:w="120" w:type="dxa"/>
            <w:tcBorders>
              <w:left w:val="single" w:sz="8" w:space="0" w:color="78C0D4"/>
            </w:tcBorders>
            <w:shd w:val="clear" w:color="auto" w:fill="A5D5E2"/>
            <w:vAlign w:val="bottom"/>
          </w:tcPr>
          <w:p w:rsidR="00A72BEB" w:rsidRDefault="00A72BEB">
            <w:pPr>
              <w:rPr>
                <w:sz w:val="21"/>
                <w:szCs w:val="21"/>
              </w:rPr>
            </w:pPr>
          </w:p>
        </w:tc>
        <w:tc>
          <w:tcPr>
            <w:tcW w:w="2020" w:type="dxa"/>
            <w:tcBorders>
              <w:top w:val="single" w:sz="8" w:space="0" w:color="A5D5E2"/>
            </w:tcBorders>
            <w:shd w:val="clear" w:color="auto" w:fill="A5D5E2"/>
            <w:vAlign w:val="bottom"/>
          </w:tcPr>
          <w:p w:rsidR="00A72BEB" w:rsidRDefault="00B71002">
            <w:pPr>
              <w:spacing w:line="251" w:lineRule="exact"/>
              <w:rPr>
                <w:sz w:val="20"/>
                <w:szCs w:val="20"/>
              </w:rPr>
            </w:pPr>
            <w:r>
              <w:rPr>
                <w:rFonts w:eastAsia="Times New Roman"/>
                <w:b/>
                <w:bCs/>
                <w:sz w:val="24"/>
                <w:szCs w:val="24"/>
                <w:shd w:val="clear" w:color="auto" w:fill="A5D5E2"/>
              </w:rPr>
              <w:t>Метапредметный</w:t>
            </w: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0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200" w:type="dxa"/>
            <w:tcBorders>
              <w:top w:val="single" w:sz="8" w:space="0" w:color="A5D5E2"/>
            </w:tcBorders>
            <w:shd w:val="clear" w:color="auto" w:fill="A5D5E2"/>
            <w:vAlign w:val="bottom"/>
          </w:tcPr>
          <w:p w:rsidR="00A72BEB" w:rsidRDefault="00A72BEB">
            <w:pPr>
              <w:rPr>
                <w:sz w:val="21"/>
                <w:szCs w:val="21"/>
              </w:rPr>
            </w:pPr>
          </w:p>
        </w:tc>
        <w:tc>
          <w:tcPr>
            <w:tcW w:w="120" w:type="dxa"/>
            <w:tcBorders>
              <w:right w:val="single" w:sz="8" w:space="0" w:color="78C0D4"/>
            </w:tcBorders>
            <w:shd w:val="clear" w:color="auto" w:fill="A5D5E2"/>
            <w:vAlign w:val="bottom"/>
          </w:tcPr>
          <w:p w:rsidR="00A72BEB" w:rsidRDefault="00A72BEB">
            <w:pPr>
              <w:rPr>
                <w:sz w:val="21"/>
                <w:szCs w:val="21"/>
              </w:rPr>
            </w:pPr>
          </w:p>
        </w:tc>
        <w:tc>
          <w:tcPr>
            <w:tcW w:w="100" w:type="dxa"/>
            <w:shd w:val="clear" w:color="auto" w:fill="A5D5E2"/>
            <w:vAlign w:val="bottom"/>
          </w:tcPr>
          <w:p w:rsidR="00A72BEB" w:rsidRDefault="00A72BEB">
            <w:pPr>
              <w:rPr>
                <w:sz w:val="21"/>
                <w:szCs w:val="21"/>
              </w:rPr>
            </w:pPr>
          </w:p>
        </w:tc>
        <w:tc>
          <w:tcPr>
            <w:tcW w:w="2480" w:type="dxa"/>
            <w:gridSpan w:val="2"/>
            <w:tcBorders>
              <w:top w:val="single" w:sz="8" w:space="0" w:color="A5D5E2"/>
            </w:tcBorders>
            <w:shd w:val="clear" w:color="auto" w:fill="A5D5E2"/>
            <w:vAlign w:val="bottom"/>
          </w:tcPr>
          <w:p w:rsidR="00A72BEB" w:rsidRDefault="00B71002">
            <w:pPr>
              <w:spacing w:line="245" w:lineRule="exact"/>
              <w:rPr>
                <w:sz w:val="20"/>
                <w:szCs w:val="20"/>
              </w:rPr>
            </w:pPr>
            <w:r>
              <w:rPr>
                <w:rFonts w:eastAsia="Times New Roman"/>
                <w:sz w:val="24"/>
                <w:szCs w:val="24"/>
              </w:rPr>
              <w:t>Предметы учебного</w:t>
            </w:r>
          </w:p>
        </w:tc>
        <w:tc>
          <w:tcPr>
            <w:tcW w:w="120" w:type="dxa"/>
            <w:tcBorders>
              <w:right w:val="single" w:sz="8" w:space="0" w:color="78C0D4"/>
            </w:tcBorders>
            <w:shd w:val="clear" w:color="auto" w:fill="A5D5E2"/>
            <w:vAlign w:val="bottom"/>
          </w:tcPr>
          <w:p w:rsidR="00A72BEB" w:rsidRDefault="00A72BEB">
            <w:pPr>
              <w:rPr>
                <w:sz w:val="21"/>
                <w:szCs w:val="21"/>
              </w:rPr>
            </w:pPr>
          </w:p>
        </w:tc>
      </w:tr>
      <w:tr w:rsidR="00A72BEB">
        <w:trPr>
          <w:trHeight w:val="272"/>
        </w:trPr>
        <w:tc>
          <w:tcPr>
            <w:tcW w:w="120" w:type="dxa"/>
            <w:tcBorders>
              <w:left w:val="single" w:sz="8" w:space="0" w:color="78C0D4"/>
            </w:tcBorders>
            <w:shd w:val="clear" w:color="auto" w:fill="A5D5E2"/>
            <w:vAlign w:val="bottom"/>
          </w:tcPr>
          <w:p w:rsidR="00A72BEB" w:rsidRDefault="00A72BEB">
            <w:pPr>
              <w:rPr>
                <w:sz w:val="23"/>
                <w:szCs w:val="23"/>
              </w:rPr>
            </w:pPr>
          </w:p>
        </w:tc>
        <w:tc>
          <w:tcPr>
            <w:tcW w:w="202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10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220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c>
          <w:tcPr>
            <w:tcW w:w="100" w:type="dxa"/>
            <w:shd w:val="clear" w:color="auto" w:fill="A5D5E2"/>
            <w:vAlign w:val="bottom"/>
          </w:tcPr>
          <w:p w:rsidR="00A72BEB" w:rsidRDefault="00A72BEB">
            <w:pPr>
              <w:rPr>
                <w:sz w:val="23"/>
                <w:szCs w:val="23"/>
              </w:rPr>
            </w:pPr>
          </w:p>
        </w:tc>
        <w:tc>
          <w:tcPr>
            <w:tcW w:w="1520" w:type="dxa"/>
            <w:shd w:val="clear" w:color="auto" w:fill="A5D5E2"/>
            <w:vAlign w:val="bottom"/>
          </w:tcPr>
          <w:p w:rsidR="00A72BEB" w:rsidRDefault="00B71002">
            <w:pPr>
              <w:spacing w:line="272" w:lineRule="exact"/>
              <w:rPr>
                <w:sz w:val="20"/>
                <w:szCs w:val="20"/>
              </w:rPr>
            </w:pPr>
            <w:r>
              <w:rPr>
                <w:rFonts w:eastAsia="Times New Roman"/>
                <w:sz w:val="24"/>
                <w:szCs w:val="24"/>
              </w:rPr>
              <w:t>плана:</w:t>
            </w:r>
          </w:p>
        </w:tc>
        <w:tc>
          <w:tcPr>
            <w:tcW w:w="960" w:type="dxa"/>
            <w:shd w:val="clear" w:color="auto" w:fill="A5D5E2"/>
            <w:vAlign w:val="bottom"/>
          </w:tcPr>
          <w:p w:rsidR="00A72BEB" w:rsidRDefault="00A72BEB">
            <w:pPr>
              <w:rPr>
                <w:sz w:val="23"/>
                <w:szCs w:val="23"/>
              </w:rPr>
            </w:pPr>
          </w:p>
        </w:tc>
        <w:tc>
          <w:tcPr>
            <w:tcW w:w="120" w:type="dxa"/>
            <w:tcBorders>
              <w:right w:val="single" w:sz="8" w:space="0" w:color="78C0D4"/>
            </w:tcBorders>
            <w:shd w:val="clear" w:color="auto" w:fill="A5D5E2"/>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русский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русский язык</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литература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480" w:type="dxa"/>
            <w:gridSpan w:val="2"/>
            <w:shd w:val="clear" w:color="auto" w:fill="A5D5E2"/>
            <w:vAlign w:val="bottom"/>
          </w:tcPr>
          <w:p w:rsidR="00A72BEB" w:rsidRDefault="00B71002">
            <w:pPr>
              <w:rPr>
                <w:sz w:val="20"/>
                <w:szCs w:val="20"/>
              </w:rPr>
            </w:pPr>
            <w:r>
              <w:rPr>
                <w:rFonts w:eastAsia="Times New Roman"/>
                <w:sz w:val="24"/>
                <w:szCs w:val="24"/>
              </w:rPr>
              <w:t>- иностранный язык</w:t>
            </w: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математика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информатика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w w:val="99"/>
                <w:sz w:val="24"/>
                <w:szCs w:val="24"/>
              </w:rPr>
              <w:t>- информатика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физика</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физика</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химия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химия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биология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биология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география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география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276"/>
        </w:trPr>
        <w:tc>
          <w:tcPr>
            <w:tcW w:w="120" w:type="dxa"/>
            <w:tcBorders>
              <w:left w:val="single" w:sz="8" w:space="0" w:color="78C0D4"/>
            </w:tcBorders>
            <w:shd w:val="clear" w:color="auto" w:fill="A5D5E2"/>
            <w:vAlign w:val="bottom"/>
          </w:tcPr>
          <w:p w:rsidR="00A72BEB" w:rsidRDefault="00A72BEB">
            <w:pPr>
              <w:rPr>
                <w:sz w:val="24"/>
                <w:szCs w:val="24"/>
              </w:rPr>
            </w:pPr>
          </w:p>
        </w:tc>
        <w:tc>
          <w:tcPr>
            <w:tcW w:w="202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B71002">
            <w:pPr>
              <w:rPr>
                <w:sz w:val="20"/>
                <w:szCs w:val="20"/>
              </w:rPr>
            </w:pPr>
            <w:r>
              <w:rPr>
                <w:rFonts w:eastAsia="Times New Roman"/>
                <w:sz w:val="24"/>
                <w:szCs w:val="24"/>
              </w:rPr>
              <w:t>- история</w:t>
            </w:r>
          </w:p>
        </w:tc>
        <w:tc>
          <w:tcPr>
            <w:tcW w:w="10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220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c>
          <w:tcPr>
            <w:tcW w:w="100" w:type="dxa"/>
            <w:shd w:val="clear" w:color="auto" w:fill="A5D5E2"/>
            <w:vAlign w:val="bottom"/>
          </w:tcPr>
          <w:p w:rsidR="00A72BEB" w:rsidRDefault="00A72BEB">
            <w:pPr>
              <w:rPr>
                <w:sz w:val="24"/>
                <w:szCs w:val="24"/>
              </w:rPr>
            </w:pPr>
          </w:p>
        </w:tc>
        <w:tc>
          <w:tcPr>
            <w:tcW w:w="1520" w:type="dxa"/>
            <w:shd w:val="clear" w:color="auto" w:fill="A5D5E2"/>
            <w:vAlign w:val="bottom"/>
          </w:tcPr>
          <w:p w:rsidR="00A72BEB" w:rsidRDefault="00B71002">
            <w:pPr>
              <w:rPr>
                <w:sz w:val="20"/>
                <w:szCs w:val="20"/>
              </w:rPr>
            </w:pPr>
            <w:r>
              <w:rPr>
                <w:rFonts w:eastAsia="Times New Roman"/>
                <w:sz w:val="24"/>
                <w:szCs w:val="24"/>
              </w:rPr>
              <w:t>- история</w:t>
            </w:r>
          </w:p>
        </w:tc>
        <w:tc>
          <w:tcPr>
            <w:tcW w:w="960" w:type="dxa"/>
            <w:shd w:val="clear" w:color="auto" w:fill="A5D5E2"/>
            <w:vAlign w:val="bottom"/>
          </w:tcPr>
          <w:p w:rsidR="00A72BEB" w:rsidRDefault="00A72BEB">
            <w:pPr>
              <w:rPr>
                <w:sz w:val="24"/>
                <w:szCs w:val="24"/>
              </w:rPr>
            </w:pPr>
          </w:p>
        </w:tc>
        <w:tc>
          <w:tcPr>
            <w:tcW w:w="120" w:type="dxa"/>
            <w:tcBorders>
              <w:right w:val="single" w:sz="8" w:space="0" w:color="78C0D4"/>
            </w:tcBorders>
            <w:shd w:val="clear" w:color="auto" w:fill="A5D5E2"/>
            <w:vAlign w:val="bottom"/>
          </w:tcPr>
          <w:p w:rsidR="00A72BEB" w:rsidRDefault="00A72BEB">
            <w:pPr>
              <w:rPr>
                <w:sz w:val="24"/>
                <w:szCs w:val="24"/>
              </w:rPr>
            </w:pPr>
          </w:p>
        </w:tc>
      </w:tr>
      <w:tr w:rsidR="00A72BEB">
        <w:trPr>
          <w:trHeight w:val="304"/>
        </w:trPr>
        <w:tc>
          <w:tcPr>
            <w:tcW w:w="120" w:type="dxa"/>
            <w:tcBorders>
              <w:left w:val="single" w:sz="8" w:space="0" w:color="78C0D4"/>
              <w:bottom w:val="single" w:sz="8" w:space="0" w:color="78C0D4"/>
            </w:tcBorders>
            <w:shd w:val="clear" w:color="auto" w:fill="A5D5E2"/>
            <w:vAlign w:val="bottom"/>
          </w:tcPr>
          <w:p w:rsidR="00A72BEB" w:rsidRDefault="00A72BEB">
            <w:pPr>
              <w:rPr>
                <w:sz w:val="24"/>
                <w:szCs w:val="24"/>
              </w:rPr>
            </w:pPr>
          </w:p>
        </w:tc>
        <w:tc>
          <w:tcPr>
            <w:tcW w:w="202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B71002">
            <w:pPr>
              <w:rPr>
                <w:sz w:val="20"/>
                <w:szCs w:val="20"/>
              </w:rPr>
            </w:pPr>
            <w:r>
              <w:rPr>
                <w:rFonts w:eastAsia="Times New Roman"/>
                <w:sz w:val="24"/>
                <w:szCs w:val="24"/>
              </w:rPr>
              <w:t>- обществознание</w:t>
            </w:r>
          </w:p>
        </w:tc>
        <w:tc>
          <w:tcPr>
            <w:tcW w:w="10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200" w:type="dxa"/>
            <w:tcBorders>
              <w:bottom w:val="single" w:sz="8" w:space="0" w:color="78C0D4"/>
            </w:tcBorders>
            <w:shd w:val="clear" w:color="auto" w:fill="A5D5E2"/>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c>
          <w:tcPr>
            <w:tcW w:w="100" w:type="dxa"/>
            <w:tcBorders>
              <w:bottom w:val="single" w:sz="8" w:space="0" w:color="78C0D4"/>
            </w:tcBorders>
            <w:shd w:val="clear" w:color="auto" w:fill="A5D5E2"/>
            <w:vAlign w:val="bottom"/>
          </w:tcPr>
          <w:p w:rsidR="00A72BEB" w:rsidRDefault="00A72BEB">
            <w:pPr>
              <w:rPr>
                <w:sz w:val="24"/>
                <w:szCs w:val="24"/>
              </w:rPr>
            </w:pPr>
          </w:p>
        </w:tc>
        <w:tc>
          <w:tcPr>
            <w:tcW w:w="2480" w:type="dxa"/>
            <w:gridSpan w:val="2"/>
            <w:tcBorders>
              <w:bottom w:val="single" w:sz="8" w:space="0" w:color="78C0D4"/>
            </w:tcBorders>
            <w:shd w:val="clear" w:color="auto" w:fill="A5D5E2"/>
            <w:vAlign w:val="bottom"/>
          </w:tcPr>
          <w:p w:rsidR="00A72BEB" w:rsidRDefault="00B71002">
            <w:pPr>
              <w:spacing w:line="286" w:lineRule="exact"/>
              <w:rPr>
                <w:sz w:val="20"/>
                <w:szCs w:val="20"/>
              </w:rPr>
            </w:pPr>
            <w:r>
              <w:rPr>
                <w:rFonts w:ascii="Calibri" w:eastAsia="Calibri" w:hAnsi="Calibri" w:cs="Calibri"/>
                <w:sz w:val="24"/>
                <w:szCs w:val="24"/>
              </w:rPr>
              <w:t xml:space="preserve">- </w:t>
            </w:r>
            <w:r>
              <w:rPr>
                <w:rFonts w:eastAsia="Times New Roman"/>
                <w:sz w:val="24"/>
                <w:szCs w:val="24"/>
              </w:rPr>
              <w:t>обществознание</w:t>
            </w:r>
          </w:p>
        </w:tc>
        <w:tc>
          <w:tcPr>
            <w:tcW w:w="120" w:type="dxa"/>
            <w:tcBorders>
              <w:bottom w:val="single" w:sz="8" w:space="0" w:color="78C0D4"/>
              <w:right w:val="single" w:sz="8" w:space="0" w:color="78C0D4"/>
            </w:tcBorders>
            <w:shd w:val="clear" w:color="auto" w:fill="A5D5E2"/>
            <w:vAlign w:val="bottom"/>
          </w:tcPr>
          <w:p w:rsidR="00A72BEB" w:rsidRDefault="00A72BEB">
            <w:pPr>
              <w:rPr>
                <w:sz w:val="24"/>
                <w:szCs w:val="24"/>
              </w:rPr>
            </w:pPr>
          </w:p>
        </w:tc>
      </w:tr>
      <w:tr w:rsidR="00A72BEB">
        <w:trPr>
          <w:trHeight w:val="275"/>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B71002">
            <w:pPr>
              <w:spacing w:line="272" w:lineRule="exact"/>
              <w:rPr>
                <w:sz w:val="20"/>
                <w:szCs w:val="20"/>
              </w:rPr>
            </w:pPr>
            <w:r>
              <w:rPr>
                <w:rFonts w:eastAsia="Times New Roman"/>
                <w:b/>
                <w:bCs/>
                <w:sz w:val="24"/>
                <w:szCs w:val="24"/>
              </w:rPr>
              <w:t>Личностный</w:t>
            </w: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480" w:type="dxa"/>
            <w:gridSpan w:val="2"/>
            <w:shd w:val="clear" w:color="auto" w:fill="D2EAF1"/>
            <w:vAlign w:val="bottom"/>
          </w:tcPr>
          <w:p w:rsidR="00A72BEB" w:rsidRDefault="00B71002">
            <w:pPr>
              <w:spacing w:line="275" w:lineRule="exact"/>
              <w:ind w:left="120"/>
              <w:rPr>
                <w:sz w:val="20"/>
                <w:szCs w:val="20"/>
              </w:rPr>
            </w:pPr>
            <w:r>
              <w:rPr>
                <w:rFonts w:ascii="Symbol" w:eastAsia="Symbol" w:hAnsi="Symbol" w:cs="Symbol"/>
                <w:sz w:val="24"/>
                <w:szCs w:val="24"/>
              </w:rPr>
              <w:t></w:t>
            </w:r>
            <w:r>
              <w:rPr>
                <w:rFonts w:eastAsia="Times New Roman"/>
                <w:sz w:val="24"/>
                <w:szCs w:val="24"/>
              </w:rPr>
              <w:t xml:space="preserve"> Мотивация</w:t>
            </w: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304"/>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Самоопределение,</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самооценка,</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76"/>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80"/>
              <w:rPr>
                <w:sz w:val="20"/>
                <w:szCs w:val="20"/>
              </w:rPr>
            </w:pPr>
            <w:r>
              <w:rPr>
                <w:rFonts w:eastAsia="Times New Roman"/>
                <w:sz w:val="24"/>
                <w:szCs w:val="24"/>
              </w:rPr>
              <w:t>социализация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Внутренняя</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74"/>
        </w:trPr>
        <w:tc>
          <w:tcPr>
            <w:tcW w:w="120" w:type="dxa"/>
            <w:tcBorders>
              <w:left w:val="single" w:sz="8" w:space="0" w:color="78C0D4"/>
            </w:tcBorders>
            <w:shd w:val="clear" w:color="auto" w:fill="D2EAF1"/>
            <w:vAlign w:val="bottom"/>
          </w:tcPr>
          <w:p w:rsidR="00A72BEB" w:rsidRDefault="00A72BEB">
            <w:pPr>
              <w:rPr>
                <w:sz w:val="23"/>
                <w:szCs w:val="23"/>
              </w:rPr>
            </w:pPr>
          </w:p>
        </w:tc>
        <w:tc>
          <w:tcPr>
            <w:tcW w:w="202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0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220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c>
          <w:tcPr>
            <w:tcW w:w="100" w:type="dxa"/>
            <w:shd w:val="clear" w:color="auto" w:fill="D2EAF1"/>
            <w:vAlign w:val="bottom"/>
          </w:tcPr>
          <w:p w:rsidR="00A72BEB" w:rsidRDefault="00A72BEB">
            <w:pPr>
              <w:rPr>
                <w:sz w:val="23"/>
                <w:szCs w:val="23"/>
              </w:rPr>
            </w:pPr>
          </w:p>
        </w:tc>
        <w:tc>
          <w:tcPr>
            <w:tcW w:w="1520" w:type="dxa"/>
            <w:shd w:val="clear" w:color="auto" w:fill="D2EAF1"/>
            <w:vAlign w:val="bottom"/>
          </w:tcPr>
          <w:p w:rsidR="00A72BEB" w:rsidRDefault="00B71002">
            <w:pPr>
              <w:spacing w:line="273" w:lineRule="exact"/>
              <w:ind w:left="180"/>
              <w:rPr>
                <w:sz w:val="20"/>
                <w:szCs w:val="20"/>
              </w:rPr>
            </w:pPr>
            <w:r>
              <w:rPr>
                <w:rFonts w:eastAsia="Times New Roman"/>
                <w:sz w:val="24"/>
                <w:szCs w:val="24"/>
              </w:rPr>
              <w:t>позиция</w:t>
            </w:r>
          </w:p>
        </w:tc>
        <w:tc>
          <w:tcPr>
            <w:tcW w:w="960" w:type="dxa"/>
            <w:shd w:val="clear" w:color="auto" w:fill="D2EAF1"/>
            <w:vAlign w:val="bottom"/>
          </w:tcPr>
          <w:p w:rsidR="00A72BEB" w:rsidRDefault="00A72BEB">
            <w:pPr>
              <w:rPr>
                <w:sz w:val="23"/>
                <w:szCs w:val="23"/>
              </w:rPr>
            </w:pPr>
          </w:p>
        </w:tc>
        <w:tc>
          <w:tcPr>
            <w:tcW w:w="120" w:type="dxa"/>
            <w:tcBorders>
              <w:right w:val="single" w:sz="8" w:space="0" w:color="78C0D4"/>
            </w:tcBorders>
            <w:shd w:val="clear" w:color="auto" w:fill="D2EAF1"/>
            <w:vAlign w:val="bottom"/>
          </w:tcPr>
          <w:p w:rsidR="00A72BEB" w:rsidRDefault="00A72BEB">
            <w:pPr>
              <w:rPr>
                <w:sz w:val="23"/>
                <w:szCs w:val="23"/>
              </w:rPr>
            </w:pPr>
          </w:p>
        </w:tc>
      </w:tr>
      <w:tr w:rsidR="00A72BEB">
        <w:trPr>
          <w:trHeight w:val="295"/>
        </w:trPr>
        <w:tc>
          <w:tcPr>
            <w:tcW w:w="120" w:type="dxa"/>
            <w:tcBorders>
              <w:left w:val="single" w:sz="8" w:space="0" w:color="78C0D4"/>
            </w:tcBorders>
            <w:shd w:val="clear" w:color="auto" w:fill="D2EAF1"/>
            <w:vAlign w:val="bottom"/>
          </w:tcPr>
          <w:p w:rsidR="00A72BEB" w:rsidRDefault="00A72BEB">
            <w:pPr>
              <w:rPr>
                <w:sz w:val="24"/>
                <w:szCs w:val="24"/>
              </w:rPr>
            </w:pPr>
          </w:p>
        </w:tc>
        <w:tc>
          <w:tcPr>
            <w:tcW w:w="202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0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200" w:type="dxa"/>
            <w:shd w:val="clear" w:color="auto" w:fill="D2EAF1"/>
            <w:vAlign w:val="bottom"/>
          </w:tcPr>
          <w:p w:rsidR="00A72BEB" w:rsidRDefault="00A72BEB">
            <w:pPr>
              <w:rPr>
                <w:sz w:val="24"/>
                <w:szCs w:val="24"/>
              </w:rPr>
            </w:pPr>
          </w:p>
        </w:tc>
        <w:tc>
          <w:tcPr>
            <w:tcW w:w="120" w:type="dxa"/>
            <w:tcBorders>
              <w:right w:val="single" w:sz="8" w:space="0" w:color="78C0D4"/>
            </w:tcBorders>
            <w:shd w:val="clear" w:color="auto" w:fill="D2EAF1"/>
            <w:vAlign w:val="bottom"/>
          </w:tcPr>
          <w:p w:rsidR="00A72BEB" w:rsidRDefault="00A72BEB">
            <w:pPr>
              <w:rPr>
                <w:sz w:val="24"/>
                <w:szCs w:val="24"/>
              </w:rPr>
            </w:pPr>
          </w:p>
        </w:tc>
        <w:tc>
          <w:tcPr>
            <w:tcW w:w="100" w:type="dxa"/>
            <w:shd w:val="clear" w:color="auto" w:fill="D2EAF1"/>
            <w:vAlign w:val="bottom"/>
          </w:tcPr>
          <w:p w:rsidR="00A72BEB" w:rsidRDefault="00A72BEB">
            <w:pPr>
              <w:rPr>
                <w:sz w:val="24"/>
                <w:szCs w:val="24"/>
              </w:rPr>
            </w:pPr>
          </w:p>
        </w:tc>
        <w:tc>
          <w:tcPr>
            <w:tcW w:w="2480" w:type="dxa"/>
            <w:gridSpan w:val="2"/>
            <w:shd w:val="clear" w:color="auto" w:fill="D2EAF1"/>
            <w:vAlign w:val="bottom"/>
          </w:tcPr>
          <w:p w:rsidR="00A72BEB" w:rsidRDefault="00B71002">
            <w:pPr>
              <w:ind w:left="120"/>
              <w:rPr>
                <w:sz w:val="20"/>
                <w:szCs w:val="20"/>
              </w:rPr>
            </w:pPr>
            <w:r>
              <w:rPr>
                <w:rFonts w:ascii="Symbol" w:eastAsia="Symbol" w:hAnsi="Symbol" w:cs="Symbol"/>
                <w:sz w:val="24"/>
                <w:szCs w:val="24"/>
              </w:rPr>
              <w:t></w:t>
            </w:r>
            <w:r>
              <w:rPr>
                <w:rFonts w:eastAsia="Times New Roman"/>
                <w:sz w:val="24"/>
                <w:szCs w:val="24"/>
              </w:rPr>
              <w:t xml:space="preserve"> Нравственно-</w:t>
            </w:r>
          </w:p>
        </w:tc>
        <w:tc>
          <w:tcPr>
            <w:tcW w:w="120" w:type="dxa"/>
            <w:tcBorders>
              <w:right w:val="single" w:sz="8" w:space="0" w:color="78C0D4"/>
            </w:tcBorders>
            <w:shd w:val="clear" w:color="auto" w:fill="D2EAF1"/>
            <w:vAlign w:val="bottom"/>
          </w:tcPr>
          <w:p w:rsidR="00A72BEB" w:rsidRDefault="00A72BEB">
            <w:pPr>
              <w:rPr>
                <w:sz w:val="24"/>
                <w:szCs w:val="24"/>
              </w:rPr>
            </w:pPr>
          </w:p>
        </w:tc>
      </w:tr>
      <w:tr w:rsidR="00A72BEB">
        <w:trPr>
          <w:trHeight w:val="283"/>
        </w:trPr>
        <w:tc>
          <w:tcPr>
            <w:tcW w:w="120" w:type="dxa"/>
            <w:tcBorders>
              <w:left w:val="single" w:sz="8" w:space="0" w:color="78C0D4"/>
              <w:bottom w:val="single" w:sz="8" w:space="0" w:color="78C0D4"/>
            </w:tcBorders>
            <w:shd w:val="clear" w:color="auto" w:fill="D2EAF1"/>
            <w:vAlign w:val="bottom"/>
          </w:tcPr>
          <w:p w:rsidR="00A72BEB" w:rsidRDefault="00A72BEB">
            <w:pPr>
              <w:rPr>
                <w:sz w:val="24"/>
                <w:szCs w:val="24"/>
              </w:rPr>
            </w:pPr>
          </w:p>
        </w:tc>
        <w:tc>
          <w:tcPr>
            <w:tcW w:w="202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200" w:type="dxa"/>
            <w:tcBorders>
              <w:bottom w:val="single" w:sz="8" w:space="0" w:color="78C0D4"/>
            </w:tcBorders>
            <w:shd w:val="clear" w:color="auto" w:fill="D2EAF1"/>
            <w:vAlign w:val="bottom"/>
          </w:tcPr>
          <w:p w:rsidR="00A72BEB" w:rsidRDefault="00A72BEB">
            <w:pPr>
              <w:rPr>
                <w:sz w:val="24"/>
                <w:szCs w:val="24"/>
              </w:rPr>
            </w:pP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c>
          <w:tcPr>
            <w:tcW w:w="100" w:type="dxa"/>
            <w:tcBorders>
              <w:bottom w:val="single" w:sz="8" w:space="0" w:color="78C0D4"/>
            </w:tcBorders>
            <w:shd w:val="clear" w:color="auto" w:fill="D2EAF1"/>
            <w:vAlign w:val="bottom"/>
          </w:tcPr>
          <w:p w:rsidR="00A72BEB" w:rsidRDefault="00A72BEB">
            <w:pPr>
              <w:rPr>
                <w:sz w:val="24"/>
                <w:szCs w:val="24"/>
              </w:rPr>
            </w:pPr>
          </w:p>
        </w:tc>
        <w:tc>
          <w:tcPr>
            <w:tcW w:w="2480" w:type="dxa"/>
            <w:gridSpan w:val="2"/>
            <w:tcBorders>
              <w:bottom w:val="single" w:sz="8" w:space="0" w:color="78C0D4"/>
            </w:tcBorders>
            <w:shd w:val="clear" w:color="auto" w:fill="D2EAF1"/>
            <w:vAlign w:val="bottom"/>
          </w:tcPr>
          <w:p w:rsidR="00A72BEB" w:rsidRDefault="00B71002">
            <w:pPr>
              <w:spacing w:line="273" w:lineRule="exact"/>
              <w:ind w:left="180"/>
              <w:rPr>
                <w:sz w:val="20"/>
                <w:szCs w:val="20"/>
              </w:rPr>
            </w:pPr>
            <w:r>
              <w:rPr>
                <w:rFonts w:eastAsia="Times New Roman"/>
                <w:sz w:val="24"/>
                <w:szCs w:val="24"/>
              </w:rPr>
              <w:t>этическая позиция</w:t>
            </w:r>
          </w:p>
        </w:tc>
        <w:tc>
          <w:tcPr>
            <w:tcW w:w="120" w:type="dxa"/>
            <w:tcBorders>
              <w:bottom w:val="single" w:sz="8" w:space="0" w:color="78C0D4"/>
              <w:right w:val="single" w:sz="8" w:space="0" w:color="78C0D4"/>
            </w:tcBorders>
            <w:shd w:val="clear" w:color="auto" w:fill="D2EAF1"/>
            <w:vAlign w:val="bottom"/>
          </w:tcPr>
          <w:p w:rsidR="00A72BEB" w:rsidRDefault="00A72BEB">
            <w:pPr>
              <w:rPr>
                <w:sz w:val="24"/>
                <w:szCs w:val="24"/>
              </w:rPr>
            </w:pPr>
          </w:p>
        </w:tc>
      </w:tr>
    </w:tbl>
    <w:p w:rsidR="00A72BEB" w:rsidRDefault="00A72BEB">
      <w:pPr>
        <w:spacing w:line="2" w:lineRule="exact"/>
        <w:rPr>
          <w:sz w:val="20"/>
          <w:szCs w:val="20"/>
        </w:rPr>
      </w:pPr>
    </w:p>
    <w:p w:rsidR="000773D3" w:rsidRDefault="000773D3" w:rsidP="000773D3">
      <w:pPr>
        <w:spacing w:line="236" w:lineRule="auto"/>
        <w:ind w:left="260" w:right="20"/>
        <w:jc w:val="both"/>
        <w:rPr>
          <w:rFonts w:eastAsia="Times New Roman"/>
          <w:sz w:val="24"/>
          <w:szCs w:val="24"/>
        </w:rPr>
      </w:pPr>
      <w:r>
        <w:rPr>
          <w:rFonts w:eastAsia="Times New Roman"/>
          <w:sz w:val="24"/>
          <w:szCs w:val="24"/>
        </w:rPr>
        <w:t xml:space="preserve">   </w:t>
      </w:r>
    </w:p>
    <w:p w:rsidR="00A72BEB" w:rsidRDefault="000773D3" w:rsidP="000773D3">
      <w:pPr>
        <w:spacing w:line="236" w:lineRule="auto"/>
        <w:ind w:left="260" w:right="20"/>
        <w:jc w:val="both"/>
        <w:rPr>
          <w:sz w:val="20"/>
          <w:szCs w:val="20"/>
        </w:rPr>
      </w:pPr>
      <w:r>
        <w:rPr>
          <w:rFonts w:eastAsia="Times New Roman"/>
          <w:sz w:val="24"/>
          <w:szCs w:val="24"/>
        </w:rPr>
        <w:t xml:space="preserve">  </w:t>
      </w:r>
      <w:r w:rsidR="00B71002">
        <w:rPr>
          <w:rFonts w:eastAsia="Times New Roman"/>
          <w:sz w:val="24"/>
          <w:szCs w:val="24"/>
        </w:rPr>
        <w:t>Стартовая диагностика (входная контрольная работа, тестирование) проводится в сентябре - октябре в форме контрольной работы или тестирования по предметам учебного плана (по материалам образовательной программы предыдущего года обучения).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Промежуточная диагностика (полугодовая контрольная работа, тестирование) позволяет оценить динамику становления предметных результатов. Позволяет скорректировать неблагополучные случаи развития.</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Итоговая диагностика (годовая (итоговая) контрольная работа, итоговое тестирование) позволяет оценить эффективность образовательной деятельности.</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1.3.3</w:t>
      </w:r>
      <w:r>
        <w:rPr>
          <w:sz w:val="20"/>
          <w:szCs w:val="20"/>
        </w:rPr>
        <w:tab/>
      </w:r>
      <w:r>
        <w:rPr>
          <w:rFonts w:eastAsia="Times New Roman"/>
          <w:b/>
          <w:bCs/>
          <w:sz w:val="23"/>
          <w:szCs w:val="23"/>
        </w:rPr>
        <w:t>Организация и содержание оценочных процедур</w:t>
      </w:r>
    </w:p>
    <w:p w:rsidR="00A72BEB" w:rsidRDefault="00A72BEB">
      <w:pPr>
        <w:spacing w:line="115" w:lineRule="exact"/>
        <w:rPr>
          <w:sz w:val="20"/>
          <w:szCs w:val="20"/>
        </w:rPr>
      </w:pPr>
    </w:p>
    <w:p w:rsidR="00A72BEB" w:rsidRDefault="00B71002">
      <w:pPr>
        <w:ind w:left="980"/>
        <w:rPr>
          <w:sz w:val="20"/>
          <w:szCs w:val="20"/>
        </w:rPr>
      </w:pPr>
      <w:r>
        <w:rPr>
          <w:rFonts w:eastAsia="Times New Roman"/>
          <w:b/>
          <w:bCs/>
          <w:sz w:val="24"/>
          <w:szCs w:val="24"/>
        </w:rPr>
        <w:t xml:space="preserve">Стартовая диагностика </w:t>
      </w:r>
      <w:r>
        <w:rPr>
          <w:rFonts w:eastAsia="Times New Roman"/>
          <w:sz w:val="24"/>
          <w:szCs w:val="24"/>
        </w:rPr>
        <w:t>представляет собой процедуру оценки готовности:</w:t>
      </w:r>
    </w:p>
    <w:p w:rsidR="00A72BEB" w:rsidRDefault="00A72BEB">
      <w:pPr>
        <w:spacing w:line="12" w:lineRule="exact"/>
        <w:rPr>
          <w:sz w:val="20"/>
          <w:szCs w:val="20"/>
        </w:rPr>
      </w:pPr>
    </w:p>
    <w:p w:rsidR="00A72BEB" w:rsidRDefault="00B71002" w:rsidP="001E6443">
      <w:pPr>
        <w:numPr>
          <w:ilvl w:val="0"/>
          <w:numId w:val="261"/>
        </w:numPr>
        <w:tabs>
          <w:tab w:val="left" w:pos="1254"/>
        </w:tabs>
        <w:spacing w:line="236" w:lineRule="auto"/>
        <w:ind w:left="260" w:right="20" w:firstLine="710"/>
        <w:jc w:val="both"/>
        <w:rPr>
          <w:rFonts w:eastAsia="Times New Roman"/>
          <w:sz w:val="24"/>
          <w:szCs w:val="24"/>
        </w:rPr>
      </w:pPr>
      <w:r>
        <w:rPr>
          <w:rFonts w:eastAsia="Times New Roman"/>
          <w:sz w:val="24"/>
          <w:szCs w:val="24"/>
        </w:rPr>
        <w:t>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w:t>
      </w:r>
    </w:p>
    <w:p w:rsidR="00A72BEB" w:rsidRDefault="00A72BEB">
      <w:pPr>
        <w:spacing w:line="1" w:lineRule="exact"/>
        <w:rPr>
          <w:rFonts w:eastAsia="Times New Roman"/>
          <w:sz w:val="24"/>
          <w:szCs w:val="24"/>
        </w:rPr>
      </w:pPr>
    </w:p>
    <w:p w:rsidR="00A72BEB" w:rsidRDefault="00B71002" w:rsidP="001E6443">
      <w:pPr>
        <w:numPr>
          <w:ilvl w:val="0"/>
          <w:numId w:val="261"/>
        </w:numPr>
        <w:tabs>
          <w:tab w:val="left" w:pos="1260"/>
        </w:tabs>
        <w:ind w:left="1260" w:hanging="290"/>
        <w:rPr>
          <w:rFonts w:eastAsia="Times New Roman"/>
          <w:sz w:val="24"/>
          <w:szCs w:val="24"/>
        </w:rPr>
      </w:pPr>
      <w:r>
        <w:rPr>
          <w:rFonts w:eastAsia="Times New Roman"/>
          <w:sz w:val="24"/>
          <w:szCs w:val="24"/>
        </w:rPr>
        <w:t>к изучению учебных предметов (разделов) на начало учебного года.</w:t>
      </w:r>
    </w:p>
    <w:p w:rsidR="00A72BEB" w:rsidRDefault="00B71002">
      <w:pPr>
        <w:ind w:left="980"/>
        <w:rPr>
          <w:sz w:val="20"/>
          <w:szCs w:val="20"/>
        </w:rPr>
      </w:pPr>
      <w:r>
        <w:rPr>
          <w:rFonts w:eastAsia="Times New Roman"/>
          <w:b/>
          <w:bCs/>
          <w:sz w:val="24"/>
          <w:szCs w:val="24"/>
        </w:rPr>
        <w:t xml:space="preserve">Объектом оценки стартовой диагностики </w:t>
      </w:r>
      <w:r>
        <w:rPr>
          <w:rFonts w:eastAsia="Times New Roman"/>
          <w:sz w:val="24"/>
          <w:szCs w:val="24"/>
        </w:rPr>
        <w:t>являются:</w:t>
      </w:r>
    </w:p>
    <w:p w:rsidR="00A72BEB" w:rsidRDefault="00A72BEB">
      <w:pPr>
        <w:spacing w:line="1" w:lineRule="exact"/>
        <w:rPr>
          <w:sz w:val="20"/>
          <w:szCs w:val="20"/>
        </w:rPr>
      </w:pPr>
    </w:p>
    <w:p w:rsidR="00A72BEB" w:rsidRDefault="00B71002" w:rsidP="001E6443">
      <w:pPr>
        <w:numPr>
          <w:ilvl w:val="0"/>
          <w:numId w:val="262"/>
        </w:numPr>
        <w:tabs>
          <w:tab w:val="left" w:pos="1260"/>
        </w:tabs>
        <w:ind w:left="1260" w:hanging="290"/>
        <w:rPr>
          <w:rFonts w:ascii="Symbol" w:eastAsia="Symbol" w:hAnsi="Symbol" w:cs="Symbol"/>
          <w:sz w:val="24"/>
          <w:szCs w:val="24"/>
        </w:rPr>
      </w:pPr>
      <w:r>
        <w:rPr>
          <w:rFonts w:eastAsia="Times New Roman"/>
          <w:sz w:val="24"/>
          <w:szCs w:val="24"/>
        </w:rPr>
        <w:t>структура мотивации,</w:t>
      </w:r>
    </w:p>
    <w:p w:rsidR="00A72BEB" w:rsidRDefault="00B71002" w:rsidP="001E6443">
      <w:pPr>
        <w:numPr>
          <w:ilvl w:val="0"/>
          <w:numId w:val="262"/>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сформированность учебной деятельности,</w:t>
      </w:r>
    </w:p>
    <w:p w:rsidR="00A72BEB" w:rsidRDefault="00A72BEB">
      <w:pPr>
        <w:spacing w:line="12"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04</w:t>
      </w:r>
    </w:p>
    <w:p w:rsidR="00A72BEB" w:rsidRDefault="00A72BEB">
      <w:pPr>
        <w:sectPr w:rsidR="00A72BEB">
          <w:pgSz w:w="11900" w:h="16838"/>
          <w:pgMar w:top="700" w:right="546" w:bottom="429" w:left="1440" w:header="0" w:footer="0" w:gutter="0"/>
          <w:cols w:space="720" w:equalWidth="0">
            <w:col w:w="9920"/>
          </w:cols>
        </w:sectPr>
      </w:pPr>
    </w:p>
    <w:p w:rsidR="00A72BEB" w:rsidRDefault="00A72BEB">
      <w:pPr>
        <w:ind w:left="4460"/>
        <w:rPr>
          <w:sz w:val="20"/>
          <w:szCs w:val="20"/>
        </w:rPr>
      </w:pPr>
    </w:p>
    <w:p w:rsidR="00A72BEB" w:rsidRDefault="00A72BEB">
      <w:pPr>
        <w:spacing w:line="323" w:lineRule="exact"/>
        <w:rPr>
          <w:sz w:val="20"/>
          <w:szCs w:val="20"/>
        </w:rPr>
      </w:pPr>
    </w:p>
    <w:p w:rsidR="00A72BEB" w:rsidRDefault="00B71002" w:rsidP="001E6443">
      <w:pPr>
        <w:numPr>
          <w:ilvl w:val="0"/>
          <w:numId w:val="26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Fonts w:eastAsia="Times New Roman"/>
          <w:i/>
          <w:iCs/>
          <w:sz w:val="24"/>
          <w:szCs w:val="24"/>
        </w:rPr>
        <w:t>.</w:t>
      </w:r>
    </w:p>
    <w:p w:rsidR="00A72BEB" w:rsidRDefault="00A72BEB">
      <w:pPr>
        <w:spacing w:line="15"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Результаты стартовой диагностики являются основанием для корректировки учебных программ и индивидуализации учебного процесса.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Текущая оценка </w:t>
      </w:r>
      <w:r>
        <w:rPr>
          <w:rFonts w:eastAsia="Times New Roman"/>
          <w:sz w:val="24"/>
          <w:szCs w:val="24"/>
        </w:rPr>
        <w:t>представляет собой процедуру оценки индивидуальногопродвижения 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Объектом текущей оценки </w:t>
      </w:r>
      <w:r>
        <w:rPr>
          <w:rFonts w:eastAsia="Times New Roman"/>
          <w:sz w:val="24"/>
          <w:szCs w:val="24"/>
        </w:rPr>
        <w:t>являются тематические планируемые результаты,</w:t>
      </w:r>
      <w:r w:rsidR="00E01EBB">
        <w:rPr>
          <w:rFonts w:eastAsia="Times New Roman"/>
          <w:sz w:val="24"/>
          <w:szCs w:val="24"/>
        </w:rPr>
        <w:t xml:space="preserve"> </w:t>
      </w:r>
      <w:r>
        <w:rPr>
          <w:rFonts w:eastAsia="Times New Roman"/>
          <w:sz w:val="24"/>
          <w:szCs w:val="24"/>
        </w:rPr>
        <w:t>этапы</w:t>
      </w:r>
      <w:r w:rsidR="00E01EBB">
        <w:rPr>
          <w:rFonts w:eastAsia="Times New Roman"/>
          <w:sz w:val="24"/>
          <w:szCs w:val="24"/>
        </w:rPr>
        <w:t xml:space="preserve"> </w:t>
      </w:r>
      <w:r>
        <w:rPr>
          <w:rFonts w:eastAsia="Times New Roman"/>
          <w:sz w:val="24"/>
          <w:szCs w:val="24"/>
        </w:rPr>
        <w:t>освоения которых зафиксированы в тематическом планировании.</w:t>
      </w:r>
    </w:p>
    <w:p w:rsidR="00A72BEB" w:rsidRDefault="00A72BEB">
      <w:pPr>
        <w:spacing w:line="14" w:lineRule="exact"/>
        <w:rPr>
          <w:sz w:val="20"/>
          <w:szCs w:val="20"/>
        </w:rPr>
      </w:pPr>
    </w:p>
    <w:p w:rsidR="00A72BEB" w:rsidRDefault="00B71002" w:rsidP="001E6443">
      <w:pPr>
        <w:numPr>
          <w:ilvl w:val="0"/>
          <w:numId w:val="264"/>
        </w:numPr>
        <w:tabs>
          <w:tab w:val="left" w:pos="1237"/>
        </w:tabs>
        <w:spacing w:line="237" w:lineRule="auto"/>
        <w:ind w:left="260" w:firstLine="710"/>
        <w:jc w:val="both"/>
        <w:rPr>
          <w:rFonts w:eastAsia="Times New Roman"/>
          <w:sz w:val="24"/>
          <w:szCs w:val="24"/>
        </w:rPr>
      </w:pPr>
      <w:r>
        <w:rPr>
          <w:rFonts w:eastAsia="Times New Roman"/>
          <w:sz w:val="24"/>
          <w:szCs w:val="24"/>
        </w:rPr>
        <w:t>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72BEB" w:rsidRDefault="00A72BEB">
      <w:pPr>
        <w:spacing w:line="138"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Портфель достижений обучающегося </w:t>
      </w:r>
      <w:r>
        <w:rPr>
          <w:rFonts w:eastAsia="Times New Roman"/>
          <w:sz w:val="24"/>
          <w:szCs w:val="24"/>
        </w:rPr>
        <w:t>представляет собой процедуру оценки</w:t>
      </w:r>
      <w:r>
        <w:rPr>
          <w:rFonts w:eastAsia="Times New Roman"/>
          <w:b/>
          <w:bCs/>
          <w:sz w:val="24"/>
          <w:szCs w:val="24"/>
        </w:rPr>
        <w:t xml:space="preserve"> динамики учебной и творческой активности </w:t>
      </w:r>
      <w:r>
        <w:rPr>
          <w:rFonts w:eastAsia="Times New Roman"/>
          <w:sz w:val="24"/>
          <w:szCs w:val="24"/>
        </w:rPr>
        <w:t>обучающегося,</w:t>
      </w:r>
      <w:r w:rsidR="00E01EBB">
        <w:rPr>
          <w:rFonts w:eastAsia="Times New Roman"/>
          <w:sz w:val="24"/>
          <w:szCs w:val="24"/>
        </w:rPr>
        <w:t xml:space="preserve"> </w:t>
      </w:r>
      <w:r>
        <w:rPr>
          <w:rFonts w:eastAsia="Times New Roman"/>
          <w:sz w:val="24"/>
          <w:szCs w:val="24"/>
        </w:rPr>
        <w:t>направленности,</w:t>
      </w:r>
      <w:r w:rsidR="00E01EBB">
        <w:rPr>
          <w:rFonts w:eastAsia="Times New Roman"/>
          <w:sz w:val="24"/>
          <w:szCs w:val="24"/>
        </w:rPr>
        <w:t xml:space="preserve"> </w:t>
      </w:r>
      <w:r>
        <w:rPr>
          <w:rFonts w:eastAsia="Times New Roman"/>
          <w:sz w:val="24"/>
          <w:szCs w:val="24"/>
        </w:rPr>
        <w:t>широты или</w:t>
      </w:r>
      <w:r w:rsidR="00E01EBB">
        <w:rPr>
          <w:rFonts w:eastAsia="Times New Roman"/>
          <w:sz w:val="24"/>
          <w:szCs w:val="24"/>
        </w:rPr>
        <w:t xml:space="preserve"> </w:t>
      </w:r>
      <w:r>
        <w:rPr>
          <w:rFonts w:eastAsia="Times New Roman"/>
          <w:sz w:val="24"/>
          <w:szCs w:val="24"/>
        </w:rPr>
        <w:t xml:space="preserve">избирательности интересов, выраженности проявлений творческой инициативы, а также </w:t>
      </w:r>
      <w:r>
        <w:rPr>
          <w:rFonts w:eastAsia="Times New Roman"/>
          <w:b/>
          <w:bCs/>
          <w:sz w:val="24"/>
          <w:szCs w:val="24"/>
        </w:rPr>
        <w:t xml:space="preserve">уровня </w:t>
      </w:r>
      <w:r>
        <w:rPr>
          <w:rFonts w:eastAsia="Times New Roman"/>
          <w:sz w:val="24"/>
          <w:szCs w:val="24"/>
        </w:rPr>
        <w:t>высших достижений,</w:t>
      </w:r>
      <w:r w:rsidR="00E01EBB">
        <w:rPr>
          <w:rFonts w:eastAsia="Times New Roman"/>
          <w:sz w:val="24"/>
          <w:szCs w:val="24"/>
        </w:rPr>
        <w:t xml:space="preserve"> </w:t>
      </w:r>
      <w:r>
        <w:rPr>
          <w:rFonts w:eastAsia="Times New Roman"/>
          <w:sz w:val="24"/>
          <w:szCs w:val="24"/>
        </w:rPr>
        <w:t>демонстрируемых данным учащимся.</w:t>
      </w:r>
    </w:p>
    <w:p w:rsidR="00A72BEB" w:rsidRDefault="00A72BEB">
      <w:pPr>
        <w:spacing w:line="14" w:lineRule="exact"/>
        <w:rPr>
          <w:sz w:val="20"/>
          <w:szCs w:val="20"/>
        </w:rPr>
      </w:pPr>
    </w:p>
    <w:p w:rsidR="00A72BEB" w:rsidRDefault="00B71002" w:rsidP="001E6443">
      <w:pPr>
        <w:numPr>
          <w:ilvl w:val="1"/>
          <w:numId w:val="265"/>
        </w:numPr>
        <w:tabs>
          <w:tab w:val="left" w:pos="1249"/>
        </w:tabs>
        <w:spacing w:line="237" w:lineRule="auto"/>
        <w:ind w:left="260" w:firstLine="710"/>
        <w:jc w:val="both"/>
        <w:rPr>
          <w:rFonts w:eastAsia="Times New Roman"/>
          <w:sz w:val="24"/>
          <w:szCs w:val="24"/>
        </w:rPr>
      </w:pPr>
      <w:r>
        <w:rPr>
          <w:rFonts w:eastAsia="Times New Roman"/>
          <w:sz w:val="24"/>
          <w:szCs w:val="24"/>
        </w:rPr>
        <w:t>портфель достижений обучающегося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портфеля ведётся самим обучающимся совместно с классным руководителем и при участии семьи.</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Портфель достижений обучающегося состоит из следующих основных разделов:</w:t>
      </w:r>
    </w:p>
    <w:p w:rsidR="00A72BEB" w:rsidRDefault="00B71002">
      <w:pPr>
        <w:ind w:left="980"/>
        <w:rPr>
          <w:rFonts w:eastAsia="Times New Roman"/>
          <w:sz w:val="24"/>
          <w:szCs w:val="24"/>
        </w:rPr>
      </w:pPr>
      <w:r>
        <w:rPr>
          <w:rFonts w:eastAsia="Times New Roman"/>
          <w:sz w:val="24"/>
          <w:szCs w:val="24"/>
        </w:rPr>
        <w:t>1. Итоги учебной успешности (по предметам учебного плана).</w:t>
      </w:r>
    </w:p>
    <w:p w:rsidR="00A72BEB" w:rsidRDefault="00B71002">
      <w:pPr>
        <w:ind w:left="980"/>
        <w:rPr>
          <w:rFonts w:eastAsia="Times New Roman"/>
          <w:sz w:val="24"/>
          <w:szCs w:val="24"/>
        </w:rPr>
      </w:pPr>
      <w:r>
        <w:rPr>
          <w:rFonts w:eastAsia="Times New Roman"/>
          <w:sz w:val="24"/>
          <w:szCs w:val="24"/>
        </w:rPr>
        <w:t>2. Сведения о элективных курсах и других курсах, изученных в основной школе.</w:t>
      </w:r>
    </w:p>
    <w:p w:rsidR="00A72BEB" w:rsidRDefault="00B71002">
      <w:pPr>
        <w:ind w:left="980"/>
        <w:rPr>
          <w:rFonts w:eastAsia="Times New Roman"/>
          <w:sz w:val="24"/>
          <w:szCs w:val="24"/>
        </w:rPr>
      </w:pPr>
      <w:r>
        <w:rPr>
          <w:rFonts w:eastAsia="Times New Roman"/>
          <w:sz w:val="24"/>
          <w:szCs w:val="24"/>
        </w:rPr>
        <w:t>3. Дополнительное образование (кружки, секции, социальные практики).</w:t>
      </w:r>
    </w:p>
    <w:p w:rsidR="00A72BEB" w:rsidRDefault="00B71002">
      <w:pPr>
        <w:ind w:left="980"/>
        <w:rPr>
          <w:rFonts w:eastAsia="Times New Roman"/>
          <w:sz w:val="24"/>
          <w:szCs w:val="24"/>
        </w:rPr>
      </w:pPr>
      <w:r>
        <w:rPr>
          <w:rFonts w:eastAsia="Times New Roman"/>
          <w:sz w:val="24"/>
          <w:szCs w:val="24"/>
        </w:rPr>
        <w:t>4. Дополнительные курсы, изученные на платной основе.</w:t>
      </w:r>
    </w:p>
    <w:p w:rsidR="00A72BEB" w:rsidRDefault="00B71002">
      <w:pPr>
        <w:ind w:left="980"/>
        <w:rPr>
          <w:rFonts w:eastAsia="Times New Roman"/>
          <w:sz w:val="24"/>
          <w:szCs w:val="24"/>
        </w:rPr>
      </w:pPr>
      <w:r>
        <w:rPr>
          <w:rFonts w:eastAsia="Times New Roman"/>
          <w:sz w:val="24"/>
          <w:szCs w:val="24"/>
        </w:rPr>
        <w:t>5. Перечень прилагаемых к портфелю достижений копий официальных документов.</w:t>
      </w:r>
    </w:p>
    <w:p w:rsidR="00A72BEB" w:rsidRDefault="00B71002">
      <w:pPr>
        <w:ind w:left="980"/>
        <w:rPr>
          <w:rFonts w:eastAsia="Times New Roman"/>
          <w:sz w:val="24"/>
          <w:szCs w:val="24"/>
        </w:rPr>
      </w:pPr>
      <w:r>
        <w:rPr>
          <w:rFonts w:eastAsia="Times New Roman"/>
          <w:sz w:val="24"/>
          <w:szCs w:val="24"/>
        </w:rPr>
        <w:t>6. Продукты проектной, исследовательской и творческой деятельности.</w:t>
      </w:r>
    </w:p>
    <w:p w:rsidR="00A72BEB" w:rsidRDefault="00B71002">
      <w:pPr>
        <w:ind w:left="980"/>
        <w:rPr>
          <w:rFonts w:eastAsia="Times New Roman"/>
          <w:sz w:val="24"/>
          <w:szCs w:val="24"/>
        </w:rPr>
      </w:pPr>
      <w:r>
        <w:rPr>
          <w:rFonts w:eastAsia="Times New Roman"/>
          <w:sz w:val="24"/>
          <w:szCs w:val="24"/>
        </w:rPr>
        <w:t>7. Отзывы, рекомендации и самоотчеты.</w:t>
      </w:r>
    </w:p>
    <w:p w:rsidR="00A72BEB" w:rsidRDefault="00A72BEB">
      <w:pPr>
        <w:spacing w:line="12" w:lineRule="exact"/>
        <w:rPr>
          <w:rFonts w:eastAsia="Times New Roman"/>
          <w:sz w:val="24"/>
          <w:szCs w:val="24"/>
        </w:rPr>
      </w:pPr>
    </w:p>
    <w:p w:rsidR="00A72BEB" w:rsidRDefault="00B71002" w:rsidP="001E6443">
      <w:pPr>
        <w:numPr>
          <w:ilvl w:val="1"/>
          <w:numId w:val="265"/>
        </w:numPr>
        <w:tabs>
          <w:tab w:val="left" w:pos="1301"/>
        </w:tabs>
        <w:spacing w:line="236" w:lineRule="auto"/>
        <w:ind w:left="260" w:firstLine="710"/>
        <w:jc w:val="both"/>
        <w:rPr>
          <w:rFonts w:eastAsia="Times New Roman"/>
          <w:sz w:val="24"/>
          <w:szCs w:val="24"/>
        </w:rPr>
      </w:pPr>
      <w:r>
        <w:rPr>
          <w:rFonts w:eastAsia="Times New Roman"/>
          <w:sz w:val="24"/>
          <w:szCs w:val="24"/>
        </w:rPr>
        <w:t>конце учебного года обучающийся презентует содержание своего портфеля достижений на родительском или классном собрании или конференции, совете старшеклассников или другом общественном совете.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На презентацию обучающийся выходит с комментарием своего портфеля достижений. Форму презентации и место выбирает сам ученик. Комментарии к портфелю достижений дается в форме устного выступления с кратким изложением своих мыслей в отношении всей совокупности представленных работ.</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Презентация оценивается по рейтинговой системе, где учитываются:</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Сроки создания портфеля достижений</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Количество и качество представленных работ</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Самостоятельность</w:t>
      </w:r>
    </w:p>
    <w:p w:rsidR="00A72BEB" w:rsidRDefault="00B71002" w:rsidP="001E6443">
      <w:pPr>
        <w:numPr>
          <w:ilvl w:val="0"/>
          <w:numId w:val="265"/>
        </w:numPr>
        <w:tabs>
          <w:tab w:val="left" w:pos="980"/>
        </w:tabs>
        <w:ind w:left="980" w:hanging="358"/>
        <w:rPr>
          <w:rFonts w:eastAsia="Times New Roman"/>
          <w:sz w:val="24"/>
          <w:szCs w:val="24"/>
        </w:rPr>
      </w:pPr>
      <w:r>
        <w:rPr>
          <w:rFonts w:eastAsia="Times New Roman"/>
          <w:sz w:val="24"/>
          <w:szCs w:val="24"/>
        </w:rPr>
        <w:t>Логика рассуждений</w:t>
      </w:r>
    </w:p>
    <w:p w:rsidR="00A72BEB" w:rsidRDefault="00A72BEB">
      <w:pPr>
        <w:spacing w:line="14" w:lineRule="exact"/>
        <w:rPr>
          <w:sz w:val="20"/>
          <w:szCs w:val="20"/>
        </w:rPr>
      </w:pPr>
    </w:p>
    <w:p w:rsidR="00A72BEB" w:rsidRDefault="00B71002">
      <w:pPr>
        <w:ind w:left="9540"/>
        <w:rPr>
          <w:sz w:val="20"/>
          <w:szCs w:val="20"/>
        </w:rPr>
      </w:pPr>
      <w:r>
        <w:rPr>
          <w:rFonts w:eastAsia="Times New Roman"/>
          <w:sz w:val="24"/>
          <w:szCs w:val="24"/>
        </w:rPr>
        <w:t>1</w:t>
      </w:r>
      <w:r w:rsidR="00657A8B">
        <w:rPr>
          <w:rFonts w:eastAsia="Times New Roman"/>
          <w:sz w:val="24"/>
          <w:szCs w:val="24"/>
        </w:rPr>
        <w:t>05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266"/>
        </w:numPr>
        <w:tabs>
          <w:tab w:val="left" w:pos="980"/>
        </w:tabs>
        <w:ind w:left="980" w:hanging="358"/>
        <w:rPr>
          <w:rFonts w:eastAsia="Times New Roman"/>
          <w:sz w:val="24"/>
          <w:szCs w:val="24"/>
        </w:rPr>
      </w:pPr>
      <w:r>
        <w:rPr>
          <w:rFonts w:eastAsia="Times New Roman"/>
          <w:sz w:val="24"/>
          <w:szCs w:val="24"/>
        </w:rPr>
        <w:t>Культура речи</w:t>
      </w:r>
    </w:p>
    <w:p w:rsidR="00A72BEB" w:rsidRDefault="00B71002" w:rsidP="001E6443">
      <w:pPr>
        <w:numPr>
          <w:ilvl w:val="0"/>
          <w:numId w:val="266"/>
        </w:numPr>
        <w:tabs>
          <w:tab w:val="left" w:pos="980"/>
        </w:tabs>
        <w:spacing w:line="238" w:lineRule="auto"/>
        <w:ind w:left="980" w:hanging="358"/>
        <w:rPr>
          <w:rFonts w:eastAsia="Times New Roman"/>
          <w:sz w:val="24"/>
          <w:szCs w:val="24"/>
        </w:rPr>
      </w:pPr>
      <w:r>
        <w:rPr>
          <w:rFonts w:eastAsia="Times New Roman"/>
          <w:sz w:val="24"/>
          <w:szCs w:val="24"/>
        </w:rPr>
        <w:t>Отражение собственной позиции ученика (самооценка) относительно представленных</w:t>
      </w:r>
    </w:p>
    <w:p w:rsidR="00A72BEB" w:rsidRDefault="00B71002">
      <w:pPr>
        <w:ind w:left="260"/>
        <w:rPr>
          <w:rFonts w:eastAsia="Times New Roman"/>
          <w:sz w:val="24"/>
          <w:szCs w:val="24"/>
        </w:rPr>
      </w:pPr>
      <w:r>
        <w:rPr>
          <w:rFonts w:eastAsia="Times New Roman"/>
          <w:sz w:val="24"/>
          <w:szCs w:val="24"/>
        </w:rPr>
        <w:t>работ.</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Итоговым документом по портфелю достижений обучающегося является папка с файлами, табель учета образовательного рейтинга обучающегося, заверенный школьной печатью и подписью директора, который хранится в образовательном учреждении, а папка и личная книжка достижений обучающихся выдаются выпускнику.</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 по портфелю достижений включается в суммарный образовательный рейтинг ученика и учитывается при зачислении в профильные классы при поступлении в 10 класс и в учреждение профессионального образования.</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 xml:space="preserve">Внутришкольный мониторинг </w:t>
      </w:r>
      <w:r>
        <w:rPr>
          <w:rFonts w:eastAsia="Times New Roman"/>
          <w:sz w:val="24"/>
          <w:szCs w:val="24"/>
        </w:rPr>
        <w:t>представляет собой процедуры:</w:t>
      </w:r>
    </w:p>
    <w:p w:rsidR="00A72BEB" w:rsidRDefault="00A72BEB">
      <w:pPr>
        <w:spacing w:line="6" w:lineRule="exact"/>
        <w:rPr>
          <w:sz w:val="20"/>
          <w:szCs w:val="20"/>
        </w:rPr>
      </w:pPr>
    </w:p>
    <w:p w:rsidR="00A72BEB" w:rsidRDefault="00B71002" w:rsidP="001E6443">
      <w:pPr>
        <w:numPr>
          <w:ilvl w:val="1"/>
          <w:numId w:val="267"/>
        </w:numPr>
        <w:tabs>
          <w:tab w:val="left" w:pos="980"/>
        </w:tabs>
        <w:ind w:left="980" w:hanging="358"/>
        <w:rPr>
          <w:rFonts w:ascii="Symbol" w:eastAsia="Symbol" w:hAnsi="Symbol" w:cs="Symbol"/>
          <w:sz w:val="24"/>
          <w:szCs w:val="24"/>
        </w:rPr>
      </w:pPr>
      <w:r>
        <w:rPr>
          <w:rFonts w:eastAsia="Times New Roman"/>
          <w:b/>
          <w:bCs/>
          <w:sz w:val="24"/>
          <w:szCs w:val="24"/>
        </w:rPr>
        <w:t>оценки уровня достижения предметных и метапредметных результатов;</w:t>
      </w:r>
    </w:p>
    <w:p w:rsidR="00A72BEB" w:rsidRDefault="00A72BEB">
      <w:pPr>
        <w:spacing w:line="26" w:lineRule="exact"/>
        <w:rPr>
          <w:rFonts w:ascii="Symbol" w:eastAsia="Symbol" w:hAnsi="Symbol" w:cs="Symbol"/>
          <w:sz w:val="24"/>
          <w:szCs w:val="24"/>
        </w:rPr>
      </w:pPr>
    </w:p>
    <w:p w:rsidR="00A72BEB" w:rsidRDefault="00B71002" w:rsidP="001E6443">
      <w:pPr>
        <w:numPr>
          <w:ilvl w:val="1"/>
          <w:numId w:val="267"/>
        </w:numPr>
        <w:tabs>
          <w:tab w:val="left" w:pos="968"/>
        </w:tabs>
        <w:spacing w:line="226" w:lineRule="auto"/>
        <w:ind w:left="260" w:firstLine="362"/>
        <w:jc w:val="both"/>
        <w:rPr>
          <w:rFonts w:ascii="Symbol" w:eastAsia="Symbol" w:hAnsi="Symbol" w:cs="Symbol"/>
          <w:sz w:val="24"/>
          <w:szCs w:val="24"/>
        </w:rPr>
      </w:pPr>
      <w:r>
        <w:rPr>
          <w:rFonts w:eastAsia="Times New Roman"/>
          <w:b/>
          <w:bCs/>
          <w:sz w:val="24"/>
          <w:szCs w:val="24"/>
        </w:rPr>
        <w:t>оценки уровня достижения той части личностных результатов</w:t>
      </w:r>
      <w:r>
        <w:rPr>
          <w:rFonts w:eastAsia="Times New Roman"/>
          <w:sz w:val="24"/>
          <w:szCs w:val="24"/>
        </w:rPr>
        <w:t>,</w:t>
      </w:r>
      <w:r w:rsidR="00E01EBB">
        <w:rPr>
          <w:rFonts w:eastAsia="Times New Roman"/>
          <w:sz w:val="24"/>
          <w:szCs w:val="24"/>
        </w:rPr>
        <w:t xml:space="preserve"> </w:t>
      </w:r>
      <w:r>
        <w:rPr>
          <w:rFonts w:eastAsia="Times New Roman"/>
          <w:sz w:val="24"/>
          <w:szCs w:val="24"/>
        </w:rPr>
        <w:t>которые связаны с</w:t>
      </w:r>
      <w:r w:rsidR="00E01EBB">
        <w:rPr>
          <w:rFonts w:eastAsia="Times New Roman"/>
          <w:sz w:val="24"/>
          <w:szCs w:val="24"/>
        </w:rPr>
        <w:t xml:space="preserve"> </w:t>
      </w:r>
      <w:r>
        <w:rPr>
          <w:rFonts w:eastAsia="Times New Roman"/>
          <w:sz w:val="24"/>
          <w:szCs w:val="24"/>
        </w:rPr>
        <w:t>оценкой поведения, прилежания, а также с оценкой учебной самостоятельности, готовности</w:t>
      </w:r>
    </w:p>
    <w:p w:rsidR="00A72BEB" w:rsidRDefault="00B71002" w:rsidP="001E6443">
      <w:pPr>
        <w:numPr>
          <w:ilvl w:val="0"/>
          <w:numId w:val="267"/>
        </w:numPr>
        <w:tabs>
          <w:tab w:val="left" w:pos="460"/>
        </w:tabs>
        <w:ind w:left="460" w:hanging="198"/>
        <w:rPr>
          <w:rFonts w:eastAsia="Times New Roman"/>
          <w:sz w:val="24"/>
          <w:szCs w:val="24"/>
        </w:rPr>
      </w:pPr>
      <w:r>
        <w:rPr>
          <w:rFonts w:eastAsia="Times New Roman"/>
          <w:sz w:val="24"/>
          <w:szCs w:val="24"/>
        </w:rPr>
        <w:t>способности делать осознанный выбор профиля обучения;</w:t>
      </w:r>
    </w:p>
    <w:p w:rsidR="00A72BEB" w:rsidRDefault="00A72BEB">
      <w:pPr>
        <w:spacing w:line="31" w:lineRule="exact"/>
        <w:rPr>
          <w:rFonts w:eastAsia="Times New Roman"/>
          <w:sz w:val="24"/>
          <w:szCs w:val="24"/>
        </w:rPr>
      </w:pPr>
    </w:p>
    <w:p w:rsidR="00A72BEB" w:rsidRDefault="00B71002" w:rsidP="001E6443">
      <w:pPr>
        <w:numPr>
          <w:ilvl w:val="1"/>
          <w:numId w:val="267"/>
        </w:numPr>
        <w:tabs>
          <w:tab w:val="left" w:pos="968"/>
        </w:tabs>
        <w:spacing w:line="230" w:lineRule="auto"/>
        <w:ind w:left="260" w:firstLine="362"/>
        <w:jc w:val="both"/>
        <w:rPr>
          <w:rFonts w:ascii="Symbol" w:eastAsia="Symbol" w:hAnsi="Symbol" w:cs="Symbol"/>
          <w:sz w:val="24"/>
          <w:szCs w:val="24"/>
        </w:rPr>
      </w:pPr>
      <w:r>
        <w:rPr>
          <w:rFonts w:eastAsia="Times New Roman"/>
          <w:b/>
          <w:bCs/>
          <w:sz w:val="24"/>
          <w:szCs w:val="24"/>
        </w:rPr>
        <w:t>оценки уровня профессионального мастерства учителя</w:t>
      </w:r>
      <w:r>
        <w:rPr>
          <w:rFonts w:eastAsia="Times New Roman"/>
          <w:i/>
          <w:iCs/>
          <w:sz w:val="24"/>
          <w:szCs w:val="24"/>
        </w:rPr>
        <w:t>,</w:t>
      </w:r>
      <w:r w:rsidR="00E01EBB">
        <w:rPr>
          <w:rFonts w:eastAsia="Times New Roman"/>
          <w:i/>
          <w:iCs/>
          <w:sz w:val="24"/>
          <w:szCs w:val="24"/>
        </w:rPr>
        <w:t xml:space="preserve"> </w:t>
      </w:r>
      <w:r>
        <w:rPr>
          <w:rFonts w:eastAsia="Times New Roman"/>
          <w:sz w:val="24"/>
          <w:szCs w:val="24"/>
        </w:rPr>
        <w:t>осуществляемого на</w:t>
      </w:r>
      <w:r w:rsidR="00E01EBB">
        <w:rPr>
          <w:rFonts w:eastAsia="Times New Roman"/>
          <w:sz w:val="24"/>
          <w:szCs w:val="24"/>
        </w:rPr>
        <w:t xml:space="preserve"> </w:t>
      </w:r>
      <w:r>
        <w:rPr>
          <w:rFonts w:eastAsia="Times New Roman"/>
          <w:sz w:val="24"/>
          <w:szCs w:val="24"/>
        </w:rPr>
        <w:t>основе административных проверочных работ, анализа посещенных уроков, анализа качества учебных заданий, предлагаемых учителем обучающимся.</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Содержание и периодичность внутришкольного мониторинга устанавливается решением педагогического совета.</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Внутришкольный мониторинг образовательных достижений ведѐтся каждым учителем-предметником и фиксируется с помощью оценочных листов, классных журналов, дневников обучающихся на бумажных или электронных носителях.</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Отдельные элементы из системы внутришкольного мониторинга включены в портфель достижений ученика.</w:t>
      </w:r>
    </w:p>
    <w:p w:rsidR="00A72BEB" w:rsidRDefault="00A72BEB">
      <w:pPr>
        <w:spacing w:line="13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Промежуточная аттестация </w:t>
      </w:r>
      <w:r>
        <w:rPr>
          <w:rFonts w:eastAsia="Times New Roman"/>
          <w:sz w:val="24"/>
          <w:szCs w:val="24"/>
        </w:rPr>
        <w:t>представляет собой процедуру аттестации обучающихся</w:t>
      </w:r>
      <w:r w:rsidR="00E01EBB">
        <w:rPr>
          <w:rFonts w:eastAsia="Times New Roman"/>
          <w:sz w:val="24"/>
          <w:szCs w:val="24"/>
        </w:rPr>
        <w:t xml:space="preserve"> </w:t>
      </w:r>
      <w:r>
        <w:rPr>
          <w:rFonts w:eastAsia="Times New Roman"/>
          <w:sz w:val="24"/>
          <w:szCs w:val="24"/>
        </w:rPr>
        <w:t>на уровне основного общего образования и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дневнике обучающегося.</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Порядок проведения промежуточной аттестации регламентируется локальным актом школы «Положение об осуществлении текущего контроля успеваемости и промежуточной аттестации».</w:t>
      </w:r>
    </w:p>
    <w:p w:rsidR="00A72BEB" w:rsidRDefault="00A72BEB">
      <w:pPr>
        <w:spacing w:line="200" w:lineRule="exact"/>
        <w:rPr>
          <w:sz w:val="20"/>
          <w:szCs w:val="20"/>
        </w:rPr>
      </w:pPr>
    </w:p>
    <w:p w:rsidR="00A72BEB" w:rsidRDefault="00A72BEB">
      <w:pPr>
        <w:spacing w:line="206"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06</w:t>
      </w:r>
    </w:p>
    <w:p w:rsidR="00657A8B" w:rsidRDefault="00657A8B" w:rsidP="00657A8B">
      <w:pPr>
        <w:spacing w:line="127" w:lineRule="exact"/>
        <w:rPr>
          <w:sz w:val="20"/>
          <w:szCs w:val="20"/>
        </w:rPr>
      </w:pPr>
    </w:p>
    <w:p w:rsidR="00657A8B" w:rsidRDefault="00657A8B" w:rsidP="00657A8B">
      <w:pPr>
        <w:ind w:left="980"/>
        <w:rPr>
          <w:sz w:val="20"/>
          <w:szCs w:val="20"/>
        </w:rPr>
      </w:pPr>
      <w:r>
        <w:rPr>
          <w:rFonts w:eastAsia="Times New Roman"/>
          <w:b/>
          <w:bCs/>
          <w:sz w:val="24"/>
          <w:szCs w:val="24"/>
        </w:rPr>
        <w:t>Государственная итоговая аттестация</w:t>
      </w:r>
    </w:p>
    <w:p w:rsidR="00A72BEB" w:rsidRDefault="00A72BEB" w:rsidP="00657A8B">
      <w:pPr>
        <w:rPr>
          <w:sz w:val="20"/>
          <w:szCs w:val="20"/>
        </w:rPr>
      </w:pPr>
    </w:p>
    <w:p w:rsidR="00A72BEB" w:rsidRDefault="00B71002" w:rsidP="001E6443">
      <w:pPr>
        <w:numPr>
          <w:ilvl w:val="1"/>
          <w:numId w:val="268"/>
        </w:numPr>
        <w:tabs>
          <w:tab w:val="left" w:pos="1232"/>
        </w:tabs>
        <w:spacing w:line="236" w:lineRule="auto"/>
        <w:ind w:left="260" w:firstLine="710"/>
        <w:jc w:val="both"/>
        <w:rPr>
          <w:rFonts w:eastAsia="Times New Roman"/>
          <w:sz w:val="24"/>
          <w:szCs w:val="24"/>
        </w:rPr>
      </w:pPr>
      <w:r>
        <w:rPr>
          <w:rFonts w:eastAsia="Times New Roman"/>
          <w:sz w:val="24"/>
          <w:szCs w:val="24"/>
        </w:rPr>
        <w:t>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w:t>
      </w:r>
    </w:p>
    <w:p w:rsidR="00A72BEB" w:rsidRDefault="00A72BEB">
      <w:pPr>
        <w:spacing w:line="16"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Порядок проведения ГИА регламентируется приказом Минобрнауки РФ от 25 декабря 2013г., №1394 "Порядок проведения государственной итоговой аттестации по образовательным программам основного общего образования".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E01EBB">
        <w:rPr>
          <w:rFonts w:eastAsia="Times New Roman"/>
          <w:sz w:val="24"/>
          <w:szCs w:val="24"/>
        </w:rPr>
        <w:t xml:space="preserve"> </w:t>
      </w:r>
      <w:r>
        <w:rPr>
          <w:rFonts w:eastAsia="Times New Roman"/>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72BEB" w:rsidRDefault="00A72BEB">
      <w:pPr>
        <w:spacing w:line="19"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w:t>
      </w:r>
      <w:r>
        <w:rPr>
          <w:rFonts w:eastAsia="Times New Roman"/>
          <w:b/>
          <w:bCs/>
          <w:sz w:val="24"/>
          <w:szCs w:val="24"/>
        </w:rPr>
        <w:t>внешней оценки</w:t>
      </w:r>
      <w:r>
        <w:rPr>
          <w:rFonts w:eastAsia="Times New Roman"/>
          <w:sz w:val="24"/>
          <w:szCs w:val="24"/>
        </w:rPr>
        <w:t xml:space="preserve"> относятся результаты ГИА.</w:t>
      </w:r>
    </w:p>
    <w:p w:rsidR="00A72BEB" w:rsidRDefault="00A72BEB">
      <w:pPr>
        <w:spacing w:line="13" w:lineRule="exact"/>
        <w:rPr>
          <w:rFonts w:eastAsia="Times New Roman"/>
          <w:sz w:val="24"/>
          <w:szCs w:val="24"/>
        </w:rPr>
      </w:pPr>
    </w:p>
    <w:p w:rsidR="00A72BEB" w:rsidRDefault="00B71002" w:rsidP="001E6443">
      <w:pPr>
        <w:numPr>
          <w:ilvl w:val="0"/>
          <w:numId w:val="268"/>
        </w:numPr>
        <w:tabs>
          <w:tab w:val="left" w:pos="519"/>
        </w:tabs>
        <w:spacing w:line="238" w:lineRule="auto"/>
        <w:ind w:left="260" w:firstLine="2"/>
        <w:jc w:val="both"/>
        <w:rPr>
          <w:rFonts w:eastAsia="Times New Roman"/>
          <w:sz w:val="24"/>
          <w:szCs w:val="24"/>
        </w:rPr>
      </w:pPr>
      <w:r>
        <w:rPr>
          <w:rFonts w:eastAsia="Times New Roman"/>
          <w:sz w:val="24"/>
          <w:szCs w:val="24"/>
        </w:rPr>
        <w:t xml:space="preserve">результатам </w:t>
      </w:r>
      <w:r>
        <w:rPr>
          <w:rFonts w:eastAsia="Times New Roman"/>
          <w:b/>
          <w:bCs/>
          <w:sz w:val="24"/>
          <w:szCs w:val="24"/>
        </w:rPr>
        <w:t>внутренней оценки</w:t>
      </w:r>
      <w:r>
        <w:rPr>
          <w:rFonts w:eastAsia="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w:t>
      </w:r>
      <w:r>
        <w:rPr>
          <w:rFonts w:eastAsia="Times New Roman"/>
          <w:i/>
          <w:iCs/>
          <w:sz w:val="24"/>
          <w:szCs w:val="24"/>
        </w:rPr>
        <w:t>.</w:t>
      </w:r>
      <w:r>
        <w:rPr>
          <w:rFonts w:eastAsia="Times New Roman"/>
          <w:sz w:val="24"/>
          <w:szCs w:val="24"/>
        </w:rPr>
        <w:t xml:space="preserve">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72BEB" w:rsidRDefault="00A72BEB">
      <w:pPr>
        <w:spacing w:line="14"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A72BEB" w:rsidRDefault="00A72BEB">
      <w:pPr>
        <w:spacing w:line="1" w:lineRule="exact"/>
        <w:rPr>
          <w:rFonts w:eastAsia="Times New Roman"/>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1D247F" w:rsidRDefault="001D247F">
      <w:pPr>
        <w:spacing w:line="238" w:lineRule="auto"/>
        <w:ind w:left="9540"/>
        <w:rPr>
          <w:rFonts w:eastAsia="Times New Roman"/>
          <w:b/>
          <w:bCs/>
          <w:sz w:val="24"/>
          <w:szCs w:val="24"/>
        </w:rPr>
      </w:pPr>
    </w:p>
    <w:p w:rsidR="00A72BEB" w:rsidRPr="00657A8B" w:rsidRDefault="00B71002" w:rsidP="00657A8B">
      <w:pPr>
        <w:spacing w:line="238" w:lineRule="auto"/>
        <w:ind w:left="9540"/>
        <w:rPr>
          <w:sz w:val="20"/>
          <w:szCs w:val="20"/>
        </w:rPr>
        <w:sectPr w:rsidR="00A72BEB" w:rsidRPr="00657A8B">
          <w:pgSz w:w="11900" w:h="16838"/>
          <w:pgMar w:top="710" w:right="566" w:bottom="430" w:left="1440" w:header="0" w:footer="0" w:gutter="0"/>
          <w:cols w:space="720" w:equalWidth="0">
            <w:col w:w="9900"/>
          </w:cols>
        </w:sectPr>
      </w:pPr>
      <w:r>
        <w:rPr>
          <w:rFonts w:eastAsia="Times New Roman"/>
          <w:sz w:val="24"/>
          <w:szCs w:val="24"/>
        </w:rPr>
        <w:t>1</w:t>
      </w:r>
      <w:r w:rsidR="00657A8B">
        <w:rPr>
          <w:rFonts w:eastAsia="Times New Roman"/>
          <w:sz w:val="24"/>
          <w:szCs w:val="24"/>
        </w:rPr>
        <w:t>07</w:t>
      </w:r>
    </w:p>
    <w:p w:rsidR="00A72BEB" w:rsidRDefault="00A72BEB" w:rsidP="00657A8B">
      <w:pPr>
        <w:rPr>
          <w:sz w:val="20"/>
          <w:szCs w:val="20"/>
        </w:rPr>
      </w:pPr>
    </w:p>
    <w:p w:rsidR="00A72BEB" w:rsidRDefault="00A72BEB">
      <w:pPr>
        <w:spacing w:line="353" w:lineRule="exact"/>
        <w:rPr>
          <w:sz w:val="20"/>
          <w:szCs w:val="20"/>
        </w:rPr>
      </w:pPr>
    </w:p>
    <w:p w:rsidR="00A72BEB" w:rsidRPr="000773D3" w:rsidRDefault="00B71002">
      <w:pPr>
        <w:tabs>
          <w:tab w:val="left" w:pos="680"/>
        </w:tabs>
        <w:spacing w:line="234" w:lineRule="auto"/>
        <w:ind w:left="700" w:hanging="439"/>
        <w:jc w:val="both"/>
        <w:rPr>
          <w:sz w:val="32"/>
          <w:szCs w:val="32"/>
        </w:rPr>
      </w:pPr>
      <w:r>
        <w:rPr>
          <w:rFonts w:eastAsia="Times New Roman"/>
          <w:b/>
          <w:bCs/>
          <w:sz w:val="28"/>
          <w:szCs w:val="28"/>
        </w:rPr>
        <w:t>2</w:t>
      </w:r>
      <w:r>
        <w:rPr>
          <w:sz w:val="20"/>
          <w:szCs w:val="20"/>
        </w:rPr>
        <w:tab/>
      </w:r>
      <w:r w:rsidRPr="000773D3">
        <w:rPr>
          <w:rFonts w:eastAsia="Times New Roman"/>
          <w:b/>
          <w:bCs/>
          <w:sz w:val="32"/>
          <w:szCs w:val="32"/>
        </w:rPr>
        <w:t>Содержательный раз</w:t>
      </w:r>
      <w:r w:rsidR="000773D3" w:rsidRPr="000773D3">
        <w:rPr>
          <w:rFonts w:eastAsia="Times New Roman"/>
          <w:b/>
          <w:bCs/>
          <w:sz w:val="32"/>
          <w:szCs w:val="32"/>
        </w:rPr>
        <w:t>дел .</w:t>
      </w:r>
    </w:p>
    <w:p w:rsidR="00A72BEB" w:rsidRPr="000773D3" w:rsidRDefault="00A72BEB">
      <w:pPr>
        <w:spacing w:line="216" w:lineRule="exact"/>
        <w:rPr>
          <w:sz w:val="32"/>
          <w:szCs w:val="32"/>
        </w:rPr>
      </w:pPr>
    </w:p>
    <w:p w:rsidR="00A72BEB" w:rsidRDefault="00B71002">
      <w:pPr>
        <w:tabs>
          <w:tab w:val="left" w:pos="820"/>
        </w:tabs>
        <w:spacing w:line="234" w:lineRule="auto"/>
        <w:ind w:left="840" w:hanging="575"/>
        <w:jc w:val="both"/>
        <w:rPr>
          <w:sz w:val="20"/>
          <w:szCs w:val="20"/>
        </w:rPr>
      </w:pPr>
      <w:r>
        <w:rPr>
          <w:rFonts w:eastAsia="Times New Roman"/>
          <w:b/>
          <w:bCs/>
          <w:sz w:val="26"/>
          <w:szCs w:val="26"/>
        </w:rPr>
        <w:t>2.1</w:t>
      </w:r>
      <w:r>
        <w:rPr>
          <w:sz w:val="20"/>
          <w:szCs w:val="20"/>
        </w:rPr>
        <w:tab/>
      </w:r>
      <w:r>
        <w:rPr>
          <w:rFonts w:eastAsia="Times New Roman"/>
          <w:b/>
          <w:bCs/>
          <w:sz w:val="26"/>
          <w:szCs w:val="26"/>
        </w:rPr>
        <w:t>Программа развития универсальных учебных действий, включающая формирование компетенций обучающихся в области использования</w:t>
      </w:r>
    </w:p>
    <w:p w:rsidR="00A72BEB" w:rsidRDefault="00A72BEB">
      <w:pPr>
        <w:spacing w:line="15" w:lineRule="exact"/>
        <w:rPr>
          <w:sz w:val="20"/>
          <w:szCs w:val="20"/>
        </w:rPr>
      </w:pPr>
    </w:p>
    <w:p w:rsidR="00A72BEB" w:rsidRDefault="00B71002">
      <w:pPr>
        <w:spacing w:line="234" w:lineRule="auto"/>
        <w:ind w:left="840"/>
        <w:rPr>
          <w:sz w:val="20"/>
          <w:szCs w:val="20"/>
        </w:rPr>
      </w:pPr>
      <w:r>
        <w:rPr>
          <w:rFonts w:eastAsia="Times New Roman"/>
          <w:b/>
          <w:bCs/>
          <w:sz w:val="26"/>
          <w:szCs w:val="26"/>
        </w:rPr>
        <w:t>информационно-коммуникационных технологий, учебно-исследовательской и проектной деятельности</w:t>
      </w:r>
    </w:p>
    <w:p w:rsidR="00A72BEB" w:rsidRDefault="00A72BEB">
      <w:pPr>
        <w:spacing w:line="125" w:lineRule="exact"/>
        <w:rPr>
          <w:sz w:val="20"/>
          <w:szCs w:val="20"/>
        </w:rPr>
      </w:pP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A72BEB" w:rsidRDefault="00A72BEB">
      <w:pPr>
        <w:spacing w:line="14" w:lineRule="exact"/>
        <w:rPr>
          <w:sz w:val="20"/>
          <w:szCs w:val="20"/>
        </w:rPr>
      </w:pPr>
    </w:p>
    <w:p w:rsidR="00A72BEB" w:rsidRDefault="00B71002">
      <w:pPr>
        <w:spacing w:line="238" w:lineRule="auto"/>
        <w:ind w:left="260" w:firstLine="566"/>
        <w:jc w:val="both"/>
        <w:rPr>
          <w:sz w:val="20"/>
          <w:szCs w:val="20"/>
        </w:rPr>
      </w:pPr>
      <w:r>
        <w:rPr>
          <w:rFonts w:eastAsia="Times New Roman"/>
          <w:sz w:val="24"/>
          <w:szCs w:val="24"/>
        </w:rPr>
        <w:t xml:space="preserve">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 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Pr>
          <w:rFonts w:eastAsia="Times New Roman"/>
          <w:b/>
          <w:bCs/>
          <w:sz w:val="24"/>
          <w:szCs w:val="24"/>
        </w:rPr>
        <w:t>требования</w:t>
      </w:r>
      <w:r>
        <w:rPr>
          <w:rFonts w:eastAsia="Times New Roman"/>
          <w:sz w:val="24"/>
          <w:szCs w:val="24"/>
        </w:rPr>
        <w:t xml:space="preserve"> общества к образовательной системе:</w:t>
      </w:r>
    </w:p>
    <w:p w:rsidR="00A72BEB" w:rsidRDefault="00A72BEB">
      <w:pPr>
        <w:spacing w:line="34" w:lineRule="exact"/>
        <w:rPr>
          <w:sz w:val="20"/>
          <w:szCs w:val="20"/>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27"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A72BEB" w:rsidRDefault="00A72BEB">
      <w:pPr>
        <w:spacing w:line="32"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A72BEB" w:rsidRDefault="00A72BEB">
      <w:pPr>
        <w:spacing w:line="34" w:lineRule="exact"/>
        <w:rPr>
          <w:rFonts w:ascii="Symbol" w:eastAsia="Symbol" w:hAnsi="Symbol" w:cs="Symbol"/>
          <w:sz w:val="24"/>
          <w:szCs w:val="24"/>
        </w:rPr>
      </w:pPr>
    </w:p>
    <w:p w:rsidR="00A72BEB" w:rsidRDefault="00B71002" w:rsidP="001E6443">
      <w:pPr>
        <w:numPr>
          <w:ilvl w:val="0"/>
          <w:numId w:val="269"/>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A72BEB" w:rsidRDefault="00A72BEB">
      <w:pPr>
        <w:spacing w:line="14" w:lineRule="exact"/>
        <w:rPr>
          <w:rFonts w:ascii="Symbol" w:eastAsia="Symbol" w:hAnsi="Symbol" w:cs="Symbol"/>
          <w:sz w:val="24"/>
          <w:szCs w:val="24"/>
        </w:rPr>
      </w:pPr>
    </w:p>
    <w:p w:rsidR="00A72BEB" w:rsidRDefault="00B71002" w:rsidP="001E6443">
      <w:pPr>
        <w:numPr>
          <w:ilvl w:val="1"/>
          <w:numId w:val="269"/>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w:t>
      </w:r>
    </w:p>
    <w:p w:rsidR="00A72BEB" w:rsidRDefault="00A72BEB">
      <w:pPr>
        <w:spacing w:line="288" w:lineRule="exact"/>
        <w:rPr>
          <w:sz w:val="20"/>
          <w:szCs w:val="20"/>
        </w:rPr>
      </w:pPr>
    </w:p>
    <w:p w:rsidR="00A72BEB" w:rsidRPr="00657A8B" w:rsidRDefault="00B71002" w:rsidP="00657A8B">
      <w:pPr>
        <w:ind w:left="9540"/>
        <w:rPr>
          <w:sz w:val="20"/>
          <w:szCs w:val="20"/>
        </w:rPr>
        <w:sectPr w:rsidR="00A72BEB" w:rsidRPr="00657A8B">
          <w:pgSz w:w="11900" w:h="16838"/>
          <w:pgMar w:top="710" w:right="566" w:bottom="429" w:left="1440" w:header="0" w:footer="0" w:gutter="0"/>
          <w:cols w:space="720" w:equalWidth="0">
            <w:col w:w="9900"/>
          </w:cols>
        </w:sectPr>
      </w:pPr>
      <w:r>
        <w:rPr>
          <w:rFonts w:eastAsia="Times New Roman"/>
          <w:sz w:val="24"/>
          <w:szCs w:val="24"/>
        </w:rPr>
        <w:t>1</w:t>
      </w:r>
      <w:r w:rsidR="00657A8B">
        <w:rPr>
          <w:rFonts w:eastAsia="Times New Roman"/>
          <w:sz w:val="24"/>
          <w:szCs w:val="24"/>
        </w:rPr>
        <w:t>08</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кэффективным действиям.</w:t>
      </w:r>
    </w:p>
    <w:p w:rsidR="00A72BEB" w:rsidRDefault="00A72BEB">
      <w:pPr>
        <w:spacing w:line="127" w:lineRule="exact"/>
        <w:rPr>
          <w:sz w:val="20"/>
          <w:szCs w:val="20"/>
        </w:rPr>
      </w:pPr>
    </w:p>
    <w:p w:rsidR="00A72BEB" w:rsidRDefault="00B71002">
      <w:pPr>
        <w:ind w:left="980"/>
        <w:rPr>
          <w:sz w:val="20"/>
          <w:szCs w:val="20"/>
        </w:rPr>
      </w:pPr>
      <w:r>
        <w:rPr>
          <w:rFonts w:eastAsia="Times New Roman"/>
          <w:b/>
          <w:bCs/>
          <w:sz w:val="24"/>
          <w:szCs w:val="24"/>
        </w:rPr>
        <w:t>Цель программы: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Создать единую информационно-методическую среду школы по формированию и развитию универсальных учебных действий, способствовать эффективному внедрению ФГОС в практику работы.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Достижение данной цели становится возможным благодаря формированию системы универсальных учебных действий. Формирование общеучебных действий в прогрессивной педагогике всегда рассматривалось как надежный путь кардинального повышения качества обучения.</w:t>
      </w:r>
    </w:p>
    <w:p w:rsidR="00A72BEB" w:rsidRDefault="00A72BEB">
      <w:pPr>
        <w:spacing w:line="126" w:lineRule="exact"/>
        <w:rPr>
          <w:sz w:val="20"/>
          <w:szCs w:val="20"/>
        </w:rPr>
      </w:pPr>
    </w:p>
    <w:p w:rsidR="00A72BEB" w:rsidRDefault="00B71002">
      <w:pPr>
        <w:ind w:left="980"/>
        <w:rPr>
          <w:sz w:val="20"/>
          <w:szCs w:val="20"/>
        </w:rPr>
      </w:pPr>
      <w:r>
        <w:rPr>
          <w:rFonts w:eastAsia="Times New Roman"/>
          <w:b/>
          <w:bCs/>
          <w:sz w:val="24"/>
          <w:szCs w:val="24"/>
        </w:rPr>
        <w:t>Задачи:</w:t>
      </w:r>
    </w:p>
    <w:p w:rsidR="00A72BEB" w:rsidRDefault="00B71002" w:rsidP="001E6443">
      <w:pPr>
        <w:numPr>
          <w:ilvl w:val="0"/>
          <w:numId w:val="270"/>
        </w:numPr>
        <w:tabs>
          <w:tab w:val="left" w:pos="1260"/>
        </w:tabs>
        <w:spacing w:line="237" w:lineRule="auto"/>
        <w:ind w:left="1260" w:hanging="290"/>
        <w:rPr>
          <w:rFonts w:ascii="Symbol" w:eastAsia="Symbol" w:hAnsi="Symbol" w:cs="Symbol"/>
          <w:sz w:val="24"/>
          <w:szCs w:val="24"/>
        </w:rPr>
      </w:pPr>
      <w:r>
        <w:rPr>
          <w:rFonts w:eastAsia="Times New Roman"/>
          <w:sz w:val="24"/>
          <w:szCs w:val="24"/>
        </w:rPr>
        <w:t>конкретизация ценностных ориентиров основного общего образования;</w:t>
      </w:r>
    </w:p>
    <w:p w:rsidR="00A72BEB" w:rsidRDefault="00A72BEB">
      <w:pPr>
        <w:spacing w:line="2" w:lineRule="exact"/>
        <w:rPr>
          <w:rFonts w:ascii="Symbol" w:eastAsia="Symbol" w:hAnsi="Symbol" w:cs="Symbol"/>
          <w:sz w:val="24"/>
          <w:szCs w:val="24"/>
        </w:rPr>
      </w:pPr>
    </w:p>
    <w:p w:rsidR="00A72BEB" w:rsidRDefault="00B71002" w:rsidP="001E6443">
      <w:pPr>
        <w:numPr>
          <w:ilvl w:val="0"/>
          <w:numId w:val="270"/>
        </w:numPr>
        <w:tabs>
          <w:tab w:val="left" w:pos="1260"/>
        </w:tabs>
        <w:ind w:left="1260" w:hanging="290"/>
        <w:rPr>
          <w:rFonts w:ascii="Symbol" w:eastAsia="Symbol" w:hAnsi="Symbol" w:cs="Symbol"/>
          <w:sz w:val="24"/>
          <w:szCs w:val="24"/>
        </w:rPr>
      </w:pPr>
      <w:r>
        <w:rPr>
          <w:rFonts w:eastAsia="Times New Roman"/>
          <w:sz w:val="24"/>
          <w:szCs w:val="24"/>
        </w:rPr>
        <w:t>определение состава и характеристики универсальных учебных действий;</w:t>
      </w:r>
    </w:p>
    <w:p w:rsidR="00A72BEB" w:rsidRDefault="00A72BEB">
      <w:pPr>
        <w:spacing w:line="29" w:lineRule="exact"/>
        <w:rPr>
          <w:rFonts w:ascii="Symbol" w:eastAsia="Symbol" w:hAnsi="Symbol" w:cs="Symbol"/>
          <w:sz w:val="24"/>
          <w:szCs w:val="24"/>
        </w:rPr>
      </w:pPr>
    </w:p>
    <w:p w:rsidR="00A72BEB" w:rsidRDefault="00B71002" w:rsidP="001E6443">
      <w:pPr>
        <w:numPr>
          <w:ilvl w:val="0"/>
          <w:numId w:val="270"/>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создание необходимых условий для подготовки функционально-грамотных учеников, умеющих использовать приобретенные предметные знания и общеучебные умения для решения любых задач в соответствии с общепринятыми нравственными нормами, принципами гражданственности, толерантности и др.;</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0"/>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обеспечение непрерывного образовательного процесса при изучении различных предметов, направленного на получение нового образовательного результата необходимыми диагностическими, дидактическими и методическими материалами.</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Основное предназначение программы – конкретизировать требования к результатам основного общего образования и дополнить традиционное содержание образовательно-воспитательных программ.</w:t>
      </w:r>
    </w:p>
    <w:p w:rsidR="00A72BEB" w:rsidRDefault="00A72BEB">
      <w:pPr>
        <w:spacing w:line="13"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Формирование способности и готовности обучающихся реализовывать универсальные учебные действия позволит повысить эффективность образовательно-воспитательного процесса в образовательном учреждении.</w:t>
      </w:r>
    </w:p>
    <w:p w:rsidR="00A72BEB" w:rsidRDefault="00A72BEB">
      <w:pPr>
        <w:spacing w:line="14" w:lineRule="exact"/>
        <w:rPr>
          <w:rFonts w:ascii="Symbol" w:eastAsia="Symbol" w:hAnsi="Symbol" w:cs="Symbol"/>
          <w:sz w:val="24"/>
          <w:szCs w:val="24"/>
        </w:rPr>
      </w:pPr>
    </w:p>
    <w:p w:rsidR="00CB3FCD" w:rsidRDefault="00B71002" w:rsidP="00CB3FCD">
      <w:pPr>
        <w:spacing w:line="236" w:lineRule="auto"/>
        <w:ind w:left="260"/>
        <w:jc w:val="both"/>
        <w:rPr>
          <w:sz w:val="20"/>
          <w:szCs w:val="20"/>
        </w:rPr>
      </w:pPr>
      <w:r>
        <w:rPr>
          <w:rFonts w:eastAsia="Times New Roman"/>
          <w:sz w:val="24"/>
          <w:szCs w:val="24"/>
        </w:rPr>
        <w:t>Программа формирования универсальных учебных действий создана с тем, чтобы объединить все, что делается в отдельных учебных предметах. Это те самые способы деятельности, которые формируются и в отдельном учебном предмете, и всей их совокупностью. Изучив ее, учитель может понять, какой вклад вносит его предмет в формирование универсальных учебных действий.</w:t>
      </w:r>
    </w:p>
    <w:p w:rsidR="00CB3FCD" w:rsidRDefault="00CB3FCD" w:rsidP="00CB3FCD">
      <w:pPr>
        <w:spacing w:line="242" w:lineRule="exact"/>
        <w:rPr>
          <w:sz w:val="20"/>
          <w:szCs w:val="20"/>
        </w:rPr>
      </w:pPr>
    </w:p>
    <w:p w:rsidR="00CB3FCD" w:rsidRDefault="00CB3FCD" w:rsidP="00CB3FCD">
      <w:pPr>
        <w:numPr>
          <w:ilvl w:val="0"/>
          <w:numId w:val="383"/>
        </w:numPr>
        <w:tabs>
          <w:tab w:val="left" w:pos="4480"/>
        </w:tabs>
        <w:ind w:left="4480" w:hanging="334"/>
        <w:rPr>
          <w:rFonts w:eastAsia="Times New Roman"/>
          <w:b/>
          <w:bCs/>
          <w:sz w:val="24"/>
          <w:szCs w:val="24"/>
        </w:rPr>
      </w:pPr>
      <w:r>
        <w:rPr>
          <w:rFonts w:eastAsia="Times New Roman"/>
          <w:b/>
          <w:bCs/>
          <w:sz w:val="24"/>
          <w:szCs w:val="24"/>
        </w:rPr>
        <w:t>Пояснительная записка</w:t>
      </w:r>
    </w:p>
    <w:p w:rsidR="00CB3FCD" w:rsidRDefault="00CB3FCD" w:rsidP="00CB3FCD">
      <w:pPr>
        <w:spacing w:line="67"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За последние десятилетия в обществе произошел кардинальные изменения в представлении о целях образования и путях их реализации. От признания «знаний, умений и навыков» как основных итогах образования произошел сдвиг к пониманию обучения как процесса подготовки обучающихся к реальной жизни, готовности к тому, чтобы занять активную позицию, успешно решать жизненные реальные задачи, уметь сотрудничать и работать в группе, быть готовым к быстрому переучиванию в ответ на постоянное обновление информации и требований рынка труда.</w:t>
      </w:r>
    </w:p>
    <w:p w:rsidR="00CB3FCD" w:rsidRDefault="00CB3FCD" w:rsidP="00CB3FCD">
      <w:pPr>
        <w:spacing w:line="17" w:lineRule="exact"/>
        <w:rPr>
          <w:sz w:val="20"/>
          <w:szCs w:val="20"/>
        </w:rPr>
      </w:pPr>
    </w:p>
    <w:p w:rsidR="00CB3FCD" w:rsidRDefault="00CB3FCD" w:rsidP="00CB3FCD">
      <w:pPr>
        <w:numPr>
          <w:ilvl w:val="0"/>
          <w:numId w:val="384"/>
        </w:numPr>
        <w:tabs>
          <w:tab w:val="left" w:pos="1364"/>
        </w:tabs>
        <w:spacing w:line="238" w:lineRule="auto"/>
        <w:ind w:left="260" w:firstLine="710"/>
        <w:jc w:val="both"/>
        <w:rPr>
          <w:rFonts w:eastAsia="Times New Roman"/>
          <w:sz w:val="24"/>
          <w:szCs w:val="24"/>
        </w:rPr>
      </w:pPr>
      <w:r>
        <w:rPr>
          <w:rFonts w:eastAsia="Times New Roman"/>
          <w:sz w:val="24"/>
          <w:szCs w:val="24"/>
        </w:rPr>
        <w:t>общественном сознании происходит переход от понимания социального предназначения школы как задачи простой передачи знаний, умений и навыков от учителя к ученику к новому пониманию функции школы. Приоритетной целью школьного образования становится развитие у обучающихся способности самостоятельно ставить учебные цели, проектировать пути их реализации, контролировать и оценивать свои достижения. Иначе говоря, формирование умения учиться. Обучающийся сам должен стать «архитектором и строителем» образовательного процесса.</w:t>
      </w:r>
    </w:p>
    <w:p w:rsidR="00CB3FCD" w:rsidRDefault="00CB3FCD" w:rsidP="00CB3FCD">
      <w:pPr>
        <w:spacing w:line="1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eastAsia="Times New Roman"/>
          <w:sz w:val="24"/>
          <w:szCs w:val="24"/>
        </w:rPr>
        <w:t xml:space="preserve">Рассмотрение результата образования не как наращивание предметной информации, а как комплекс умений, позволяющих добиваться требуемого результата, причем часто в неопределенных, проблемных ситуациях, ставят новые ориентиры для современной школы, что требует изменения задач, решаемых учителями в современном образовательном процессе. Учитель не только передает объективные знания учащимся, а способствует развитию их инициативы и самостоятельности, организует деятельность обучающихся таким </w:t>
      </w:r>
      <w:r>
        <w:rPr>
          <w:rFonts w:eastAsia="Times New Roman"/>
          <w:sz w:val="24"/>
          <w:szCs w:val="24"/>
        </w:rPr>
        <w:lastRenderedPageBreak/>
        <w:t xml:space="preserve">образом, чтобы каждый мог реализовать свои способности и интересы. Фактически </w:t>
      </w:r>
      <w:r>
        <w:rPr>
          <w:rFonts w:eastAsia="Times New Roman"/>
          <w:b/>
          <w:bCs/>
          <w:i/>
          <w:iCs/>
          <w:sz w:val="24"/>
          <w:szCs w:val="24"/>
        </w:rPr>
        <w:t>учитель</w:t>
      </w:r>
      <w:r w:rsidR="00E01EBB">
        <w:rPr>
          <w:rFonts w:eastAsia="Times New Roman"/>
          <w:b/>
          <w:bCs/>
          <w:i/>
          <w:iCs/>
          <w:sz w:val="24"/>
          <w:szCs w:val="24"/>
        </w:rPr>
        <w:t xml:space="preserve"> </w:t>
      </w:r>
      <w:r>
        <w:rPr>
          <w:rFonts w:eastAsia="Times New Roman"/>
          <w:b/>
          <w:bCs/>
          <w:i/>
          <w:iCs/>
          <w:sz w:val="24"/>
          <w:szCs w:val="24"/>
        </w:rPr>
        <w:t xml:space="preserve">создает </w:t>
      </w:r>
      <w:r>
        <w:rPr>
          <w:rFonts w:eastAsia="Times New Roman"/>
          <w:b/>
          <w:bCs/>
          <w:sz w:val="24"/>
          <w:szCs w:val="24"/>
        </w:rPr>
        <w:t>условия</w:t>
      </w:r>
      <w:r>
        <w:rPr>
          <w:rFonts w:eastAsia="Times New Roman"/>
          <w:sz w:val="24"/>
          <w:szCs w:val="24"/>
        </w:rPr>
        <w:t>,</w:t>
      </w:r>
      <w:r w:rsidR="00E01EBB">
        <w:rPr>
          <w:rFonts w:eastAsia="Times New Roman"/>
          <w:sz w:val="24"/>
          <w:szCs w:val="24"/>
        </w:rPr>
        <w:t xml:space="preserve"> </w:t>
      </w:r>
      <w:r>
        <w:rPr>
          <w:rFonts w:eastAsia="Times New Roman"/>
          <w:sz w:val="24"/>
          <w:szCs w:val="24"/>
        </w:rPr>
        <w:t>в которых становится возможным для обучающихся развитие их</w:t>
      </w:r>
      <w:r w:rsidR="00E01EBB">
        <w:rPr>
          <w:rFonts w:eastAsia="Times New Roman"/>
          <w:sz w:val="24"/>
          <w:szCs w:val="24"/>
        </w:rPr>
        <w:t xml:space="preserve"> </w:t>
      </w:r>
      <w:r>
        <w:rPr>
          <w:rFonts w:eastAsia="Times New Roman"/>
          <w:sz w:val="24"/>
          <w:szCs w:val="24"/>
        </w:rPr>
        <w:t>интеллектуальных и других способностей, опыта применения полученных знаний в различных ситуациях (познавательных, социальных), т.е. развитие их компетентности.</w:t>
      </w:r>
    </w:p>
    <w:p w:rsidR="00CB3FCD" w:rsidRDefault="00CB3FCD" w:rsidP="00CB3FCD">
      <w:pPr>
        <w:spacing w:line="23" w:lineRule="exact"/>
        <w:rPr>
          <w:rFonts w:eastAsia="Times New Roman"/>
          <w:sz w:val="24"/>
          <w:szCs w:val="24"/>
        </w:rPr>
      </w:pPr>
    </w:p>
    <w:p w:rsidR="00CB3FCD" w:rsidRDefault="00CB3FCD" w:rsidP="00CB3FCD">
      <w:pPr>
        <w:numPr>
          <w:ilvl w:val="0"/>
          <w:numId w:val="384"/>
        </w:numPr>
        <w:tabs>
          <w:tab w:val="left" w:pos="1325"/>
        </w:tabs>
        <w:spacing w:line="238" w:lineRule="auto"/>
        <w:ind w:left="260" w:firstLine="710"/>
        <w:jc w:val="both"/>
        <w:rPr>
          <w:rFonts w:eastAsia="Times New Roman"/>
          <w:sz w:val="24"/>
          <w:szCs w:val="24"/>
        </w:rPr>
      </w:pPr>
      <w:r>
        <w:rPr>
          <w:rFonts w:eastAsia="Times New Roman"/>
          <w:sz w:val="24"/>
          <w:szCs w:val="24"/>
        </w:rPr>
        <w:t>ФГОС ООО существенно расширяются представления об образовательном результате. Целью и смыслом образования признается развитие личности обучающихся, а под новым образовательным результатом в настоящем документе понимаются как познавательные (учебные) результаты, так и результаты, касающиеся других сторон личности школьников, сформированные в процессе образования, - гражданская позиция, уровень их социализации, система ценностных отношений и ориентировок.</w:t>
      </w:r>
    </w:p>
    <w:p w:rsidR="00CB3FCD" w:rsidRDefault="00CB3FCD" w:rsidP="00CB3FCD">
      <w:pPr>
        <w:spacing w:line="14" w:lineRule="exact"/>
        <w:rPr>
          <w:rFonts w:eastAsia="Times New Roman"/>
          <w:sz w:val="24"/>
          <w:szCs w:val="24"/>
        </w:rPr>
      </w:pPr>
    </w:p>
    <w:p w:rsidR="00CB3FCD" w:rsidRDefault="00CB3FCD" w:rsidP="00CB3FCD">
      <w:pPr>
        <w:spacing w:line="236" w:lineRule="auto"/>
        <w:ind w:left="260" w:firstLine="708"/>
        <w:jc w:val="both"/>
        <w:rPr>
          <w:rFonts w:eastAsia="Times New Roman"/>
          <w:sz w:val="24"/>
          <w:szCs w:val="24"/>
        </w:rPr>
      </w:pPr>
      <w:r>
        <w:rPr>
          <w:rFonts w:eastAsia="Times New Roman"/>
          <w:sz w:val="24"/>
          <w:szCs w:val="24"/>
        </w:rPr>
        <w:t>Таким образом, Программа развития универсальных учебных действий основывается на положениях системно-деятельностного подхода, интегрирующего достижения педагогической науки и практики.</w:t>
      </w:r>
    </w:p>
    <w:p w:rsidR="00CB3FCD" w:rsidRDefault="00CB3FCD" w:rsidP="00CB3FCD">
      <w:pPr>
        <w:spacing w:line="246" w:lineRule="exact"/>
        <w:rPr>
          <w:sz w:val="20"/>
          <w:szCs w:val="20"/>
        </w:rPr>
      </w:pPr>
    </w:p>
    <w:p w:rsidR="00CB3FCD" w:rsidRDefault="00CB3FCD" w:rsidP="00CB3FCD">
      <w:pPr>
        <w:numPr>
          <w:ilvl w:val="0"/>
          <w:numId w:val="385"/>
        </w:numPr>
        <w:tabs>
          <w:tab w:val="left" w:pos="4320"/>
        </w:tabs>
        <w:ind w:left="4320" w:hanging="340"/>
        <w:rPr>
          <w:rFonts w:eastAsia="Times New Roman"/>
          <w:b/>
          <w:bCs/>
          <w:sz w:val="24"/>
          <w:szCs w:val="24"/>
        </w:rPr>
      </w:pPr>
      <w:r>
        <w:rPr>
          <w:rFonts w:eastAsia="Times New Roman"/>
          <w:b/>
          <w:bCs/>
          <w:sz w:val="24"/>
          <w:szCs w:val="24"/>
        </w:rPr>
        <w:t>Цели и задачи программы,</w:t>
      </w:r>
    </w:p>
    <w:p w:rsidR="00CB3FCD" w:rsidRDefault="00CB3FCD" w:rsidP="00CB3FCD">
      <w:pPr>
        <w:ind w:left="2320"/>
        <w:rPr>
          <w:sz w:val="20"/>
          <w:szCs w:val="20"/>
        </w:rPr>
      </w:pPr>
      <w:r>
        <w:rPr>
          <w:rFonts w:eastAsia="Times New Roman"/>
          <w:b/>
          <w:bCs/>
          <w:sz w:val="24"/>
          <w:szCs w:val="24"/>
        </w:rPr>
        <w:t>описание ее места и роли в реализации требований ФГОС ООО</w:t>
      </w:r>
    </w:p>
    <w:p w:rsidR="00CB3FCD" w:rsidRDefault="00CB3FCD" w:rsidP="00CB3FCD">
      <w:pPr>
        <w:spacing w:line="67" w:lineRule="exact"/>
        <w:rPr>
          <w:sz w:val="20"/>
          <w:szCs w:val="20"/>
        </w:rPr>
      </w:pPr>
    </w:p>
    <w:p w:rsidR="00CB3FCD" w:rsidRDefault="00CB3FCD" w:rsidP="00CB3FCD">
      <w:pPr>
        <w:spacing w:line="238" w:lineRule="auto"/>
        <w:ind w:left="260" w:firstLine="566"/>
        <w:jc w:val="both"/>
        <w:rPr>
          <w:sz w:val="20"/>
          <w:szCs w:val="20"/>
        </w:rPr>
      </w:pPr>
      <w:r>
        <w:rPr>
          <w:rFonts w:eastAsia="Times New Roman"/>
          <w:sz w:val="24"/>
          <w:szCs w:val="24"/>
        </w:rPr>
        <w:t>Программа развития универсальных учебных действий позволяет выделить основные результаты обучения и воспитания, выраженные в терминах универсальных учебных действий как показатели гармоничного развития личности, обеспечивающие широкие возможности обучающихся для овладения знаниями, умениями, навыками, компетентностями личности, способностью и готовностью к познанию мира, обучению, сотрудничеству, самообразованию и саморазвитию.</w:t>
      </w:r>
    </w:p>
    <w:p w:rsidR="00CB3FCD" w:rsidRDefault="00CB3FCD" w:rsidP="00CB3FCD">
      <w:pPr>
        <w:spacing w:line="14" w:lineRule="exact"/>
        <w:rPr>
          <w:sz w:val="20"/>
          <w:szCs w:val="20"/>
        </w:rPr>
      </w:pPr>
    </w:p>
    <w:p w:rsidR="00657A8B" w:rsidRDefault="00CB3FCD" w:rsidP="00657A8B">
      <w:pPr>
        <w:spacing w:line="236" w:lineRule="auto"/>
        <w:ind w:left="260"/>
        <w:jc w:val="both"/>
        <w:rPr>
          <w:sz w:val="20"/>
          <w:szCs w:val="20"/>
        </w:rPr>
      </w:pPr>
      <w:r>
        <w:rPr>
          <w:rFonts w:eastAsia="Times New Roman"/>
          <w:sz w:val="24"/>
          <w:szCs w:val="24"/>
        </w:rPr>
        <w:t>Универсализация содержания общего образования в форме выделения инварианта фундаментального ядра общего образования, включающего помимо совокупности наиболее</w:t>
      </w:r>
      <w:r w:rsidR="00657A8B">
        <w:rPr>
          <w:rFonts w:eastAsia="Times New Roman"/>
          <w:sz w:val="24"/>
          <w:szCs w:val="24"/>
        </w:rPr>
        <w:t xml:space="preserve">существенных идей науки и культуры, знакомство с которыми должно входить в образовательный багаж современного выпускника школы, и программу развития универсальных учебных действий, позволяет реализовать основные </w:t>
      </w:r>
      <w:r w:rsidR="00657A8B">
        <w:rPr>
          <w:rFonts w:eastAsia="Times New Roman"/>
          <w:b/>
          <w:bCs/>
          <w:sz w:val="24"/>
          <w:szCs w:val="24"/>
        </w:rPr>
        <w:t>требования</w:t>
      </w:r>
      <w:r w:rsidR="00657A8B">
        <w:rPr>
          <w:rFonts w:eastAsia="Times New Roman"/>
          <w:sz w:val="24"/>
          <w:szCs w:val="24"/>
        </w:rPr>
        <w:t xml:space="preserve"> общества к образовательной системе:</w:t>
      </w:r>
    </w:p>
    <w:p w:rsidR="00657A8B" w:rsidRDefault="00657A8B" w:rsidP="00657A8B">
      <w:pPr>
        <w:spacing w:line="36" w:lineRule="exact"/>
        <w:rPr>
          <w:sz w:val="20"/>
          <w:szCs w:val="20"/>
        </w:rPr>
      </w:pPr>
    </w:p>
    <w:p w:rsidR="00657A8B" w:rsidRDefault="00657A8B" w:rsidP="00657A8B">
      <w:pPr>
        <w:numPr>
          <w:ilvl w:val="0"/>
          <w:numId w:val="386"/>
        </w:numPr>
        <w:tabs>
          <w:tab w:val="left" w:pos="968"/>
        </w:tabs>
        <w:spacing w:line="231" w:lineRule="auto"/>
        <w:ind w:left="260" w:firstLine="362"/>
        <w:jc w:val="both"/>
        <w:rPr>
          <w:rFonts w:ascii="Symbol" w:eastAsia="Symbol" w:hAnsi="Symbol" w:cs="Symbol"/>
          <w:sz w:val="24"/>
          <w:szCs w:val="24"/>
        </w:rPr>
      </w:pPr>
      <w:r>
        <w:rPr>
          <w:rFonts w:eastAsia="Times New Roman"/>
          <w:sz w:val="24"/>
          <w:szCs w:val="24"/>
        </w:rPr>
        <w:t>формирование культурной идентичности обучающихся как граждан России; - сохранение единства образовательного пространства, преемственности уровней образовательной системы;</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равенства и доступности образования при различных стартовых возможностях;</w:t>
      </w:r>
    </w:p>
    <w:p w:rsidR="00657A8B" w:rsidRDefault="00657A8B" w:rsidP="00657A8B">
      <w:pPr>
        <w:spacing w:line="32"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достижение социальной консолидации и согласия в условиях роста социального, этнического, религиозного и культурного разнообразия нашего общества на основе формирования культурной идентичности и общности всех граждан и народов России;</w:t>
      </w:r>
    </w:p>
    <w:p w:rsidR="00657A8B" w:rsidRDefault="00657A8B" w:rsidP="00657A8B">
      <w:pPr>
        <w:spacing w:line="34" w:lineRule="exact"/>
        <w:rPr>
          <w:rFonts w:ascii="Symbol" w:eastAsia="Symbol" w:hAnsi="Symbol" w:cs="Symbol"/>
          <w:sz w:val="24"/>
          <w:szCs w:val="24"/>
        </w:rPr>
      </w:pPr>
    </w:p>
    <w:p w:rsidR="00657A8B" w:rsidRDefault="00657A8B" w:rsidP="00657A8B">
      <w:pPr>
        <w:numPr>
          <w:ilvl w:val="0"/>
          <w:numId w:val="386"/>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657A8B" w:rsidRDefault="00657A8B" w:rsidP="00657A8B">
      <w:pPr>
        <w:spacing w:line="15" w:lineRule="exact"/>
        <w:rPr>
          <w:rFonts w:ascii="Symbol" w:eastAsia="Symbol" w:hAnsi="Symbol" w:cs="Symbol"/>
          <w:sz w:val="24"/>
          <w:szCs w:val="24"/>
        </w:rPr>
      </w:pPr>
    </w:p>
    <w:p w:rsidR="00657A8B" w:rsidRDefault="00657A8B" w:rsidP="00657A8B">
      <w:pPr>
        <w:numPr>
          <w:ilvl w:val="1"/>
          <w:numId w:val="386"/>
        </w:numPr>
        <w:tabs>
          <w:tab w:val="left" w:pos="1222"/>
        </w:tabs>
        <w:spacing w:line="237" w:lineRule="auto"/>
        <w:ind w:left="260" w:firstLine="710"/>
        <w:jc w:val="both"/>
        <w:rPr>
          <w:rFonts w:eastAsia="Times New Roman"/>
          <w:sz w:val="24"/>
          <w:szCs w:val="24"/>
        </w:rPr>
      </w:pPr>
      <w:r>
        <w:rPr>
          <w:rFonts w:eastAsia="Times New Roman"/>
          <w:sz w:val="24"/>
          <w:szCs w:val="24"/>
        </w:rPr>
        <w:t xml:space="preserve">связи с тем, что приоритетным направлением новых образовательных стандартов становится реализация </w:t>
      </w:r>
      <w:r>
        <w:rPr>
          <w:rFonts w:eastAsia="Times New Roman"/>
          <w:i/>
          <w:iCs/>
          <w:sz w:val="24"/>
          <w:szCs w:val="24"/>
        </w:rPr>
        <w:t>развивающего</w:t>
      </w:r>
      <w:r>
        <w:rPr>
          <w:rFonts w:eastAsia="Times New Roman"/>
          <w:sz w:val="24"/>
          <w:szCs w:val="24"/>
        </w:rPr>
        <w:t xml:space="preserve"> потенциала образования, </w:t>
      </w:r>
      <w:r>
        <w:rPr>
          <w:rFonts w:eastAsia="Times New Roman"/>
          <w:i/>
          <w:iCs/>
          <w:sz w:val="24"/>
          <w:szCs w:val="24"/>
        </w:rPr>
        <w:t>актуальной</w:t>
      </w:r>
      <w:r>
        <w:rPr>
          <w:rFonts w:eastAsia="Times New Roman"/>
          <w:sz w:val="24"/>
          <w:szCs w:val="24"/>
        </w:rPr>
        <w:t xml:space="preserve"> и </w:t>
      </w:r>
      <w:r>
        <w:rPr>
          <w:rFonts w:eastAsia="Times New Roman"/>
          <w:i/>
          <w:iCs/>
          <w:sz w:val="24"/>
          <w:szCs w:val="24"/>
        </w:rPr>
        <w:t>новой задачей</w:t>
      </w:r>
      <w:r>
        <w:rPr>
          <w:rFonts w:eastAsia="Times New Roman"/>
          <w:sz w:val="24"/>
          <w:szCs w:val="24"/>
        </w:rPr>
        <w:t xml:space="preserve"> становится обеспечение развития универсальных учебных действий как собственно </w:t>
      </w:r>
      <w:r>
        <w:rPr>
          <w:rFonts w:eastAsia="Times New Roman"/>
          <w:i/>
          <w:iCs/>
          <w:sz w:val="24"/>
          <w:szCs w:val="24"/>
        </w:rPr>
        <w:t xml:space="preserve">психологической </w:t>
      </w:r>
      <w:r>
        <w:rPr>
          <w:rFonts w:eastAsia="Times New Roman"/>
          <w:sz w:val="24"/>
          <w:szCs w:val="24"/>
        </w:rPr>
        <w:t xml:space="preserve">составляющей фундаментального ядра содержания образования наряду страдиционным изложением </w:t>
      </w:r>
      <w:r>
        <w:rPr>
          <w:rFonts w:eastAsia="Times New Roman"/>
          <w:i/>
          <w:iCs/>
          <w:sz w:val="24"/>
          <w:szCs w:val="24"/>
        </w:rPr>
        <w:t>предметного</w:t>
      </w:r>
      <w:r>
        <w:rPr>
          <w:rFonts w:eastAsia="Times New Roman"/>
          <w:sz w:val="24"/>
          <w:szCs w:val="24"/>
        </w:rPr>
        <w:t xml:space="preserve"> содержания конкретных дисциплин.</w:t>
      </w:r>
    </w:p>
    <w:p w:rsidR="00657A8B" w:rsidRDefault="00657A8B" w:rsidP="00657A8B">
      <w:pPr>
        <w:spacing w:line="17"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Базовым положением служит тезис о том, что развитие личности в системе образования обеспечивается, прежде всего, формированием </w:t>
      </w:r>
      <w:r>
        <w:rPr>
          <w:rFonts w:eastAsia="Times New Roman"/>
          <w:i/>
          <w:iCs/>
          <w:sz w:val="24"/>
          <w:szCs w:val="24"/>
        </w:rPr>
        <w:t>универсальных</w:t>
      </w:r>
      <w:r>
        <w:rPr>
          <w:rFonts w:eastAsia="Times New Roman"/>
          <w:sz w:val="24"/>
          <w:szCs w:val="24"/>
        </w:rPr>
        <w:t xml:space="preserve"> учебных действий (УУД), которые выступают в качестве основы образовательного и воспитательного процесса. При этом </w:t>
      </w:r>
      <w:r>
        <w:rPr>
          <w:rFonts w:eastAsia="Times New Roman"/>
          <w:i/>
          <w:iCs/>
          <w:sz w:val="24"/>
          <w:szCs w:val="24"/>
        </w:rPr>
        <w:t>знания,умения и навыки</w:t>
      </w:r>
      <w:r>
        <w:rPr>
          <w:rFonts w:eastAsia="Times New Roman"/>
          <w:sz w:val="24"/>
          <w:szCs w:val="24"/>
        </w:rPr>
        <w:t xml:space="preserve"> рассматриваются как </w:t>
      </w:r>
      <w:r>
        <w:rPr>
          <w:rFonts w:eastAsia="Times New Roman"/>
          <w:i/>
          <w:iCs/>
          <w:sz w:val="24"/>
          <w:szCs w:val="24"/>
        </w:rPr>
        <w:t>производные</w:t>
      </w:r>
      <w:r>
        <w:rPr>
          <w:rFonts w:eastAsia="Times New Roman"/>
          <w:sz w:val="24"/>
          <w:szCs w:val="24"/>
        </w:rPr>
        <w:t xml:space="preserve"> от соответствующих видов целенаправленных действий, т. е. они формируются, применяются и сохраняются в тесной связи с активными действиями самих обучающихся.</w:t>
      </w:r>
    </w:p>
    <w:p w:rsidR="00657A8B" w:rsidRDefault="00657A8B" w:rsidP="00657A8B">
      <w:pPr>
        <w:spacing w:line="14" w:lineRule="exact"/>
        <w:rPr>
          <w:rFonts w:eastAsia="Times New Roman"/>
          <w:sz w:val="24"/>
          <w:szCs w:val="24"/>
        </w:rPr>
      </w:pPr>
    </w:p>
    <w:p w:rsidR="00657A8B" w:rsidRDefault="00657A8B" w:rsidP="00657A8B">
      <w:pPr>
        <w:spacing w:line="238" w:lineRule="auto"/>
        <w:ind w:left="260" w:firstLine="708"/>
        <w:jc w:val="both"/>
        <w:rPr>
          <w:rFonts w:eastAsia="Times New Roman"/>
          <w:sz w:val="24"/>
          <w:szCs w:val="24"/>
        </w:rPr>
      </w:pPr>
      <w:r>
        <w:rPr>
          <w:rFonts w:eastAsia="Times New Roman"/>
          <w:sz w:val="24"/>
          <w:szCs w:val="24"/>
        </w:rPr>
        <w:t xml:space="preserve">Качество усвоения знания определяется многообразием и характером видов универсальных действий. Концепция универсальных учебных действий рассматривает компетентность как «знание в действии», учитывает опыт реализации </w:t>
      </w:r>
      <w:r>
        <w:rPr>
          <w:rFonts w:eastAsia="Times New Roman"/>
          <w:i/>
          <w:iCs/>
          <w:sz w:val="24"/>
          <w:szCs w:val="24"/>
        </w:rPr>
        <w:t>компетентностного</w:t>
      </w:r>
      <w:r>
        <w:rPr>
          <w:rFonts w:eastAsia="Times New Roman"/>
          <w:sz w:val="24"/>
          <w:szCs w:val="24"/>
        </w:rPr>
        <w:t xml:space="preserve"> подхода, в частности его правомерный акцент на достижении учащимися способности </w:t>
      </w:r>
      <w:r>
        <w:rPr>
          <w:rFonts w:eastAsia="Times New Roman"/>
          <w:i/>
          <w:iCs/>
          <w:sz w:val="24"/>
          <w:szCs w:val="24"/>
        </w:rPr>
        <w:t xml:space="preserve">использовать на практике </w:t>
      </w:r>
      <w:r>
        <w:rPr>
          <w:rFonts w:eastAsia="Times New Roman"/>
          <w:sz w:val="24"/>
          <w:szCs w:val="24"/>
        </w:rPr>
        <w:t>полученные</w:t>
      </w:r>
      <w:r>
        <w:rPr>
          <w:rFonts w:eastAsia="Times New Roman"/>
          <w:i/>
          <w:iCs/>
          <w:sz w:val="24"/>
          <w:szCs w:val="24"/>
        </w:rPr>
        <w:t xml:space="preserve"> знания и навыки, </w:t>
      </w:r>
      <w:r>
        <w:rPr>
          <w:rFonts w:eastAsia="Times New Roman"/>
          <w:sz w:val="24"/>
          <w:szCs w:val="24"/>
        </w:rPr>
        <w:t>готовности и мотивации к эффективным действиям.                                                                                                             110</w:t>
      </w:r>
    </w:p>
    <w:p w:rsidR="00657A8B" w:rsidRDefault="00657A8B" w:rsidP="00657A8B">
      <w:pPr>
        <w:spacing w:line="13"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lastRenderedPageBreak/>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657A8B" w:rsidRDefault="00657A8B" w:rsidP="00657A8B">
      <w:pPr>
        <w:spacing w:line="14" w:lineRule="exact"/>
        <w:rPr>
          <w:rFonts w:eastAsia="Times New Roman"/>
          <w:sz w:val="24"/>
          <w:szCs w:val="24"/>
        </w:rPr>
      </w:pPr>
    </w:p>
    <w:p w:rsidR="00657A8B" w:rsidRDefault="00657A8B" w:rsidP="00657A8B">
      <w:pPr>
        <w:spacing w:line="237" w:lineRule="auto"/>
        <w:ind w:left="260" w:firstLine="566"/>
        <w:jc w:val="both"/>
        <w:rPr>
          <w:rFonts w:eastAsia="Times New Roman"/>
          <w:sz w:val="24"/>
          <w:szCs w:val="24"/>
        </w:rPr>
      </w:pPr>
      <w:r>
        <w:rPr>
          <w:rFonts w:eastAsia="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657A8B" w:rsidRDefault="00657A8B" w:rsidP="00657A8B">
      <w:pPr>
        <w:spacing w:line="22" w:lineRule="exact"/>
        <w:rPr>
          <w:rFonts w:eastAsia="Times New Roman"/>
          <w:sz w:val="24"/>
          <w:szCs w:val="24"/>
        </w:rPr>
      </w:pPr>
    </w:p>
    <w:p w:rsidR="00657A8B" w:rsidRDefault="00657A8B" w:rsidP="00657A8B">
      <w:pPr>
        <w:rPr>
          <w:sz w:val="20"/>
          <w:szCs w:val="20"/>
        </w:rPr>
      </w:pPr>
    </w:p>
    <w:p w:rsidR="00657A8B" w:rsidRDefault="00657A8B" w:rsidP="00657A8B">
      <w:pPr>
        <w:spacing w:line="304" w:lineRule="exact"/>
        <w:rPr>
          <w:sz w:val="20"/>
          <w:szCs w:val="20"/>
        </w:rPr>
      </w:pPr>
    </w:p>
    <w:p w:rsidR="00657A8B" w:rsidRDefault="00657A8B" w:rsidP="00657A8B">
      <w:pPr>
        <w:spacing w:line="233" w:lineRule="auto"/>
        <w:ind w:left="260" w:firstLine="566"/>
        <w:rPr>
          <w:rFonts w:eastAsia="Times New Roman"/>
          <w:sz w:val="24"/>
          <w:szCs w:val="24"/>
        </w:rPr>
      </w:pPr>
      <w:r>
        <w:rPr>
          <w:rFonts w:eastAsia="Times New Roman"/>
          <w:b/>
          <w:bCs/>
          <w:sz w:val="24"/>
          <w:szCs w:val="24"/>
        </w:rPr>
        <w:t xml:space="preserve">Преемственность в формировании и развитии УУД на разных уровнях образования </w:t>
      </w:r>
      <w:r>
        <w:rPr>
          <w:rFonts w:eastAsia="Times New Roman"/>
          <w:sz w:val="24"/>
          <w:szCs w:val="24"/>
        </w:rPr>
        <w:t>представлена в таблице:</w:t>
      </w:r>
    </w:p>
    <w:p w:rsidR="00657A8B" w:rsidRDefault="00657A8B" w:rsidP="00657A8B">
      <w:pPr>
        <w:spacing w:line="188"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2660"/>
        <w:gridCol w:w="1920"/>
        <w:gridCol w:w="80"/>
        <w:gridCol w:w="40"/>
        <w:gridCol w:w="1540"/>
        <w:gridCol w:w="1900"/>
        <w:gridCol w:w="1340"/>
        <w:gridCol w:w="30"/>
      </w:tblGrid>
      <w:tr w:rsidR="00657A8B" w:rsidTr="006D5DD1">
        <w:trPr>
          <w:trHeight w:val="296"/>
        </w:trPr>
        <w:tc>
          <w:tcPr>
            <w:tcW w:w="120" w:type="dxa"/>
            <w:tcBorders>
              <w:top w:val="single" w:sz="8" w:space="0" w:color="78C0D4"/>
              <w:left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580" w:type="dxa"/>
            <w:gridSpan w:val="2"/>
            <w:tcBorders>
              <w:top w:val="single" w:sz="8" w:space="0" w:color="78C0D4"/>
              <w:bottom w:val="single" w:sz="8" w:space="0" w:color="78C0D4"/>
            </w:tcBorders>
            <w:shd w:val="clear" w:color="auto" w:fill="D2EAF1"/>
            <w:vAlign w:val="bottom"/>
          </w:tcPr>
          <w:p w:rsidR="00657A8B" w:rsidRDefault="00657A8B" w:rsidP="006D5DD1">
            <w:pPr>
              <w:ind w:left="1440"/>
              <w:rPr>
                <w:sz w:val="20"/>
                <w:szCs w:val="20"/>
              </w:rPr>
            </w:pPr>
            <w:r>
              <w:rPr>
                <w:rFonts w:eastAsia="Times New Roman"/>
                <w:b/>
                <w:bCs/>
                <w:sz w:val="24"/>
                <w:szCs w:val="24"/>
              </w:rPr>
              <w:t>Начальная школа</w:t>
            </w:r>
          </w:p>
        </w:tc>
        <w:tc>
          <w:tcPr>
            <w:tcW w:w="8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40" w:type="dxa"/>
            <w:tcBorders>
              <w:top w:val="single" w:sz="8" w:space="0" w:color="78C0D4"/>
              <w:bottom w:val="single" w:sz="8" w:space="0" w:color="78C0D4"/>
              <w:right w:val="single" w:sz="8" w:space="0" w:color="78C0D4"/>
            </w:tcBorders>
            <w:vAlign w:val="bottom"/>
          </w:tcPr>
          <w:p w:rsidR="00657A8B" w:rsidRDefault="00657A8B" w:rsidP="006D5DD1">
            <w:pPr>
              <w:rPr>
                <w:sz w:val="24"/>
                <w:szCs w:val="24"/>
              </w:rPr>
            </w:pPr>
          </w:p>
        </w:tc>
        <w:tc>
          <w:tcPr>
            <w:tcW w:w="1540" w:type="dxa"/>
            <w:tcBorders>
              <w:top w:val="single" w:sz="8" w:space="0" w:color="78C0D4"/>
              <w:bottom w:val="single" w:sz="8" w:space="0" w:color="78C0D4"/>
            </w:tcBorders>
            <w:shd w:val="clear" w:color="auto" w:fill="D2EAF1"/>
            <w:vAlign w:val="bottom"/>
          </w:tcPr>
          <w:p w:rsidR="00657A8B" w:rsidRDefault="00657A8B" w:rsidP="006D5DD1">
            <w:pPr>
              <w:rPr>
                <w:sz w:val="24"/>
                <w:szCs w:val="24"/>
              </w:rPr>
            </w:pPr>
          </w:p>
        </w:tc>
        <w:tc>
          <w:tcPr>
            <w:tcW w:w="1900" w:type="dxa"/>
            <w:tcBorders>
              <w:top w:val="single" w:sz="8" w:space="0" w:color="78C0D4"/>
              <w:bottom w:val="single" w:sz="8" w:space="0" w:color="78C0D4"/>
            </w:tcBorders>
            <w:shd w:val="clear" w:color="auto" w:fill="D2EAF1"/>
            <w:vAlign w:val="bottom"/>
          </w:tcPr>
          <w:p w:rsidR="00657A8B" w:rsidRDefault="00657A8B" w:rsidP="006D5DD1">
            <w:pPr>
              <w:ind w:left="60"/>
              <w:rPr>
                <w:sz w:val="20"/>
                <w:szCs w:val="20"/>
              </w:rPr>
            </w:pPr>
            <w:r>
              <w:rPr>
                <w:rFonts w:eastAsia="Times New Roman"/>
                <w:b/>
                <w:bCs/>
                <w:w w:val="98"/>
                <w:sz w:val="24"/>
                <w:szCs w:val="24"/>
              </w:rPr>
              <w:t>Основная школа</w:t>
            </w:r>
          </w:p>
        </w:tc>
        <w:tc>
          <w:tcPr>
            <w:tcW w:w="1340" w:type="dxa"/>
            <w:tcBorders>
              <w:top w:val="single" w:sz="8" w:space="0" w:color="78C0D4"/>
              <w:bottom w:val="single" w:sz="8" w:space="0" w:color="78C0D4"/>
              <w:right w:val="single" w:sz="8" w:space="0" w:color="78C0D4"/>
            </w:tcBorders>
            <w:shd w:val="clear" w:color="auto" w:fill="D2EAF1"/>
            <w:vAlign w:val="bottom"/>
          </w:tcPr>
          <w:p w:rsidR="00657A8B" w:rsidRDefault="00657A8B" w:rsidP="006D5DD1">
            <w:pPr>
              <w:rPr>
                <w:sz w:val="24"/>
                <w:szCs w:val="24"/>
              </w:rPr>
            </w:pPr>
          </w:p>
        </w:tc>
        <w:tc>
          <w:tcPr>
            <w:tcW w:w="0" w:type="dxa"/>
            <w:vAlign w:val="bottom"/>
          </w:tcPr>
          <w:p w:rsidR="00657A8B" w:rsidRDefault="00657A8B" w:rsidP="006D5DD1">
            <w:pPr>
              <w:rPr>
                <w:sz w:val="1"/>
                <w:szCs w:val="1"/>
              </w:rPr>
            </w:pPr>
          </w:p>
        </w:tc>
      </w:tr>
      <w:tr w:rsidR="00657A8B" w:rsidTr="006D5DD1">
        <w:trPr>
          <w:trHeight w:val="271"/>
        </w:trPr>
        <w:tc>
          <w:tcPr>
            <w:tcW w:w="120" w:type="dxa"/>
            <w:tcBorders>
              <w:left w:val="single" w:sz="8" w:space="0" w:color="78C0D4"/>
            </w:tcBorders>
            <w:shd w:val="clear" w:color="auto" w:fill="A5D5E2"/>
            <w:vAlign w:val="bottom"/>
          </w:tcPr>
          <w:p w:rsidR="00657A8B" w:rsidRDefault="00657A8B" w:rsidP="006D5DD1">
            <w:pPr>
              <w:rPr>
                <w:sz w:val="23"/>
                <w:szCs w:val="23"/>
              </w:rPr>
            </w:pPr>
          </w:p>
        </w:tc>
        <w:tc>
          <w:tcPr>
            <w:tcW w:w="4580" w:type="dxa"/>
            <w:gridSpan w:val="2"/>
            <w:shd w:val="clear" w:color="auto" w:fill="A5D5E2"/>
            <w:vAlign w:val="bottom"/>
          </w:tcPr>
          <w:p w:rsidR="00657A8B" w:rsidRDefault="00657A8B" w:rsidP="006D5DD1">
            <w:pPr>
              <w:spacing w:line="272" w:lineRule="exact"/>
              <w:ind w:left="280"/>
              <w:rPr>
                <w:sz w:val="20"/>
                <w:szCs w:val="20"/>
              </w:rPr>
            </w:pPr>
            <w:r>
              <w:rPr>
                <w:rFonts w:eastAsia="Times New Roman"/>
                <w:b/>
                <w:bCs/>
                <w:sz w:val="24"/>
                <w:szCs w:val="24"/>
              </w:rPr>
              <w:t>Основа умения учиться:</w:t>
            </w:r>
          </w:p>
        </w:tc>
        <w:tc>
          <w:tcPr>
            <w:tcW w:w="80" w:type="dxa"/>
            <w:shd w:val="clear" w:color="auto" w:fill="A5D5E2"/>
            <w:vAlign w:val="bottom"/>
          </w:tcPr>
          <w:p w:rsidR="00657A8B" w:rsidRDefault="00657A8B" w:rsidP="006D5DD1">
            <w:pPr>
              <w:rPr>
                <w:sz w:val="23"/>
                <w:szCs w:val="23"/>
              </w:rPr>
            </w:pPr>
          </w:p>
        </w:tc>
        <w:tc>
          <w:tcPr>
            <w:tcW w:w="40" w:type="dxa"/>
            <w:tcBorders>
              <w:right w:val="single" w:sz="8" w:space="0" w:color="78C0D4"/>
            </w:tcBorders>
            <w:vAlign w:val="bottom"/>
          </w:tcPr>
          <w:p w:rsidR="00657A8B" w:rsidRDefault="00657A8B" w:rsidP="006D5DD1">
            <w:pPr>
              <w:rPr>
                <w:sz w:val="23"/>
                <w:szCs w:val="23"/>
              </w:rPr>
            </w:pPr>
          </w:p>
        </w:tc>
        <w:tc>
          <w:tcPr>
            <w:tcW w:w="4780" w:type="dxa"/>
            <w:gridSpan w:val="3"/>
            <w:tcBorders>
              <w:right w:val="single" w:sz="8" w:space="0" w:color="78C0D4"/>
            </w:tcBorders>
            <w:shd w:val="clear" w:color="auto" w:fill="A5D5E2"/>
            <w:vAlign w:val="bottom"/>
          </w:tcPr>
          <w:p w:rsidR="00657A8B" w:rsidRDefault="00657A8B" w:rsidP="006D5DD1">
            <w:pPr>
              <w:spacing w:line="272" w:lineRule="exact"/>
              <w:ind w:left="380"/>
              <w:rPr>
                <w:sz w:val="20"/>
                <w:szCs w:val="20"/>
              </w:rPr>
            </w:pPr>
            <w:r>
              <w:rPr>
                <w:rFonts w:eastAsia="Times New Roman"/>
                <w:b/>
                <w:bCs/>
                <w:sz w:val="24"/>
                <w:szCs w:val="24"/>
              </w:rPr>
              <w:t>Самостоятельность в обучении:</w:t>
            </w:r>
          </w:p>
        </w:tc>
        <w:tc>
          <w:tcPr>
            <w:tcW w:w="0" w:type="dxa"/>
            <w:vAlign w:val="bottom"/>
          </w:tcPr>
          <w:p w:rsidR="00657A8B" w:rsidRDefault="00657A8B" w:rsidP="006D5DD1">
            <w:pPr>
              <w:rPr>
                <w:sz w:val="1"/>
                <w:szCs w:val="1"/>
              </w:rPr>
            </w:pPr>
          </w:p>
        </w:tc>
      </w:tr>
      <w:tr w:rsidR="00657A8B" w:rsidTr="006D5DD1">
        <w:trPr>
          <w:trHeight w:val="391"/>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458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 xml:space="preserve">Личностные    –    </w:t>
            </w:r>
            <w:r>
              <w:rPr>
                <w:rFonts w:eastAsia="Times New Roman"/>
                <w:sz w:val="24"/>
                <w:szCs w:val="24"/>
              </w:rPr>
              <w:t>позиция ученика,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4780" w:type="dxa"/>
            <w:gridSpan w:val="3"/>
            <w:tcBorders>
              <w:right w:val="single" w:sz="8" w:space="0" w:color="78C0D4"/>
            </w:tcBorders>
            <w:shd w:val="clear" w:color="auto" w:fill="A5D5E2"/>
            <w:vAlign w:val="bottom"/>
          </w:tcPr>
          <w:p w:rsidR="00657A8B" w:rsidRDefault="00657A8B" w:rsidP="006D5DD1">
            <w:pPr>
              <w:ind w:left="380"/>
              <w:rPr>
                <w:sz w:val="20"/>
                <w:szCs w:val="20"/>
              </w:rPr>
            </w:pPr>
            <w:r>
              <w:rPr>
                <w:rFonts w:eastAsia="Times New Roman"/>
                <w:b/>
                <w:bCs/>
                <w:sz w:val="24"/>
                <w:szCs w:val="24"/>
              </w:rPr>
              <w:t xml:space="preserve">Познавательные  </w:t>
            </w:r>
            <w:r>
              <w:rPr>
                <w:rFonts w:eastAsia="Times New Roman"/>
                <w:sz w:val="24"/>
                <w:szCs w:val="24"/>
              </w:rPr>
              <w:t>–общемыслительные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мотивация   обучения,</w:t>
            </w:r>
          </w:p>
        </w:tc>
        <w:tc>
          <w:tcPr>
            <w:tcW w:w="1920" w:type="dxa"/>
            <w:shd w:val="clear" w:color="auto" w:fill="A5D5E2"/>
            <w:vAlign w:val="bottom"/>
          </w:tcPr>
          <w:p w:rsidR="00657A8B" w:rsidRDefault="00657A8B" w:rsidP="006D5DD1">
            <w:pPr>
              <w:jc w:val="right"/>
              <w:rPr>
                <w:sz w:val="20"/>
                <w:szCs w:val="20"/>
              </w:rPr>
            </w:pPr>
            <w:r>
              <w:rPr>
                <w:rFonts w:eastAsia="Times New Roman"/>
                <w:sz w:val="24"/>
                <w:szCs w:val="24"/>
              </w:rPr>
              <w:t>познавательный</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действия</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(выделение</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главного,</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shd w:val="clear" w:color="auto" w:fill="A5D5E2"/>
            <w:vAlign w:val="bottom"/>
          </w:tcPr>
          <w:p w:rsidR="00657A8B" w:rsidRDefault="00657A8B" w:rsidP="006D5DD1">
            <w:pPr>
              <w:ind w:left="280"/>
              <w:rPr>
                <w:sz w:val="20"/>
                <w:szCs w:val="20"/>
              </w:rPr>
            </w:pPr>
            <w:r>
              <w:rPr>
                <w:rFonts w:eastAsia="Times New Roman"/>
                <w:sz w:val="24"/>
                <w:szCs w:val="24"/>
              </w:rPr>
              <w:t>интерес</w:t>
            </w:r>
          </w:p>
        </w:tc>
        <w:tc>
          <w:tcPr>
            <w:tcW w:w="19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выделение</w:t>
            </w:r>
          </w:p>
        </w:tc>
        <w:tc>
          <w:tcPr>
            <w:tcW w:w="1900" w:type="dxa"/>
            <w:shd w:val="clear" w:color="auto" w:fill="A5D5E2"/>
            <w:vAlign w:val="bottom"/>
          </w:tcPr>
          <w:p w:rsidR="00657A8B" w:rsidRDefault="00657A8B" w:rsidP="006D5DD1">
            <w:pPr>
              <w:ind w:left="360"/>
              <w:rPr>
                <w:sz w:val="20"/>
                <w:szCs w:val="20"/>
              </w:rPr>
            </w:pPr>
            <w:r>
              <w:rPr>
                <w:rFonts w:eastAsia="Times New Roman"/>
                <w:sz w:val="24"/>
                <w:szCs w:val="24"/>
              </w:rPr>
              <w:t>признаков,</w:t>
            </w:r>
          </w:p>
        </w:tc>
        <w:tc>
          <w:tcPr>
            <w:tcW w:w="1340" w:type="dxa"/>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обобщение,</w:t>
            </w:r>
          </w:p>
        </w:tc>
        <w:tc>
          <w:tcPr>
            <w:tcW w:w="0" w:type="dxa"/>
            <w:vAlign w:val="bottom"/>
          </w:tcPr>
          <w:p w:rsidR="00657A8B" w:rsidRDefault="00657A8B" w:rsidP="006D5DD1">
            <w:pPr>
              <w:rPr>
                <w:sz w:val="1"/>
                <w:szCs w:val="1"/>
              </w:rPr>
            </w:pPr>
          </w:p>
        </w:tc>
      </w:tr>
      <w:tr w:rsidR="00657A8B" w:rsidTr="006D5DD1">
        <w:trPr>
          <w:trHeight w:val="276"/>
        </w:trPr>
        <w:tc>
          <w:tcPr>
            <w:tcW w:w="120" w:type="dxa"/>
            <w:tcBorders>
              <w:left w:val="single" w:sz="8" w:space="0" w:color="78C0D4"/>
            </w:tcBorders>
            <w:shd w:val="clear" w:color="auto" w:fill="A5D5E2"/>
            <w:vAlign w:val="bottom"/>
          </w:tcPr>
          <w:p w:rsidR="00657A8B" w:rsidRDefault="00657A8B" w:rsidP="006D5DD1">
            <w:pPr>
              <w:rPr>
                <w:sz w:val="24"/>
                <w:szCs w:val="24"/>
              </w:rPr>
            </w:pPr>
          </w:p>
        </w:tc>
        <w:tc>
          <w:tcPr>
            <w:tcW w:w="2660" w:type="dxa"/>
            <w:vMerge w:val="restart"/>
            <w:shd w:val="clear" w:color="auto" w:fill="A5D5E2"/>
            <w:vAlign w:val="bottom"/>
          </w:tcPr>
          <w:p w:rsidR="00657A8B" w:rsidRDefault="00657A8B" w:rsidP="006D5DD1">
            <w:pPr>
              <w:ind w:left="280"/>
              <w:rPr>
                <w:sz w:val="20"/>
                <w:szCs w:val="20"/>
              </w:rPr>
            </w:pPr>
            <w:r>
              <w:rPr>
                <w:rFonts w:eastAsia="Times New Roman"/>
                <w:b/>
                <w:bCs/>
                <w:sz w:val="24"/>
                <w:szCs w:val="24"/>
              </w:rPr>
              <w:t>Познавательные  –</w:t>
            </w:r>
          </w:p>
        </w:tc>
        <w:tc>
          <w:tcPr>
            <w:tcW w:w="1920" w:type="dxa"/>
            <w:vMerge w:val="restart"/>
            <w:shd w:val="clear" w:color="auto" w:fill="A5D5E2"/>
            <w:vAlign w:val="bottom"/>
          </w:tcPr>
          <w:p w:rsidR="00657A8B" w:rsidRDefault="00657A8B" w:rsidP="006D5DD1">
            <w:pPr>
              <w:jc w:val="right"/>
              <w:rPr>
                <w:sz w:val="20"/>
                <w:szCs w:val="20"/>
              </w:rPr>
            </w:pPr>
            <w:r>
              <w:rPr>
                <w:rFonts w:eastAsia="Times New Roman"/>
                <w:sz w:val="24"/>
                <w:szCs w:val="24"/>
              </w:rPr>
              <w:t>умение  выделять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1540" w:type="dxa"/>
            <w:shd w:val="clear" w:color="auto" w:fill="A5D5E2"/>
            <w:vAlign w:val="bottom"/>
          </w:tcPr>
          <w:p w:rsidR="00657A8B" w:rsidRDefault="00657A8B" w:rsidP="006D5DD1">
            <w:pPr>
              <w:ind w:left="380"/>
              <w:rPr>
                <w:sz w:val="20"/>
                <w:szCs w:val="20"/>
              </w:rPr>
            </w:pPr>
            <w:r>
              <w:rPr>
                <w:rFonts w:eastAsia="Times New Roman"/>
                <w:sz w:val="24"/>
                <w:szCs w:val="24"/>
              </w:rPr>
              <w:t>сравнение,</w:t>
            </w:r>
          </w:p>
        </w:tc>
        <w:tc>
          <w:tcPr>
            <w:tcW w:w="3240" w:type="dxa"/>
            <w:gridSpan w:val="2"/>
            <w:tcBorders>
              <w:right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классификация,  аналогия</w:t>
            </w:r>
          </w:p>
        </w:tc>
        <w:tc>
          <w:tcPr>
            <w:tcW w:w="0" w:type="dxa"/>
            <w:vAlign w:val="bottom"/>
          </w:tcPr>
          <w:p w:rsidR="00657A8B" w:rsidRDefault="00657A8B" w:rsidP="006D5DD1">
            <w:pPr>
              <w:rPr>
                <w:sz w:val="1"/>
                <w:szCs w:val="1"/>
              </w:rPr>
            </w:pPr>
          </w:p>
        </w:tc>
      </w:tr>
      <w:tr w:rsidR="00657A8B" w:rsidTr="006D5DD1">
        <w:trPr>
          <w:trHeight w:val="129"/>
        </w:trPr>
        <w:tc>
          <w:tcPr>
            <w:tcW w:w="120" w:type="dxa"/>
            <w:tcBorders>
              <w:left w:val="single" w:sz="8" w:space="0" w:color="78C0D4"/>
              <w:bottom w:val="single" w:sz="8" w:space="0" w:color="78C0D4"/>
            </w:tcBorders>
            <w:shd w:val="clear" w:color="auto" w:fill="A5D5E2"/>
            <w:vAlign w:val="bottom"/>
          </w:tcPr>
          <w:p w:rsidR="00657A8B" w:rsidRDefault="00657A8B" w:rsidP="006D5DD1">
            <w:pPr>
              <w:rPr>
                <w:sz w:val="11"/>
                <w:szCs w:val="11"/>
              </w:rPr>
            </w:pPr>
          </w:p>
        </w:tc>
        <w:tc>
          <w:tcPr>
            <w:tcW w:w="2660" w:type="dxa"/>
            <w:vMerge/>
            <w:tcBorders>
              <w:bottom w:val="single" w:sz="8" w:space="0" w:color="78C0D4"/>
            </w:tcBorders>
            <w:shd w:val="clear" w:color="auto" w:fill="A5D5E2"/>
            <w:vAlign w:val="bottom"/>
          </w:tcPr>
          <w:p w:rsidR="00657A8B" w:rsidRDefault="00657A8B" w:rsidP="006D5DD1">
            <w:pPr>
              <w:rPr>
                <w:sz w:val="11"/>
                <w:szCs w:val="11"/>
              </w:rPr>
            </w:pPr>
          </w:p>
        </w:tc>
        <w:tc>
          <w:tcPr>
            <w:tcW w:w="1920" w:type="dxa"/>
            <w:vMerge/>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1540" w:type="dxa"/>
            <w:tcBorders>
              <w:bottom w:val="single" w:sz="8" w:space="0" w:color="78C0D4"/>
            </w:tcBorders>
            <w:shd w:val="clear" w:color="auto" w:fill="A5D5E2"/>
            <w:vAlign w:val="bottom"/>
          </w:tcPr>
          <w:p w:rsidR="00657A8B" w:rsidRDefault="00657A8B" w:rsidP="006D5DD1">
            <w:pPr>
              <w:rPr>
                <w:sz w:val="11"/>
                <w:szCs w:val="11"/>
              </w:rPr>
            </w:pPr>
          </w:p>
        </w:tc>
        <w:tc>
          <w:tcPr>
            <w:tcW w:w="1900" w:type="dxa"/>
            <w:tcBorders>
              <w:bottom w:val="single" w:sz="8" w:space="0" w:color="78C0D4"/>
            </w:tcBorders>
            <w:shd w:val="clear" w:color="auto" w:fill="A5D5E2"/>
            <w:vAlign w:val="bottom"/>
          </w:tcPr>
          <w:p w:rsidR="00657A8B" w:rsidRDefault="00657A8B" w:rsidP="006D5DD1">
            <w:pPr>
              <w:rPr>
                <w:sz w:val="11"/>
                <w:szCs w:val="11"/>
              </w:rPr>
            </w:pPr>
          </w:p>
        </w:tc>
        <w:tc>
          <w:tcPr>
            <w:tcW w:w="134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0" w:type="dxa"/>
            <w:vAlign w:val="bottom"/>
          </w:tcPr>
          <w:p w:rsidR="00657A8B" w:rsidRDefault="00657A8B" w:rsidP="006D5DD1">
            <w:pPr>
              <w:rPr>
                <w:sz w:val="1"/>
                <w:szCs w:val="1"/>
              </w:rPr>
            </w:pPr>
          </w:p>
        </w:tc>
      </w:tr>
    </w:tbl>
    <w:p w:rsidR="00CB3FCD" w:rsidRDefault="00CB3FCD" w:rsidP="00657A8B">
      <w:pPr>
        <w:spacing w:line="234" w:lineRule="auto"/>
        <w:jc w:val="both"/>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780"/>
        <w:gridCol w:w="220"/>
        <w:gridCol w:w="760"/>
        <w:gridCol w:w="800"/>
        <w:gridCol w:w="1020"/>
        <w:gridCol w:w="80"/>
        <w:gridCol w:w="40"/>
        <w:gridCol w:w="80"/>
        <w:gridCol w:w="1940"/>
        <w:gridCol w:w="1880"/>
        <w:gridCol w:w="760"/>
        <w:gridCol w:w="120"/>
        <w:gridCol w:w="30"/>
      </w:tblGrid>
      <w:tr w:rsidR="00657A8B" w:rsidTr="00657A8B">
        <w:trPr>
          <w:trHeight w:val="175"/>
        </w:trPr>
        <w:tc>
          <w:tcPr>
            <w:tcW w:w="1780" w:type="dxa"/>
            <w:tcBorders>
              <w:top w:val="single" w:sz="8" w:space="0" w:color="78C0D4"/>
            </w:tcBorders>
            <w:shd w:val="clear" w:color="auto" w:fill="A5D5E2"/>
            <w:vAlign w:val="bottom"/>
          </w:tcPr>
          <w:p w:rsidR="00657A8B" w:rsidRDefault="00657A8B" w:rsidP="006D5DD1">
            <w:pPr>
              <w:ind w:left="280"/>
              <w:rPr>
                <w:sz w:val="20"/>
                <w:szCs w:val="20"/>
              </w:rPr>
            </w:pPr>
            <w:r>
              <w:rPr>
                <w:rFonts w:eastAsia="Times New Roman"/>
                <w:sz w:val="24"/>
                <w:szCs w:val="24"/>
              </w:rPr>
              <w:t>главное,</w:t>
            </w:r>
          </w:p>
        </w:tc>
        <w:tc>
          <w:tcPr>
            <w:tcW w:w="1780" w:type="dxa"/>
            <w:gridSpan w:val="3"/>
            <w:tcBorders>
              <w:top w:val="single" w:sz="8" w:space="0" w:color="78C0D4"/>
            </w:tcBorders>
            <w:shd w:val="clear" w:color="auto" w:fill="A5D5E2"/>
            <w:vAlign w:val="bottom"/>
          </w:tcPr>
          <w:p w:rsidR="00657A8B" w:rsidRDefault="00657A8B" w:rsidP="006D5DD1">
            <w:pPr>
              <w:ind w:right="500"/>
              <w:jc w:val="right"/>
              <w:rPr>
                <w:sz w:val="20"/>
                <w:szCs w:val="20"/>
              </w:rPr>
            </w:pPr>
            <w:r>
              <w:rPr>
                <w:rFonts w:eastAsia="Times New Roman"/>
                <w:w w:val="98"/>
                <w:sz w:val="24"/>
                <w:szCs w:val="24"/>
              </w:rPr>
              <w:t>логические</w:t>
            </w:r>
          </w:p>
        </w:tc>
        <w:tc>
          <w:tcPr>
            <w:tcW w:w="1020" w:type="dxa"/>
            <w:tcBorders>
              <w:top w:val="single" w:sz="8" w:space="0" w:color="78C0D4"/>
            </w:tcBorders>
            <w:shd w:val="clear" w:color="auto" w:fill="A5D5E2"/>
            <w:vAlign w:val="bottom"/>
          </w:tcPr>
          <w:p w:rsidR="00657A8B" w:rsidRDefault="00657A8B" w:rsidP="006D5DD1">
            <w:pPr>
              <w:jc w:val="right"/>
              <w:rPr>
                <w:sz w:val="20"/>
                <w:szCs w:val="20"/>
              </w:rPr>
            </w:pPr>
            <w:r>
              <w:rPr>
                <w:rFonts w:eastAsia="Times New Roman"/>
                <w:sz w:val="24"/>
                <w:szCs w:val="24"/>
              </w:rPr>
              <w:t>операции</w:t>
            </w: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0" w:type="dxa"/>
            <w:tcBorders>
              <w:top w:val="single" w:sz="8" w:space="0" w:color="78C0D4"/>
              <w:right w:val="single" w:sz="8" w:space="0" w:color="78C0D4"/>
            </w:tcBorders>
            <w:vAlign w:val="bottom"/>
          </w:tcPr>
          <w:p w:rsidR="00657A8B" w:rsidRDefault="00657A8B" w:rsidP="006D5DD1">
            <w:pPr>
              <w:rPr>
                <w:sz w:val="24"/>
                <w:szCs w:val="24"/>
              </w:rPr>
            </w:pPr>
          </w:p>
        </w:tc>
        <w:tc>
          <w:tcPr>
            <w:tcW w:w="80" w:type="dxa"/>
            <w:tcBorders>
              <w:top w:val="single" w:sz="8" w:space="0" w:color="78C0D4"/>
            </w:tcBorders>
            <w:shd w:val="clear" w:color="auto" w:fill="A5D5E2"/>
            <w:vAlign w:val="bottom"/>
          </w:tcPr>
          <w:p w:rsidR="00657A8B" w:rsidRDefault="00657A8B" w:rsidP="006D5DD1">
            <w:pPr>
              <w:rPr>
                <w:sz w:val="24"/>
                <w:szCs w:val="24"/>
              </w:rPr>
            </w:pPr>
          </w:p>
        </w:tc>
        <w:tc>
          <w:tcPr>
            <w:tcW w:w="4580" w:type="dxa"/>
            <w:gridSpan w:val="3"/>
            <w:tcBorders>
              <w:top w:val="single" w:sz="8" w:space="0" w:color="78C0D4"/>
            </w:tcBorders>
            <w:shd w:val="clear" w:color="auto" w:fill="A5D5E2"/>
            <w:vAlign w:val="bottom"/>
          </w:tcPr>
          <w:p w:rsidR="00657A8B" w:rsidRDefault="00657A8B" w:rsidP="006D5DD1">
            <w:pPr>
              <w:ind w:left="300"/>
              <w:rPr>
                <w:sz w:val="20"/>
                <w:szCs w:val="20"/>
              </w:rPr>
            </w:pPr>
            <w:r>
              <w:rPr>
                <w:rFonts w:eastAsia="Times New Roman"/>
                <w:sz w:val="24"/>
                <w:szCs w:val="24"/>
              </w:rPr>
              <w:t>(перенос), преобразование объектов)</w:t>
            </w:r>
          </w:p>
        </w:tc>
        <w:tc>
          <w:tcPr>
            <w:tcW w:w="120" w:type="dxa"/>
            <w:tcBorders>
              <w:top w:val="single" w:sz="8" w:space="0" w:color="78C0D4"/>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3560" w:type="dxa"/>
            <w:gridSpan w:val="4"/>
            <w:shd w:val="clear" w:color="auto" w:fill="A5D5E2"/>
            <w:vAlign w:val="bottom"/>
          </w:tcPr>
          <w:p w:rsidR="00657A8B" w:rsidRDefault="00657A8B" w:rsidP="006D5DD1">
            <w:pPr>
              <w:ind w:left="280"/>
              <w:rPr>
                <w:sz w:val="20"/>
                <w:szCs w:val="20"/>
              </w:rPr>
            </w:pPr>
            <w:r>
              <w:rPr>
                <w:rFonts w:eastAsia="Times New Roman"/>
                <w:sz w:val="24"/>
                <w:szCs w:val="24"/>
              </w:rPr>
              <w:t>(мыслительные действия)</w:t>
            </w: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vMerge w:val="restart"/>
            <w:shd w:val="clear" w:color="auto" w:fill="A5D5E2"/>
            <w:vAlign w:val="bottom"/>
          </w:tcPr>
          <w:p w:rsidR="00657A8B" w:rsidRDefault="00657A8B" w:rsidP="006D5DD1">
            <w:pPr>
              <w:ind w:left="300"/>
              <w:rPr>
                <w:sz w:val="20"/>
                <w:szCs w:val="20"/>
              </w:rPr>
            </w:pPr>
            <w:r>
              <w:rPr>
                <w:rFonts w:eastAsia="Times New Roman"/>
                <w:b/>
                <w:bCs/>
                <w:sz w:val="24"/>
                <w:szCs w:val="24"/>
              </w:rPr>
              <w:t xml:space="preserve">Регулятивные </w:t>
            </w:r>
            <w:r>
              <w:rPr>
                <w:rFonts w:eastAsia="Times New Roman"/>
                <w:sz w:val="24"/>
                <w:szCs w:val="24"/>
              </w:rPr>
              <w:t>(рефлексивные) –умение</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1780" w:type="dxa"/>
            <w:shd w:val="clear" w:color="auto" w:fill="A5D5E2"/>
            <w:vAlign w:val="bottom"/>
          </w:tcPr>
          <w:p w:rsidR="00657A8B" w:rsidRDefault="00657A8B" w:rsidP="006D5DD1">
            <w:pPr>
              <w:rPr>
                <w:sz w:val="10"/>
                <w:szCs w:val="10"/>
              </w:rPr>
            </w:pPr>
          </w:p>
        </w:tc>
        <w:tc>
          <w:tcPr>
            <w:tcW w:w="22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800" w:type="dxa"/>
            <w:shd w:val="clear" w:color="auto" w:fill="A5D5E2"/>
            <w:vAlign w:val="bottom"/>
          </w:tcPr>
          <w:p w:rsidR="00657A8B" w:rsidRDefault="00657A8B" w:rsidP="006D5DD1">
            <w:pPr>
              <w:rPr>
                <w:sz w:val="10"/>
                <w:szCs w:val="10"/>
              </w:rPr>
            </w:pPr>
          </w:p>
        </w:tc>
        <w:tc>
          <w:tcPr>
            <w:tcW w:w="1020" w:type="dxa"/>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580" w:type="dxa"/>
            <w:gridSpan w:val="3"/>
            <w:vMerge/>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2000" w:type="dxa"/>
            <w:gridSpan w:val="2"/>
            <w:shd w:val="clear" w:color="auto" w:fill="A5D5E2"/>
            <w:vAlign w:val="bottom"/>
          </w:tcPr>
          <w:p w:rsidR="00657A8B" w:rsidRDefault="00657A8B" w:rsidP="006D5DD1">
            <w:pPr>
              <w:ind w:left="280"/>
              <w:rPr>
                <w:sz w:val="20"/>
                <w:szCs w:val="20"/>
              </w:rPr>
            </w:pPr>
            <w:r>
              <w:rPr>
                <w:rFonts w:eastAsia="Times New Roman"/>
                <w:b/>
                <w:bCs/>
                <w:sz w:val="24"/>
                <w:szCs w:val="24"/>
              </w:rPr>
              <w:t>Регулятивные</w:t>
            </w: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b/>
                <w:bCs/>
                <w:sz w:val="24"/>
                <w:szCs w:val="24"/>
              </w:rPr>
              <w:t xml:space="preserve">–   </w:t>
            </w:r>
            <w:r>
              <w:rPr>
                <w:rFonts w:eastAsia="Times New Roman"/>
                <w:sz w:val="24"/>
                <w:szCs w:val="24"/>
              </w:rPr>
              <w:t>умение</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понимать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анализировать</w:t>
            </w:r>
          </w:p>
        </w:tc>
        <w:tc>
          <w:tcPr>
            <w:tcW w:w="2640" w:type="dxa"/>
            <w:gridSpan w:val="2"/>
            <w:shd w:val="clear" w:color="auto" w:fill="A5D5E2"/>
            <w:vAlign w:val="bottom"/>
          </w:tcPr>
          <w:p w:rsidR="00657A8B" w:rsidRDefault="00657A8B" w:rsidP="006D5DD1">
            <w:pPr>
              <w:jc w:val="right"/>
              <w:rPr>
                <w:sz w:val="20"/>
                <w:szCs w:val="20"/>
              </w:rPr>
            </w:pPr>
            <w:r>
              <w:rPr>
                <w:rFonts w:eastAsia="Times New Roman"/>
                <w:sz w:val="24"/>
                <w:szCs w:val="24"/>
              </w:rPr>
              <w:t>смыслы,  формулировать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shd w:val="clear" w:color="auto" w:fill="A5D5E2"/>
            <w:vAlign w:val="bottom"/>
          </w:tcPr>
          <w:p w:rsidR="00657A8B" w:rsidRDefault="00657A8B" w:rsidP="006D5DD1">
            <w:pPr>
              <w:ind w:left="280"/>
              <w:rPr>
                <w:sz w:val="20"/>
                <w:szCs w:val="20"/>
              </w:rPr>
            </w:pPr>
            <w:r>
              <w:rPr>
                <w:rFonts w:eastAsia="Times New Roman"/>
                <w:sz w:val="24"/>
                <w:szCs w:val="24"/>
              </w:rPr>
              <w:t>смысл учебной задачи,</w:t>
            </w:r>
          </w:p>
        </w:tc>
        <w:tc>
          <w:tcPr>
            <w:tcW w:w="1820" w:type="dxa"/>
            <w:gridSpan w:val="2"/>
            <w:shd w:val="clear" w:color="auto" w:fill="A5D5E2"/>
            <w:vAlign w:val="bottom"/>
          </w:tcPr>
          <w:p w:rsidR="00657A8B" w:rsidRDefault="00657A8B" w:rsidP="006D5DD1">
            <w:pPr>
              <w:jc w:val="right"/>
              <w:rPr>
                <w:sz w:val="20"/>
                <w:szCs w:val="20"/>
              </w:rPr>
            </w:pPr>
            <w:r>
              <w:rPr>
                <w:rFonts w:eastAsia="Times New Roman"/>
                <w:sz w:val="24"/>
                <w:szCs w:val="24"/>
              </w:rPr>
              <w:t>контролировать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rPr>
              <w:t>цели,  совершать  выбор,  давать  оценку,</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4580" w:type="dxa"/>
            <w:gridSpan w:val="5"/>
            <w:shd w:val="clear" w:color="auto" w:fill="A5D5E2"/>
            <w:vAlign w:val="bottom"/>
          </w:tcPr>
          <w:p w:rsidR="00657A8B" w:rsidRDefault="00657A8B" w:rsidP="006D5DD1">
            <w:pPr>
              <w:ind w:left="280"/>
              <w:rPr>
                <w:sz w:val="20"/>
                <w:szCs w:val="20"/>
              </w:rPr>
            </w:pPr>
            <w:r>
              <w:rPr>
                <w:rFonts w:eastAsia="Times New Roman"/>
                <w:sz w:val="24"/>
                <w:szCs w:val="24"/>
              </w:rPr>
              <w:t>свои действия, сверять с образцом</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w w:val="99"/>
                <w:sz w:val="24"/>
                <w:szCs w:val="24"/>
              </w:rPr>
              <w:t>контролировать</w:t>
            </w:r>
          </w:p>
        </w:tc>
        <w:tc>
          <w:tcPr>
            <w:tcW w:w="1880" w:type="dxa"/>
            <w:shd w:val="clear" w:color="auto" w:fill="A5D5E2"/>
            <w:vAlign w:val="bottom"/>
          </w:tcPr>
          <w:p w:rsidR="00657A8B" w:rsidRDefault="00657A8B" w:rsidP="006D5DD1">
            <w:pPr>
              <w:ind w:left="380"/>
              <w:rPr>
                <w:sz w:val="20"/>
                <w:szCs w:val="20"/>
              </w:rPr>
            </w:pPr>
            <w:r>
              <w:rPr>
                <w:rFonts w:eastAsia="Times New Roman"/>
                <w:sz w:val="24"/>
                <w:szCs w:val="24"/>
              </w:rPr>
              <w:t>соответствие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цели,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2760" w:type="dxa"/>
            <w:gridSpan w:val="3"/>
            <w:vMerge w:val="restart"/>
            <w:shd w:val="clear" w:color="auto" w:fill="A5D5E2"/>
            <w:vAlign w:val="bottom"/>
          </w:tcPr>
          <w:p w:rsidR="00657A8B" w:rsidRDefault="00657A8B" w:rsidP="006D5DD1">
            <w:pPr>
              <w:ind w:left="280"/>
              <w:rPr>
                <w:sz w:val="20"/>
                <w:szCs w:val="20"/>
              </w:rPr>
            </w:pPr>
            <w:r>
              <w:rPr>
                <w:rFonts w:eastAsia="Times New Roman"/>
                <w:b/>
                <w:bCs/>
                <w:sz w:val="24"/>
                <w:szCs w:val="24"/>
                <w:shd w:val="clear" w:color="auto" w:fill="A5D5E2"/>
              </w:rPr>
              <w:t>Коммуникативные  –</w:t>
            </w:r>
          </w:p>
        </w:tc>
        <w:tc>
          <w:tcPr>
            <w:tcW w:w="80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умение</w:t>
            </w:r>
          </w:p>
        </w:tc>
        <w:tc>
          <w:tcPr>
            <w:tcW w:w="1020" w:type="dxa"/>
            <w:vMerge w:val="restart"/>
            <w:shd w:val="clear" w:color="auto" w:fill="A5D5E2"/>
            <w:vAlign w:val="bottom"/>
          </w:tcPr>
          <w:p w:rsidR="00657A8B" w:rsidRDefault="00657A8B" w:rsidP="006D5DD1">
            <w:pPr>
              <w:jc w:val="right"/>
              <w:rPr>
                <w:sz w:val="20"/>
                <w:szCs w:val="20"/>
              </w:rPr>
            </w:pPr>
            <w:r>
              <w:rPr>
                <w:rFonts w:eastAsia="Times New Roman"/>
                <w:sz w:val="24"/>
                <w:szCs w:val="24"/>
                <w:shd w:val="clear" w:color="auto" w:fill="A5D5E2"/>
              </w:rPr>
              <w:t>вступать</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1940" w:type="dxa"/>
            <w:shd w:val="clear" w:color="auto" w:fill="A5D5E2"/>
            <w:vAlign w:val="bottom"/>
          </w:tcPr>
          <w:p w:rsidR="00657A8B" w:rsidRDefault="00657A8B" w:rsidP="006D5DD1">
            <w:pPr>
              <w:ind w:left="300"/>
              <w:rPr>
                <w:sz w:val="20"/>
                <w:szCs w:val="20"/>
              </w:rPr>
            </w:pPr>
            <w:r>
              <w:rPr>
                <w:rFonts w:eastAsia="Times New Roman"/>
                <w:sz w:val="24"/>
                <w:szCs w:val="24"/>
              </w:rPr>
              <w:t>осуществлять</w:t>
            </w:r>
          </w:p>
        </w:tc>
        <w:tc>
          <w:tcPr>
            <w:tcW w:w="1880" w:type="dxa"/>
            <w:shd w:val="clear" w:color="auto" w:fill="A5D5E2"/>
            <w:vAlign w:val="bottom"/>
          </w:tcPr>
          <w:p w:rsidR="00657A8B" w:rsidRDefault="00657A8B" w:rsidP="006D5DD1">
            <w:pPr>
              <w:ind w:left="340"/>
              <w:rPr>
                <w:sz w:val="20"/>
                <w:szCs w:val="20"/>
              </w:rPr>
            </w:pPr>
            <w:r>
              <w:rPr>
                <w:rFonts w:eastAsia="Times New Roman"/>
                <w:sz w:val="24"/>
                <w:szCs w:val="24"/>
              </w:rPr>
              <w:t>коррекцию</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своих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20"/>
        </w:trPr>
        <w:tc>
          <w:tcPr>
            <w:tcW w:w="2760" w:type="dxa"/>
            <w:gridSpan w:val="3"/>
            <w:vMerge/>
            <w:shd w:val="clear" w:color="auto" w:fill="A5D5E2"/>
            <w:vAlign w:val="bottom"/>
          </w:tcPr>
          <w:p w:rsidR="00657A8B" w:rsidRDefault="00657A8B" w:rsidP="006D5DD1">
            <w:pPr>
              <w:rPr>
                <w:sz w:val="10"/>
                <w:szCs w:val="10"/>
              </w:rPr>
            </w:pPr>
          </w:p>
        </w:tc>
        <w:tc>
          <w:tcPr>
            <w:tcW w:w="800" w:type="dxa"/>
            <w:vMerge/>
            <w:shd w:val="clear" w:color="auto" w:fill="A5D5E2"/>
            <w:vAlign w:val="bottom"/>
          </w:tcPr>
          <w:p w:rsidR="00657A8B" w:rsidRDefault="00657A8B" w:rsidP="006D5DD1">
            <w:pPr>
              <w:rPr>
                <w:sz w:val="10"/>
                <w:szCs w:val="10"/>
              </w:rPr>
            </w:pPr>
          </w:p>
        </w:tc>
        <w:tc>
          <w:tcPr>
            <w:tcW w:w="1020" w:type="dxa"/>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vMerge w:val="restart"/>
            <w:shd w:val="clear" w:color="auto" w:fill="A5D5E2"/>
            <w:vAlign w:val="bottom"/>
          </w:tcPr>
          <w:p w:rsidR="00657A8B" w:rsidRDefault="00657A8B" w:rsidP="006D5DD1">
            <w:pPr>
              <w:ind w:left="300"/>
              <w:rPr>
                <w:sz w:val="20"/>
                <w:szCs w:val="20"/>
              </w:rPr>
            </w:pPr>
            <w:r>
              <w:rPr>
                <w:rFonts w:eastAsia="Times New Roman"/>
                <w:sz w:val="24"/>
                <w:szCs w:val="24"/>
              </w:rPr>
              <w:t>действий)</w:t>
            </w: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156"/>
        </w:trPr>
        <w:tc>
          <w:tcPr>
            <w:tcW w:w="4580" w:type="dxa"/>
            <w:gridSpan w:val="5"/>
            <w:vMerge w:val="restart"/>
            <w:shd w:val="clear" w:color="auto" w:fill="A5D5E2"/>
            <w:vAlign w:val="bottom"/>
          </w:tcPr>
          <w:p w:rsidR="00657A8B" w:rsidRDefault="00657A8B" w:rsidP="006D5DD1">
            <w:pPr>
              <w:ind w:left="280"/>
              <w:rPr>
                <w:sz w:val="20"/>
                <w:szCs w:val="20"/>
              </w:rPr>
            </w:pPr>
            <w:r>
              <w:rPr>
                <w:rFonts w:eastAsia="Times New Roman"/>
                <w:sz w:val="24"/>
                <w:szCs w:val="24"/>
              </w:rPr>
              <w:t>во   взаимодействие   с   взрослыми   и</w:t>
            </w:r>
          </w:p>
        </w:tc>
        <w:tc>
          <w:tcPr>
            <w:tcW w:w="80" w:type="dxa"/>
            <w:shd w:val="clear" w:color="auto" w:fill="A5D5E2"/>
            <w:vAlign w:val="bottom"/>
          </w:tcPr>
          <w:p w:rsidR="00657A8B" w:rsidRDefault="00657A8B" w:rsidP="006D5DD1">
            <w:pPr>
              <w:rPr>
                <w:sz w:val="13"/>
                <w:szCs w:val="13"/>
              </w:rPr>
            </w:pPr>
          </w:p>
        </w:tc>
        <w:tc>
          <w:tcPr>
            <w:tcW w:w="40" w:type="dxa"/>
            <w:tcBorders>
              <w:right w:val="single" w:sz="8" w:space="0" w:color="78C0D4"/>
            </w:tcBorders>
            <w:vAlign w:val="bottom"/>
          </w:tcPr>
          <w:p w:rsidR="00657A8B" w:rsidRDefault="00657A8B" w:rsidP="006D5DD1">
            <w:pPr>
              <w:rPr>
                <w:sz w:val="13"/>
                <w:szCs w:val="13"/>
              </w:rPr>
            </w:pPr>
          </w:p>
        </w:tc>
        <w:tc>
          <w:tcPr>
            <w:tcW w:w="80" w:type="dxa"/>
            <w:shd w:val="clear" w:color="auto" w:fill="A5D5E2"/>
            <w:vAlign w:val="bottom"/>
          </w:tcPr>
          <w:p w:rsidR="00657A8B" w:rsidRDefault="00657A8B" w:rsidP="006D5DD1">
            <w:pPr>
              <w:rPr>
                <w:sz w:val="13"/>
                <w:szCs w:val="13"/>
              </w:rPr>
            </w:pPr>
          </w:p>
        </w:tc>
        <w:tc>
          <w:tcPr>
            <w:tcW w:w="1940" w:type="dxa"/>
            <w:vMerge/>
            <w:shd w:val="clear" w:color="auto" w:fill="A5D5E2"/>
            <w:vAlign w:val="bottom"/>
          </w:tcPr>
          <w:p w:rsidR="00657A8B" w:rsidRDefault="00657A8B" w:rsidP="006D5DD1">
            <w:pPr>
              <w:rPr>
                <w:sz w:val="13"/>
                <w:szCs w:val="13"/>
              </w:rPr>
            </w:pPr>
          </w:p>
        </w:tc>
        <w:tc>
          <w:tcPr>
            <w:tcW w:w="1880" w:type="dxa"/>
            <w:shd w:val="clear" w:color="auto" w:fill="A5D5E2"/>
            <w:vAlign w:val="bottom"/>
          </w:tcPr>
          <w:p w:rsidR="00657A8B" w:rsidRDefault="00657A8B" w:rsidP="006D5DD1">
            <w:pPr>
              <w:rPr>
                <w:sz w:val="13"/>
                <w:szCs w:val="13"/>
              </w:rPr>
            </w:pPr>
          </w:p>
        </w:tc>
        <w:tc>
          <w:tcPr>
            <w:tcW w:w="760" w:type="dxa"/>
            <w:shd w:val="clear" w:color="auto" w:fill="A5D5E2"/>
            <w:vAlign w:val="bottom"/>
          </w:tcPr>
          <w:p w:rsidR="00657A8B" w:rsidRDefault="00657A8B" w:rsidP="006D5DD1">
            <w:pPr>
              <w:rPr>
                <w:sz w:val="13"/>
                <w:szCs w:val="13"/>
              </w:rPr>
            </w:pPr>
          </w:p>
        </w:tc>
        <w:tc>
          <w:tcPr>
            <w:tcW w:w="120" w:type="dxa"/>
            <w:tcBorders>
              <w:right w:val="single" w:sz="8" w:space="0" w:color="78C0D4"/>
            </w:tcBorders>
            <w:shd w:val="clear" w:color="auto" w:fill="A5D5E2"/>
            <w:vAlign w:val="bottom"/>
          </w:tcPr>
          <w:p w:rsidR="00657A8B" w:rsidRDefault="00657A8B" w:rsidP="006D5DD1">
            <w:pPr>
              <w:rPr>
                <w:sz w:val="13"/>
                <w:szCs w:val="13"/>
              </w:rPr>
            </w:pPr>
          </w:p>
        </w:tc>
        <w:tc>
          <w:tcPr>
            <w:tcW w:w="30" w:type="dxa"/>
            <w:vAlign w:val="bottom"/>
          </w:tcPr>
          <w:p w:rsidR="00657A8B" w:rsidRDefault="00657A8B" w:rsidP="006D5DD1">
            <w:pPr>
              <w:rPr>
                <w:sz w:val="1"/>
                <w:szCs w:val="1"/>
              </w:rPr>
            </w:pPr>
          </w:p>
        </w:tc>
      </w:tr>
      <w:tr w:rsidR="00657A8B" w:rsidTr="00657A8B">
        <w:trPr>
          <w:trHeight w:val="120"/>
        </w:trPr>
        <w:tc>
          <w:tcPr>
            <w:tcW w:w="4580" w:type="dxa"/>
            <w:gridSpan w:val="5"/>
            <w:vMerge/>
            <w:shd w:val="clear" w:color="auto" w:fill="A5D5E2"/>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40" w:type="dxa"/>
            <w:tcBorders>
              <w:right w:val="single" w:sz="8" w:space="0" w:color="78C0D4"/>
            </w:tcBorders>
            <w:vAlign w:val="bottom"/>
          </w:tcPr>
          <w:p w:rsidR="00657A8B" w:rsidRDefault="00657A8B" w:rsidP="006D5DD1">
            <w:pPr>
              <w:rPr>
                <w:sz w:val="10"/>
                <w:szCs w:val="10"/>
              </w:rPr>
            </w:pPr>
          </w:p>
        </w:tc>
        <w:tc>
          <w:tcPr>
            <w:tcW w:w="80" w:type="dxa"/>
            <w:shd w:val="clear" w:color="auto" w:fill="A5D5E2"/>
            <w:vAlign w:val="bottom"/>
          </w:tcPr>
          <w:p w:rsidR="00657A8B" w:rsidRDefault="00657A8B" w:rsidP="006D5DD1">
            <w:pPr>
              <w:rPr>
                <w:sz w:val="10"/>
                <w:szCs w:val="10"/>
              </w:rPr>
            </w:pPr>
          </w:p>
        </w:tc>
        <w:tc>
          <w:tcPr>
            <w:tcW w:w="1940" w:type="dxa"/>
            <w:shd w:val="clear" w:color="auto" w:fill="A5D5E2"/>
            <w:vAlign w:val="bottom"/>
          </w:tcPr>
          <w:p w:rsidR="00657A8B" w:rsidRDefault="00657A8B" w:rsidP="006D5DD1">
            <w:pPr>
              <w:rPr>
                <w:sz w:val="10"/>
                <w:szCs w:val="10"/>
              </w:rPr>
            </w:pPr>
          </w:p>
        </w:tc>
        <w:tc>
          <w:tcPr>
            <w:tcW w:w="1880" w:type="dxa"/>
            <w:shd w:val="clear" w:color="auto" w:fill="A5D5E2"/>
            <w:vAlign w:val="bottom"/>
          </w:tcPr>
          <w:p w:rsidR="00657A8B" w:rsidRDefault="00657A8B" w:rsidP="006D5DD1">
            <w:pPr>
              <w:rPr>
                <w:sz w:val="10"/>
                <w:szCs w:val="10"/>
              </w:rPr>
            </w:pPr>
          </w:p>
        </w:tc>
        <w:tc>
          <w:tcPr>
            <w:tcW w:w="760" w:type="dxa"/>
            <w:shd w:val="clear" w:color="auto" w:fill="A5D5E2"/>
            <w:vAlign w:val="bottom"/>
          </w:tcPr>
          <w:p w:rsidR="00657A8B" w:rsidRDefault="00657A8B" w:rsidP="006D5DD1">
            <w:pPr>
              <w:rPr>
                <w:sz w:val="10"/>
                <w:szCs w:val="10"/>
              </w:rPr>
            </w:pPr>
          </w:p>
        </w:tc>
        <w:tc>
          <w:tcPr>
            <w:tcW w:w="120" w:type="dxa"/>
            <w:tcBorders>
              <w:right w:val="single" w:sz="8" w:space="0" w:color="78C0D4"/>
            </w:tcBorders>
            <w:shd w:val="clear" w:color="auto" w:fill="A5D5E2"/>
            <w:vAlign w:val="bottom"/>
          </w:tcPr>
          <w:p w:rsidR="00657A8B" w:rsidRDefault="00657A8B" w:rsidP="006D5DD1">
            <w:pPr>
              <w:rPr>
                <w:sz w:val="10"/>
                <w:szCs w:val="10"/>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сверстниками,</w:t>
            </w:r>
          </w:p>
        </w:tc>
        <w:tc>
          <w:tcPr>
            <w:tcW w:w="220" w:type="dxa"/>
            <w:shd w:val="clear" w:color="auto" w:fill="A5D5E2"/>
            <w:vAlign w:val="bottom"/>
          </w:tcPr>
          <w:p w:rsidR="00657A8B" w:rsidRDefault="00657A8B" w:rsidP="006D5DD1">
            <w:pPr>
              <w:rPr>
                <w:sz w:val="24"/>
                <w:szCs w:val="24"/>
              </w:rPr>
            </w:pPr>
          </w:p>
        </w:tc>
        <w:tc>
          <w:tcPr>
            <w:tcW w:w="1560" w:type="dxa"/>
            <w:gridSpan w:val="2"/>
            <w:shd w:val="clear" w:color="auto" w:fill="A5D5E2"/>
            <w:vAlign w:val="bottom"/>
          </w:tcPr>
          <w:p w:rsidR="00657A8B" w:rsidRDefault="00657A8B" w:rsidP="006D5DD1">
            <w:pPr>
              <w:ind w:right="140"/>
              <w:jc w:val="right"/>
              <w:rPr>
                <w:sz w:val="20"/>
                <w:szCs w:val="20"/>
              </w:rPr>
            </w:pPr>
            <w:r>
              <w:rPr>
                <w:rFonts w:eastAsia="Times New Roman"/>
                <w:sz w:val="24"/>
                <w:szCs w:val="24"/>
              </w:rPr>
              <w:t>соблюдать</w:t>
            </w:r>
          </w:p>
        </w:tc>
        <w:tc>
          <w:tcPr>
            <w:tcW w:w="1020" w:type="dxa"/>
            <w:shd w:val="clear" w:color="auto" w:fill="A5D5E2"/>
            <w:vAlign w:val="bottom"/>
          </w:tcPr>
          <w:p w:rsidR="00657A8B" w:rsidRDefault="00657A8B" w:rsidP="006D5DD1">
            <w:pPr>
              <w:jc w:val="right"/>
              <w:rPr>
                <w:sz w:val="20"/>
                <w:szCs w:val="20"/>
              </w:rPr>
            </w:pPr>
            <w:r>
              <w:rPr>
                <w:rFonts w:eastAsia="Times New Roman"/>
                <w:sz w:val="24"/>
                <w:szCs w:val="24"/>
              </w:rPr>
              <w:t>правила</w:t>
            </w: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b/>
                <w:bCs/>
                <w:sz w:val="24"/>
                <w:szCs w:val="24"/>
              </w:rPr>
              <w:t>Коммуникативные</w:t>
            </w:r>
          </w:p>
        </w:tc>
        <w:tc>
          <w:tcPr>
            <w:tcW w:w="760" w:type="dxa"/>
            <w:shd w:val="clear" w:color="auto" w:fill="A5D5E2"/>
            <w:vAlign w:val="bottom"/>
          </w:tcPr>
          <w:p w:rsidR="00657A8B" w:rsidRDefault="00657A8B" w:rsidP="006D5DD1">
            <w:pPr>
              <w:jc w:val="right"/>
              <w:rPr>
                <w:sz w:val="20"/>
                <w:szCs w:val="20"/>
              </w:rPr>
            </w:pPr>
            <w:r>
              <w:rPr>
                <w:rFonts w:eastAsia="Times New Roman"/>
                <w:sz w:val="24"/>
                <w:szCs w:val="24"/>
              </w:rPr>
              <w:t>–</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ind w:left="280"/>
              <w:rPr>
                <w:sz w:val="20"/>
                <w:szCs w:val="20"/>
              </w:rPr>
            </w:pPr>
            <w:r>
              <w:rPr>
                <w:rFonts w:eastAsia="Times New Roman"/>
                <w:sz w:val="24"/>
                <w:szCs w:val="24"/>
              </w:rPr>
              <w:t>общения</w:t>
            </w: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580" w:type="dxa"/>
            <w:gridSpan w:val="3"/>
            <w:shd w:val="clear" w:color="auto" w:fill="A5D5E2"/>
            <w:vAlign w:val="bottom"/>
          </w:tcPr>
          <w:p w:rsidR="00657A8B" w:rsidRDefault="00657A8B" w:rsidP="006D5DD1">
            <w:pPr>
              <w:ind w:left="300"/>
              <w:rPr>
                <w:sz w:val="20"/>
                <w:szCs w:val="20"/>
              </w:rPr>
            </w:pPr>
            <w:r>
              <w:rPr>
                <w:rFonts w:eastAsia="Times New Roman"/>
                <w:sz w:val="24"/>
                <w:szCs w:val="24"/>
                <w:shd w:val="clear" w:color="auto" w:fill="A5D5E2"/>
              </w:rPr>
              <w:t>сформированность речевой деятельности</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276"/>
        </w:trPr>
        <w:tc>
          <w:tcPr>
            <w:tcW w:w="1780" w:type="dxa"/>
            <w:shd w:val="clear" w:color="auto" w:fill="A5D5E2"/>
            <w:vAlign w:val="bottom"/>
          </w:tcPr>
          <w:p w:rsidR="00657A8B" w:rsidRDefault="00657A8B" w:rsidP="006D5DD1">
            <w:pPr>
              <w:rPr>
                <w:sz w:val="24"/>
                <w:szCs w:val="24"/>
              </w:rPr>
            </w:pPr>
          </w:p>
        </w:tc>
        <w:tc>
          <w:tcPr>
            <w:tcW w:w="220" w:type="dxa"/>
            <w:shd w:val="clear" w:color="auto" w:fill="A5D5E2"/>
            <w:vAlign w:val="bottom"/>
          </w:tcPr>
          <w:p w:rsidR="00657A8B" w:rsidRDefault="00657A8B" w:rsidP="006D5DD1">
            <w:pPr>
              <w:rPr>
                <w:sz w:val="24"/>
                <w:szCs w:val="24"/>
              </w:rPr>
            </w:pPr>
          </w:p>
        </w:tc>
        <w:tc>
          <w:tcPr>
            <w:tcW w:w="760" w:type="dxa"/>
            <w:shd w:val="clear" w:color="auto" w:fill="A5D5E2"/>
            <w:vAlign w:val="bottom"/>
          </w:tcPr>
          <w:p w:rsidR="00657A8B" w:rsidRDefault="00657A8B" w:rsidP="006D5DD1">
            <w:pPr>
              <w:rPr>
                <w:sz w:val="24"/>
                <w:szCs w:val="24"/>
              </w:rPr>
            </w:pPr>
          </w:p>
        </w:tc>
        <w:tc>
          <w:tcPr>
            <w:tcW w:w="800" w:type="dxa"/>
            <w:shd w:val="clear" w:color="auto" w:fill="A5D5E2"/>
            <w:vAlign w:val="bottom"/>
          </w:tcPr>
          <w:p w:rsidR="00657A8B" w:rsidRDefault="00657A8B" w:rsidP="006D5DD1">
            <w:pPr>
              <w:rPr>
                <w:sz w:val="24"/>
                <w:szCs w:val="24"/>
              </w:rPr>
            </w:pPr>
          </w:p>
        </w:tc>
        <w:tc>
          <w:tcPr>
            <w:tcW w:w="1020" w:type="dxa"/>
            <w:shd w:val="clear" w:color="auto" w:fill="A5D5E2"/>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40" w:type="dxa"/>
            <w:tcBorders>
              <w:right w:val="single" w:sz="8" w:space="0" w:color="78C0D4"/>
            </w:tcBorders>
            <w:vAlign w:val="bottom"/>
          </w:tcPr>
          <w:p w:rsidR="00657A8B" w:rsidRDefault="00657A8B" w:rsidP="006D5DD1">
            <w:pPr>
              <w:rPr>
                <w:sz w:val="24"/>
                <w:szCs w:val="24"/>
              </w:rPr>
            </w:pPr>
          </w:p>
        </w:tc>
        <w:tc>
          <w:tcPr>
            <w:tcW w:w="80" w:type="dxa"/>
            <w:shd w:val="clear" w:color="auto" w:fill="A5D5E2"/>
            <w:vAlign w:val="bottom"/>
          </w:tcPr>
          <w:p w:rsidR="00657A8B" w:rsidRDefault="00657A8B" w:rsidP="006D5DD1">
            <w:pPr>
              <w:rPr>
                <w:sz w:val="24"/>
                <w:szCs w:val="24"/>
              </w:rPr>
            </w:pPr>
          </w:p>
        </w:tc>
        <w:tc>
          <w:tcPr>
            <w:tcW w:w="3820" w:type="dxa"/>
            <w:gridSpan w:val="2"/>
            <w:shd w:val="clear" w:color="auto" w:fill="A5D5E2"/>
            <w:vAlign w:val="bottom"/>
          </w:tcPr>
          <w:p w:rsidR="00657A8B" w:rsidRDefault="00657A8B" w:rsidP="006D5DD1">
            <w:pPr>
              <w:ind w:left="300"/>
              <w:rPr>
                <w:sz w:val="20"/>
                <w:szCs w:val="20"/>
              </w:rPr>
            </w:pPr>
            <w:r>
              <w:rPr>
                <w:rFonts w:eastAsia="Times New Roman"/>
                <w:sz w:val="24"/>
                <w:szCs w:val="24"/>
              </w:rPr>
              <w:t>и речевого поведения</w:t>
            </w:r>
          </w:p>
        </w:tc>
        <w:tc>
          <w:tcPr>
            <w:tcW w:w="760" w:type="dxa"/>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30" w:type="dxa"/>
            <w:vAlign w:val="bottom"/>
          </w:tcPr>
          <w:p w:rsidR="00657A8B" w:rsidRDefault="00657A8B" w:rsidP="006D5DD1">
            <w:pPr>
              <w:rPr>
                <w:sz w:val="1"/>
                <w:szCs w:val="1"/>
              </w:rPr>
            </w:pPr>
          </w:p>
        </w:tc>
      </w:tr>
      <w:tr w:rsidR="00657A8B" w:rsidTr="00657A8B">
        <w:trPr>
          <w:trHeight w:val="130"/>
        </w:trPr>
        <w:tc>
          <w:tcPr>
            <w:tcW w:w="1780" w:type="dxa"/>
            <w:tcBorders>
              <w:bottom w:val="single" w:sz="8" w:space="0" w:color="78C0D4"/>
            </w:tcBorders>
            <w:shd w:val="clear" w:color="auto" w:fill="A5D5E2"/>
            <w:vAlign w:val="bottom"/>
          </w:tcPr>
          <w:p w:rsidR="00657A8B" w:rsidRDefault="00657A8B" w:rsidP="006D5DD1">
            <w:pPr>
              <w:rPr>
                <w:sz w:val="11"/>
                <w:szCs w:val="11"/>
              </w:rPr>
            </w:pPr>
          </w:p>
        </w:tc>
        <w:tc>
          <w:tcPr>
            <w:tcW w:w="22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800" w:type="dxa"/>
            <w:tcBorders>
              <w:bottom w:val="single" w:sz="8" w:space="0" w:color="78C0D4"/>
            </w:tcBorders>
            <w:shd w:val="clear" w:color="auto" w:fill="A5D5E2"/>
            <w:vAlign w:val="bottom"/>
          </w:tcPr>
          <w:p w:rsidR="00657A8B" w:rsidRDefault="00657A8B" w:rsidP="006D5DD1">
            <w:pPr>
              <w:rPr>
                <w:sz w:val="11"/>
                <w:szCs w:val="11"/>
              </w:rPr>
            </w:pPr>
          </w:p>
        </w:tc>
        <w:tc>
          <w:tcPr>
            <w:tcW w:w="1020" w:type="dxa"/>
            <w:tcBorders>
              <w:bottom w:val="single" w:sz="8" w:space="0" w:color="78C0D4"/>
            </w:tcBorders>
            <w:shd w:val="clear" w:color="auto" w:fill="A5D5E2"/>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40" w:type="dxa"/>
            <w:tcBorders>
              <w:bottom w:val="single" w:sz="8" w:space="0" w:color="78C0D4"/>
              <w:right w:val="single" w:sz="8" w:space="0" w:color="78C0D4"/>
            </w:tcBorders>
            <w:vAlign w:val="bottom"/>
          </w:tcPr>
          <w:p w:rsidR="00657A8B" w:rsidRDefault="00657A8B" w:rsidP="006D5DD1">
            <w:pPr>
              <w:rPr>
                <w:sz w:val="11"/>
                <w:szCs w:val="11"/>
              </w:rPr>
            </w:pPr>
          </w:p>
        </w:tc>
        <w:tc>
          <w:tcPr>
            <w:tcW w:w="80" w:type="dxa"/>
            <w:tcBorders>
              <w:bottom w:val="single" w:sz="8" w:space="0" w:color="78C0D4"/>
            </w:tcBorders>
            <w:shd w:val="clear" w:color="auto" w:fill="A5D5E2"/>
            <w:vAlign w:val="bottom"/>
          </w:tcPr>
          <w:p w:rsidR="00657A8B" w:rsidRDefault="00657A8B" w:rsidP="006D5DD1">
            <w:pPr>
              <w:rPr>
                <w:sz w:val="11"/>
                <w:szCs w:val="11"/>
              </w:rPr>
            </w:pPr>
          </w:p>
        </w:tc>
        <w:tc>
          <w:tcPr>
            <w:tcW w:w="1940" w:type="dxa"/>
            <w:tcBorders>
              <w:bottom w:val="single" w:sz="8" w:space="0" w:color="78C0D4"/>
            </w:tcBorders>
            <w:shd w:val="clear" w:color="auto" w:fill="A5D5E2"/>
            <w:vAlign w:val="bottom"/>
          </w:tcPr>
          <w:p w:rsidR="00657A8B" w:rsidRDefault="00657A8B" w:rsidP="006D5DD1">
            <w:pPr>
              <w:rPr>
                <w:sz w:val="11"/>
                <w:szCs w:val="11"/>
              </w:rPr>
            </w:pPr>
          </w:p>
        </w:tc>
        <w:tc>
          <w:tcPr>
            <w:tcW w:w="1880" w:type="dxa"/>
            <w:tcBorders>
              <w:bottom w:val="single" w:sz="8" w:space="0" w:color="78C0D4"/>
            </w:tcBorders>
            <w:shd w:val="clear" w:color="auto" w:fill="A5D5E2"/>
            <w:vAlign w:val="bottom"/>
          </w:tcPr>
          <w:p w:rsidR="00657A8B" w:rsidRDefault="00657A8B" w:rsidP="006D5DD1">
            <w:pPr>
              <w:rPr>
                <w:sz w:val="11"/>
                <w:szCs w:val="11"/>
              </w:rPr>
            </w:pPr>
          </w:p>
        </w:tc>
        <w:tc>
          <w:tcPr>
            <w:tcW w:w="760" w:type="dxa"/>
            <w:tcBorders>
              <w:bottom w:val="single" w:sz="8" w:space="0" w:color="78C0D4"/>
            </w:tcBorders>
            <w:shd w:val="clear" w:color="auto" w:fill="A5D5E2"/>
            <w:vAlign w:val="bottom"/>
          </w:tcPr>
          <w:p w:rsidR="00657A8B" w:rsidRDefault="00657A8B" w:rsidP="006D5DD1">
            <w:pPr>
              <w:rPr>
                <w:sz w:val="11"/>
                <w:szCs w:val="11"/>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1"/>
                <w:szCs w:val="11"/>
              </w:rPr>
            </w:pPr>
          </w:p>
        </w:tc>
        <w:tc>
          <w:tcPr>
            <w:tcW w:w="30" w:type="dxa"/>
            <w:vAlign w:val="bottom"/>
          </w:tcPr>
          <w:p w:rsidR="00657A8B" w:rsidRDefault="00657A8B" w:rsidP="006D5DD1">
            <w:pPr>
              <w:rPr>
                <w:sz w:val="1"/>
                <w:szCs w:val="1"/>
              </w:rPr>
            </w:pPr>
          </w:p>
        </w:tc>
      </w:tr>
    </w:tbl>
    <w:p w:rsidR="00657A8B" w:rsidRDefault="00657A8B" w:rsidP="00657A8B">
      <w:pPr>
        <w:ind w:left="9540"/>
        <w:rPr>
          <w:rFonts w:eastAsia="Times New Roman"/>
          <w:sz w:val="24"/>
          <w:szCs w:val="24"/>
        </w:rPr>
      </w:pPr>
    </w:p>
    <w:p w:rsidR="00657A8B" w:rsidRDefault="00657A8B" w:rsidP="00657A8B">
      <w:pPr>
        <w:rPr>
          <w:rFonts w:eastAsia="Times New Roman"/>
          <w:sz w:val="24"/>
          <w:szCs w:val="24"/>
        </w:rPr>
      </w:pPr>
    </w:p>
    <w:p w:rsidR="00657A8B" w:rsidRDefault="00657A8B" w:rsidP="00657A8B">
      <w:pPr>
        <w:ind w:left="260"/>
        <w:rPr>
          <w:sz w:val="20"/>
          <w:szCs w:val="20"/>
        </w:rPr>
      </w:pPr>
      <w:r>
        <w:rPr>
          <w:rFonts w:eastAsia="Times New Roman"/>
          <w:b/>
          <w:bCs/>
          <w:sz w:val="24"/>
          <w:szCs w:val="24"/>
        </w:rPr>
        <w:t>Цели программы:</w:t>
      </w:r>
    </w:p>
    <w:p w:rsidR="00657A8B" w:rsidRDefault="00657A8B" w:rsidP="00657A8B">
      <w:pPr>
        <w:spacing w:line="8" w:lineRule="exact"/>
        <w:rPr>
          <w:sz w:val="20"/>
          <w:szCs w:val="20"/>
        </w:rPr>
      </w:pPr>
    </w:p>
    <w:p w:rsidR="00657A8B" w:rsidRDefault="00657A8B" w:rsidP="00657A8B">
      <w:pPr>
        <w:numPr>
          <w:ilvl w:val="0"/>
          <w:numId w:val="387"/>
        </w:numPr>
        <w:tabs>
          <w:tab w:val="left" w:pos="970"/>
        </w:tabs>
        <w:spacing w:line="236" w:lineRule="auto"/>
        <w:ind w:left="120" w:firstLine="502"/>
        <w:jc w:val="both"/>
        <w:rPr>
          <w:rFonts w:eastAsia="Times New Roman"/>
          <w:sz w:val="24"/>
          <w:szCs w:val="24"/>
        </w:rPr>
      </w:pPr>
      <w:r>
        <w:rPr>
          <w:rFonts w:eastAsia="Times New Roman"/>
          <w:sz w:val="24"/>
          <w:szCs w:val="24"/>
        </w:rPr>
        <w:t>Формирование у обучающихся обобщенных учебных действий, междисциплинарных понятий и определенных компетентностей (учебная, проектная, исследовательская, ИКТ-компетентность и др.)</w:t>
      </w:r>
    </w:p>
    <w:p w:rsidR="00657A8B" w:rsidRDefault="00657A8B" w:rsidP="00657A8B">
      <w:pPr>
        <w:spacing w:line="13" w:lineRule="exact"/>
        <w:rPr>
          <w:rFonts w:eastAsia="Times New Roman"/>
          <w:sz w:val="24"/>
          <w:szCs w:val="24"/>
        </w:rPr>
      </w:pPr>
    </w:p>
    <w:p w:rsidR="00CB3FCD" w:rsidRPr="00657A8B" w:rsidRDefault="00657A8B" w:rsidP="00657A8B">
      <w:pPr>
        <w:numPr>
          <w:ilvl w:val="0"/>
          <w:numId w:val="387"/>
        </w:numPr>
        <w:tabs>
          <w:tab w:val="left" w:pos="970"/>
        </w:tabs>
        <w:spacing w:line="234" w:lineRule="auto"/>
        <w:ind w:left="120" w:firstLine="502"/>
        <w:rPr>
          <w:rFonts w:eastAsia="Times New Roman"/>
          <w:sz w:val="24"/>
          <w:szCs w:val="24"/>
        </w:rPr>
      </w:pPr>
      <w:r>
        <w:rPr>
          <w:rFonts w:eastAsia="Times New Roman"/>
          <w:sz w:val="24"/>
          <w:szCs w:val="24"/>
        </w:rPr>
        <w:t>Создание организационно-педагогических условий для формирования у обучающихся метапредметных и личностных результатов образования.</w:t>
      </w:r>
    </w:p>
    <w:p w:rsidR="00CB3FCD" w:rsidRDefault="00CB3FCD" w:rsidP="00CB3FCD">
      <w:pPr>
        <w:spacing w:line="126" w:lineRule="exact"/>
        <w:rPr>
          <w:sz w:val="20"/>
          <w:szCs w:val="20"/>
        </w:rPr>
      </w:pPr>
    </w:p>
    <w:p w:rsidR="00CB3FCD" w:rsidRDefault="00CB3FCD" w:rsidP="00CB3FCD">
      <w:pPr>
        <w:ind w:right="-259"/>
        <w:jc w:val="center"/>
        <w:rPr>
          <w:sz w:val="20"/>
          <w:szCs w:val="20"/>
        </w:rPr>
      </w:pPr>
      <w:r>
        <w:rPr>
          <w:rFonts w:eastAsia="Times New Roman"/>
          <w:b/>
          <w:bCs/>
          <w:sz w:val="24"/>
          <w:szCs w:val="24"/>
        </w:rPr>
        <w:t>Комплексные задачи</w:t>
      </w:r>
    </w:p>
    <w:p w:rsidR="00CB3FCD" w:rsidRDefault="00CB3FCD" w:rsidP="00CB3FCD">
      <w:pPr>
        <w:spacing w:line="10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20"/>
        <w:gridCol w:w="320"/>
        <w:gridCol w:w="400"/>
        <w:gridCol w:w="920"/>
        <w:gridCol w:w="380"/>
        <w:gridCol w:w="940"/>
        <w:gridCol w:w="760"/>
        <w:gridCol w:w="140"/>
        <w:gridCol w:w="120"/>
        <w:gridCol w:w="100"/>
        <w:gridCol w:w="300"/>
        <w:gridCol w:w="980"/>
        <w:gridCol w:w="360"/>
        <w:gridCol w:w="340"/>
        <w:gridCol w:w="1160"/>
        <w:gridCol w:w="200"/>
        <w:gridCol w:w="420"/>
        <w:gridCol w:w="520"/>
        <w:gridCol w:w="800"/>
        <w:gridCol w:w="200"/>
        <w:gridCol w:w="120"/>
      </w:tblGrid>
      <w:tr w:rsidR="00CB3FCD" w:rsidTr="00770AFE">
        <w:trPr>
          <w:trHeight w:val="290"/>
        </w:trPr>
        <w:tc>
          <w:tcPr>
            <w:tcW w:w="120" w:type="dxa"/>
            <w:tcBorders>
              <w:top w:val="single" w:sz="8" w:space="0" w:color="78C0D4"/>
              <w:left w:val="single" w:sz="8" w:space="0" w:color="78C0D4"/>
            </w:tcBorders>
            <w:shd w:val="clear" w:color="auto" w:fill="D2EAF1"/>
            <w:vAlign w:val="bottom"/>
          </w:tcPr>
          <w:p w:rsidR="00CB3FCD" w:rsidRDefault="00CB3FCD" w:rsidP="00770AFE">
            <w:pPr>
              <w:rPr>
                <w:sz w:val="24"/>
                <w:szCs w:val="24"/>
              </w:rPr>
            </w:pPr>
          </w:p>
        </w:tc>
        <w:tc>
          <w:tcPr>
            <w:tcW w:w="3860" w:type="dxa"/>
            <w:gridSpan w:val="7"/>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Образовательные задачи ученика</w:t>
            </w: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top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tcBorders>
            <w:shd w:val="clear" w:color="auto" w:fill="D2EAF1"/>
            <w:vAlign w:val="bottom"/>
          </w:tcPr>
          <w:p w:rsidR="00CB3FCD" w:rsidRDefault="00CB3FCD" w:rsidP="00770AFE">
            <w:pPr>
              <w:rPr>
                <w:sz w:val="24"/>
                <w:szCs w:val="24"/>
              </w:rPr>
            </w:pPr>
          </w:p>
        </w:tc>
        <w:tc>
          <w:tcPr>
            <w:tcW w:w="4780" w:type="dxa"/>
            <w:gridSpan w:val="8"/>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rPr>
              <w:t>Образовательные (организационно-</w:t>
            </w:r>
          </w:p>
        </w:tc>
        <w:tc>
          <w:tcPr>
            <w:tcW w:w="200" w:type="dxa"/>
            <w:tcBorders>
              <w:top w:val="single" w:sz="8" w:space="0" w:color="78C0D4"/>
            </w:tcBorders>
            <w:shd w:val="clear" w:color="auto" w:fill="D2EAF1"/>
            <w:vAlign w:val="bottom"/>
          </w:tcPr>
          <w:p w:rsidR="00CB3FCD" w:rsidRDefault="00CB3FCD" w:rsidP="00770AFE">
            <w:pPr>
              <w:rPr>
                <w:sz w:val="24"/>
                <w:szCs w:val="24"/>
              </w:rPr>
            </w:pPr>
          </w:p>
        </w:tc>
        <w:tc>
          <w:tcPr>
            <w:tcW w:w="12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2240" w:type="dxa"/>
            <w:gridSpan w:val="3"/>
            <w:shd w:val="clear" w:color="auto" w:fill="D2EAF1"/>
            <w:vAlign w:val="bottom"/>
          </w:tcPr>
          <w:p w:rsidR="00CB3FCD" w:rsidRDefault="00CB3FCD" w:rsidP="00770AFE">
            <w:pPr>
              <w:ind w:left="60"/>
              <w:jc w:val="center"/>
              <w:rPr>
                <w:sz w:val="20"/>
                <w:szCs w:val="20"/>
              </w:rPr>
            </w:pPr>
            <w:r>
              <w:rPr>
                <w:rFonts w:eastAsia="Times New Roman"/>
                <w:b/>
                <w:bCs/>
                <w:sz w:val="24"/>
                <w:szCs w:val="24"/>
              </w:rPr>
              <w:t>основной школы</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4780" w:type="dxa"/>
            <w:gridSpan w:val="8"/>
            <w:shd w:val="clear" w:color="auto" w:fill="D2EAF1"/>
            <w:vAlign w:val="bottom"/>
          </w:tcPr>
          <w:p w:rsidR="00CB3FCD" w:rsidRDefault="00CB3FCD" w:rsidP="00770AFE">
            <w:pPr>
              <w:jc w:val="center"/>
              <w:rPr>
                <w:sz w:val="20"/>
                <w:szCs w:val="20"/>
              </w:rPr>
            </w:pPr>
            <w:r>
              <w:rPr>
                <w:rFonts w:eastAsia="Times New Roman"/>
                <w:b/>
                <w:bCs/>
                <w:sz w:val="24"/>
                <w:szCs w:val="24"/>
              </w:rPr>
              <w:t>педагогические) задачи педагогов</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4"/>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32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90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1680" w:type="dxa"/>
            <w:gridSpan w:val="3"/>
            <w:tcBorders>
              <w:bottom w:val="single" w:sz="8" w:space="0" w:color="78C0D4"/>
            </w:tcBorders>
            <w:shd w:val="clear" w:color="auto" w:fill="D2EAF1"/>
            <w:vAlign w:val="bottom"/>
          </w:tcPr>
          <w:p w:rsidR="00CB3FCD" w:rsidRDefault="00CB3FCD" w:rsidP="00770AFE">
            <w:pPr>
              <w:rPr>
                <w:sz w:val="17"/>
                <w:szCs w:val="17"/>
              </w:rPr>
            </w:pPr>
          </w:p>
        </w:tc>
        <w:tc>
          <w:tcPr>
            <w:tcW w:w="1360" w:type="dxa"/>
            <w:gridSpan w:val="2"/>
            <w:tcBorders>
              <w:bottom w:val="single" w:sz="8" w:space="0" w:color="78C0D4"/>
            </w:tcBorders>
            <w:shd w:val="clear" w:color="auto" w:fill="D2EAF1"/>
            <w:vAlign w:val="bottom"/>
          </w:tcPr>
          <w:p w:rsidR="00CB3FCD" w:rsidRDefault="00CB3FCD" w:rsidP="00770AFE">
            <w:pPr>
              <w:rPr>
                <w:sz w:val="17"/>
                <w:szCs w:val="17"/>
              </w:rPr>
            </w:pPr>
          </w:p>
        </w:tc>
        <w:tc>
          <w:tcPr>
            <w:tcW w:w="1940" w:type="dxa"/>
            <w:gridSpan w:val="4"/>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1.</w:t>
            </w:r>
          </w:p>
        </w:tc>
        <w:tc>
          <w:tcPr>
            <w:tcW w:w="1320" w:type="dxa"/>
            <w:gridSpan w:val="2"/>
            <w:shd w:val="clear" w:color="auto" w:fill="A5D5E2"/>
            <w:vAlign w:val="bottom"/>
          </w:tcPr>
          <w:p w:rsidR="00CB3FCD" w:rsidRDefault="00CB3FCD" w:rsidP="00770AFE">
            <w:pPr>
              <w:spacing w:line="265" w:lineRule="exact"/>
              <w:ind w:left="12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решению</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учебных</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rPr>
              <w:t>1.</w:t>
            </w:r>
          </w:p>
        </w:tc>
        <w:tc>
          <w:tcPr>
            <w:tcW w:w="168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Организовать</w:t>
            </w:r>
          </w:p>
        </w:tc>
        <w:tc>
          <w:tcPr>
            <w:tcW w:w="136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активную</w:t>
            </w:r>
          </w:p>
        </w:tc>
        <w:tc>
          <w:tcPr>
            <w:tcW w:w="1940" w:type="dxa"/>
            <w:gridSpan w:val="4"/>
            <w:shd w:val="clear" w:color="auto" w:fill="A5D5E2"/>
            <w:vAlign w:val="bottom"/>
          </w:tcPr>
          <w:p w:rsidR="00CB3FCD" w:rsidRDefault="00CB3FCD" w:rsidP="00770AFE">
            <w:pPr>
              <w:spacing w:line="265" w:lineRule="exact"/>
              <w:jc w:val="right"/>
              <w:rPr>
                <w:sz w:val="20"/>
                <w:szCs w:val="20"/>
              </w:rPr>
            </w:pPr>
            <w:r>
              <w:rPr>
                <w:rFonts w:eastAsia="Times New Roman"/>
                <w:sz w:val="24"/>
                <w:szCs w:val="24"/>
              </w:rPr>
              <w:t>познавательную</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проблем  и  жизненно-практических</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640" w:type="dxa"/>
            <w:gridSpan w:val="3"/>
            <w:shd w:val="clear" w:color="auto" w:fill="A5D5E2"/>
            <w:vAlign w:val="bottom"/>
          </w:tcPr>
          <w:p w:rsidR="00CB3FCD" w:rsidRDefault="00CB3FCD" w:rsidP="00770AFE">
            <w:pPr>
              <w:rPr>
                <w:sz w:val="20"/>
                <w:szCs w:val="20"/>
              </w:rPr>
            </w:pPr>
            <w:r>
              <w:rPr>
                <w:rFonts w:eastAsia="Times New Roman"/>
                <w:sz w:val="24"/>
                <w:szCs w:val="24"/>
              </w:rPr>
              <w:t>деятельность</w:t>
            </w:r>
          </w:p>
        </w:tc>
        <w:tc>
          <w:tcPr>
            <w:tcW w:w="1700" w:type="dxa"/>
            <w:gridSpan w:val="3"/>
            <w:shd w:val="clear" w:color="auto" w:fill="A5D5E2"/>
            <w:vAlign w:val="bottom"/>
          </w:tcPr>
          <w:p w:rsidR="00CB3FCD" w:rsidRDefault="00CB3FCD" w:rsidP="00770AFE">
            <w:pPr>
              <w:jc w:val="right"/>
              <w:rPr>
                <w:sz w:val="20"/>
                <w:szCs w:val="20"/>
              </w:rPr>
            </w:pPr>
            <w:r>
              <w:rPr>
                <w:rFonts w:eastAsia="Times New Roman"/>
                <w:sz w:val="24"/>
                <w:szCs w:val="24"/>
              </w:rPr>
              <w:t>обучающихся</w:t>
            </w:r>
          </w:p>
        </w:tc>
        <w:tc>
          <w:tcPr>
            <w:tcW w:w="420" w:type="dxa"/>
            <w:shd w:val="clear" w:color="auto" w:fill="A5D5E2"/>
            <w:vAlign w:val="bottom"/>
          </w:tcPr>
          <w:p w:rsidR="00CB3FCD" w:rsidRDefault="00CB3FCD" w:rsidP="00770AFE">
            <w:pPr>
              <w:rPr>
                <w:sz w:val="24"/>
                <w:szCs w:val="24"/>
              </w:rPr>
            </w:pPr>
          </w:p>
        </w:tc>
        <w:tc>
          <w:tcPr>
            <w:tcW w:w="520" w:type="dxa"/>
            <w:shd w:val="clear" w:color="auto" w:fill="A5D5E2"/>
            <w:vAlign w:val="bottom"/>
          </w:tcPr>
          <w:p w:rsidR="00CB3FCD" w:rsidRDefault="00CB3FCD" w:rsidP="00770AFE">
            <w:pPr>
              <w:ind w:right="40"/>
              <w:jc w:val="center"/>
              <w:rPr>
                <w:sz w:val="20"/>
                <w:szCs w:val="20"/>
              </w:rPr>
            </w:pPr>
            <w:r>
              <w:rPr>
                <w:rFonts w:eastAsia="Times New Roman"/>
                <w:sz w:val="24"/>
                <w:szCs w:val="24"/>
              </w:rPr>
              <w:t>на</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основе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задач,</w:t>
            </w:r>
          </w:p>
        </w:tc>
        <w:tc>
          <w:tcPr>
            <w:tcW w:w="3140" w:type="dxa"/>
            <w:gridSpan w:val="5"/>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самостоятельной  постановке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rPr>
              <w:t>проблемного,</w:t>
            </w:r>
            <w:r w:rsidR="00E01EBB">
              <w:rPr>
                <w:rFonts w:eastAsia="Times New Roman"/>
                <w:sz w:val="24"/>
                <w:szCs w:val="24"/>
              </w:rPr>
              <w:t xml:space="preserve"> </w:t>
            </w:r>
            <w:r>
              <w:rPr>
                <w:rFonts w:eastAsia="Times New Roman"/>
                <w:sz w:val="24"/>
                <w:szCs w:val="24"/>
              </w:rPr>
              <w:t>личностно-ориентированногои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720" w:type="dxa"/>
            <w:gridSpan w:val="2"/>
            <w:shd w:val="clear" w:color="auto" w:fill="A5D5E2"/>
            <w:vAlign w:val="bottom"/>
          </w:tcPr>
          <w:p w:rsidR="00CB3FCD" w:rsidRDefault="00CB3FCD" w:rsidP="00770AFE">
            <w:pPr>
              <w:rPr>
                <w:sz w:val="20"/>
                <w:szCs w:val="20"/>
              </w:rPr>
            </w:pPr>
            <w:r>
              <w:rPr>
                <w:rFonts w:eastAsia="Times New Roman"/>
                <w:sz w:val="24"/>
                <w:szCs w:val="24"/>
                <w:shd w:val="clear" w:color="auto" w:fill="A5D5E2"/>
              </w:rPr>
              <w:t>целей</w:t>
            </w:r>
          </w:p>
        </w:tc>
        <w:tc>
          <w:tcPr>
            <w:tcW w:w="1300" w:type="dxa"/>
            <w:gridSpan w:val="2"/>
            <w:shd w:val="clear" w:color="auto" w:fill="A5D5E2"/>
            <w:vAlign w:val="bottom"/>
          </w:tcPr>
          <w:p w:rsidR="00CB3FCD" w:rsidRDefault="00CB3FCD" w:rsidP="00770AFE">
            <w:pPr>
              <w:jc w:val="center"/>
              <w:rPr>
                <w:sz w:val="20"/>
                <w:szCs w:val="20"/>
              </w:rPr>
            </w:pPr>
            <w:r>
              <w:rPr>
                <w:rFonts w:eastAsia="Times New Roman"/>
                <w:w w:val="99"/>
                <w:sz w:val="24"/>
                <w:szCs w:val="24"/>
                <w:shd w:val="clear" w:color="auto" w:fill="A5D5E2"/>
              </w:rPr>
              <w:t>учебной</w:t>
            </w:r>
          </w:p>
        </w:tc>
        <w:tc>
          <w:tcPr>
            <w:tcW w:w="1700" w:type="dxa"/>
            <w:gridSpan w:val="2"/>
            <w:shd w:val="clear" w:color="auto" w:fill="A5D5E2"/>
            <w:vAlign w:val="bottom"/>
          </w:tcPr>
          <w:p w:rsidR="00CB3FCD" w:rsidRDefault="00CB3FCD" w:rsidP="00770AFE">
            <w:pPr>
              <w:ind w:left="40"/>
              <w:rPr>
                <w:sz w:val="20"/>
                <w:szCs w:val="20"/>
              </w:rPr>
            </w:pPr>
            <w:r>
              <w:rPr>
                <w:rFonts w:eastAsia="Times New Roman"/>
                <w:sz w:val="24"/>
                <w:szCs w:val="24"/>
                <w:shd w:val="clear" w:color="auto" w:fill="A5D5E2"/>
              </w:rPr>
              <w:t>деятельности</w:t>
            </w:r>
          </w:p>
        </w:tc>
        <w:tc>
          <w:tcPr>
            <w:tcW w:w="140" w:type="dxa"/>
            <w:shd w:val="clear" w:color="auto" w:fill="A5D5E2"/>
            <w:vAlign w:val="bottom"/>
          </w:tcPr>
          <w:p w:rsidR="00CB3FCD" w:rsidRDefault="00CB3FCD" w:rsidP="00770AFE">
            <w:pPr>
              <w:jc w:val="right"/>
              <w:rPr>
                <w:sz w:val="20"/>
                <w:szCs w:val="20"/>
              </w:rPr>
            </w:pPr>
            <w:r>
              <w:rPr>
                <w:rFonts w:eastAsia="Times New Roman"/>
                <w:w w:val="93"/>
                <w:sz w:val="24"/>
                <w:szCs w:val="24"/>
                <w:shd w:val="clear" w:color="auto" w:fill="A5D5E2"/>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w w:val="99"/>
                <w:sz w:val="24"/>
                <w:szCs w:val="24"/>
              </w:rPr>
              <w:t>системно-деятельностного</w:t>
            </w:r>
            <w:r w:rsidR="00E01EBB">
              <w:rPr>
                <w:rFonts w:eastAsia="Times New Roman"/>
                <w:w w:val="99"/>
                <w:sz w:val="24"/>
                <w:szCs w:val="24"/>
              </w:rPr>
              <w:t xml:space="preserve"> </w:t>
            </w:r>
            <w:r>
              <w:rPr>
                <w:rFonts w:eastAsia="Times New Roman"/>
                <w:w w:val="99"/>
                <w:sz w:val="24"/>
                <w:szCs w:val="24"/>
              </w:rPr>
              <w:t>подходов,</w:t>
            </w:r>
            <w:r w:rsidR="00E01EBB">
              <w:rPr>
                <w:rFonts w:eastAsia="Times New Roman"/>
                <w:w w:val="99"/>
                <w:sz w:val="24"/>
                <w:szCs w:val="24"/>
              </w:rPr>
              <w:t xml:space="preserve"> </w:t>
            </w:r>
            <w:r>
              <w:rPr>
                <w:rFonts w:eastAsia="Times New Roman"/>
                <w:w w:val="99"/>
                <w:sz w:val="24"/>
                <w:szCs w:val="24"/>
              </w:rPr>
              <w:t>создать</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формулировке проблем, в том числе</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условия</w:t>
            </w:r>
          </w:p>
        </w:tc>
        <w:tc>
          <w:tcPr>
            <w:tcW w:w="360" w:type="dxa"/>
            <w:shd w:val="clear" w:color="auto" w:fill="A5D5E2"/>
            <w:vAlign w:val="bottom"/>
          </w:tcPr>
          <w:p w:rsidR="00CB3FCD" w:rsidRDefault="00CB3FCD" w:rsidP="00770AFE">
            <w:pPr>
              <w:rPr>
                <w:sz w:val="20"/>
                <w:szCs w:val="20"/>
              </w:rPr>
            </w:pPr>
            <w:r>
              <w:rPr>
                <w:rFonts w:eastAsia="Times New Roman"/>
                <w:w w:val="96"/>
                <w:sz w:val="24"/>
                <w:szCs w:val="24"/>
              </w:rPr>
              <w:t>для</w:t>
            </w:r>
          </w:p>
        </w:tc>
        <w:tc>
          <w:tcPr>
            <w:tcW w:w="340" w:type="dxa"/>
            <w:shd w:val="clear" w:color="auto" w:fill="A5D5E2"/>
            <w:vAlign w:val="bottom"/>
          </w:tcPr>
          <w:p w:rsidR="00CB3FCD" w:rsidRDefault="00CB3FCD" w:rsidP="00770AFE">
            <w:pPr>
              <w:rPr>
                <w:sz w:val="24"/>
                <w:szCs w:val="24"/>
              </w:rPr>
            </w:pPr>
          </w:p>
        </w:tc>
        <w:tc>
          <w:tcPr>
            <w:tcW w:w="2300" w:type="dxa"/>
            <w:gridSpan w:val="4"/>
            <w:shd w:val="clear" w:color="auto" w:fill="A5D5E2"/>
            <w:vAlign w:val="bottom"/>
          </w:tcPr>
          <w:p w:rsidR="00CB3FCD" w:rsidRDefault="00CB3FCD" w:rsidP="00770AFE">
            <w:pPr>
              <w:ind w:left="120"/>
              <w:rPr>
                <w:sz w:val="20"/>
                <w:szCs w:val="20"/>
              </w:rPr>
            </w:pPr>
            <w:r>
              <w:rPr>
                <w:rFonts w:eastAsia="Times New Roman"/>
                <w:sz w:val="24"/>
                <w:szCs w:val="24"/>
              </w:rPr>
              <w:t>самостоятельного</w:t>
            </w:r>
          </w:p>
        </w:tc>
        <w:tc>
          <w:tcPr>
            <w:tcW w:w="1000" w:type="dxa"/>
            <w:gridSpan w:val="2"/>
            <w:shd w:val="clear" w:color="auto" w:fill="A5D5E2"/>
            <w:vAlign w:val="bottom"/>
          </w:tcPr>
          <w:p w:rsidR="00CB3FCD" w:rsidRDefault="00CB3FCD" w:rsidP="00770AFE">
            <w:pPr>
              <w:jc w:val="right"/>
              <w:rPr>
                <w:sz w:val="20"/>
                <w:szCs w:val="20"/>
              </w:rPr>
            </w:pPr>
            <w:r>
              <w:rPr>
                <w:rFonts w:eastAsia="Times New Roman"/>
                <w:sz w:val="24"/>
                <w:szCs w:val="24"/>
              </w:rPr>
              <w:t>решения</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проектных и исследовательских.</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w w:val="98"/>
                <w:sz w:val="24"/>
                <w:szCs w:val="24"/>
              </w:rPr>
              <w:t>проблемных</w:t>
            </w:r>
          </w:p>
        </w:tc>
        <w:tc>
          <w:tcPr>
            <w:tcW w:w="360" w:type="dxa"/>
            <w:shd w:val="clear" w:color="auto" w:fill="A5D5E2"/>
            <w:vAlign w:val="bottom"/>
          </w:tcPr>
          <w:p w:rsidR="00CB3FCD" w:rsidRDefault="00CB3FCD" w:rsidP="00770AFE">
            <w:pPr>
              <w:rPr>
                <w:sz w:val="24"/>
                <w:szCs w:val="24"/>
              </w:rPr>
            </w:pPr>
          </w:p>
        </w:tc>
        <w:tc>
          <w:tcPr>
            <w:tcW w:w="1500" w:type="dxa"/>
            <w:gridSpan w:val="2"/>
            <w:shd w:val="clear" w:color="auto" w:fill="A5D5E2"/>
            <w:vAlign w:val="bottom"/>
          </w:tcPr>
          <w:p w:rsidR="00CB3FCD" w:rsidRDefault="00CB3FCD" w:rsidP="00770AFE">
            <w:pPr>
              <w:ind w:left="80"/>
              <w:rPr>
                <w:sz w:val="20"/>
                <w:szCs w:val="20"/>
              </w:rPr>
            </w:pPr>
            <w:r>
              <w:rPr>
                <w:rFonts w:eastAsia="Times New Roman"/>
                <w:sz w:val="24"/>
                <w:szCs w:val="24"/>
              </w:rPr>
              <w:t>ситуаций,</w:t>
            </w:r>
          </w:p>
        </w:tc>
        <w:tc>
          <w:tcPr>
            <w:tcW w:w="1940" w:type="dxa"/>
            <w:gridSpan w:val="4"/>
            <w:shd w:val="clear" w:color="auto" w:fill="A5D5E2"/>
            <w:vAlign w:val="bottom"/>
          </w:tcPr>
          <w:p w:rsidR="00CB3FCD" w:rsidRDefault="00CB3FCD" w:rsidP="00770AFE">
            <w:pPr>
              <w:ind w:right="220"/>
              <w:jc w:val="center"/>
              <w:rPr>
                <w:sz w:val="20"/>
                <w:szCs w:val="20"/>
              </w:rPr>
            </w:pPr>
            <w:r>
              <w:rPr>
                <w:rFonts w:eastAsia="Times New Roman"/>
                <w:sz w:val="24"/>
                <w:szCs w:val="24"/>
              </w:rPr>
              <w:t>целеполагания</w:t>
            </w:r>
          </w:p>
        </w:tc>
        <w:tc>
          <w:tcPr>
            <w:tcW w:w="200" w:type="dxa"/>
            <w:shd w:val="clear" w:color="auto" w:fill="A5D5E2"/>
            <w:vAlign w:val="bottom"/>
          </w:tcPr>
          <w:p w:rsidR="00CB3FCD" w:rsidRDefault="00CB3FCD" w:rsidP="00770AFE">
            <w:pPr>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4280" w:type="dxa"/>
            <w:gridSpan w:val="8"/>
            <w:shd w:val="clear" w:color="auto" w:fill="A5D5E2"/>
            <w:vAlign w:val="bottom"/>
          </w:tcPr>
          <w:p w:rsidR="00CB3FCD" w:rsidRDefault="00CB3FCD" w:rsidP="00770AFE">
            <w:pPr>
              <w:rPr>
                <w:sz w:val="20"/>
                <w:szCs w:val="20"/>
              </w:rPr>
            </w:pPr>
            <w:r>
              <w:rPr>
                <w:rFonts w:eastAsia="Times New Roman"/>
                <w:sz w:val="24"/>
                <w:szCs w:val="24"/>
              </w:rPr>
              <w:t>планирования собственной деятельности</w:t>
            </w:r>
          </w:p>
        </w:tc>
        <w:tc>
          <w:tcPr>
            <w:tcW w:w="800" w:type="dxa"/>
            <w:shd w:val="clear" w:color="auto" w:fill="A5D5E2"/>
            <w:vAlign w:val="bottom"/>
          </w:tcPr>
          <w:p w:rsidR="00CB3FCD" w:rsidRDefault="00CB3FCD" w:rsidP="00770AFE">
            <w:pPr>
              <w:rPr>
                <w:sz w:val="24"/>
                <w:szCs w:val="24"/>
              </w:rPr>
            </w:pP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28"/>
        </w:trPr>
        <w:tc>
          <w:tcPr>
            <w:tcW w:w="1760" w:type="dxa"/>
            <w:gridSpan w:val="4"/>
            <w:tcBorders>
              <w:left w:val="single" w:sz="8" w:space="0" w:color="78C0D4"/>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960" w:type="dxa"/>
            <w:gridSpan w:val="4"/>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5280" w:type="dxa"/>
            <w:gridSpan w:val="10"/>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46"/>
        </w:trPr>
        <w:tc>
          <w:tcPr>
            <w:tcW w:w="120" w:type="dxa"/>
            <w:tcBorders>
              <w:left w:val="single" w:sz="8" w:space="0" w:color="78C0D4"/>
            </w:tcBorders>
            <w:shd w:val="clear" w:color="auto" w:fill="D2EAF1"/>
            <w:vAlign w:val="bottom"/>
          </w:tcPr>
          <w:p w:rsidR="00CB3FCD" w:rsidRDefault="00CB3FCD" w:rsidP="00770AFE">
            <w:pPr>
              <w:rPr>
                <w:sz w:val="21"/>
                <w:szCs w:val="21"/>
              </w:rPr>
            </w:pPr>
          </w:p>
        </w:tc>
        <w:tc>
          <w:tcPr>
            <w:tcW w:w="1640" w:type="dxa"/>
            <w:gridSpan w:val="3"/>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rPr>
              <w:t>2.Научиться</w:t>
            </w:r>
          </w:p>
        </w:tc>
        <w:tc>
          <w:tcPr>
            <w:tcW w:w="380" w:type="dxa"/>
            <w:tcBorders>
              <w:top w:val="single" w:sz="8" w:space="0" w:color="D2EAF1"/>
            </w:tcBorders>
            <w:shd w:val="clear" w:color="auto" w:fill="D2EAF1"/>
            <w:vAlign w:val="bottom"/>
          </w:tcPr>
          <w:p w:rsidR="00CB3FCD" w:rsidRDefault="00CB3FCD" w:rsidP="00770AFE">
            <w:pPr>
              <w:rPr>
                <w:sz w:val="21"/>
                <w:szCs w:val="21"/>
              </w:rPr>
            </w:pPr>
          </w:p>
        </w:tc>
        <w:tc>
          <w:tcPr>
            <w:tcW w:w="1840" w:type="dxa"/>
            <w:gridSpan w:val="3"/>
            <w:tcBorders>
              <w:top w:val="single" w:sz="8" w:space="0" w:color="D2EAF1"/>
            </w:tcBorders>
            <w:shd w:val="clear" w:color="auto" w:fill="D2EAF1"/>
            <w:vAlign w:val="bottom"/>
          </w:tcPr>
          <w:p w:rsidR="00CB3FCD" w:rsidRDefault="00CB3FCD" w:rsidP="00770AFE">
            <w:pPr>
              <w:spacing w:line="245" w:lineRule="exact"/>
              <w:jc w:val="right"/>
              <w:rPr>
                <w:sz w:val="20"/>
                <w:szCs w:val="20"/>
              </w:rPr>
            </w:pPr>
            <w:r>
              <w:rPr>
                <w:rFonts w:eastAsia="Times New Roman"/>
                <w:sz w:val="24"/>
                <w:szCs w:val="24"/>
              </w:rPr>
              <w:t>продуктивному</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c>
          <w:tcPr>
            <w:tcW w:w="100" w:type="dxa"/>
            <w:shd w:val="clear" w:color="auto" w:fill="D2EAF1"/>
            <w:vAlign w:val="bottom"/>
          </w:tcPr>
          <w:p w:rsidR="00CB3FCD" w:rsidRDefault="00CB3FCD" w:rsidP="00770AFE">
            <w:pPr>
              <w:rPr>
                <w:sz w:val="21"/>
                <w:szCs w:val="21"/>
              </w:rPr>
            </w:pPr>
          </w:p>
        </w:tc>
        <w:tc>
          <w:tcPr>
            <w:tcW w:w="5280" w:type="dxa"/>
            <w:gridSpan w:val="10"/>
            <w:tcBorders>
              <w:top w:val="single" w:sz="8" w:space="0" w:color="D2EAF1"/>
            </w:tcBorders>
            <w:shd w:val="clear" w:color="auto" w:fill="D2EAF1"/>
            <w:vAlign w:val="bottom"/>
          </w:tcPr>
          <w:p w:rsidR="00CB3FCD" w:rsidRDefault="00CB3FCD" w:rsidP="00770AFE">
            <w:pPr>
              <w:spacing w:line="245" w:lineRule="exact"/>
              <w:rPr>
                <w:sz w:val="20"/>
                <w:szCs w:val="20"/>
              </w:rPr>
            </w:pPr>
            <w:r>
              <w:rPr>
                <w:rFonts w:eastAsia="Times New Roman"/>
                <w:sz w:val="24"/>
                <w:szCs w:val="24"/>
                <w:shd w:val="clear" w:color="auto" w:fill="D2EAF1"/>
              </w:rPr>
              <w:t>2.   Обеспечить   многообразие   организационно-</w:t>
            </w:r>
          </w:p>
        </w:tc>
        <w:tc>
          <w:tcPr>
            <w:tcW w:w="120" w:type="dxa"/>
            <w:tcBorders>
              <w:right w:val="single" w:sz="8" w:space="0" w:color="78C0D4"/>
            </w:tcBorders>
            <w:shd w:val="clear" w:color="auto" w:fill="D2EAF1"/>
            <w:vAlign w:val="bottom"/>
          </w:tcPr>
          <w:p w:rsidR="00CB3FCD" w:rsidRDefault="00CB3FCD" w:rsidP="00770AFE">
            <w:pPr>
              <w:rPr>
                <w:sz w:val="21"/>
                <w:szCs w:val="21"/>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1640" w:type="dxa"/>
            <w:gridSpan w:val="3"/>
            <w:shd w:val="clear" w:color="auto" w:fill="D2EAF1"/>
            <w:vAlign w:val="bottom"/>
          </w:tcPr>
          <w:p w:rsidR="00CB3FCD" w:rsidRDefault="00CB3FCD" w:rsidP="00770AFE">
            <w:pPr>
              <w:rPr>
                <w:sz w:val="20"/>
                <w:szCs w:val="20"/>
              </w:rPr>
            </w:pPr>
            <w:r>
              <w:rPr>
                <w:rFonts w:eastAsia="Times New Roman"/>
                <w:w w:val="99"/>
                <w:sz w:val="24"/>
                <w:szCs w:val="24"/>
                <w:shd w:val="clear" w:color="auto" w:fill="D2EAF1"/>
              </w:rPr>
              <w:t>сотрудничеству</w:t>
            </w:r>
          </w:p>
        </w:tc>
        <w:tc>
          <w:tcPr>
            <w:tcW w:w="380" w:type="dxa"/>
            <w:shd w:val="clear" w:color="auto" w:fill="D2EAF1"/>
            <w:vAlign w:val="bottom"/>
          </w:tcPr>
          <w:p w:rsidR="00CB3FCD" w:rsidRDefault="00CB3FCD" w:rsidP="00770AFE">
            <w:pPr>
              <w:ind w:left="140"/>
              <w:rPr>
                <w:sz w:val="20"/>
                <w:szCs w:val="20"/>
              </w:rPr>
            </w:pPr>
            <w:r>
              <w:rPr>
                <w:rFonts w:eastAsia="Times New Roman"/>
                <w:w w:val="96"/>
                <w:sz w:val="24"/>
                <w:szCs w:val="24"/>
                <w:shd w:val="clear" w:color="auto" w:fill="D2EAF1"/>
              </w:rPr>
              <w:t>со</w:t>
            </w:r>
          </w:p>
        </w:tc>
        <w:tc>
          <w:tcPr>
            <w:tcW w:w="1700" w:type="dxa"/>
            <w:gridSpan w:val="2"/>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сверстниками</w:t>
            </w:r>
          </w:p>
        </w:tc>
        <w:tc>
          <w:tcPr>
            <w:tcW w:w="140" w:type="dxa"/>
            <w:shd w:val="clear" w:color="auto" w:fill="D2EAF1"/>
            <w:vAlign w:val="bottom"/>
          </w:tcPr>
          <w:p w:rsidR="00CB3FCD" w:rsidRDefault="00CB3FCD" w:rsidP="00770AFE">
            <w:pPr>
              <w:jc w:val="right"/>
              <w:rPr>
                <w:sz w:val="20"/>
                <w:szCs w:val="20"/>
              </w:rPr>
            </w:pPr>
            <w:r>
              <w:rPr>
                <w:rFonts w:eastAsia="Times New Roman"/>
                <w:w w:val="93"/>
                <w:sz w:val="24"/>
                <w:szCs w:val="24"/>
                <w:shd w:val="clear" w:color="auto" w:fill="D2EAF1"/>
              </w:rPr>
              <w:t>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учебных и внеучебных форм освоения программы,</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взрослыми,  критической  оценке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4280" w:type="dxa"/>
            <w:gridSpan w:val="8"/>
            <w:shd w:val="clear" w:color="auto" w:fill="D2EAF1"/>
            <w:vAlign w:val="bottom"/>
          </w:tcPr>
          <w:p w:rsidR="00CB3FCD" w:rsidRDefault="00CB3FCD" w:rsidP="00770AFE">
            <w:pPr>
              <w:rPr>
                <w:sz w:val="20"/>
                <w:szCs w:val="20"/>
              </w:rPr>
            </w:pPr>
            <w:r>
              <w:rPr>
                <w:rFonts w:eastAsia="Times New Roman"/>
                <w:sz w:val="24"/>
                <w:szCs w:val="24"/>
                <w:shd w:val="clear" w:color="auto" w:fill="D2EAF1"/>
              </w:rPr>
              <w:t>овладение  учащимися  коллективными</w:t>
            </w:r>
          </w:p>
        </w:tc>
        <w:tc>
          <w:tcPr>
            <w:tcW w:w="10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формами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анализу своих достижений.</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учебной    работы,    навыками    сотрудничества,</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320" w:type="dxa"/>
            <w:shd w:val="clear" w:color="auto" w:fill="D2EAF1"/>
            <w:vAlign w:val="bottom"/>
          </w:tcPr>
          <w:p w:rsidR="00CB3FCD" w:rsidRDefault="00CB3FCD" w:rsidP="00770AFE">
            <w:pPr>
              <w:rPr>
                <w:sz w:val="23"/>
                <w:szCs w:val="23"/>
              </w:rPr>
            </w:pPr>
          </w:p>
        </w:tc>
        <w:tc>
          <w:tcPr>
            <w:tcW w:w="400" w:type="dxa"/>
            <w:shd w:val="clear" w:color="auto" w:fill="D2EAF1"/>
            <w:vAlign w:val="bottom"/>
          </w:tcPr>
          <w:p w:rsidR="00CB3FCD" w:rsidRDefault="00CB3FCD" w:rsidP="00770AFE">
            <w:pPr>
              <w:rPr>
                <w:sz w:val="23"/>
                <w:szCs w:val="23"/>
              </w:rPr>
            </w:pPr>
          </w:p>
        </w:tc>
        <w:tc>
          <w:tcPr>
            <w:tcW w:w="920" w:type="dxa"/>
            <w:shd w:val="clear" w:color="auto" w:fill="D2EAF1"/>
            <w:vAlign w:val="bottom"/>
          </w:tcPr>
          <w:p w:rsidR="00CB3FCD" w:rsidRDefault="00CB3FCD" w:rsidP="00770AFE">
            <w:pPr>
              <w:rPr>
                <w:sz w:val="23"/>
                <w:szCs w:val="23"/>
              </w:rPr>
            </w:pPr>
          </w:p>
        </w:tc>
        <w:tc>
          <w:tcPr>
            <w:tcW w:w="380" w:type="dxa"/>
            <w:shd w:val="clear" w:color="auto" w:fill="D2EAF1"/>
            <w:vAlign w:val="bottom"/>
          </w:tcPr>
          <w:p w:rsidR="00CB3FCD" w:rsidRDefault="00CB3FCD" w:rsidP="00770AFE">
            <w:pPr>
              <w:rPr>
                <w:sz w:val="23"/>
                <w:szCs w:val="23"/>
              </w:rPr>
            </w:pPr>
          </w:p>
        </w:tc>
        <w:tc>
          <w:tcPr>
            <w:tcW w:w="940" w:type="dxa"/>
            <w:shd w:val="clear" w:color="auto" w:fill="D2EAF1"/>
            <w:vAlign w:val="bottom"/>
          </w:tcPr>
          <w:p w:rsidR="00CB3FCD" w:rsidRDefault="00CB3FCD" w:rsidP="00770AFE">
            <w:pPr>
              <w:rPr>
                <w:sz w:val="23"/>
                <w:szCs w:val="23"/>
              </w:rPr>
            </w:pPr>
          </w:p>
        </w:tc>
        <w:tc>
          <w:tcPr>
            <w:tcW w:w="760" w:type="dxa"/>
            <w:shd w:val="clear" w:color="auto" w:fill="D2EAF1"/>
            <w:vAlign w:val="bottom"/>
          </w:tcPr>
          <w:p w:rsidR="00CB3FCD" w:rsidRDefault="00CB3FCD" w:rsidP="00770AFE">
            <w:pPr>
              <w:rPr>
                <w:sz w:val="23"/>
                <w:szCs w:val="23"/>
              </w:rPr>
            </w:pPr>
          </w:p>
        </w:tc>
        <w:tc>
          <w:tcPr>
            <w:tcW w:w="1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73" w:lineRule="exact"/>
              <w:rPr>
                <w:sz w:val="20"/>
                <w:szCs w:val="20"/>
              </w:rPr>
            </w:pPr>
            <w:r>
              <w:rPr>
                <w:rFonts w:eastAsia="Times New Roman"/>
                <w:sz w:val="24"/>
                <w:szCs w:val="24"/>
                <w:shd w:val="clear" w:color="auto" w:fill="D2EAF1"/>
              </w:rPr>
              <w:t>создать   условия  для   презентации,  анализа  и</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20" w:type="dxa"/>
            <w:shd w:val="clear" w:color="auto" w:fill="D2EAF1"/>
            <w:vAlign w:val="bottom"/>
          </w:tcPr>
          <w:p w:rsidR="00CB3FCD" w:rsidRDefault="00CB3FCD" w:rsidP="00770AFE">
            <w:pPr>
              <w:rPr>
                <w:sz w:val="24"/>
                <w:szCs w:val="24"/>
              </w:rPr>
            </w:pPr>
          </w:p>
        </w:tc>
        <w:tc>
          <w:tcPr>
            <w:tcW w:w="400" w:type="dxa"/>
            <w:shd w:val="clear" w:color="auto" w:fill="D2EAF1"/>
            <w:vAlign w:val="bottom"/>
          </w:tcPr>
          <w:p w:rsidR="00CB3FCD" w:rsidRDefault="00CB3FCD" w:rsidP="00770AFE">
            <w:pPr>
              <w:rPr>
                <w:sz w:val="24"/>
                <w:szCs w:val="24"/>
              </w:rPr>
            </w:pPr>
          </w:p>
        </w:tc>
        <w:tc>
          <w:tcPr>
            <w:tcW w:w="920" w:type="dxa"/>
            <w:shd w:val="clear" w:color="auto" w:fill="D2EAF1"/>
            <w:vAlign w:val="bottom"/>
          </w:tcPr>
          <w:p w:rsidR="00CB3FCD" w:rsidRDefault="00CB3FCD" w:rsidP="00770AFE">
            <w:pPr>
              <w:rPr>
                <w:sz w:val="24"/>
                <w:szCs w:val="24"/>
              </w:rPr>
            </w:pPr>
          </w:p>
        </w:tc>
        <w:tc>
          <w:tcPr>
            <w:tcW w:w="380" w:type="dxa"/>
            <w:shd w:val="clear" w:color="auto" w:fill="D2EAF1"/>
            <w:vAlign w:val="bottom"/>
          </w:tcPr>
          <w:p w:rsidR="00CB3FCD" w:rsidRDefault="00CB3FCD" w:rsidP="00770AFE">
            <w:pPr>
              <w:rPr>
                <w:sz w:val="24"/>
                <w:szCs w:val="24"/>
              </w:rPr>
            </w:pPr>
          </w:p>
        </w:tc>
        <w:tc>
          <w:tcPr>
            <w:tcW w:w="940" w:type="dxa"/>
            <w:shd w:val="clear" w:color="auto" w:fill="D2EAF1"/>
            <w:vAlign w:val="bottom"/>
          </w:tcPr>
          <w:p w:rsidR="00CB3FCD" w:rsidRDefault="00CB3FCD" w:rsidP="00770AFE">
            <w:pPr>
              <w:rPr>
                <w:sz w:val="24"/>
                <w:szCs w:val="24"/>
              </w:rPr>
            </w:pP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080" w:type="dxa"/>
            <w:gridSpan w:val="9"/>
            <w:shd w:val="clear" w:color="auto" w:fill="D2EAF1"/>
            <w:vAlign w:val="bottom"/>
          </w:tcPr>
          <w:p w:rsidR="00CB3FCD" w:rsidRDefault="00CB3FCD" w:rsidP="00770AFE">
            <w:pPr>
              <w:rPr>
                <w:sz w:val="20"/>
                <w:szCs w:val="20"/>
              </w:rPr>
            </w:pPr>
            <w:r>
              <w:rPr>
                <w:rFonts w:eastAsia="Times New Roman"/>
                <w:sz w:val="24"/>
                <w:szCs w:val="24"/>
              </w:rPr>
              <w:t>оценки обучающимися своих достижений.</w:t>
            </w: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8"/>
                <w:szCs w:val="18"/>
              </w:rPr>
            </w:pPr>
          </w:p>
        </w:tc>
        <w:tc>
          <w:tcPr>
            <w:tcW w:w="320" w:type="dxa"/>
            <w:tcBorders>
              <w:bottom w:val="single" w:sz="8" w:space="0" w:color="78C0D4"/>
            </w:tcBorders>
            <w:shd w:val="clear" w:color="auto" w:fill="D2EAF1"/>
            <w:vAlign w:val="bottom"/>
          </w:tcPr>
          <w:p w:rsidR="00CB3FCD" w:rsidRDefault="00CB3FCD" w:rsidP="00770AFE">
            <w:pPr>
              <w:rPr>
                <w:sz w:val="18"/>
                <w:szCs w:val="18"/>
              </w:rPr>
            </w:pPr>
          </w:p>
        </w:tc>
        <w:tc>
          <w:tcPr>
            <w:tcW w:w="400" w:type="dxa"/>
            <w:tcBorders>
              <w:bottom w:val="single" w:sz="8" w:space="0" w:color="78C0D4"/>
            </w:tcBorders>
            <w:shd w:val="clear" w:color="auto" w:fill="D2EAF1"/>
            <w:vAlign w:val="bottom"/>
          </w:tcPr>
          <w:p w:rsidR="00CB3FCD" w:rsidRDefault="00CB3FCD" w:rsidP="00770AFE">
            <w:pPr>
              <w:rPr>
                <w:sz w:val="18"/>
                <w:szCs w:val="18"/>
              </w:rPr>
            </w:pPr>
          </w:p>
        </w:tc>
        <w:tc>
          <w:tcPr>
            <w:tcW w:w="920" w:type="dxa"/>
            <w:tcBorders>
              <w:bottom w:val="single" w:sz="8" w:space="0" w:color="78C0D4"/>
            </w:tcBorders>
            <w:shd w:val="clear" w:color="auto" w:fill="D2EAF1"/>
            <w:vAlign w:val="bottom"/>
          </w:tcPr>
          <w:p w:rsidR="00CB3FCD" w:rsidRDefault="00CB3FCD" w:rsidP="00770AFE">
            <w:pPr>
              <w:rPr>
                <w:sz w:val="18"/>
                <w:szCs w:val="18"/>
              </w:rPr>
            </w:pPr>
          </w:p>
        </w:tc>
        <w:tc>
          <w:tcPr>
            <w:tcW w:w="380" w:type="dxa"/>
            <w:tcBorders>
              <w:bottom w:val="single" w:sz="8" w:space="0" w:color="78C0D4"/>
            </w:tcBorders>
            <w:shd w:val="clear" w:color="auto" w:fill="D2EAF1"/>
            <w:vAlign w:val="bottom"/>
          </w:tcPr>
          <w:p w:rsidR="00CB3FCD" w:rsidRDefault="00CB3FCD" w:rsidP="00770AFE">
            <w:pPr>
              <w:rPr>
                <w:sz w:val="18"/>
                <w:szCs w:val="18"/>
              </w:rPr>
            </w:pPr>
          </w:p>
        </w:tc>
        <w:tc>
          <w:tcPr>
            <w:tcW w:w="940" w:type="dxa"/>
            <w:tcBorders>
              <w:bottom w:val="single" w:sz="8" w:space="0" w:color="78C0D4"/>
            </w:tcBorders>
            <w:shd w:val="clear" w:color="auto" w:fill="D2EAF1"/>
            <w:vAlign w:val="bottom"/>
          </w:tcPr>
          <w:p w:rsidR="00CB3FCD" w:rsidRDefault="00CB3FCD" w:rsidP="00770AFE">
            <w:pPr>
              <w:rPr>
                <w:sz w:val="18"/>
                <w:szCs w:val="18"/>
              </w:rPr>
            </w:pPr>
          </w:p>
        </w:tc>
        <w:tc>
          <w:tcPr>
            <w:tcW w:w="760" w:type="dxa"/>
            <w:tcBorders>
              <w:bottom w:val="single" w:sz="8" w:space="0" w:color="78C0D4"/>
            </w:tcBorders>
            <w:shd w:val="clear" w:color="auto" w:fill="D2EAF1"/>
            <w:vAlign w:val="bottom"/>
          </w:tcPr>
          <w:p w:rsidR="00CB3FCD" w:rsidRDefault="00CB3FCD" w:rsidP="00770AFE">
            <w:pPr>
              <w:rPr>
                <w:sz w:val="18"/>
                <w:szCs w:val="18"/>
              </w:rPr>
            </w:pPr>
          </w:p>
        </w:tc>
        <w:tc>
          <w:tcPr>
            <w:tcW w:w="14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c>
          <w:tcPr>
            <w:tcW w:w="100" w:type="dxa"/>
            <w:tcBorders>
              <w:bottom w:val="single" w:sz="8" w:space="0" w:color="78C0D4"/>
            </w:tcBorders>
            <w:shd w:val="clear" w:color="auto" w:fill="D2EAF1"/>
            <w:vAlign w:val="bottom"/>
          </w:tcPr>
          <w:p w:rsidR="00CB3FCD" w:rsidRDefault="00CB3FCD" w:rsidP="00770AFE">
            <w:pPr>
              <w:rPr>
                <w:sz w:val="18"/>
                <w:szCs w:val="18"/>
              </w:rPr>
            </w:pPr>
          </w:p>
        </w:tc>
        <w:tc>
          <w:tcPr>
            <w:tcW w:w="300" w:type="dxa"/>
            <w:tcBorders>
              <w:bottom w:val="single" w:sz="8" w:space="0" w:color="78C0D4"/>
            </w:tcBorders>
            <w:shd w:val="clear" w:color="auto" w:fill="D2EAF1"/>
            <w:vAlign w:val="bottom"/>
          </w:tcPr>
          <w:p w:rsidR="00CB3FCD" w:rsidRDefault="00CB3FCD" w:rsidP="00770AFE">
            <w:pPr>
              <w:rPr>
                <w:sz w:val="18"/>
                <w:szCs w:val="18"/>
              </w:rPr>
            </w:pPr>
          </w:p>
        </w:tc>
        <w:tc>
          <w:tcPr>
            <w:tcW w:w="980" w:type="dxa"/>
            <w:tcBorders>
              <w:bottom w:val="single" w:sz="8" w:space="0" w:color="78C0D4"/>
            </w:tcBorders>
            <w:shd w:val="clear" w:color="auto" w:fill="D2EAF1"/>
            <w:vAlign w:val="bottom"/>
          </w:tcPr>
          <w:p w:rsidR="00CB3FCD" w:rsidRDefault="00CB3FCD" w:rsidP="00770AFE">
            <w:pPr>
              <w:rPr>
                <w:sz w:val="18"/>
                <w:szCs w:val="18"/>
              </w:rPr>
            </w:pPr>
          </w:p>
        </w:tc>
        <w:tc>
          <w:tcPr>
            <w:tcW w:w="360" w:type="dxa"/>
            <w:tcBorders>
              <w:bottom w:val="single" w:sz="8" w:space="0" w:color="78C0D4"/>
            </w:tcBorders>
            <w:shd w:val="clear" w:color="auto" w:fill="D2EAF1"/>
            <w:vAlign w:val="bottom"/>
          </w:tcPr>
          <w:p w:rsidR="00CB3FCD" w:rsidRDefault="00CB3FCD" w:rsidP="00770AFE">
            <w:pPr>
              <w:rPr>
                <w:sz w:val="18"/>
                <w:szCs w:val="18"/>
              </w:rPr>
            </w:pPr>
          </w:p>
        </w:tc>
        <w:tc>
          <w:tcPr>
            <w:tcW w:w="340" w:type="dxa"/>
            <w:tcBorders>
              <w:bottom w:val="single" w:sz="8" w:space="0" w:color="78C0D4"/>
            </w:tcBorders>
            <w:shd w:val="clear" w:color="auto" w:fill="D2EAF1"/>
            <w:vAlign w:val="bottom"/>
          </w:tcPr>
          <w:p w:rsidR="00CB3FCD" w:rsidRDefault="00CB3FCD" w:rsidP="00770AFE">
            <w:pPr>
              <w:rPr>
                <w:sz w:val="18"/>
                <w:szCs w:val="18"/>
              </w:rPr>
            </w:pPr>
          </w:p>
        </w:tc>
        <w:tc>
          <w:tcPr>
            <w:tcW w:w="116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420" w:type="dxa"/>
            <w:tcBorders>
              <w:bottom w:val="single" w:sz="8" w:space="0" w:color="78C0D4"/>
            </w:tcBorders>
            <w:shd w:val="clear" w:color="auto" w:fill="D2EAF1"/>
            <w:vAlign w:val="bottom"/>
          </w:tcPr>
          <w:p w:rsidR="00CB3FCD" w:rsidRDefault="00CB3FCD" w:rsidP="00770AFE">
            <w:pPr>
              <w:rPr>
                <w:sz w:val="18"/>
                <w:szCs w:val="18"/>
              </w:rPr>
            </w:pPr>
          </w:p>
        </w:tc>
        <w:tc>
          <w:tcPr>
            <w:tcW w:w="520" w:type="dxa"/>
            <w:tcBorders>
              <w:bottom w:val="single" w:sz="8" w:space="0" w:color="78C0D4"/>
            </w:tcBorders>
            <w:shd w:val="clear" w:color="auto" w:fill="D2EAF1"/>
            <w:vAlign w:val="bottom"/>
          </w:tcPr>
          <w:p w:rsidR="00CB3FCD" w:rsidRDefault="00CB3FCD" w:rsidP="00770AFE">
            <w:pPr>
              <w:rPr>
                <w:sz w:val="18"/>
                <w:szCs w:val="18"/>
              </w:rPr>
            </w:pPr>
          </w:p>
        </w:tc>
        <w:tc>
          <w:tcPr>
            <w:tcW w:w="800" w:type="dxa"/>
            <w:tcBorders>
              <w:bottom w:val="single" w:sz="8" w:space="0" w:color="78C0D4"/>
            </w:tcBorders>
            <w:shd w:val="clear" w:color="auto" w:fill="D2EAF1"/>
            <w:vAlign w:val="bottom"/>
          </w:tcPr>
          <w:p w:rsidR="00CB3FCD" w:rsidRDefault="00CB3FCD" w:rsidP="00770AFE">
            <w:pPr>
              <w:rPr>
                <w:sz w:val="18"/>
                <w:szCs w:val="18"/>
              </w:rPr>
            </w:pPr>
          </w:p>
        </w:tc>
        <w:tc>
          <w:tcPr>
            <w:tcW w:w="200" w:type="dxa"/>
            <w:tcBorders>
              <w:bottom w:val="single" w:sz="8" w:space="0" w:color="78C0D4"/>
            </w:tcBorders>
            <w:shd w:val="clear" w:color="auto" w:fill="D2EAF1"/>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8"/>
                <w:szCs w:val="18"/>
              </w:rPr>
            </w:pPr>
          </w:p>
        </w:tc>
      </w:tr>
      <w:tr w:rsidR="00CB3FCD" w:rsidTr="00770AFE">
        <w:trPr>
          <w:trHeight w:val="265"/>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1640" w:type="dxa"/>
            <w:gridSpan w:val="3"/>
            <w:shd w:val="clear" w:color="auto" w:fill="A5D5E2"/>
            <w:vAlign w:val="bottom"/>
          </w:tcPr>
          <w:p w:rsidR="00CB3FCD" w:rsidRDefault="00CB3FCD" w:rsidP="00770AFE">
            <w:pPr>
              <w:spacing w:line="265" w:lineRule="exact"/>
              <w:rPr>
                <w:sz w:val="20"/>
                <w:szCs w:val="20"/>
              </w:rPr>
            </w:pPr>
            <w:r>
              <w:rPr>
                <w:rFonts w:eastAsia="Times New Roman"/>
                <w:sz w:val="24"/>
                <w:szCs w:val="24"/>
              </w:rPr>
              <w:t>3.Научиться</w:t>
            </w:r>
          </w:p>
        </w:tc>
        <w:tc>
          <w:tcPr>
            <w:tcW w:w="2080" w:type="dxa"/>
            <w:gridSpan w:val="3"/>
            <w:shd w:val="clear" w:color="auto" w:fill="A5D5E2"/>
            <w:vAlign w:val="bottom"/>
          </w:tcPr>
          <w:p w:rsidR="00CB3FCD" w:rsidRDefault="00CB3FCD" w:rsidP="00770AFE">
            <w:pPr>
              <w:spacing w:line="265" w:lineRule="exact"/>
              <w:ind w:left="200"/>
              <w:rPr>
                <w:sz w:val="20"/>
                <w:szCs w:val="20"/>
              </w:rPr>
            </w:pPr>
            <w:r>
              <w:rPr>
                <w:rFonts w:eastAsia="Times New Roman"/>
                <w:sz w:val="24"/>
                <w:szCs w:val="24"/>
              </w:rPr>
              <w:t>продуктивно</w:t>
            </w:r>
          </w:p>
        </w:tc>
        <w:tc>
          <w:tcPr>
            <w:tcW w:w="140" w:type="dxa"/>
            <w:shd w:val="clear" w:color="auto" w:fill="A5D5E2"/>
            <w:vAlign w:val="bottom"/>
          </w:tcPr>
          <w:p w:rsidR="00CB3FCD" w:rsidRDefault="00CB3FCD" w:rsidP="00770AFE">
            <w:pPr>
              <w:spacing w:line="265" w:lineRule="exact"/>
              <w:jc w:val="right"/>
              <w:rPr>
                <w:sz w:val="20"/>
                <w:szCs w:val="20"/>
              </w:rPr>
            </w:pPr>
            <w:r>
              <w:rPr>
                <w:rFonts w:eastAsia="Times New Roman"/>
                <w:w w:val="93"/>
                <w:sz w:val="24"/>
                <w:szCs w:val="24"/>
              </w:rPr>
              <w:t>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3.</w:t>
            </w:r>
          </w:p>
        </w:tc>
        <w:tc>
          <w:tcPr>
            <w:tcW w:w="1680" w:type="dxa"/>
            <w:gridSpan w:val="3"/>
            <w:shd w:val="clear" w:color="auto" w:fill="A5D5E2"/>
            <w:vAlign w:val="bottom"/>
          </w:tcPr>
          <w:p w:rsidR="00CB3FCD" w:rsidRDefault="00CB3FCD" w:rsidP="00770AFE">
            <w:pPr>
              <w:spacing w:line="265" w:lineRule="exact"/>
              <w:ind w:right="60"/>
              <w:jc w:val="right"/>
              <w:rPr>
                <w:sz w:val="20"/>
                <w:szCs w:val="20"/>
              </w:rPr>
            </w:pPr>
            <w:r>
              <w:rPr>
                <w:rFonts w:eastAsia="Times New Roman"/>
                <w:sz w:val="24"/>
                <w:szCs w:val="24"/>
                <w:shd w:val="clear" w:color="auto" w:fill="A5D5E2"/>
              </w:rPr>
              <w:t>Организовать</w:t>
            </w:r>
          </w:p>
        </w:tc>
        <w:tc>
          <w:tcPr>
            <w:tcW w:w="1780" w:type="dxa"/>
            <w:gridSpan w:val="3"/>
            <w:shd w:val="clear" w:color="auto" w:fill="A5D5E2"/>
            <w:vAlign w:val="bottom"/>
          </w:tcPr>
          <w:p w:rsidR="00CB3FCD" w:rsidRDefault="00CB3FCD" w:rsidP="00770AFE">
            <w:pPr>
              <w:spacing w:line="265" w:lineRule="exact"/>
              <w:ind w:left="60"/>
              <w:rPr>
                <w:sz w:val="20"/>
                <w:szCs w:val="20"/>
              </w:rPr>
            </w:pPr>
            <w:r>
              <w:rPr>
                <w:rFonts w:eastAsia="Times New Roman"/>
                <w:sz w:val="24"/>
                <w:szCs w:val="24"/>
                <w:shd w:val="clear" w:color="auto" w:fill="A5D5E2"/>
              </w:rPr>
              <w:t>познавательную</w:t>
            </w:r>
          </w:p>
        </w:tc>
        <w:tc>
          <w:tcPr>
            <w:tcW w:w="1520" w:type="dxa"/>
            <w:gridSpan w:val="3"/>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деятельность</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720" w:type="dxa"/>
            <w:gridSpan w:val="6"/>
            <w:shd w:val="clear" w:color="auto" w:fill="A5D5E2"/>
            <w:vAlign w:val="bottom"/>
          </w:tcPr>
          <w:p w:rsidR="00CB3FCD" w:rsidRDefault="00CB3FCD" w:rsidP="00770AFE">
            <w:pPr>
              <w:rPr>
                <w:sz w:val="20"/>
                <w:szCs w:val="20"/>
              </w:rPr>
            </w:pPr>
            <w:r>
              <w:rPr>
                <w:rFonts w:eastAsia="Times New Roman"/>
                <w:sz w:val="24"/>
                <w:szCs w:val="24"/>
              </w:rPr>
              <w:t>осознанно работать с информацией.</w:t>
            </w: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1280" w:type="dxa"/>
            <w:gridSpan w:val="2"/>
            <w:shd w:val="clear" w:color="auto" w:fill="A5D5E2"/>
            <w:vAlign w:val="bottom"/>
          </w:tcPr>
          <w:p w:rsidR="00CB3FCD" w:rsidRDefault="00CB3FCD" w:rsidP="00770AFE">
            <w:pPr>
              <w:rPr>
                <w:sz w:val="20"/>
                <w:szCs w:val="20"/>
              </w:rPr>
            </w:pPr>
            <w:r>
              <w:rPr>
                <w:rFonts w:eastAsia="Times New Roman"/>
                <w:sz w:val="24"/>
                <w:szCs w:val="24"/>
              </w:rPr>
              <w:t>школьников</w:t>
            </w:r>
          </w:p>
        </w:tc>
        <w:tc>
          <w:tcPr>
            <w:tcW w:w="700" w:type="dxa"/>
            <w:gridSpan w:val="2"/>
            <w:shd w:val="clear" w:color="auto" w:fill="A5D5E2"/>
            <w:vAlign w:val="bottom"/>
          </w:tcPr>
          <w:p w:rsidR="00CB3FCD" w:rsidRDefault="00CB3FCD" w:rsidP="00770AFE">
            <w:pPr>
              <w:jc w:val="right"/>
              <w:rPr>
                <w:sz w:val="20"/>
                <w:szCs w:val="20"/>
              </w:rPr>
            </w:pPr>
            <w:r>
              <w:rPr>
                <w:rFonts w:eastAsia="Times New Roman"/>
                <w:sz w:val="24"/>
                <w:szCs w:val="24"/>
              </w:rPr>
              <w:t>как</w:t>
            </w:r>
          </w:p>
        </w:tc>
        <w:tc>
          <w:tcPr>
            <w:tcW w:w="1160" w:type="dxa"/>
            <w:shd w:val="clear" w:color="auto" w:fill="A5D5E2"/>
            <w:vAlign w:val="bottom"/>
          </w:tcPr>
          <w:p w:rsidR="00CB3FCD" w:rsidRDefault="00CB3FCD" w:rsidP="00770AFE">
            <w:pPr>
              <w:ind w:left="300"/>
              <w:rPr>
                <w:sz w:val="20"/>
                <w:szCs w:val="20"/>
              </w:rPr>
            </w:pPr>
            <w:r>
              <w:rPr>
                <w:rFonts w:eastAsia="Times New Roman"/>
                <w:sz w:val="24"/>
                <w:szCs w:val="24"/>
              </w:rPr>
              <w:t>процесс</w:t>
            </w:r>
          </w:p>
        </w:tc>
        <w:tc>
          <w:tcPr>
            <w:tcW w:w="200" w:type="dxa"/>
            <w:shd w:val="clear" w:color="auto" w:fill="A5D5E2"/>
            <w:vAlign w:val="bottom"/>
          </w:tcPr>
          <w:p w:rsidR="00CB3FCD" w:rsidRDefault="00CB3FCD" w:rsidP="00770AFE">
            <w:pPr>
              <w:rPr>
                <w:sz w:val="24"/>
                <w:szCs w:val="24"/>
              </w:rPr>
            </w:pPr>
          </w:p>
        </w:tc>
        <w:tc>
          <w:tcPr>
            <w:tcW w:w="1940" w:type="dxa"/>
            <w:gridSpan w:val="4"/>
            <w:shd w:val="clear" w:color="auto" w:fill="A5D5E2"/>
            <w:vAlign w:val="bottom"/>
          </w:tcPr>
          <w:p w:rsidR="00CB3FCD" w:rsidRDefault="00CB3FCD" w:rsidP="00770AFE">
            <w:pPr>
              <w:jc w:val="right"/>
              <w:rPr>
                <w:sz w:val="20"/>
                <w:szCs w:val="20"/>
              </w:rPr>
            </w:pPr>
            <w:r>
              <w:rPr>
                <w:rFonts w:eastAsia="Times New Roman"/>
                <w:sz w:val="24"/>
                <w:szCs w:val="24"/>
              </w:rPr>
              <w:t>самостоятельного</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4"/>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rPr>
                <w:sz w:val="23"/>
                <w:szCs w:val="23"/>
              </w:rPr>
            </w:pPr>
          </w:p>
        </w:tc>
        <w:tc>
          <w:tcPr>
            <w:tcW w:w="400" w:type="dxa"/>
            <w:shd w:val="clear" w:color="auto" w:fill="A5D5E2"/>
            <w:vAlign w:val="bottom"/>
          </w:tcPr>
          <w:p w:rsidR="00CB3FCD" w:rsidRDefault="00CB3FCD" w:rsidP="00770AFE">
            <w:pPr>
              <w:rPr>
                <w:sz w:val="23"/>
                <w:szCs w:val="23"/>
              </w:rPr>
            </w:pPr>
          </w:p>
        </w:tc>
        <w:tc>
          <w:tcPr>
            <w:tcW w:w="920" w:type="dxa"/>
            <w:shd w:val="clear" w:color="auto" w:fill="A5D5E2"/>
            <w:vAlign w:val="bottom"/>
          </w:tcPr>
          <w:p w:rsidR="00CB3FCD" w:rsidRDefault="00CB3FCD" w:rsidP="00770AFE">
            <w:pPr>
              <w:rPr>
                <w:sz w:val="23"/>
                <w:szCs w:val="23"/>
              </w:rPr>
            </w:pPr>
          </w:p>
        </w:tc>
        <w:tc>
          <w:tcPr>
            <w:tcW w:w="380" w:type="dxa"/>
            <w:shd w:val="clear" w:color="auto" w:fill="A5D5E2"/>
            <w:vAlign w:val="bottom"/>
          </w:tcPr>
          <w:p w:rsidR="00CB3FCD" w:rsidRDefault="00CB3FCD" w:rsidP="00770AFE">
            <w:pPr>
              <w:rPr>
                <w:sz w:val="23"/>
                <w:szCs w:val="23"/>
              </w:rPr>
            </w:pPr>
          </w:p>
        </w:tc>
        <w:tc>
          <w:tcPr>
            <w:tcW w:w="940" w:type="dxa"/>
            <w:shd w:val="clear" w:color="auto" w:fill="A5D5E2"/>
            <w:vAlign w:val="bottom"/>
          </w:tcPr>
          <w:p w:rsidR="00CB3FCD" w:rsidRDefault="00CB3FCD" w:rsidP="00770AFE">
            <w:pPr>
              <w:rPr>
                <w:sz w:val="23"/>
                <w:szCs w:val="23"/>
              </w:rPr>
            </w:pPr>
          </w:p>
        </w:tc>
        <w:tc>
          <w:tcPr>
            <w:tcW w:w="760" w:type="dxa"/>
            <w:shd w:val="clear" w:color="auto" w:fill="A5D5E2"/>
            <w:vAlign w:val="bottom"/>
          </w:tcPr>
          <w:p w:rsidR="00CB3FCD" w:rsidRDefault="00CB3FCD" w:rsidP="00770AFE">
            <w:pPr>
              <w:rPr>
                <w:sz w:val="23"/>
                <w:szCs w:val="23"/>
              </w:rPr>
            </w:pPr>
          </w:p>
        </w:tc>
        <w:tc>
          <w:tcPr>
            <w:tcW w:w="140" w:type="dxa"/>
            <w:shd w:val="clear" w:color="auto" w:fill="A5D5E2"/>
            <w:vAlign w:val="bottom"/>
          </w:tcPr>
          <w:p w:rsidR="00CB3FCD" w:rsidRDefault="00CB3FCD" w:rsidP="00770AFE">
            <w:pPr>
              <w:rPr>
                <w:sz w:val="23"/>
                <w:szCs w:val="23"/>
              </w:rPr>
            </w:pP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1280" w:type="dxa"/>
            <w:gridSpan w:val="2"/>
            <w:shd w:val="clear" w:color="auto" w:fill="A5D5E2"/>
            <w:vAlign w:val="bottom"/>
          </w:tcPr>
          <w:p w:rsidR="00CB3FCD" w:rsidRDefault="00CB3FCD" w:rsidP="00770AFE">
            <w:pPr>
              <w:spacing w:line="273" w:lineRule="exact"/>
              <w:rPr>
                <w:sz w:val="20"/>
                <w:szCs w:val="20"/>
              </w:rPr>
            </w:pPr>
            <w:r>
              <w:rPr>
                <w:rFonts w:eastAsia="Times New Roman"/>
                <w:sz w:val="24"/>
                <w:szCs w:val="24"/>
              </w:rPr>
              <w:t>добывания,</w:t>
            </w:r>
          </w:p>
        </w:tc>
        <w:tc>
          <w:tcPr>
            <w:tcW w:w="360" w:type="dxa"/>
            <w:shd w:val="clear" w:color="auto" w:fill="A5D5E2"/>
            <w:vAlign w:val="bottom"/>
          </w:tcPr>
          <w:p w:rsidR="00CB3FCD" w:rsidRDefault="00CB3FCD" w:rsidP="00770AFE">
            <w:pPr>
              <w:rPr>
                <w:sz w:val="23"/>
                <w:szCs w:val="23"/>
              </w:rPr>
            </w:pPr>
          </w:p>
        </w:tc>
        <w:tc>
          <w:tcPr>
            <w:tcW w:w="1500" w:type="dxa"/>
            <w:gridSpan w:val="2"/>
            <w:shd w:val="clear" w:color="auto" w:fill="A5D5E2"/>
            <w:vAlign w:val="bottom"/>
          </w:tcPr>
          <w:p w:rsidR="00CB3FCD" w:rsidRDefault="00CB3FCD" w:rsidP="00770AFE">
            <w:pPr>
              <w:spacing w:line="273" w:lineRule="exact"/>
              <w:ind w:left="20"/>
              <w:rPr>
                <w:sz w:val="20"/>
                <w:szCs w:val="20"/>
              </w:rPr>
            </w:pPr>
            <w:r>
              <w:rPr>
                <w:rFonts w:eastAsia="Times New Roman"/>
                <w:sz w:val="24"/>
                <w:szCs w:val="24"/>
              </w:rPr>
              <w:t>осмысления</w:t>
            </w:r>
          </w:p>
        </w:tc>
        <w:tc>
          <w:tcPr>
            <w:tcW w:w="200" w:type="dxa"/>
            <w:shd w:val="clear" w:color="auto" w:fill="A5D5E2"/>
            <w:vAlign w:val="bottom"/>
          </w:tcPr>
          <w:p w:rsidR="00CB3FCD" w:rsidRDefault="00CB3FCD" w:rsidP="00770AFE">
            <w:pPr>
              <w:rPr>
                <w:sz w:val="23"/>
                <w:szCs w:val="23"/>
              </w:rPr>
            </w:pPr>
          </w:p>
        </w:tc>
        <w:tc>
          <w:tcPr>
            <w:tcW w:w="420" w:type="dxa"/>
            <w:shd w:val="clear" w:color="auto" w:fill="A5D5E2"/>
            <w:vAlign w:val="bottom"/>
          </w:tcPr>
          <w:p w:rsidR="00CB3FCD" w:rsidRDefault="00CB3FCD" w:rsidP="00770AFE">
            <w:pPr>
              <w:spacing w:line="273" w:lineRule="exact"/>
              <w:ind w:left="40"/>
              <w:rPr>
                <w:sz w:val="20"/>
                <w:szCs w:val="20"/>
              </w:rPr>
            </w:pPr>
            <w:r>
              <w:rPr>
                <w:rFonts w:eastAsia="Times New Roman"/>
                <w:sz w:val="24"/>
                <w:szCs w:val="24"/>
              </w:rPr>
              <w:t>и</w:t>
            </w:r>
          </w:p>
        </w:tc>
        <w:tc>
          <w:tcPr>
            <w:tcW w:w="1520" w:type="dxa"/>
            <w:gridSpan w:val="3"/>
            <w:shd w:val="clear" w:color="auto" w:fill="A5D5E2"/>
            <w:vAlign w:val="bottom"/>
          </w:tcPr>
          <w:p w:rsidR="00CB3FCD" w:rsidRDefault="00CB3FCD" w:rsidP="00770AFE">
            <w:pPr>
              <w:spacing w:line="273" w:lineRule="exact"/>
              <w:jc w:val="right"/>
              <w:rPr>
                <w:sz w:val="20"/>
                <w:szCs w:val="20"/>
              </w:rPr>
            </w:pPr>
            <w:r>
              <w:rPr>
                <w:rFonts w:eastAsia="Times New Roman"/>
                <w:sz w:val="24"/>
                <w:szCs w:val="24"/>
              </w:rPr>
              <w:t>переработки</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8"/>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20" w:type="dxa"/>
            <w:shd w:val="clear" w:color="auto" w:fill="A5D5E2"/>
            <w:vAlign w:val="bottom"/>
          </w:tcPr>
          <w:p w:rsidR="00CB3FCD" w:rsidRDefault="00CB3FCD" w:rsidP="00770AFE">
            <w:pPr>
              <w:rPr>
                <w:sz w:val="24"/>
                <w:szCs w:val="24"/>
              </w:rPr>
            </w:pPr>
          </w:p>
        </w:tc>
        <w:tc>
          <w:tcPr>
            <w:tcW w:w="400" w:type="dxa"/>
            <w:shd w:val="clear" w:color="auto" w:fill="A5D5E2"/>
            <w:vAlign w:val="bottom"/>
          </w:tcPr>
          <w:p w:rsidR="00CB3FCD" w:rsidRDefault="00CB3FCD" w:rsidP="00770AFE">
            <w:pPr>
              <w:rPr>
                <w:sz w:val="24"/>
                <w:szCs w:val="24"/>
              </w:rPr>
            </w:pPr>
          </w:p>
        </w:tc>
        <w:tc>
          <w:tcPr>
            <w:tcW w:w="920" w:type="dxa"/>
            <w:shd w:val="clear" w:color="auto" w:fill="A5D5E2"/>
            <w:vAlign w:val="bottom"/>
          </w:tcPr>
          <w:p w:rsidR="00CB3FCD" w:rsidRDefault="00CB3FCD" w:rsidP="00770AFE">
            <w:pPr>
              <w:rPr>
                <w:sz w:val="24"/>
                <w:szCs w:val="24"/>
              </w:rPr>
            </w:pPr>
          </w:p>
        </w:tc>
        <w:tc>
          <w:tcPr>
            <w:tcW w:w="380" w:type="dxa"/>
            <w:shd w:val="clear" w:color="auto" w:fill="A5D5E2"/>
            <w:vAlign w:val="bottom"/>
          </w:tcPr>
          <w:p w:rsidR="00CB3FCD" w:rsidRDefault="00CB3FCD" w:rsidP="00770AFE">
            <w:pPr>
              <w:rPr>
                <w:sz w:val="24"/>
                <w:szCs w:val="24"/>
              </w:rPr>
            </w:pPr>
          </w:p>
        </w:tc>
        <w:tc>
          <w:tcPr>
            <w:tcW w:w="940" w:type="dxa"/>
            <w:shd w:val="clear" w:color="auto" w:fill="A5D5E2"/>
            <w:vAlign w:val="bottom"/>
          </w:tcPr>
          <w:p w:rsidR="00CB3FCD" w:rsidRDefault="00CB3FCD" w:rsidP="00770AFE">
            <w:pPr>
              <w:rPr>
                <w:sz w:val="24"/>
                <w:szCs w:val="24"/>
              </w:rPr>
            </w:pPr>
          </w:p>
        </w:tc>
        <w:tc>
          <w:tcPr>
            <w:tcW w:w="760" w:type="dxa"/>
            <w:shd w:val="clear" w:color="auto" w:fill="A5D5E2"/>
            <w:vAlign w:val="bottom"/>
          </w:tcPr>
          <w:p w:rsidR="00CB3FCD" w:rsidRDefault="00CB3FCD" w:rsidP="00770AFE">
            <w:pPr>
              <w:rPr>
                <w:sz w:val="24"/>
                <w:szCs w:val="24"/>
              </w:rPr>
            </w:pPr>
          </w:p>
        </w:tc>
        <w:tc>
          <w:tcPr>
            <w:tcW w:w="14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080" w:type="dxa"/>
            <w:gridSpan w:val="9"/>
            <w:shd w:val="clear" w:color="auto" w:fill="A5D5E2"/>
            <w:vAlign w:val="bottom"/>
          </w:tcPr>
          <w:p w:rsidR="00CB3FCD" w:rsidRDefault="00CB3FCD" w:rsidP="00770AFE">
            <w:pPr>
              <w:rPr>
                <w:sz w:val="20"/>
                <w:szCs w:val="20"/>
              </w:rPr>
            </w:pPr>
            <w:r>
              <w:rPr>
                <w:rFonts w:eastAsia="Times New Roman"/>
                <w:sz w:val="24"/>
                <w:szCs w:val="24"/>
              </w:rPr>
              <w:t>информации, полученной из разных источников.</w:t>
            </w:r>
          </w:p>
        </w:tc>
        <w:tc>
          <w:tcPr>
            <w:tcW w:w="200" w:type="dxa"/>
            <w:shd w:val="clear" w:color="auto" w:fill="A5D5E2"/>
            <w:vAlign w:val="bottom"/>
          </w:tcPr>
          <w:p w:rsidR="00CB3FCD" w:rsidRDefault="00CB3FCD" w:rsidP="00770AFE">
            <w:pPr>
              <w:rPr>
                <w:sz w:val="24"/>
                <w:szCs w:val="24"/>
              </w:rPr>
            </w:pP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0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18"/>
                <w:szCs w:val="18"/>
              </w:rPr>
            </w:pPr>
          </w:p>
        </w:tc>
        <w:tc>
          <w:tcPr>
            <w:tcW w:w="320" w:type="dxa"/>
            <w:tcBorders>
              <w:bottom w:val="single" w:sz="8" w:space="0" w:color="78C0D4"/>
            </w:tcBorders>
            <w:shd w:val="clear" w:color="auto" w:fill="A5D5E2"/>
            <w:vAlign w:val="bottom"/>
          </w:tcPr>
          <w:p w:rsidR="00CB3FCD" w:rsidRDefault="00CB3FCD" w:rsidP="00770AFE">
            <w:pPr>
              <w:rPr>
                <w:sz w:val="18"/>
                <w:szCs w:val="18"/>
              </w:rPr>
            </w:pPr>
          </w:p>
        </w:tc>
        <w:tc>
          <w:tcPr>
            <w:tcW w:w="400" w:type="dxa"/>
            <w:tcBorders>
              <w:bottom w:val="single" w:sz="8" w:space="0" w:color="78C0D4"/>
            </w:tcBorders>
            <w:shd w:val="clear" w:color="auto" w:fill="A5D5E2"/>
            <w:vAlign w:val="bottom"/>
          </w:tcPr>
          <w:p w:rsidR="00CB3FCD" w:rsidRDefault="00CB3FCD" w:rsidP="00770AFE">
            <w:pPr>
              <w:rPr>
                <w:sz w:val="18"/>
                <w:szCs w:val="18"/>
              </w:rPr>
            </w:pPr>
          </w:p>
        </w:tc>
        <w:tc>
          <w:tcPr>
            <w:tcW w:w="920" w:type="dxa"/>
            <w:tcBorders>
              <w:bottom w:val="single" w:sz="8" w:space="0" w:color="78C0D4"/>
            </w:tcBorders>
            <w:shd w:val="clear" w:color="auto" w:fill="A5D5E2"/>
            <w:vAlign w:val="bottom"/>
          </w:tcPr>
          <w:p w:rsidR="00CB3FCD" w:rsidRDefault="00CB3FCD" w:rsidP="00770AFE">
            <w:pPr>
              <w:rPr>
                <w:sz w:val="18"/>
                <w:szCs w:val="18"/>
              </w:rPr>
            </w:pPr>
          </w:p>
        </w:tc>
        <w:tc>
          <w:tcPr>
            <w:tcW w:w="380" w:type="dxa"/>
            <w:tcBorders>
              <w:bottom w:val="single" w:sz="8" w:space="0" w:color="78C0D4"/>
            </w:tcBorders>
            <w:shd w:val="clear" w:color="auto" w:fill="A5D5E2"/>
            <w:vAlign w:val="bottom"/>
          </w:tcPr>
          <w:p w:rsidR="00CB3FCD" w:rsidRDefault="00CB3FCD" w:rsidP="00770AFE">
            <w:pPr>
              <w:rPr>
                <w:sz w:val="18"/>
                <w:szCs w:val="18"/>
              </w:rPr>
            </w:pPr>
          </w:p>
        </w:tc>
        <w:tc>
          <w:tcPr>
            <w:tcW w:w="940" w:type="dxa"/>
            <w:tcBorders>
              <w:bottom w:val="single" w:sz="8" w:space="0" w:color="78C0D4"/>
            </w:tcBorders>
            <w:shd w:val="clear" w:color="auto" w:fill="A5D5E2"/>
            <w:vAlign w:val="bottom"/>
          </w:tcPr>
          <w:p w:rsidR="00CB3FCD" w:rsidRDefault="00CB3FCD" w:rsidP="00770AFE">
            <w:pPr>
              <w:rPr>
                <w:sz w:val="18"/>
                <w:szCs w:val="18"/>
              </w:rPr>
            </w:pPr>
          </w:p>
        </w:tc>
        <w:tc>
          <w:tcPr>
            <w:tcW w:w="760" w:type="dxa"/>
            <w:tcBorders>
              <w:bottom w:val="single" w:sz="8" w:space="0" w:color="78C0D4"/>
            </w:tcBorders>
            <w:shd w:val="clear" w:color="auto" w:fill="A5D5E2"/>
            <w:vAlign w:val="bottom"/>
          </w:tcPr>
          <w:p w:rsidR="00CB3FCD" w:rsidRDefault="00CB3FCD" w:rsidP="00770AFE">
            <w:pPr>
              <w:rPr>
                <w:sz w:val="18"/>
                <w:szCs w:val="18"/>
              </w:rPr>
            </w:pPr>
          </w:p>
        </w:tc>
        <w:tc>
          <w:tcPr>
            <w:tcW w:w="14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c>
          <w:tcPr>
            <w:tcW w:w="100" w:type="dxa"/>
            <w:tcBorders>
              <w:bottom w:val="single" w:sz="8" w:space="0" w:color="78C0D4"/>
            </w:tcBorders>
            <w:shd w:val="clear" w:color="auto" w:fill="A5D5E2"/>
            <w:vAlign w:val="bottom"/>
          </w:tcPr>
          <w:p w:rsidR="00CB3FCD" w:rsidRDefault="00CB3FCD" w:rsidP="00770AFE">
            <w:pPr>
              <w:rPr>
                <w:sz w:val="18"/>
                <w:szCs w:val="18"/>
              </w:rPr>
            </w:pPr>
          </w:p>
        </w:tc>
        <w:tc>
          <w:tcPr>
            <w:tcW w:w="300" w:type="dxa"/>
            <w:tcBorders>
              <w:bottom w:val="single" w:sz="8" w:space="0" w:color="78C0D4"/>
            </w:tcBorders>
            <w:shd w:val="clear" w:color="auto" w:fill="A5D5E2"/>
            <w:vAlign w:val="bottom"/>
          </w:tcPr>
          <w:p w:rsidR="00CB3FCD" w:rsidRDefault="00CB3FCD" w:rsidP="00770AFE">
            <w:pPr>
              <w:rPr>
                <w:sz w:val="18"/>
                <w:szCs w:val="18"/>
              </w:rPr>
            </w:pPr>
          </w:p>
        </w:tc>
        <w:tc>
          <w:tcPr>
            <w:tcW w:w="980" w:type="dxa"/>
            <w:tcBorders>
              <w:bottom w:val="single" w:sz="8" w:space="0" w:color="78C0D4"/>
            </w:tcBorders>
            <w:shd w:val="clear" w:color="auto" w:fill="A5D5E2"/>
            <w:vAlign w:val="bottom"/>
          </w:tcPr>
          <w:p w:rsidR="00CB3FCD" w:rsidRDefault="00CB3FCD" w:rsidP="00770AFE">
            <w:pPr>
              <w:rPr>
                <w:sz w:val="18"/>
                <w:szCs w:val="18"/>
              </w:rPr>
            </w:pPr>
          </w:p>
        </w:tc>
        <w:tc>
          <w:tcPr>
            <w:tcW w:w="360" w:type="dxa"/>
            <w:tcBorders>
              <w:bottom w:val="single" w:sz="8" w:space="0" w:color="78C0D4"/>
            </w:tcBorders>
            <w:shd w:val="clear" w:color="auto" w:fill="A5D5E2"/>
            <w:vAlign w:val="bottom"/>
          </w:tcPr>
          <w:p w:rsidR="00CB3FCD" w:rsidRDefault="00CB3FCD" w:rsidP="00770AFE">
            <w:pPr>
              <w:rPr>
                <w:sz w:val="18"/>
                <w:szCs w:val="18"/>
              </w:rPr>
            </w:pPr>
          </w:p>
        </w:tc>
        <w:tc>
          <w:tcPr>
            <w:tcW w:w="340" w:type="dxa"/>
            <w:tcBorders>
              <w:bottom w:val="single" w:sz="8" w:space="0" w:color="78C0D4"/>
            </w:tcBorders>
            <w:shd w:val="clear" w:color="auto" w:fill="A5D5E2"/>
            <w:vAlign w:val="bottom"/>
          </w:tcPr>
          <w:p w:rsidR="00CB3FCD" w:rsidRDefault="00CB3FCD" w:rsidP="00770AFE">
            <w:pPr>
              <w:rPr>
                <w:sz w:val="18"/>
                <w:szCs w:val="18"/>
              </w:rPr>
            </w:pPr>
          </w:p>
        </w:tc>
        <w:tc>
          <w:tcPr>
            <w:tcW w:w="116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420" w:type="dxa"/>
            <w:tcBorders>
              <w:bottom w:val="single" w:sz="8" w:space="0" w:color="78C0D4"/>
            </w:tcBorders>
            <w:shd w:val="clear" w:color="auto" w:fill="A5D5E2"/>
            <w:vAlign w:val="bottom"/>
          </w:tcPr>
          <w:p w:rsidR="00CB3FCD" w:rsidRDefault="00CB3FCD" w:rsidP="00770AFE">
            <w:pPr>
              <w:rPr>
                <w:sz w:val="18"/>
                <w:szCs w:val="18"/>
              </w:rPr>
            </w:pPr>
          </w:p>
        </w:tc>
        <w:tc>
          <w:tcPr>
            <w:tcW w:w="520" w:type="dxa"/>
            <w:tcBorders>
              <w:bottom w:val="single" w:sz="8" w:space="0" w:color="78C0D4"/>
            </w:tcBorders>
            <w:shd w:val="clear" w:color="auto" w:fill="A5D5E2"/>
            <w:vAlign w:val="bottom"/>
          </w:tcPr>
          <w:p w:rsidR="00CB3FCD" w:rsidRDefault="00CB3FCD" w:rsidP="00770AFE">
            <w:pPr>
              <w:rPr>
                <w:sz w:val="18"/>
                <w:szCs w:val="18"/>
              </w:rPr>
            </w:pPr>
          </w:p>
        </w:tc>
        <w:tc>
          <w:tcPr>
            <w:tcW w:w="800" w:type="dxa"/>
            <w:tcBorders>
              <w:bottom w:val="single" w:sz="8" w:space="0" w:color="78C0D4"/>
            </w:tcBorders>
            <w:shd w:val="clear" w:color="auto" w:fill="A5D5E2"/>
            <w:vAlign w:val="bottom"/>
          </w:tcPr>
          <w:p w:rsidR="00CB3FCD" w:rsidRDefault="00CB3FCD" w:rsidP="00770AFE">
            <w:pPr>
              <w:rPr>
                <w:sz w:val="18"/>
                <w:szCs w:val="18"/>
              </w:rPr>
            </w:pPr>
          </w:p>
        </w:tc>
        <w:tc>
          <w:tcPr>
            <w:tcW w:w="200" w:type="dxa"/>
            <w:tcBorders>
              <w:bottom w:val="single" w:sz="8" w:space="0" w:color="78C0D4"/>
            </w:tcBorders>
            <w:shd w:val="clear" w:color="auto" w:fill="A5D5E2"/>
            <w:vAlign w:val="bottom"/>
          </w:tcPr>
          <w:p w:rsidR="00CB3FCD" w:rsidRDefault="00CB3FCD" w:rsidP="00770AFE">
            <w:pPr>
              <w:rPr>
                <w:sz w:val="18"/>
                <w:szCs w:val="18"/>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8"/>
                <w:szCs w:val="18"/>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164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4.Научиться</w:t>
            </w:r>
          </w:p>
        </w:tc>
        <w:tc>
          <w:tcPr>
            <w:tcW w:w="2080" w:type="dxa"/>
            <w:gridSpan w:val="3"/>
            <w:shd w:val="clear" w:color="auto" w:fill="D2EAF1"/>
            <w:vAlign w:val="bottom"/>
          </w:tcPr>
          <w:p w:rsidR="00CB3FCD" w:rsidRDefault="00CB3FCD" w:rsidP="00770AFE">
            <w:pPr>
              <w:spacing w:line="266" w:lineRule="exact"/>
              <w:rPr>
                <w:sz w:val="20"/>
                <w:szCs w:val="20"/>
              </w:rPr>
            </w:pPr>
            <w:r>
              <w:rPr>
                <w:rFonts w:eastAsia="Times New Roman"/>
                <w:sz w:val="24"/>
                <w:szCs w:val="24"/>
              </w:rPr>
              <w:t>ориентироваться</w:t>
            </w:r>
          </w:p>
        </w:tc>
        <w:tc>
          <w:tcPr>
            <w:tcW w:w="140" w:type="dxa"/>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5280" w:type="dxa"/>
            <w:gridSpan w:val="10"/>
            <w:shd w:val="clear" w:color="auto" w:fill="D2EAF1"/>
            <w:vAlign w:val="bottom"/>
          </w:tcPr>
          <w:p w:rsidR="00CB3FCD" w:rsidRDefault="00CB3FCD" w:rsidP="00770AFE">
            <w:pPr>
              <w:spacing w:line="266" w:lineRule="exact"/>
              <w:rPr>
                <w:sz w:val="20"/>
                <w:szCs w:val="20"/>
              </w:rPr>
            </w:pPr>
            <w:r>
              <w:rPr>
                <w:rFonts w:eastAsia="Times New Roman"/>
                <w:sz w:val="24"/>
                <w:szCs w:val="24"/>
              </w:rPr>
              <w:t>4.    Обеспечитьформирование    действий    в</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shd w:val="clear" w:color="auto" w:fill="D2EAF1"/>
              </w:rPr>
              <w:t>окружающем  пространстве,</w:t>
            </w:r>
          </w:p>
        </w:tc>
        <w:tc>
          <w:tcPr>
            <w:tcW w:w="900" w:type="dxa"/>
            <w:gridSpan w:val="2"/>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освоить</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чрезвычайных  ситуациях  и  опыт  соблюдения</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правила  безопасного  поведения,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правил безопасного поведения на улице, в школе,</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3860" w:type="dxa"/>
            <w:gridSpan w:val="7"/>
            <w:shd w:val="clear" w:color="auto" w:fill="D2EAF1"/>
            <w:vAlign w:val="bottom"/>
          </w:tcPr>
          <w:p w:rsidR="00CB3FCD" w:rsidRDefault="00CB3FCD" w:rsidP="00770AFE">
            <w:pPr>
              <w:rPr>
                <w:sz w:val="20"/>
                <w:szCs w:val="20"/>
              </w:rPr>
            </w:pPr>
            <w:r>
              <w:rPr>
                <w:rFonts w:eastAsia="Times New Roman"/>
                <w:sz w:val="24"/>
                <w:szCs w:val="24"/>
                <w:shd w:val="clear" w:color="auto" w:fill="D2EAF1"/>
              </w:rPr>
              <w:t>том  числе  умение  действовать  в</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5280" w:type="dxa"/>
            <w:gridSpan w:val="10"/>
            <w:shd w:val="clear" w:color="auto" w:fill="D2EAF1"/>
            <w:vAlign w:val="bottom"/>
          </w:tcPr>
          <w:p w:rsidR="00CB3FCD" w:rsidRDefault="00CB3FCD" w:rsidP="00770AFE">
            <w:pPr>
              <w:rPr>
                <w:sz w:val="20"/>
                <w:szCs w:val="20"/>
              </w:rPr>
            </w:pPr>
            <w:r>
              <w:rPr>
                <w:rFonts w:eastAsia="Times New Roman"/>
                <w:sz w:val="24"/>
                <w:szCs w:val="24"/>
                <w:shd w:val="clear" w:color="auto" w:fill="D2EAF1"/>
              </w:rPr>
              <w:t>в быту,  умение ориентироваться в социальном и</w:t>
            </w: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8"/>
        </w:trPr>
        <w:tc>
          <w:tcPr>
            <w:tcW w:w="120" w:type="dxa"/>
            <w:tcBorders>
              <w:left w:val="single" w:sz="8" w:space="0" w:color="78C0D4"/>
            </w:tcBorders>
            <w:shd w:val="clear" w:color="auto" w:fill="D2EAF1"/>
            <w:vAlign w:val="bottom"/>
          </w:tcPr>
          <w:p w:rsidR="00CB3FCD" w:rsidRDefault="00CB3FCD" w:rsidP="00770AFE">
            <w:pPr>
              <w:rPr>
                <w:sz w:val="24"/>
                <w:szCs w:val="24"/>
              </w:rPr>
            </w:pPr>
          </w:p>
        </w:tc>
        <w:tc>
          <w:tcPr>
            <w:tcW w:w="2960" w:type="dxa"/>
            <w:gridSpan w:val="5"/>
            <w:shd w:val="clear" w:color="auto" w:fill="D2EAF1"/>
            <w:vAlign w:val="bottom"/>
          </w:tcPr>
          <w:p w:rsidR="00CB3FCD" w:rsidRDefault="00CB3FCD" w:rsidP="00770AFE">
            <w:pPr>
              <w:rPr>
                <w:sz w:val="20"/>
                <w:szCs w:val="20"/>
              </w:rPr>
            </w:pPr>
            <w:r>
              <w:rPr>
                <w:rFonts w:eastAsia="Times New Roman"/>
                <w:sz w:val="24"/>
                <w:szCs w:val="24"/>
              </w:rPr>
              <w:t>чрезвычайных ситуациях.</w:t>
            </w:r>
          </w:p>
        </w:tc>
        <w:tc>
          <w:tcPr>
            <w:tcW w:w="760" w:type="dxa"/>
            <w:shd w:val="clear" w:color="auto" w:fill="D2EAF1"/>
            <w:vAlign w:val="bottom"/>
          </w:tcPr>
          <w:p w:rsidR="00CB3FCD" w:rsidRDefault="00CB3FCD" w:rsidP="00770AFE">
            <w:pPr>
              <w:rPr>
                <w:sz w:val="24"/>
                <w:szCs w:val="24"/>
              </w:rPr>
            </w:pPr>
          </w:p>
        </w:tc>
        <w:tc>
          <w:tcPr>
            <w:tcW w:w="14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c>
          <w:tcPr>
            <w:tcW w:w="100" w:type="dxa"/>
            <w:shd w:val="clear" w:color="auto" w:fill="D2EAF1"/>
            <w:vAlign w:val="bottom"/>
          </w:tcPr>
          <w:p w:rsidR="00CB3FCD" w:rsidRDefault="00CB3FCD" w:rsidP="00770AFE">
            <w:pPr>
              <w:rPr>
                <w:sz w:val="24"/>
                <w:szCs w:val="24"/>
              </w:rPr>
            </w:pPr>
          </w:p>
        </w:tc>
        <w:tc>
          <w:tcPr>
            <w:tcW w:w="3340" w:type="dxa"/>
            <w:gridSpan w:val="6"/>
            <w:shd w:val="clear" w:color="auto" w:fill="D2EAF1"/>
            <w:vAlign w:val="bottom"/>
          </w:tcPr>
          <w:p w:rsidR="00CB3FCD" w:rsidRDefault="00CB3FCD" w:rsidP="00770AFE">
            <w:pPr>
              <w:rPr>
                <w:sz w:val="20"/>
                <w:szCs w:val="20"/>
              </w:rPr>
            </w:pPr>
            <w:r>
              <w:rPr>
                <w:rFonts w:eastAsia="Times New Roman"/>
                <w:sz w:val="24"/>
                <w:szCs w:val="24"/>
              </w:rPr>
              <w:t>реальном пространстве города.</w:t>
            </w:r>
          </w:p>
        </w:tc>
        <w:tc>
          <w:tcPr>
            <w:tcW w:w="420" w:type="dxa"/>
            <w:shd w:val="clear" w:color="auto" w:fill="D2EAF1"/>
            <w:vAlign w:val="bottom"/>
          </w:tcPr>
          <w:p w:rsidR="00CB3FCD" w:rsidRDefault="00CB3FCD" w:rsidP="00770AFE">
            <w:pPr>
              <w:rPr>
                <w:sz w:val="24"/>
                <w:szCs w:val="24"/>
              </w:rPr>
            </w:pPr>
          </w:p>
        </w:tc>
        <w:tc>
          <w:tcPr>
            <w:tcW w:w="520" w:type="dxa"/>
            <w:shd w:val="clear" w:color="auto" w:fill="D2EAF1"/>
            <w:vAlign w:val="bottom"/>
          </w:tcPr>
          <w:p w:rsidR="00CB3FCD" w:rsidRDefault="00CB3FCD" w:rsidP="00770AFE">
            <w:pPr>
              <w:rPr>
                <w:sz w:val="24"/>
                <w:szCs w:val="24"/>
              </w:rPr>
            </w:pPr>
          </w:p>
        </w:tc>
        <w:tc>
          <w:tcPr>
            <w:tcW w:w="800" w:type="dxa"/>
            <w:shd w:val="clear" w:color="auto" w:fill="D2EAF1"/>
            <w:vAlign w:val="bottom"/>
          </w:tcPr>
          <w:p w:rsidR="00CB3FCD" w:rsidRDefault="00CB3FCD" w:rsidP="00770AFE">
            <w:pPr>
              <w:rPr>
                <w:sz w:val="24"/>
                <w:szCs w:val="24"/>
              </w:rPr>
            </w:pPr>
          </w:p>
        </w:tc>
        <w:tc>
          <w:tcPr>
            <w:tcW w:w="200" w:type="dxa"/>
            <w:shd w:val="clear" w:color="auto" w:fill="D2EAF1"/>
            <w:vAlign w:val="bottom"/>
          </w:tcPr>
          <w:p w:rsidR="00CB3FCD" w:rsidRDefault="00CB3FCD" w:rsidP="00770AFE">
            <w:pPr>
              <w:rPr>
                <w:sz w:val="24"/>
                <w:szCs w:val="24"/>
              </w:rPr>
            </w:pPr>
          </w:p>
        </w:tc>
        <w:tc>
          <w:tcPr>
            <w:tcW w:w="12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07"/>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17"/>
                <w:szCs w:val="17"/>
              </w:rPr>
            </w:pPr>
          </w:p>
        </w:tc>
        <w:tc>
          <w:tcPr>
            <w:tcW w:w="320" w:type="dxa"/>
            <w:tcBorders>
              <w:bottom w:val="single" w:sz="8" w:space="0" w:color="78C0D4"/>
            </w:tcBorders>
            <w:shd w:val="clear" w:color="auto" w:fill="D2EAF1"/>
            <w:vAlign w:val="bottom"/>
          </w:tcPr>
          <w:p w:rsidR="00CB3FCD" w:rsidRDefault="00CB3FCD" w:rsidP="00770AFE">
            <w:pPr>
              <w:rPr>
                <w:sz w:val="17"/>
                <w:szCs w:val="17"/>
              </w:rPr>
            </w:pPr>
          </w:p>
        </w:tc>
        <w:tc>
          <w:tcPr>
            <w:tcW w:w="400" w:type="dxa"/>
            <w:tcBorders>
              <w:bottom w:val="single" w:sz="8" w:space="0" w:color="78C0D4"/>
            </w:tcBorders>
            <w:shd w:val="clear" w:color="auto" w:fill="D2EAF1"/>
            <w:vAlign w:val="bottom"/>
          </w:tcPr>
          <w:p w:rsidR="00CB3FCD" w:rsidRDefault="00CB3FCD" w:rsidP="00770AFE">
            <w:pPr>
              <w:rPr>
                <w:sz w:val="17"/>
                <w:szCs w:val="17"/>
              </w:rPr>
            </w:pPr>
          </w:p>
        </w:tc>
        <w:tc>
          <w:tcPr>
            <w:tcW w:w="920" w:type="dxa"/>
            <w:tcBorders>
              <w:bottom w:val="single" w:sz="8" w:space="0" w:color="78C0D4"/>
            </w:tcBorders>
            <w:shd w:val="clear" w:color="auto" w:fill="D2EAF1"/>
            <w:vAlign w:val="bottom"/>
          </w:tcPr>
          <w:p w:rsidR="00CB3FCD" w:rsidRDefault="00CB3FCD" w:rsidP="00770AFE">
            <w:pPr>
              <w:rPr>
                <w:sz w:val="17"/>
                <w:szCs w:val="17"/>
              </w:rPr>
            </w:pPr>
          </w:p>
        </w:tc>
        <w:tc>
          <w:tcPr>
            <w:tcW w:w="380" w:type="dxa"/>
            <w:tcBorders>
              <w:bottom w:val="single" w:sz="8" w:space="0" w:color="78C0D4"/>
            </w:tcBorders>
            <w:shd w:val="clear" w:color="auto" w:fill="D2EAF1"/>
            <w:vAlign w:val="bottom"/>
          </w:tcPr>
          <w:p w:rsidR="00CB3FCD" w:rsidRDefault="00CB3FCD" w:rsidP="00770AFE">
            <w:pPr>
              <w:rPr>
                <w:sz w:val="17"/>
                <w:szCs w:val="17"/>
              </w:rPr>
            </w:pPr>
          </w:p>
        </w:tc>
        <w:tc>
          <w:tcPr>
            <w:tcW w:w="940" w:type="dxa"/>
            <w:tcBorders>
              <w:bottom w:val="single" w:sz="8" w:space="0" w:color="78C0D4"/>
            </w:tcBorders>
            <w:shd w:val="clear" w:color="auto" w:fill="D2EAF1"/>
            <w:vAlign w:val="bottom"/>
          </w:tcPr>
          <w:p w:rsidR="00CB3FCD" w:rsidRDefault="00CB3FCD" w:rsidP="00770AFE">
            <w:pPr>
              <w:rPr>
                <w:sz w:val="17"/>
                <w:szCs w:val="17"/>
              </w:rPr>
            </w:pPr>
          </w:p>
        </w:tc>
        <w:tc>
          <w:tcPr>
            <w:tcW w:w="760" w:type="dxa"/>
            <w:tcBorders>
              <w:bottom w:val="single" w:sz="8" w:space="0" w:color="78C0D4"/>
            </w:tcBorders>
            <w:shd w:val="clear" w:color="auto" w:fill="D2EAF1"/>
            <w:vAlign w:val="bottom"/>
          </w:tcPr>
          <w:p w:rsidR="00CB3FCD" w:rsidRDefault="00CB3FCD" w:rsidP="00770AFE">
            <w:pPr>
              <w:rPr>
                <w:sz w:val="17"/>
                <w:szCs w:val="17"/>
              </w:rPr>
            </w:pPr>
          </w:p>
        </w:tc>
        <w:tc>
          <w:tcPr>
            <w:tcW w:w="14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c>
          <w:tcPr>
            <w:tcW w:w="100" w:type="dxa"/>
            <w:tcBorders>
              <w:bottom w:val="single" w:sz="8" w:space="0" w:color="78C0D4"/>
            </w:tcBorders>
            <w:shd w:val="clear" w:color="auto" w:fill="D2EAF1"/>
            <w:vAlign w:val="bottom"/>
          </w:tcPr>
          <w:p w:rsidR="00CB3FCD" w:rsidRDefault="00CB3FCD" w:rsidP="00770AFE">
            <w:pPr>
              <w:rPr>
                <w:sz w:val="17"/>
                <w:szCs w:val="17"/>
              </w:rPr>
            </w:pPr>
          </w:p>
        </w:tc>
        <w:tc>
          <w:tcPr>
            <w:tcW w:w="300" w:type="dxa"/>
            <w:tcBorders>
              <w:bottom w:val="single" w:sz="8" w:space="0" w:color="78C0D4"/>
            </w:tcBorders>
            <w:shd w:val="clear" w:color="auto" w:fill="D2EAF1"/>
            <w:vAlign w:val="bottom"/>
          </w:tcPr>
          <w:p w:rsidR="00CB3FCD" w:rsidRDefault="00CB3FCD" w:rsidP="00770AFE">
            <w:pPr>
              <w:rPr>
                <w:sz w:val="17"/>
                <w:szCs w:val="17"/>
              </w:rPr>
            </w:pPr>
          </w:p>
        </w:tc>
        <w:tc>
          <w:tcPr>
            <w:tcW w:w="980" w:type="dxa"/>
            <w:tcBorders>
              <w:bottom w:val="single" w:sz="8" w:space="0" w:color="78C0D4"/>
            </w:tcBorders>
            <w:shd w:val="clear" w:color="auto" w:fill="D2EAF1"/>
            <w:vAlign w:val="bottom"/>
          </w:tcPr>
          <w:p w:rsidR="00CB3FCD" w:rsidRDefault="00CB3FCD" w:rsidP="00770AFE">
            <w:pPr>
              <w:rPr>
                <w:sz w:val="17"/>
                <w:szCs w:val="17"/>
              </w:rPr>
            </w:pPr>
          </w:p>
        </w:tc>
        <w:tc>
          <w:tcPr>
            <w:tcW w:w="360" w:type="dxa"/>
            <w:tcBorders>
              <w:bottom w:val="single" w:sz="8" w:space="0" w:color="78C0D4"/>
            </w:tcBorders>
            <w:shd w:val="clear" w:color="auto" w:fill="D2EAF1"/>
            <w:vAlign w:val="bottom"/>
          </w:tcPr>
          <w:p w:rsidR="00CB3FCD" w:rsidRDefault="00CB3FCD" w:rsidP="00770AFE">
            <w:pPr>
              <w:rPr>
                <w:sz w:val="17"/>
                <w:szCs w:val="17"/>
              </w:rPr>
            </w:pPr>
          </w:p>
        </w:tc>
        <w:tc>
          <w:tcPr>
            <w:tcW w:w="340" w:type="dxa"/>
            <w:tcBorders>
              <w:bottom w:val="single" w:sz="8" w:space="0" w:color="78C0D4"/>
            </w:tcBorders>
            <w:shd w:val="clear" w:color="auto" w:fill="D2EAF1"/>
            <w:vAlign w:val="bottom"/>
          </w:tcPr>
          <w:p w:rsidR="00CB3FCD" w:rsidRDefault="00CB3FCD" w:rsidP="00770AFE">
            <w:pPr>
              <w:rPr>
                <w:sz w:val="17"/>
                <w:szCs w:val="17"/>
              </w:rPr>
            </w:pPr>
          </w:p>
        </w:tc>
        <w:tc>
          <w:tcPr>
            <w:tcW w:w="116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420" w:type="dxa"/>
            <w:tcBorders>
              <w:bottom w:val="single" w:sz="8" w:space="0" w:color="78C0D4"/>
            </w:tcBorders>
            <w:shd w:val="clear" w:color="auto" w:fill="D2EAF1"/>
            <w:vAlign w:val="bottom"/>
          </w:tcPr>
          <w:p w:rsidR="00CB3FCD" w:rsidRDefault="00CB3FCD" w:rsidP="00770AFE">
            <w:pPr>
              <w:rPr>
                <w:sz w:val="17"/>
                <w:szCs w:val="17"/>
              </w:rPr>
            </w:pPr>
          </w:p>
        </w:tc>
        <w:tc>
          <w:tcPr>
            <w:tcW w:w="520" w:type="dxa"/>
            <w:tcBorders>
              <w:bottom w:val="single" w:sz="8" w:space="0" w:color="78C0D4"/>
            </w:tcBorders>
            <w:shd w:val="clear" w:color="auto" w:fill="D2EAF1"/>
            <w:vAlign w:val="bottom"/>
          </w:tcPr>
          <w:p w:rsidR="00CB3FCD" w:rsidRDefault="00CB3FCD" w:rsidP="00770AFE">
            <w:pPr>
              <w:rPr>
                <w:sz w:val="17"/>
                <w:szCs w:val="17"/>
              </w:rPr>
            </w:pPr>
          </w:p>
        </w:tc>
        <w:tc>
          <w:tcPr>
            <w:tcW w:w="800" w:type="dxa"/>
            <w:tcBorders>
              <w:bottom w:val="single" w:sz="8" w:space="0" w:color="78C0D4"/>
            </w:tcBorders>
            <w:shd w:val="clear" w:color="auto" w:fill="D2EAF1"/>
            <w:vAlign w:val="bottom"/>
          </w:tcPr>
          <w:p w:rsidR="00CB3FCD" w:rsidRDefault="00CB3FCD" w:rsidP="00770AFE">
            <w:pPr>
              <w:rPr>
                <w:sz w:val="17"/>
                <w:szCs w:val="17"/>
              </w:rPr>
            </w:pPr>
          </w:p>
        </w:tc>
        <w:tc>
          <w:tcPr>
            <w:tcW w:w="200" w:type="dxa"/>
            <w:tcBorders>
              <w:bottom w:val="single" w:sz="8" w:space="0" w:color="78C0D4"/>
            </w:tcBorders>
            <w:shd w:val="clear" w:color="auto" w:fill="D2EAF1"/>
            <w:vAlign w:val="bottom"/>
          </w:tcPr>
          <w:p w:rsidR="00CB3FCD" w:rsidRDefault="00CB3FCD" w:rsidP="00770AFE">
            <w:pPr>
              <w:rPr>
                <w:sz w:val="17"/>
                <w:szCs w:val="17"/>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7"/>
                <w:szCs w:val="17"/>
              </w:rPr>
            </w:pPr>
          </w:p>
        </w:tc>
      </w:tr>
      <w:tr w:rsidR="00CB3FCD" w:rsidTr="00770AFE">
        <w:trPr>
          <w:trHeight w:val="266"/>
        </w:trPr>
        <w:tc>
          <w:tcPr>
            <w:tcW w:w="120" w:type="dxa"/>
            <w:tcBorders>
              <w:left w:val="single" w:sz="8" w:space="0" w:color="78C0D4"/>
            </w:tcBorders>
            <w:shd w:val="clear" w:color="auto" w:fill="A5D5E2"/>
            <w:vAlign w:val="bottom"/>
          </w:tcPr>
          <w:p w:rsidR="00CB3FCD" w:rsidRDefault="00CB3FCD" w:rsidP="00770AFE">
            <w:pPr>
              <w:rPr>
                <w:sz w:val="23"/>
                <w:szCs w:val="23"/>
              </w:rPr>
            </w:pPr>
          </w:p>
        </w:tc>
        <w:tc>
          <w:tcPr>
            <w:tcW w:w="320" w:type="dxa"/>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w:t>
            </w:r>
          </w:p>
        </w:tc>
        <w:tc>
          <w:tcPr>
            <w:tcW w:w="1320" w:type="dxa"/>
            <w:gridSpan w:val="2"/>
            <w:shd w:val="clear" w:color="auto" w:fill="A5D5E2"/>
            <w:vAlign w:val="bottom"/>
          </w:tcPr>
          <w:p w:rsidR="00CB3FCD" w:rsidRDefault="00CB3FCD" w:rsidP="00770AFE">
            <w:pPr>
              <w:spacing w:line="265" w:lineRule="exact"/>
              <w:ind w:left="140"/>
              <w:rPr>
                <w:sz w:val="20"/>
                <w:szCs w:val="20"/>
              </w:rPr>
            </w:pPr>
            <w:r>
              <w:rPr>
                <w:rFonts w:eastAsia="Times New Roman"/>
                <w:sz w:val="24"/>
                <w:szCs w:val="24"/>
                <w:shd w:val="clear" w:color="auto" w:fill="A5D5E2"/>
              </w:rPr>
              <w:t>Научиться</w:t>
            </w:r>
          </w:p>
        </w:tc>
        <w:tc>
          <w:tcPr>
            <w:tcW w:w="1320" w:type="dxa"/>
            <w:gridSpan w:val="2"/>
            <w:shd w:val="clear" w:color="auto" w:fill="A5D5E2"/>
            <w:vAlign w:val="bottom"/>
          </w:tcPr>
          <w:p w:rsidR="00CB3FCD" w:rsidRDefault="00CB3FCD" w:rsidP="00770AFE">
            <w:pPr>
              <w:spacing w:line="265" w:lineRule="exact"/>
              <w:ind w:left="180"/>
              <w:rPr>
                <w:sz w:val="20"/>
                <w:szCs w:val="20"/>
              </w:rPr>
            </w:pPr>
            <w:r>
              <w:rPr>
                <w:rFonts w:eastAsia="Times New Roman"/>
                <w:sz w:val="24"/>
                <w:szCs w:val="24"/>
                <w:shd w:val="clear" w:color="auto" w:fill="A5D5E2"/>
              </w:rPr>
              <w:t>здоровому</w:t>
            </w:r>
          </w:p>
        </w:tc>
        <w:tc>
          <w:tcPr>
            <w:tcW w:w="900" w:type="dxa"/>
            <w:gridSpan w:val="2"/>
            <w:shd w:val="clear" w:color="auto" w:fill="A5D5E2"/>
            <w:vAlign w:val="bottom"/>
          </w:tcPr>
          <w:p w:rsidR="00CB3FCD" w:rsidRDefault="00CB3FCD" w:rsidP="00770AFE">
            <w:pPr>
              <w:spacing w:line="265" w:lineRule="exact"/>
              <w:jc w:val="right"/>
              <w:rPr>
                <w:sz w:val="20"/>
                <w:szCs w:val="20"/>
              </w:rPr>
            </w:pPr>
            <w:r>
              <w:rPr>
                <w:rFonts w:eastAsia="Times New Roman"/>
                <w:sz w:val="24"/>
                <w:szCs w:val="24"/>
                <w:shd w:val="clear" w:color="auto" w:fill="A5D5E2"/>
              </w:rPr>
              <w:t>образу</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c>
          <w:tcPr>
            <w:tcW w:w="100" w:type="dxa"/>
            <w:shd w:val="clear" w:color="auto" w:fill="A5D5E2"/>
            <w:vAlign w:val="bottom"/>
          </w:tcPr>
          <w:p w:rsidR="00CB3FCD" w:rsidRDefault="00CB3FCD" w:rsidP="00770AFE">
            <w:pPr>
              <w:rPr>
                <w:sz w:val="23"/>
                <w:szCs w:val="23"/>
              </w:rPr>
            </w:pPr>
          </w:p>
        </w:tc>
        <w:tc>
          <w:tcPr>
            <w:tcW w:w="5280" w:type="dxa"/>
            <w:gridSpan w:val="10"/>
            <w:shd w:val="clear" w:color="auto" w:fill="A5D5E2"/>
            <w:vAlign w:val="bottom"/>
          </w:tcPr>
          <w:p w:rsidR="00CB3FCD" w:rsidRDefault="00CB3FCD" w:rsidP="00770AFE">
            <w:pPr>
              <w:spacing w:line="265" w:lineRule="exact"/>
              <w:rPr>
                <w:sz w:val="20"/>
                <w:szCs w:val="20"/>
              </w:rPr>
            </w:pPr>
            <w:r>
              <w:rPr>
                <w:rFonts w:eastAsia="Times New Roman"/>
                <w:sz w:val="24"/>
                <w:szCs w:val="24"/>
                <w:shd w:val="clear" w:color="auto" w:fill="A5D5E2"/>
              </w:rPr>
              <w:t>5.  Обеспечить  многообразие  форм  и  методов</w:t>
            </w:r>
          </w:p>
        </w:tc>
        <w:tc>
          <w:tcPr>
            <w:tcW w:w="12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76"/>
        </w:trPr>
        <w:tc>
          <w:tcPr>
            <w:tcW w:w="120" w:type="dxa"/>
            <w:tcBorders>
              <w:left w:val="single" w:sz="8" w:space="0" w:color="78C0D4"/>
            </w:tcBorders>
            <w:shd w:val="clear" w:color="auto" w:fill="A5D5E2"/>
            <w:vAlign w:val="bottom"/>
          </w:tcPr>
          <w:p w:rsidR="00CB3FCD" w:rsidRDefault="00CB3FCD" w:rsidP="00770AFE">
            <w:pPr>
              <w:rPr>
                <w:sz w:val="24"/>
                <w:szCs w:val="24"/>
              </w:rPr>
            </w:pPr>
          </w:p>
        </w:tc>
        <w:tc>
          <w:tcPr>
            <w:tcW w:w="3860" w:type="dxa"/>
            <w:gridSpan w:val="7"/>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сохранению  и  укреплению</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c>
          <w:tcPr>
            <w:tcW w:w="100" w:type="dxa"/>
            <w:shd w:val="clear" w:color="auto" w:fill="A5D5E2"/>
            <w:vAlign w:val="bottom"/>
          </w:tcPr>
          <w:p w:rsidR="00CB3FCD" w:rsidRDefault="00CB3FCD" w:rsidP="00770AFE">
            <w:pPr>
              <w:rPr>
                <w:sz w:val="24"/>
                <w:szCs w:val="24"/>
              </w:rPr>
            </w:pPr>
          </w:p>
        </w:tc>
        <w:tc>
          <w:tcPr>
            <w:tcW w:w="5280" w:type="dxa"/>
            <w:gridSpan w:val="10"/>
            <w:shd w:val="clear" w:color="auto" w:fill="A5D5E2"/>
            <w:vAlign w:val="bottom"/>
          </w:tcPr>
          <w:p w:rsidR="00CB3FCD" w:rsidRDefault="00CB3FCD" w:rsidP="00770AFE">
            <w:pPr>
              <w:rPr>
                <w:sz w:val="20"/>
                <w:szCs w:val="20"/>
              </w:rPr>
            </w:pPr>
            <w:r>
              <w:rPr>
                <w:rFonts w:eastAsia="Times New Roman"/>
                <w:sz w:val="24"/>
                <w:szCs w:val="24"/>
                <w:shd w:val="clear" w:color="auto" w:fill="A5D5E2"/>
              </w:rPr>
              <w:t>формирования   установки   на   здоровый   образ</w:t>
            </w:r>
          </w:p>
        </w:tc>
        <w:tc>
          <w:tcPr>
            <w:tcW w:w="12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88"/>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720" w:type="dxa"/>
            <w:gridSpan w:val="2"/>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своего</w:t>
            </w:r>
          </w:p>
        </w:tc>
        <w:tc>
          <w:tcPr>
            <w:tcW w:w="1300" w:type="dxa"/>
            <w:gridSpan w:val="2"/>
            <w:tcBorders>
              <w:bottom w:val="single" w:sz="8" w:space="0" w:color="78C0D4"/>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здоровья,</w:t>
            </w:r>
          </w:p>
        </w:tc>
        <w:tc>
          <w:tcPr>
            <w:tcW w:w="940" w:type="dxa"/>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освоить</w:t>
            </w:r>
          </w:p>
        </w:tc>
        <w:tc>
          <w:tcPr>
            <w:tcW w:w="900" w:type="dxa"/>
            <w:gridSpan w:val="2"/>
            <w:tcBorders>
              <w:bottom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правила</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5280" w:type="dxa"/>
            <w:gridSpan w:val="10"/>
            <w:tcBorders>
              <w:bottom w:val="single" w:sz="8" w:space="0" w:color="78C0D4"/>
            </w:tcBorders>
            <w:shd w:val="clear" w:color="auto" w:fill="A5D5E2"/>
            <w:vAlign w:val="bottom"/>
          </w:tcPr>
          <w:p w:rsidR="00CB3FCD" w:rsidRDefault="00CB3FCD" w:rsidP="00770AFE">
            <w:pPr>
              <w:rPr>
                <w:sz w:val="20"/>
                <w:szCs w:val="20"/>
              </w:rPr>
            </w:pPr>
            <w:r>
              <w:rPr>
                <w:rFonts w:eastAsia="Times New Roman"/>
                <w:sz w:val="24"/>
                <w:szCs w:val="24"/>
                <w:shd w:val="clear" w:color="auto" w:fill="A5D5E2"/>
              </w:rPr>
              <w:t>жизни, ценности здоровья как ресурса дальнейшей</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bl>
    <w:p w:rsidR="00657A8B" w:rsidRDefault="00657A8B" w:rsidP="00657A8B">
      <w:pPr>
        <w:rPr>
          <w:rFonts w:eastAsia="Times New Roman"/>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480"/>
        <w:gridCol w:w="120"/>
        <w:gridCol w:w="500"/>
        <w:gridCol w:w="280"/>
        <w:gridCol w:w="380"/>
        <w:gridCol w:w="120"/>
        <w:gridCol w:w="600"/>
        <w:gridCol w:w="360"/>
        <w:gridCol w:w="700"/>
        <w:gridCol w:w="120"/>
        <w:gridCol w:w="200"/>
        <w:gridCol w:w="120"/>
        <w:gridCol w:w="100"/>
        <w:gridCol w:w="20"/>
        <w:gridCol w:w="100"/>
        <w:gridCol w:w="320"/>
        <w:gridCol w:w="980"/>
        <w:gridCol w:w="940"/>
        <w:gridCol w:w="780"/>
        <w:gridCol w:w="560"/>
        <w:gridCol w:w="700"/>
        <w:gridCol w:w="880"/>
        <w:gridCol w:w="120"/>
        <w:gridCol w:w="120"/>
        <w:gridCol w:w="40"/>
        <w:gridCol w:w="120"/>
      </w:tblGrid>
      <w:tr w:rsidR="00657A8B" w:rsidTr="006D5DD1">
        <w:trPr>
          <w:gridAfter w:val="1"/>
          <w:wAfter w:w="120" w:type="dxa"/>
          <w:trHeight w:val="268"/>
        </w:trPr>
        <w:tc>
          <w:tcPr>
            <w:tcW w:w="17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личной гигиены.</w:t>
            </w: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2360" w:type="dxa"/>
            <w:gridSpan w:val="5"/>
            <w:shd w:val="clear" w:color="auto" w:fill="A5D5E2"/>
            <w:vAlign w:val="bottom"/>
          </w:tcPr>
          <w:p w:rsidR="00657A8B" w:rsidRDefault="00657A8B" w:rsidP="006D5DD1">
            <w:pPr>
              <w:spacing w:line="267" w:lineRule="exact"/>
              <w:rPr>
                <w:sz w:val="20"/>
                <w:szCs w:val="20"/>
              </w:rPr>
            </w:pPr>
            <w:r>
              <w:rPr>
                <w:rFonts w:eastAsia="Times New Roman"/>
                <w:sz w:val="24"/>
                <w:szCs w:val="24"/>
              </w:rPr>
              <w:t>успешной жизни.</w:t>
            </w:r>
          </w:p>
        </w:tc>
        <w:tc>
          <w:tcPr>
            <w:tcW w:w="780" w:type="dxa"/>
            <w:shd w:val="clear" w:color="auto" w:fill="A5D5E2"/>
            <w:vAlign w:val="bottom"/>
          </w:tcPr>
          <w:p w:rsidR="00657A8B" w:rsidRDefault="00657A8B" w:rsidP="006D5DD1">
            <w:pPr>
              <w:rPr>
                <w:sz w:val="23"/>
                <w:szCs w:val="23"/>
              </w:rPr>
            </w:pPr>
          </w:p>
        </w:tc>
        <w:tc>
          <w:tcPr>
            <w:tcW w:w="5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880" w:type="dxa"/>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07"/>
        </w:trPr>
        <w:tc>
          <w:tcPr>
            <w:tcW w:w="3860" w:type="dxa"/>
            <w:gridSpan w:val="11"/>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9"/>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3860" w:type="dxa"/>
            <w:gridSpan w:val="11"/>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Научиться проявлять активность в</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5" w:lineRule="exact"/>
              <w:rPr>
                <w:sz w:val="20"/>
                <w:szCs w:val="20"/>
              </w:rPr>
            </w:pPr>
            <w:r>
              <w:rPr>
                <w:rFonts w:eastAsia="Times New Roman"/>
                <w:sz w:val="24"/>
                <w:szCs w:val="24"/>
                <w:shd w:val="clear" w:color="auto" w:fill="D2EAF1"/>
              </w:rPr>
              <w:t>6.   Создавать   пространство   для   социальных</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решении</w:t>
            </w:r>
          </w:p>
        </w:tc>
        <w:tc>
          <w:tcPr>
            <w:tcW w:w="1380" w:type="dxa"/>
            <w:gridSpan w:val="4"/>
            <w:shd w:val="clear" w:color="auto" w:fill="D2EAF1"/>
            <w:vAlign w:val="bottom"/>
          </w:tcPr>
          <w:p w:rsidR="00657A8B" w:rsidRDefault="00657A8B" w:rsidP="006D5DD1">
            <w:pPr>
              <w:ind w:left="240"/>
              <w:rPr>
                <w:sz w:val="20"/>
                <w:szCs w:val="20"/>
              </w:rPr>
            </w:pPr>
            <w:r>
              <w:rPr>
                <w:rFonts w:eastAsia="Times New Roman"/>
                <w:sz w:val="24"/>
                <w:szCs w:val="24"/>
              </w:rPr>
              <w:t>социально</w:t>
            </w:r>
          </w:p>
        </w:tc>
        <w:tc>
          <w:tcPr>
            <w:tcW w:w="360" w:type="dxa"/>
            <w:shd w:val="clear" w:color="auto" w:fill="D2EAF1"/>
            <w:vAlign w:val="bottom"/>
          </w:tcPr>
          <w:p w:rsidR="00657A8B" w:rsidRDefault="00657A8B" w:rsidP="006D5DD1">
            <w:pPr>
              <w:rPr>
                <w:sz w:val="24"/>
                <w:szCs w:val="24"/>
              </w:rPr>
            </w:pPr>
          </w:p>
        </w:tc>
        <w:tc>
          <w:tcPr>
            <w:tcW w:w="1020" w:type="dxa"/>
            <w:gridSpan w:val="3"/>
            <w:shd w:val="clear" w:color="auto" w:fill="D2EAF1"/>
            <w:vAlign w:val="bottom"/>
          </w:tcPr>
          <w:p w:rsidR="00657A8B" w:rsidRDefault="00657A8B" w:rsidP="006D5DD1">
            <w:pPr>
              <w:jc w:val="right"/>
              <w:rPr>
                <w:sz w:val="20"/>
                <w:szCs w:val="20"/>
              </w:rPr>
            </w:pPr>
            <w:r>
              <w:rPr>
                <w:rFonts w:eastAsia="Times New Roman"/>
                <w:w w:val="98"/>
                <w:sz w:val="24"/>
                <w:szCs w:val="24"/>
              </w:rPr>
              <w:t>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практик  и  приобщения  к  социально  значимым</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проблем.</w:t>
            </w: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делам, обеспечить участие в социально значимых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D2EAF1"/>
            <w:vAlign w:val="bottom"/>
          </w:tcPr>
          <w:p w:rsidR="00657A8B" w:rsidRDefault="00657A8B" w:rsidP="006D5DD1">
            <w:pPr>
              <w:rPr>
                <w:sz w:val="23"/>
                <w:szCs w:val="23"/>
              </w:rPr>
            </w:pPr>
          </w:p>
        </w:tc>
        <w:tc>
          <w:tcPr>
            <w:tcW w:w="620" w:type="dxa"/>
            <w:gridSpan w:val="2"/>
            <w:shd w:val="clear" w:color="auto" w:fill="D2EAF1"/>
            <w:vAlign w:val="bottom"/>
          </w:tcPr>
          <w:p w:rsidR="00657A8B" w:rsidRDefault="00657A8B" w:rsidP="006D5DD1">
            <w:pPr>
              <w:rPr>
                <w:sz w:val="23"/>
                <w:szCs w:val="23"/>
              </w:rPr>
            </w:pPr>
          </w:p>
        </w:tc>
        <w:tc>
          <w:tcPr>
            <w:tcW w:w="280" w:type="dxa"/>
            <w:shd w:val="clear" w:color="auto" w:fill="D2EAF1"/>
            <w:vAlign w:val="bottom"/>
          </w:tcPr>
          <w:p w:rsidR="00657A8B" w:rsidRDefault="00657A8B" w:rsidP="006D5DD1">
            <w:pPr>
              <w:rPr>
                <w:sz w:val="23"/>
                <w:szCs w:val="23"/>
              </w:rPr>
            </w:pPr>
          </w:p>
        </w:tc>
        <w:tc>
          <w:tcPr>
            <w:tcW w:w="380" w:type="dxa"/>
            <w:shd w:val="clear" w:color="auto" w:fill="D2EAF1"/>
            <w:vAlign w:val="bottom"/>
          </w:tcPr>
          <w:p w:rsidR="00657A8B" w:rsidRDefault="00657A8B" w:rsidP="006D5DD1">
            <w:pPr>
              <w:rPr>
                <w:sz w:val="23"/>
                <w:szCs w:val="23"/>
              </w:rPr>
            </w:pPr>
          </w:p>
        </w:tc>
        <w:tc>
          <w:tcPr>
            <w:tcW w:w="720" w:type="dxa"/>
            <w:gridSpan w:val="2"/>
            <w:shd w:val="clear" w:color="auto" w:fill="D2EAF1"/>
            <w:vAlign w:val="bottom"/>
          </w:tcPr>
          <w:p w:rsidR="00657A8B" w:rsidRDefault="00657A8B" w:rsidP="006D5DD1">
            <w:pPr>
              <w:rPr>
                <w:sz w:val="23"/>
                <w:szCs w:val="23"/>
              </w:rPr>
            </w:pPr>
          </w:p>
        </w:tc>
        <w:tc>
          <w:tcPr>
            <w:tcW w:w="3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320" w:type="dxa"/>
            <w:gridSpan w:val="2"/>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73" w:lineRule="exact"/>
              <w:rPr>
                <w:sz w:val="20"/>
                <w:szCs w:val="20"/>
              </w:rPr>
            </w:pPr>
            <w:r>
              <w:rPr>
                <w:rFonts w:eastAsia="Times New Roman"/>
                <w:sz w:val="24"/>
                <w:szCs w:val="24"/>
              </w:rPr>
              <w:t>акциях,</w:t>
            </w:r>
            <w:r w:rsidR="00E01EBB">
              <w:rPr>
                <w:rFonts w:eastAsia="Times New Roman"/>
                <w:sz w:val="24"/>
                <w:szCs w:val="24"/>
              </w:rPr>
              <w:t xml:space="preserve"> </w:t>
            </w:r>
            <w:r>
              <w:rPr>
                <w:rFonts w:eastAsia="Times New Roman"/>
                <w:sz w:val="24"/>
                <w:szCs w:val="24"/>
              </w:rPr>
              <w:t>формировать чувство гражданской</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4"/>
                <w:szCs w:val="24"/>
              </w:rPr>
            </w:pPr>
          </w:p>
        </w:tc>
        <w:tc>
          <w:tcPr>
            <w:tcW w:w="620" w:type="dxa"/>
            <w:gridSpan w:val="2"/>
            <w:shd w:val="clear" w:color="auto" w:fill="D2EAF1"/>
            <w:vAlign w:val="bottom"/>
          </w:tcPr>
          <w:p w:rsidR="00657A8B" w:rsidRDefault="00657A8B" w:rsidP="006D5DD1">
            <w:pPr>
              <w:rPr>
                <w:sz w:val="24"/>
                <w:szCs w:val="24"/>
              </w:rPr>
            </w:pPr>
          </w:p>
        </w:tc>
        <w:tc>
          <w:tcPr>
            <w:tcW w:w="280" w:type="dxa"/>
            <w:shd w:val="clear" w:color="auto" w:fill="D2EAF1"/>
            <w:vAlign w:val="bottom"/>
          </w:tcPr>
          <w:p w:rsidR="00657A8B" w:rsidRDefault="00657A8B" w:rsidP="006D5DD1">
            <w:pPr>
              <w:rPr>
                <w:sz w:val="24"/>
                <w:szCs w:val="24"/>
              </w:rPr>
            </w:pP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идентичности, гордости за свою страну.</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9"/>
        </w:trPr>
        <w:tc>
          <w:tcPr>
            <w:tcW w:w="600" w:type="dxa"/>
            <w:gridSpan w:val="2"/>
            <w:tcBorders>
              <w:left w:val="single" w:sz="8" w:space="0" w:color="78C0D4"/>
              <w:bottom w:val="single" w:sz="8" w:space="0" w:color="78C0D4"/>
            </w:tcBorders>
            <w:shd w:val="clear" w:color="auto" w:fill="D2EAF1"/>
            <w:vAlign w:val="bottom"/>
          </w:tcPr>
          <w:p w:rsidR="00657A8B" w:rsidRDefault="00657A8B" w:rsidP="006D5DD1">
            <w:pPr>
              <w:rPr>
                <w:sz w:val="18"/>
                <w:szCs w:val="18"/>
              </w:rPr>
            </w:pPr>
          </w:p>
        </w:tc>
        <w:tc>
          <w:tcPr>
            <w:tcW w:w="12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1780" w:type="dxa"/>
            <w:gridSpan w:val="4"/>
            <w:tcBorders>
              <w:bottom w:val="single" w:sz="8" w:space="0" w:color="78C0D4"/>
            </w:tcBorders>
            <w:shd w:val="clear" w:color="auto" w:fill="D2EAF1"/>
            <w:vAlign w:val="bottom"/>
          </w:tcPr>
          <w:p w:rsidR="00657A8B" w:rsidRDefault="00657A8B" w:rsidP="006D5DD1">
            <w:pPr>
              <w:rPr>
                <w:sz w:val="18"/>
                <w:szCs w:val="18"/>
              </w:rPr>
            </w:pPr>
          </w:p>
        </w:tc>
        <w:tc>
          <w:tcPr>
            <w:tcW w:w="440" w:type="dxa"/>
            <w:gridSpan w:val="4"/>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00" w:type="dxa"/>
            <w:tcBorders>
              <w:bottom w:val="single" w:sz="8" w:space="0" w:color="78C0D4"/>
            </w:tcBorders>
            <w:shd w:val="clear" w:color="auto" w:fill="D2EAF1"/>
            <w:vAlign w:val="bottom"/>
          </w:tcPr>
          <w:p w:rsidR="00657A8B" w:rsidRDefault="00657A8B" w:rsidP="006D5DD1">
            <w:pPr>
              <w:rPr>
                <w:sz w:val="18"/>
                <w:szCs w:val="18"/>
              </w:rPr>
            </w:pPr>
          </w:p>
        </w:tc>
        <w:tc>
          <w:tcPr>
            <w:tcW w:w="5280" w:type="dxa"/>
            <w:gridSpan w:val="8"/>
            <w:tcBorders>
              <w:bottom w:val="single" w:sz="8" w:space="0" w:color="78C0D4"/>
            </w:tcBorders>
            <w:shd w:val="clear" w:color="auto" w:fill="D2EAF1"/>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5"/>
        </w:trPr>
        <w:tc>
          <w:tcPr>
            <w:tcW w:w="480" w:type="dxa"/>
            <w:shd w:val="clear" w:color="auto" w:fill="A5D5E2"/>
            <w:vAlign w:val="bottom"/>
          </w:tcPr>
          <w:p w:rsidR="00657A8B" w:rsidRDefault="00657A8B" w:rsidP="006D5DD1">
            <w:pPr>
              <w:spacing w:line="265" w:lineRule="exact"/>
              <w:rPr>
                <w:sz w:val="20"/>
                <w:szCs w:val="20"/>
              </w:rPr>
            </w:pPr>
            <w:r>
              <w:rPr>
                <w:rFonts w:eastAsia="Times New Roman"/>
                <w:sz w:val="24"/>
                <w:szCs w:val="24"/>
              </w:rPr>
              <w:t>7.</w:t>
            </w:r>
          </w:p>
        </w:tc>
        <w:tc>
          <w:tcPr>
            <w:tcW w:w="1280" w:type="dxa"/>
            <w:gridSpan w:val="4"/>
            <w:shd w:val="clear" w:color="auto" w:fill="A5D5E2"/>
            <w:vAlign w:val="bottom"/>
          </w:tcPr>
          <w:p w:rsidR="00657A8B" w:rsidRDefault="00657A8B" w:rsidP="006D5DD1">
            <w:pPr>
              <w:spacing w:line="265" w:lineRule="exact"/>
              <w:ind w:left="100"/>
              <w:rPr>
                <w:sz w:val="20"/>
                <w:szCs w:val="20"/>
              </w:rPr>
            </w:pPr>
            <w:r>
              <w:rPr>
                <w:rFonts w:eastAsia="Times New Roman"/>
                <w:sz w:val="24"/>
                <w:szCs w:val="24"/>
              </w:rPr>
              <w:t>Научиться</w:t>
            </w:r>
          </w:p>
        </w:tc>
        <w:tc>
          <w:tcPr>
            <w:tcW w:w="1780" w:type="dxa"/>
            <w:gridSpan w:val="4"/>
            <w:shd w:val="clear" w:color="auto" w:fill="A5D5E2"/>
            <w:vAlign w:val="bottom"/>
          </w:tcPr>
          <w:p w:rsidR="00657A8B" w:rsidRDefault="00657A8B" w:rsidP="006D5DD1">
            <w:pPr>
              <w:spacing w:line="265" w:lineRule="exact"/>
              <w:jc w:val="center"/>
              <w:rPr>
                <w:sz w:val="20"/>
                <w:szCs w:val="20"/>
              </w:rPr>
            </w:pPr>
            <w:r>
              <w:rPr>
                <w:rFonts w:eastAsia="Times New Roman"/>
                <w:sz w:val="24"/>
                <w:szCs w:val="24"/>
              </w:rPr>
              <w:t>организации</w:t>
            </w:r>
          </w:p>
        </w:tc>
        <w:tc>
          <w:tcPr>
            <w:tcW w:w="320" w:type="dxa"/>
            <w:gridSpan w:val="2"/>
            <w:shd w:val="clear" w:color="auto" w:fill="A5D5E2"/>
            <w:vAlign w:val="bottom"/>
          </w:tcPr>
          <w:p w:rsidR="00657A8B" w:rsidRDefault="00657A8B" w:rsidP="006D5DD1">
            <w:pPr>
              <w:spacing w:line="265" w:lineRule="exact"/>
              <w:jc w:val="right"/>
              <w:rPr>
                <w:sz w:val="20"/>
                <w:szCs w:val="20"/>
              </w:rPr>
            </w:pPr>
            <w:r>
              <w:rPr>
                <w:rFonts w:eastAsia="Times New Roman"/>
                <w:sz w:val="24"/>
                <w:szCs w:val="24"/>
              </w:rPr>
              <w:t>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65" w:lineRule="exact"/>
              <w:rPr>
                <w:sz w:val="20"/>
                <w:szCs w:val="20"/>
              </w:rPr>
            </w:pPr>
            <w:r>
              <w:rPr>
                <w:rFonts w:eastAsia="Times New Roman"/>
                <w:sz w:val="24"/>
                <w:szCs w:val="24"/>
                <w:shd w:val="clear" w:color="auto" w:fill="A5D5E2"/>
              </w:rPr>
              <w:t>7.  Обеспечить  разнообразие  форм  организации</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1380" w:type="dxa"/>
            <w:gridSpan w:val="4"/>
            <w:shd w:val="clear" w:color="auto" w:fill="A5D5E2"/>
            <w:vAlign w:val="bottom"/>
          </w:tcPr>
          <w:p w:rsidR="00657A8B" w:rsidRDefault="00657A8B" w:rsidP="006D5DD1">
            <w:pPr>
              <w:rPr>
                <w:sz w:val="20"/>
                <w:szCs w:val="20"/>
              </w:rPr>
            </w:pPr>
            <w:r>
              <w:rPr>
                <w:rFonts w:eastAsia="Times New Roman"/>
                <w:sz w:val="24"/>
                <w:szCs w:val="24"/>
                <w:shd w:val="clear" w:color="auto" w:fill="A5D5E2"/>
              </w:rPr>
              <w:t>проведению</w:t>
            </w:r>
          </w:p>
        </w:tc>
        <w:tc>
          <w:tcPr>
            <w:tcW w:w="2480" w:type="dxa"/>
            <w:gridSpan w:val="7"/>
            <w:shd w:val="clear" w:color="auto" w:fill="A5D5E2"/>
            <w:vAlign w:val="bottom"/>
          </w:tcPr>
          <w:p w:rsidR="00657A8B" w:rsidRDefault="00657A8B" w:rsidP="006D5DD1">
            <w:pPr>
              <w:jc w:val="right"/>
              <w:rPr>
                <w:sz w:val="20"/>
                <w:szCs w:val="20"/>
              </w:rPr>
            </w:pPr>
            <w:r>
              <w:rPr>
                <w:rFonts w:eastAsia="Times New Roman"/>
                <w:w w:val="99"/>
                <w:sz w:val="24"/>
                <w:szCs w:val="24"/>
                <w:shd w:val="clear" w:color="auto" w:fill="A5D5E2"/>
              </w:rPr>
              <w:t>культурного  семейного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1420" w:type="dxa"/>
            <w:gridSpan w:val="4"/>
            <w:shd w:val="clear" w:color="auto" w:fill="A5D5E2"/>
            <w:vAlign w:val="bottom"/>
          </w:tcPr>
          <w:p w:rsidR="00657A8B" w:rsidRDefault="00657A8B" w:rsidP="006D5DD1">
            <w:pPr>
              <w:rPr>
                <w:sz w:val="20"/>
                <w:szCs w:val="20"/>
              </w:rPr>
            </w:pPr>
            <w:r>
              <w:rPr>
                <w:rFonts w:eastAsia="Times New Roman"/>
                <w:sz w:val="24"/>
                <w:szCs w:val="24"/>
              </w:rPr>
              <w:t>внеурочной</w:t>
            </w:r>
          </w:p>
        </w:tc>
        <w:tc>
          <w:tcPr>
            <w:tcW w:w="1720" w:type="dxa"/>
            <w:gridSpan w:val="2"/>
            <w:shd w:val="clear" w:color="auto" w:fill="A5D5E2"/>
            <w:vAlign w:val="bottom"/>
          </w:tcPr>
          <w:p w:rsidR="00657A8B" w:rsidRDefault="00657A8B" w:rsidP="006D5DD1">
            <w:pPr>
              <w:jc w:val="right"/>
              <w:rPr>
                <w:sz w:val="20"/>
                <w:szCs w:val="20"/>
              </w:rPr>
            </w:pPr>
            <w:r>
              <w:rPr>
                <w:rFonts w:eastAsia="Times New Roman"/>
                <w:sz w:val="24"/>
                <w:szCs w:val="24"/>
              </w:rPr>
              <w:t>деятельности,</w:t>
            </w:r>
          </w:p>
        </w:tc>
        <w:tc>
          <w:tcPr>
            <w:tcW w:w="2140" w:type="dxa"/>
            <w:gridSpan w:val="3"/>
            <w:shd w:val="clear" w:color="auto" w:fill="A5D5E2"/>
            <w:vAlign w:val="bottom"/>
          </w:tcPr>
          <w:p w:rsidR="00657A8B" w:rsidRDefault="00657A8B" w:rsidP="006D5DD1">
            <w:pPr>
              <w:jc w:val="right"/>
              <w:rPr>
                <w:sz w:val="20"/>
                <w:szCs w:val="20"/>
              </w:rPr>
            </w:pPr>
            <w:r>
              <w:rPr>
                <w:rFonts w:eastAsia="Times New Roman"/>
                <w:sz w:val="24"/>
                <w:szCs w:val="24"/>
              </w:rPr>
              <w:t>дополнительного</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A5D5E2"/>
            <w:vAlign w:val="bottom"/>
          </w:tcPr>
          <w:p w:rsidR="00657A8B" w:rsidRDefault="00657A8B" w:rsidP="006D5DD1">
            <w:pPr>
              <w:rPr>
                <w:sz w:val="20"/>
                <w:szCs w:val="20"/>
              </w:rPr>
            </w:pPr>
            <w:r>
              <w:rPr>
                <w:rFonts w:eastAsia="Times New Roman"/>
                <w:sz w:val="24"/>
                <w:szCs w:val="24"/>
              </w:rPr>
              <w:t>и индивидуального досуга.</w:t>
            </w: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shd w:val="clear" w:color="auto" w:fill="A5D5E2"/>
              </w:rPr>
              <w:t>образования школьников, в том числе совместных</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480" w:type="dxa"/>
            <w:shd w:val="clear" w:color="auto" w:fill="A5D5E2"/>
            <w:vAlign w:val="bottom"/>
          </w:tcPr>
          <w:p w:rsidR="00657A8B" w:rsidRDefault="00657A8B" w:rsidP="006D5DD1">
            <w:pPr>
              <w:rPr>
                <w:sz w:val="23"/>
                <w:szCs w:val="23"/>
              </w:rPr>
            </w:pPr>
          </w:p>
        </w:tc>
        <w:tc>
          <w:tcPr>
            <w:tcW w:w="620" w:type="dxa"/>
            <w:gridSpan w:val="2"/>
            <w:shd w:val="clear" w:color="auto" w:fill="A5D5E2"/>
            <w:vAlign w:val="bottom"/>
          </w:tcPr>
          <w:p w:rsidR="00657A8B" w:rsidRDefault="00657A8B" w:rsidP="006D5DD1">
            <w:pPr>
              <w:rPr>
                <w:sz w:val="23"/>
                <w:szCs w:val="23"/>
              </w:rPr>
            </w:pPr>
          </w:p>
        </w:tc>
        <w:tc>
          <w:tcPr>
            <w:tcW w:w="280" w:type="dxa"/>
            <w:shd w:val="clear" w:color="auto" w:fill="A5D5E2"/>
            <w:vAlign w:val="bottom"/>
          </w:tcPr>
          <w:p w:rsidR="00657A8B" w:rsidRDefault="00657A8B" w:rsidP="006D5DD1">
            <w:pPr>
              <w:rPr>
                <w:sz w:val="23"/>
                <w:szCs w:val="23"/>
              </w:rPr>
            </w:pPr>
          </w:p>
        </w:tc>
        <w:tc>
          <w:tcPr>
            <w:tcW w:w="380" w:type="dxa"/>
            <w:shd w:val="clear" w:color="auto" w:fill="A5D5E2"/>
            <w:vAlign w:val="bottom"/>
          </w:tcPr>
          <w:p w:rsidR="00657A8B" w:rsidRDefault="00657A8B" w:rsidP="006D5DD1">
            <w:pPr>
              <w:rPr>
                <w:sz w:val="23"/>
                <w:szCs w:val="23"/>
              </w:rPr>
            </w:pPr>
          </w:p>
        </w:tc>
        <w:tc>
          <w:tcPr>
            <w:tcW w:w="720" w:type="dxa"/>
            <w:gridSpan w:val="2"/>
            <w:shd w:val="clear" w:color="auto" w:fill="A5D5E2"/>
            <w:vAlign w:val="bottom"/>
          </w:tcPr>
          <w:p w:rsidR="00657A8B" w:rsidRDefault="00657A8B" w:rsidP="006D5DD1">
            <w:pPr>
              <w:rPr>
                <w:sz w:val="23"/>
                <w:szCs w:val="23"/>
              </w:rPr>
            </w:pPr>
          </w:p>
        </w:tc>
        <w:tc>
          <w:tcPr>
            <w:tcW w:w="360" w:type="dxa"/>
            <w:shd w:val="clear" w:color="auto" w:fill="A5D5E2"/>
            <w:vAlign w:val="bottom"/>
          </w:tcPr>
          <w:p w:rsidR="00657A8B" w:rsidRDefault="00657A8B" w:rsidP="006D5DD1">
            <w:pPr>
              <w:rPr>
                <w:sz w:val="23"/>
                <w:szCs w:val="23"/>
              </w:rPr>
            </w:pPr>
          </w:p>
        </w:tc>
        <w:tc>
          <w:tcPr>
            <w:tcW w:w="700" w:type="dxa"/>
            <w:shd w:val="clear" w:color="auto" w:fill="A5D5E2"/>
            <w:vAlign w:val="bottom"/>
          </w:tcPr>
          <w:p w:rsidR="00657A8B" w:rsidRDefault="00657A8B" w:rsidP="006D5DD1">
            <w:pPr>
              <w:rPr>
                <w:sz w:val="23"/>
                <w:szCs w:val="23"/>
              </w:rPr>
            </w:pPr>
          </w:p>
        </w:tc>
        <w:tc>
          <w:tcPr>
            <w:tcW w:w="320" w:type="dxa"/>
            <w:gridSpan w:val="2"/>
            <w:shd w:val="clear" w:color="auto" w:fill="A5D5E2"/>
            <w:vAlign w:val="bottom"/>
          </w:tcPr>
          <w:p w:rsidR="00657A8B" w:rsidRDefault="00657A8B" w:rsidP="006D5DD1">
            <w:pPr>
              <w:rPr>
                <w:sz w:val="23"/>
                <w:szCs w:val="23"/>
              </w:rPr>
            </w:pP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00" w:type="dxa"/>
            <w:shd w:val="clear" w:color="auto" w:fill="A5D5E2"/>
            <w:vAlign w:val="bottom"/>
          </w:tcPr>
          <w:p w:rsidR="00657A8B" w:rsidRDefault="00657A8B" w:rsidP="006D5DD1">
            <w:pPr>
              <w:rPr>
                <w:sz w:val="23"/>
                <w:szCs w:val="23"/>
              </w:rPr>
            </w:pPr>
          </w:p>
        </w:tc>
        <w:tc>
          <w:tcPr>
            <w:tcW w:w="5280" w:type="dxa"/>
            <w:gridSpan w:val="9"/>
            <w:shd w:val="clear" w:color="auto" w:fill="A5D5E2"/>
            <w:vAlign w:val="bottom"/>
          </w:tcPr>
          <w:p w:rsidR="00657A8B" w:rsidRDefault="00657A8B" w:rsidP="006D5DD1">
            <w:pPr>
              <w:spacing w:line="273" w:lineRule="exact"/>
              <w:rPr>
                <w:sz w:val="20"/>
                <w:szCs w:val="20"/>
              </w:rPr>
            </w:pPr>
            <w:r>
              <w:rPr>
                <w:rFonts w:eastAsia="Times New Roman"/>
                <w:sz w:val="24"/>
                <w:szCs w:val="24"/>
              </w:rPr>
              <w:t>мероприятий с родителями обучающихся,</w:t>
            </w:r>
          </w:p>
        </w:tc>
        <w:tc>
          <w:tcPr>
            <w:tcW w:w="120" w:type="dxa"/>
            <w:tcBorders>
              <w:right w:val="single" w:sz="8" w:space="0" w:color="78C0D4"/>
            </w:tcBorders>
            <w:shd w:val="clear" w:color="auto" w:fill="A5D5E2"/>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w w:val="99"/>
                <w:sz w:val="24"/>
                <w:szCs w:val="24"/>
              </w:rPr>
              <w:t>развивать интересы школьников, создавать</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9"/>
        </w:trPr>
        <w:tc>
          <w:tcPr>
            <w:tcW w:w="480" w:type="dxa"/>
            <w:shd w:val="clear" w:color="auto" w:fill="A5D5E2"/>
            <w:vAlign w:val="bottom"/>
          </w:tcPr>
          <w:p w:rsidR="00657A8B" w:rsidRDefault="00657A8B" w:rsidP="006D5DD1">
            <w:pPr>
              <w:rPr>
                <w:sz w:val="24"/>
                <w:szCs w:val="24"/>
              </w:rPr>
            </w:pPr>
          </w:p>
        </w:tc>
        <w:tc>
          <w:tcPr>
            <w:tcW w:w="620" w:type="dxa"/>
            <w:gridSpan w:val="2"/>
            <w:shd w:val="clear" w:color="auto" w:fill="A5D5E2"/>
            <w:vAlign w:val="bottom"/>
          </w:tcPr>
          <w:p w:rsidR="00657A8B" w:rsidRDefault="00657A8B" w:rsidP="006D5DD1">
            <w:pPr>
              <w:rPr>
                <w:sz w:val="24"/>
                <w:szCs w:val="24"/>
              </w:rPr>
            </w:pPr>
          </w:p>
        </w:tc>
        <w:tc>
          <w:tcPr>
            <w:tcW w:w="280" w:type="dxa"/>
            <w:shd w:val="clear" w:color="auto" w:fill="A5D5E2"/>
            <w:vAlign w:val="bottom"/>
          </w:tcPr>
          <w:p w:rsidR="00657A8B" w:rsidRDefault="00657A8B" w:rsidP="006D5DD1">
            <w:pPr>
              <w:rPr>
                <w:sz w:val="24"/>
                <w:szCs w:val="24"/>
              </w:rPr>
            </w:pPr>
          </w:p>
        </w:tc>
        <w:tc>
          <w:tcPr>
            <w:tcW w:w="380" w:type="dxa"/>
            <w:shd w:val="clear" w:color="auto" w:fill="A5D5E2"/>
            <w:vAlign w:val="bottom"/>
          </w:tcPr>
          <w:p w:rsidR="00657A8B" w:rsidRDefault="00657A8B" w:rsidP="006D5DD1">
            <w:pPr>
              <w:rPr>
                <w:sz w:val="24"/>
                <w:szCs w:val="24"/>
              </w:rPr>
            </w:pPr>
          </w:p>
        </w:tc>
        <w:tc>
          <w:tcPr>
            <w:tcW w:w="720" w:type="dxa"/>
            <w:gridSpan w:val="2"/>
            <w:shd w:val="clear" w:color="auto" w:fill="A5D5E2"/>
            <w:vAlign w:val="bottom"/>
          </w:tcPr>
          <w:p w:rsidR="00657A8B" w:rsidRDefault="00657A8B" w:rsidP="006D5DD1">
            <w:pPr>
              <w:rPr>
                <w:sz w:val="24"/>
                <w:szCs w:val="24"/>
              </w:rPr>
            </w:pPr>
          </w:p>
        </w:tc>
        <w:tc>
          <w:tcPr>
            <w:tcW w:w="360" w:type="dxa"/>
            <w:shd w:val="clear" w:color="auto" w:fill="A5D5E2"/>
            <w:vAlign w:val="bottom"/>
          </w:tcPr>
          <w:p w:rsidR="00657A8B" w:rsidRDefault="00657A8B" w:rsidP="006D5DD1">
            <w:pPr>
              <w:rPr>
                <w:sz w:val="24"/>
                <w:szCs w:val="24"/>
              </w:rPr>
            </w:pPr>
          </w:p>
        </w:tc>
        <w:tc>
          <w:tcPr>
            <w:tcW w:w="700" w:type="dxa"/>
            <w:shd w:val="clear" w:color="auto" w:fill="A5D5E2"/>
            <w:vAlign w:val="bottom"/>
          </w:tcPr>
          <w:p w:rsidR="00657A8B" w:rsidRDefault="00657A8B" w:rsidP="006D5DD1">
            <w:pPr>
              <w:rPr>
                <w:sz w:val="24"/>
                <w:szCs w:val="24"/>
              </w:rPr>
            </w:pPr>
          </w:p>
        </w:tc>
        <w:tc>
          <w:tcPr>
            <w:tcW w:w="320" w:type="dxa"/>
            <w:gridSpan w:val="2"/>
            <w:shd w:val="clear" w:color="auto" w:fill="A5D5E2"/>
            <w:vAlign w:val="bottom"/>
          </w:tcPr>
          <w:p w:rsidR="00657A8B" w:rsidRDefault="00657A8B" w:rsidP="006D5DD1">
            <w:pPr>
              <w:rPr>
                <w:sz w:val="24"/>
                <w:szCs w:val="24"/>
              </w:rPr>
            </w:pP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00" w:type="dxa"/>
            <w:shd w:val="clear" w:color="auto" w:fill="A5D5E2"/>
            <w:vAlign w:val="bottom"/>
          </w:tcPr>
          <w:p w:rsidR="00657A8B" w:rsidRDefault="00657A8B" w:rsidP="006D5DD1">
            <w:pPr>
              <w:rPr>
                <w:sz w:val="24"/>
                <w:szCs w:val="24"/>
              </w:rPr>
            </w:pPr>
          </w:p>
        </w:tc>
        <w:tc>
          <w:tcPr>
            <w:tcW w:w="5280" w:type="dxa"/>
            <w:gridSpan w:val="9"/>
            <w:shd w:val="clear" w:color="auto" w:fill="A5D5E2"/>
            <w:vAlign w:val="bottom"/>
          </w:tcPr>
          <w:p w:rsidR="00657A8B" w:rsidRDefault="00657A8B" w:rsidP="006D5DD1">
            <w:pPr>
              <w:rPr>
                <w:sz w:val="20"/>
                <w:szCs w:val="20"/>
              </w:rPr>
            </w:pPr>
            <w:r>
              <w:rPr>
                <w:rFonts w:eastAsia="Times New Roman"/>
                <w:sz w:val="24"/>
                <w:szCs w:val="24"/>
              </w:rPr>
              <w:t>условия для презентации личных достижений.</w:t>
            </w:r>
          </w:p>
        </w:tc>
        <w:tc>
          <w:tcPr>
            <w:tcW w:w="120" w:type="dxa"/>
            <w:tcBorders>
              <w:right w:val="single" w:sz="8" w:space="0" w:color="78C0D4"/>
            </w:tcBorders>
            <w:shd w:val="clear" w:color="auto" w:fill="A5D5E2"/>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trHeight w:val="208"/>
        </w:trPr>
        <w:tc>
          <w:tcPr>
            <w:tcW w:w="4100" w:type="dxa"/>
            <w:gridSpan w:val="14"/>
            <w:tcBorders>
              <w:left w:val="single" w:sz="8" w:space="0" w:color="78C0D4"/>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00" w:type="dxa"/>
            <w:tcBorders>
              <w:bottom w:val="single" w:sz="8" w:space="0" w:color="78C0D4"/>
            </w:tcBorders>
            <w:shd w:val="clear" w:color="auto" w:fill="A5D5E2"/>
            <w:vAlign w:val="bottom"/>
          </w:tcPr>
          <w:p w:rsidR="00657A8B" w:rsidRDefault="00657A8B" w:rsidP="006D5DD1">
            <w:pPr>
              <w:rPr>
                <w:sz w:val="18"/>
                <w:szCs w:val="18"/>
              </w:rPr>
            </w:pPr>
          </w:p>
        </w:tc>
        <w:tc>
          <w:tcPr>
            <w:tcW w:w="5280" w:type="dxa"/>
            <w:gridSpan w:val="8"/>
            <w:tcBorders>
              <w:bottom w:val="single" w:sz="8" w:space="0" w:color="78C0D4"/>
            </w:tcBorders>
            <w:shd w:val="clear" w:color="auto" w:fill="A5D5E2"/>
            <w:vAlign w:val="bottom"/>
          </w:tcPr>
          <w:p w:rsidR="00657A8B" w:rsidRDefault="00657A8B" w:rsidP="006D5DD1">
            <w:pPr>
              <w:rPr>
                <w:sz w:val="18"/>
                <w:szCs w:val="18"/>
              </w:rPr>
            </w:pPr>
          </w:p>
        </w:tc>
        <w:tc>
          <w:tcPr>
            <w:tcW w:w="120" w:type="dxa"/>
            <w:tcBorders>
              <w:bottom w:val="single" w:sz="8" w:space="0" w:color="78C0D4"/>
              <w:right w:val="single" w:sz="8" w:space="0" w:color="78C0D4"/>
            </w:tcBorders>
            <w:shd w:val="clear" w:color="auto" w:fill="A5D5E2"/>
            <w:vAlign w:val="bottom"/>
          </w:tcPr>
          <w:p w:rsidR="00657A8B" w:rsidRDefault="00657A8B" w:rsidP="006D5DD1">
            <w:pPr>
              <w:rPr>
                <w:sz w:val="18"/>
                <w:szCs w:val="18"/>
              </w:rPr>
            </w:pPr>
          </w:p>
        </w:tc>
        <w:tc>
          <w:tcPr>
            <w:tcW w:w="160" w:type="dxa"/>
            <w:gridSpan w:val="2"/>
            <w:vAlign w:val="bottom"/>
          </w:tcPr>
          <w:p w:rsidR="00657A8B" w:rsidRDefault="00657A8B" w:rsidP="006D5DD1">
            <w:pPr>
              <w:rPr>
                <w:sz w:val="18"/>
                <w:szCs w:val="18"/>
              </w:rPr>
            </w:pPr>
          </w:p>
        </w:tc>
      </w:tr>
      <w:tr w:rsidR="00657A8B" w:rsidTr="006D5DD1">
        <w:trPr>
          <w:gridAfter w:val="1"/>
          <w:wAfter w:w="120" w:type="dxa"/>
          <w:trHeight w:val="266"/>
        </w:trPr>
        <w:tc>
          <w:tcPr>
            <w:tcW w:w="3860" w:type="dxa"/>
            <w:gridSpan w:val="11"/>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Научиться  оценке  и  реализации</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5280" w:type="dxa"/>
            <w:gridSpan w:val="9"/>
            <w:shd w:val="clear" w:color="auto" w:fill="D2EAF1"/>
            <w:vAlign w:val="bottom"/>
          </w:tcPr>
          <w:p w:rsidR="00657A8B" w:rsidRDefault="00657A8B" w:rsidP="006D5DD1">
            <w:pPr>
              <w:spacing w:line="266" w:lineRule="exact"/>
              <w:rPr>
                <w:sz w:val="20"/>
                <w:szCs w:val="20"/>
              </w:rPr>
            </w:pPr>
            <w:r>
              <w:rPr>
                <w:rFonts w:eastAsia="Times New Roman"/>
                <w:sz w:val="24"/>
                <w:szCs w:val="24"/>
                <w:shd w:val="clear" w:color="auto" w:fill="D2EAF1"/>
              </w:rPr>
              <w:t>8.   Организовать   разнообразную   деятельность,</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собственных замыслов, постановке 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способствующую</w:t>
            </w:r>
          </w:p>
        </w:tc>
        <w:tc>
          <w:tcPr>
            <w:tcW w:w="1340" w:type="dxa"/>
            <w:gridSpan w:val="2"/>
            <w:shd w:val="clear" w:color="auto" w:fill="D2EAF1"/>
            <w:vAlign w:val="bottom"/>
          </w:tcPr>
          <w:p w:rsidR="00657A8B" w:rsidRDefault="00657A8B" w:rsidP="006D5DD1">
            <w:pPr>
              <w:ind w:right="40"/>
              <w:jc w:val="right"/>
              <w:rPr>
                <w:sz w:val="20"/>
                <w:szCs w:val="20"/>
              </w:rPr>
            </w:pPr>
            <w:r>
              <w:rPr>
                <w:rFonts w:eastAsia="Times New Roman"/>
                <w:w w:val="99"/>
                <w:sz w:val="24"/>
                <w:szCs w:val="24"/>
              </w:rPr>
              <w:t>реализации</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rPr>
              <w:t>творческих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реализации целей, знать и учитывать</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замыслов,   формировать   навыки   критической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480" w:type="dxa"/>
            <w:shd w:val="clear" w:color="auto" w:fill="D2EAF1"/>
            <w:vAlign w:val="bottom"/>
          </w:tcPr>
          <w:p w:rsidR="00657A8B" w:rsidRDefault="00657A8B" w:rsidP="006D5DD1">
            <w:pPr>
              <w:rPr>
                <w:sz w:val="20"/>
                <w:szCs w:val="20"/>
              </w:rPr>
            </w:pPr>
            <w:r>
              <w:rPr>
                <w:rFonts w:eastAsia="Times New Roman"/>
                <w:w w:val="98"/>
                <w:sz w:val="24"/>
                <w:szCs w:val="24"/>
              </w:rPr>
              <w:t>свои</w:t>
            </w:r>
          </w:p>
        </w:tc>
        <w:tc>
          <w:tcPr>
            <w:tcW w:w="6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личные</w:t>
            </w: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особенности,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2360" w:type="dxa"/>
            <w:gridSpan w:val="5"/>
            <w:shd w:val="clear" w:color="auto" w:fill="D2EAF1"/>
            <w:vAlign w:val="bottom"/>
          </w:tcPr>
          <w:p w:rsidR="00657A8B" w:rsidRDefault="00657A8B" w:rsidP="006D5DD1">
            <w:pPr>
              <w:rPr>
                <w:sz w:val="20"/>
                <w:szCs w:val="20"/>
              </w:rPr>
            </w:pPr>
            <w:r>
              <w:rPr>
                <w:rFonts w:eastAsia="Times New Roman"/>
                <w:sz w:val="24"/>
                <w:szCs w:val="24"/>
              </w:rPr>
              <w:t>оценки, самопознания.</w:t>
            </w: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sz w:val="24"/>
                <w:szCs w:val="24"/>
                <w:shd w:val="clear" w:color="auto" w:fill="D2EAF1"/>
              </w:rPr>
              <w:t>критически</w:t>
            </w:r>
          </w:p>
        </w:tc>
        <w:tc>
          <w:tcPr>
            <w:tcW w:w="1100" w:type="dxa"/>
            <w:gridSpan w:val="3"/>
            <w:shd w:val="clear" w:color="auto" w:fill="D2EAF1"/>
            <w:vAlign w:val="bottom"/>
          </w:tcPr>
          <w:p w:rsidR="00657A8B" w:rsidRDefault="00657A8B" w:rsidP="006D5DD1">
            <w:pPr>
              <w:spacing w:line="273" w:lineRule="exact"/>
              <w:ind w:left="40"/>
              <w:rPr>
                <w:sz w:val="20"/>
                <w:szCs w:val="20"/>
              </w:rPr>
            </w:pPr>
            <w:r>
              <w:rPr>
                <w:rFonts w:eastAsia="Times New Roman"/>
                <w:w w:val="99"/>
                <w:sz w:val="24"/>
                <w:szCs w:val="24"/>
                <w:shd w:val="clear" w:color="auto" w:fill="D2EAF1"/>
              </w:rPr>
              <w:t>оценивать</w:t>
            </w:r>
          </w:p>
        </w:tc>
        <w:tc>
          <w:tcPr>
            <w:tcW w:w="1380" w:type="dxa"/>
            <w:gridSpan w:val="4"/>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результаты</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8"/>
        </w:trPr>
        <w:tc>
          <w:tcPr>
            <w:tcW w:w="1380" w:type="dxa"/>
            <w:gridSpan w:val="4"/>
            <w:shd w:val="clear" w:color="auto" w:fill="D2EAF1"/>
            <w:vAlign w:val="bottom"/>
          </w:tcPr>
          <w:p w:rsidR="00657A8B" w:rsidRDefault="00657A8B" w:rsidP="006D5DD1">
            <w:pPr>
              <w:rPr>
                <w:sz w:val="20"/>
                <w:szCs w:val="20"/>
              </w:rPr>
            </w:pPr>
            <w:r>
              <w:rPr>
                <w:rFonts w:eastAsia="Times New Roman"/>
                <w:sz w:val="24"/>
                <w:szCs w:val="24"/>
              </w:rPr>
              <w:t>своего труда.</w:t>
            </w:r>
          </w:p>
        </w:tc>
        <w:tc>
          <w:tcPr>
            <w:tcW w:w="380" w:type="dxa"/>
            <w:shd w:val="clear" w:color="auto" w:fill="D2EAF1"/>
            <w:vAlign w:val="bottom"/>
          </w:tcPr>
          <w:p w:rsidR="00657A8B" w:rsidRDefault="00657A8B" w:rsidP="006D5DD1">
            <w:pPr>
              <w:rPr>
                <w:sz w:val="24"/>
                <w:szCs w:val="24"/>
              </w:rPr>
            </w:pPr>
          </w:p>
        </w:tc>
        <w:tc>
          <w:tcPr>
            <w:tcW w:w="720" w:type="dxa"/>
            <w:gridSpan w:val="2"/>
            <w:shd w:val="clear" w:color="auto" w:fill="D2EAF1"/>
            <w:vAlign w:val="bottom"/>
          </w:tcPr>
          <w:p w:rsidR="00657A8B" w:rsidRDefault="00657A8B" w:rsidP="006D5DD1">
            <w:pPr>
              <w:rPr>
                <w:sz w:val="24"/>
                <w:szCs w:val="24"/>
              </w:rPr>
            </w:pPr>
          </w:p>
        </w:tc>
        <w:tc>
          <w:tcPr>
            <w:tcW w:w="3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30"/>
        </w:trPr>
        <w:tc>
          <w:tcPr>
            <w:tcW w:w="480" w:type="dxa"/>
            <w:tcBorders>
              <w:bottom w:val="single" w:sz="8" w:space="0" w:color="78C0D4"/>
            </w:tcBorders>
            <w:shd w:val="clear" w:color="auto" w:fill="D2EAF1"/>
            <w:vAlign w:val="bottom"/>
          </w:tcPr>
          <w:p w:rsidR="00657A8B" w:rsidRDefault="00657A8B" w:rsidP="006D5DD1">
            <w:pPr>
              <w:rPr>
                <w:sz w:val="20"/>
                <w:szCs w:val="20"/>
              </w:rPr>
            </w:pPr>
          </w:p>
        </w:tc>
        <w:tc>
          <w:tcPr>
            <w:tcW w:w="6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280" w:type="dxa"/>
            <w:tcBorders>
              <w:bottom w:val="single" w:sz="8" w:space="0" w:color="78C0D4"/>
            </w:tcBorders>
            <w:shd w:val="clear" w:color="auto" w:fill="D2EAF1"/>
            <w:vAlign w:val="bottom"/>
          </w:tcPr>
          <w:p w:rsidR="00657A8B" w:rsidRDefault="00657A8B" w:rsidP="006D5DD1">
            <w:pPr>
              <w:rPr>
                <w:sz w:val="20"/>
                <w:szCs w:val="20"/>
              </w:rPr>
            </w:pPr>
          </w:p>
        </w:tc>
        <w:tc>
          <w:tcPr>
            <w:tcW w:w="380" w:type="dxa"/>
            <w:tcBorders>
              <w:bottom w:val="single" w:sz="8" w:space="0" w:color="78C0D4"/>
            </w:tcBorders>
            <w:shd w:val="clear" w:color="auto" w:fill="D2EAF1"/>
            <w:vAlign w:val="bottom"/>
          </w:tcPr>
          <w:p w:rsidR="00657A8B" w:rsidRDefault="00657A8B" w:rsidP="006D5DD1">
            <w:pPr>
              <w:rPr>
                <w:sz w:val="20"/>
                <w:szCs w:val="20"/>
              </w:rPr>
            </w:pPr>
          </w:p>
        </w:tc>
        <w:tc>
          <w:tcPr>
            <w:tcW w:w="7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3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320" w:type="dxa"/>
            <w:gridSpan w:val="2"/>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00" w:type="dxa"/>
            <w:tcBorders>
              <w:bottom w:val="single" w:sz="8" w:space="0" w:color="78C0D4"/>
            </w:tcBorders>
            <w:shd w:val="clear" w:color="auto" w:fill="D2EAF1"/>
            <w:vAlign w:val="bottom"/>
          </w:tcPr>
          <w:p w:rsidR="00657A8B" w:rsidRDefault="00657A8B" w:rsidP="006D5DD1">
            <w:pPr>
              <w:rPr>
                <w:sz w:val="20"/>
                <w:szCs w:val="20"/>
              </w:rPr>
            </w:pPr>
          </w:p>
        </w:tc>
        <w:tc>
          <w:tcPr>
            <w:tcW w:w="440" w:type="dxa"/>
            <w:gridSpan w:val="3"/>
            <w:tcBorders>
              <w:bottom w:val="single" w:sz="8" w:space="0" w:color="78C0D4"/>
            </w:tcBorders>
            <w:shd w:val="clear" w:color="auto" w:fill="D2EAF1"/>
            <w:vAlign w:val="bottom"/>
          </w:tcPr>
          <w:p w:rsidR="00657A8B" w:rsidRDefault="00657A8B" w:rsidP="006D5DD1">
            <w:pPr>
              <w:rPr>
                <w:sz w:val="20"/>
                <w:szCs w:val="20"/>
              </w:rPr>
            </w:pPr>
          </w:p>
        </w:tc>
        <w:tc>
          <w:tcPr>
            <w:tcW w:w="980" w:type="dxa"/>
            <w:tcBorders>
              <w:bottom w:val="single" w:sz="8" w:space="0" w:color="78C0D4"/>
            </w:tcBorders>
            <w:shd w:val="clear" w:color="auto" w:fill="D2EAF1"/>
            <w:vAlign w:val="bottom"/>
          </w:tcPr>
          <w:p w:rsidR="00657A8B" w:rsidRDefault="00657A8B" w:rsidP="006D5DD1">
            <w:pPr>
              <w:rPr>
                <w:sz w:val="20"/>
                <w:szCs w:val="20"/>
              </w:rPr>
            </w:pPr>
          </w:p>
        </w:tc>
        <w:tc>
          <w:tcPr>
            <w:tcW w:w="940" w:type="dxa"/>
            <w:tcBorders>
              <w:bottom w:val="single" w:sz="8" w:space="0" w:color="78C0D4"/>
            </w:tcBorders>
            <w:shd w:val="clear" w:color="auto" w:fill="D2EAF1"/>
            <w:vAlign w:val="bottom"/>
          </w:tcPr>
          <w:p w:rsidR="00657A8B" w:rsidRDefault="00657A8B" w:rsidP="006D5DD1">
            <w:pPr>
              <w:rPr>
                <w:sz w:val="20"/>
                <w:szCs w:val="20"/>
              </w:rPr>
            </w:pPr>
          </w:p>
        </w:tc>
        <w:tc>
          <w:tcPr>
            <w:tcW w:w="780" w:type="dxa"/>
            <w:tcBorders>
              <w:bottom w:val="single" w:sz="8" w:space="0" w:color="78C0D4"/>
            </w:tcBorders>
            <w:shd w:val="clear" w:color="auto" w:fill="D2EAF1"/>
            <w:vAlign w:val="bottom"/>
          </w:tcPr>
          <w:p w:rsidR="00657A8B" w:rsidRDefault="00657A8B" w:rsidP="006D5DD1">
            <w:pPr>
              <w:rPr>
                <w:sz w:val="20"/>
                <w:szCs w:val="20"/>
              </w:rPr>
            </w:pPr>
          </w:p>
        </w:tc>
        <w:tc>
          <w:tcPr>
            <w:tcW w:w="560" w:type="dxa"/>
            <w:tcBorders>
              <w:bottom w:val="single" w:sz="8" w:space="0" w:color="78C0D4"/>
            </w:tcBorders>
            <w:shd w:val="clear" w:color="auto" w:fill="D2EAF1"/>
            <w:vAlign w:val="bottom"/>
          </w:tcPr>
          <w:p w:rsidR="00657A8B" w:rsidRDefault="00657A8B" w:rsidP="006D5DD1">
            <w:pPr>
              <w:rPr>
                <w:sz w:val="20"/>
                <w:szCs w:val="20"/>
              </w:rPr>
            </w:pPr>
          </w:p>
        </w:tc>
        <w:tc>
          <w:tcPr>
            <w:tcW w:w="700" w:type="dxa"/>
            <w:tcBorders>
              <w:bottom w:val="single" w:sz="8" w:space="0" w:color="78C0D4"/>
            </w:tcBorders>
            <w:shd w:val="clear" w:color="auto" w:fill="D2EAF1"/>
            <w:vAlign w:val="bottom"/>
          </w:tcPr>
          <w:p w:rsidR="00657A8B" w:rsidRDefault="00657A8B" w:rsidP="006D5DD1">
            <w:pPr>
              <w:rPr>
                <w:sz w:val="20"/>
                <w:szCs w:val="20"/>
              </w:rPr>
            </w:pPr>
          </w:p>
        </w:tc>
        <w:tc>
          <w:tcPr>
            <w:tcW w:w="880" w:type="dxa"/>
            <w:tcBorders>
              <w:bottom w:val="single" w:sz="8" w:space="0" w:color="78C0D4"/>
            </w:tcBorders>
            <w:shd w:val="clear" w:color="auto" w:fill="D2EAF1"/>
            <w:vAlign w:val="bottom"/>
          </w:tcPr>
          <w:p w:rsidR="00657A8B" w:rsidRDefault="00657A8B" w:rsidP="006D5DD1">
            <w:pPr>
              <w:rPr>
                <w:sz w:val="20"/>
                <w:szCs w:val="20"/>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20"/>
                <w:szCs w:val="20"/>
              </w:rPr>
            </w:pPr>
          </w:p>
        </w:tc>
        <w:tc>
          <w:tcPr>
            <w:tcW w:w="160" w:type="dxa"/>
            <w:gridSpan w:val="2"/>
            <w:vAlign w:val="bottom"/>
          </w:tcPr>
          <w:p w:rsidR="00657A8B" w:rsidRDefault="00657A8B" w:rsidP="006D5DD1">
            <w:pPr>
              <w:rPr>
                <w:sz w:val="20"/>
                <w:szCs w:val="20"/>
              </w:rPr>
            </w:pPr>
          </w:p>
        </w:tc>
      </w:tr>
      <w:tr w:rsidR="00657A8B" w:rsidTr="006D5DD1">
        <w:trPr>
          <w:gridAfter w:val="1"/>
          <w:wAfter w:w="120" w:type="dxa"/>
          <w:trHeight w:val="20"/>
        </w:trPr>
        <w:tc>
          <w:tcPr>
            <w:tcW w:w="480" w:type="dxa"/>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w:t>
            </w:r>
          </w:p>
        </w:tc>
        <w:tc>
          <w:tcPr>
            <w:tcW w:w="1280" w:type="dxa"/>
            <w:gridSpan w:val="4"/>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Научиться</w:t>
            </w:r>
          </w:p>
        </w:tc>
        <w:tc>
          <w:tcPr>
            <w:tcW w:w="1780" w:type="dxa"/>
            <w:gridSpan w:val="4"/>
            <w:vMerge w:val="restart"/>
            <w:shd w:val="clear" w:color="auto" w:fill="D2EAF1"/>
            <w:vAlign w:val="bottom"/>
          </w:tcPr>
          <w:p w:rsidR="00657A8B" w:rsidRDefault="00657A8B" w:rsidP="006D5DD1">
            <w:pPr>
              <w:spacing w:line="268" w:lineRule="exact"/>
              <w:ind w:left="80"/>
              <w:rPr>
                <w:sz w:val="20"/>
                <w:szCs w:val="20"/>
              </w:rPr>
            </w:pPr>
            <w:r>
              <w:rPr>
                <w:rFonts w:eastAsia="Times New Roman"/>
                <w:sz w:val="24"/>
                <w:szCs w:val="24"/>
                <w:shd w:val="clear" w:color="auto" w:fill="D2EAF1"/>
              </w:rPr>
              <w:t>формулировать</w:t>
            </w:r>
          </w:p>
        </w:tc>
        <w:tc>
          <w:tcPr>
            <w:tcW w:w="320" w:type="dxa"/>
            <w:gridSpan w:val="2"/>
            <w:vMerge w:val="restart"/>
            <w:shd w:val="clear" w:color="auto" w:fill="D2EAF1"/>
            <w:vAlign w:val="bottom"/>
          </w:tcPr>
          <w:p w:rsidR="00657A8B" w:rsidRDefault="00657A8B" w:rsidP="006D5DD1">
            <w:pPr>
              <w:spacing w:line="268" w:lineRule="exact"/>
              <w:jc w:val="right"/>
              <w:rPr>
                <w:sz w:val="20"/>
                <w:szCs w:val="20"/>
              </w:rPr>
            </w:pPr>
            <w:r>
              <w:rPr>
                <w:rFonts w:eastAsia="Times New Roman"/>
                <w:sz w:val="24"/>
                <w:szCs w:val="24"/>
                <w:shd w:val="clear" w:color="auto" w:fill="D2EAF1"/>
              </w:rPr>
              <w:t>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00" w:type="dxa"/>
            <w:shd w:val="clear" w:color="auto" w:fill="D2EAF1"/>
            <w:vAlign w:val="bottom"/>
          </w:tcPr>
          <w:p w:rsidR="00657A8B" w:rsidRDefault="00657A8B" w:rsidP="006D5DD1">
            <w:pPr>
              <w:spacing w:line="20" w:lineRule="exact"/>
              <w:rPr>
                <w:sz w:val="1"/>
                <w:szCs w:val="1"/>
              </w:rPr>
            </w:pPr>
          </w:p>
        </w:tc>
        <w:tc>
          <w:tcPr>
            <w:tcW w:w="5280" w:type="dxa"/>
            <w:gridSpan w:val="9"/>
            <w:vMerge w:val="restart"/>
            <w:shd w:val="clear" w:color="auto" w:fill="D2EAF1"/>
            <w:vAlign w:val="bottom"/>
          </w:tcPr>
          <w:p w:rsidR="00657A8B" w:rsidRDefault="00657A8B" w:rsidP="006D5DD1">
            <w:pPr>
              <w:spacing w:line="268" w:lineRule="exact"/>
              <w:rPr>
                <w:sz w:val="20"/>
                <w:szCs w:val="20"/>
              </w:rPr>
            </w:pPr>
            <w:r>
              <w:rPr>
                <w:rFonts w:eastAsia="Times New Roman"/>
                <w:sz w:val="24"/>
                <w:szCs w:val="24"/>
                <w:shd w:val="clear" w:color="auto" w:fill="D2EAF1"/>
              </w:rPr>
              <w:t>9.  Создавать  условия  в  урочной,  внеурочной  и</w:t>
            </w:r>
          </w:p>
        </w:tc>
        <w:tc>
          <w:tcPr>
            <w:tcW w:w="120" w:type="dxa"/>
            <w:tcBorders>
              <w:right w:val="single" w:sz="8" w:space="0" w:color="78C0D4"/>
            </w:tcBorders>
            <w:shd w:val="clear" w:color="auto" w:fill="D2EAF1"/>
            <w:vAlign w:val="bottom"/>
          </w:tcPr>
          <w:p w:rsidR="00657A8B" w:rsidRDefault="00657A8B" w:rsidP="006D5DD1">
            <w:pPr>
              <w:spacing w:line="20" w:lineRule="exact"/>
              <w:rPr>
                <w:sz w:val="1"/>
                <w:szCs w:val="1"/>
              </w:rPr>
            </w:pPr>
          </w:p>
        </w:tc>
        <w:tc>
          <w:tcPr>
            <w:tcW w:w="160" w:type="dxa"/>
            <w:gridSpan w:val="2"/>
            <w:vAlign w:val="bottom"/>
          </w:tcPr>
          <w:p w:rsidR="00657A8B" w:rsidRDefault="00657A8B" w:rsidP="006D5DD1">
            <w:pPr>
              <w:spacing w:line="20" w:lineRule="exact"/>
              <w:rPr>
                <w:sz w:val="1"/>
                <w:szCs w:val="1"/>
              </w:rPr>
            </w:pPr>
          </w:p>
        </w:tc>
      </w:tr>
      <w:tr w:rsidR="00657A8B" w:rsidTr="006D5DD1">
        <w:trPr>
          <w:gridAfter w:val="1"/>
          <w:wAfter w:w="120" w:type="dxa"/>
          <w:trHeight w:val="248"/>
        </w:trPr>
        <w:tc>
          <w:tcPr>
            <w:tcW w:w="480" w:type="dxa"/>
            <w:vMerge/>
            <w:shd w:val="clear" w:color="auto" w:fill="D2EAF1"/>
            <w:vAlign w:val="bottom"/>
          </w:tcPr>
          <w:p w:rsidR="00657A8B" w:rsidRDefault="00657A8B" w:rsidP="006D5DD1">
            <w:pPr>
              <w:rPr>
                <w:sz w:val="21"/>
                <w:szCs w:val="21"/>
              </w:rPr>
            </w:pPr>
          </w:p>
        </w:tc>
        <w:tc>
          <w:tcPr>
            <w:tcW w:w="1280" w:type="dxa"/>
            <w:gridSpan w:val="4"/>
            <w:vMerge/>
            <w:shd w:val="clear" w:color="auto" w:fill="D2EAF1"/>
            <w:vAlign w:val="bottom"/>
          </w:tcPr>
          <w:p w:rsidR="00657A8B" w:rsidRDefault="00657A8B" w:rsidP="006D5DD1">
            <w:pPr>
              <w:rPr>
                <w:sz w:val="21"/>
                <w:szCs w:val="21"/>
              </w:rPr>
            </w:pPr>
          </w:p>
        </w:tc>
        <w:tc>
          <w:tcPr>
            <w:tcW w:w="1780" w:type="dxa"/>
            <w:gridSpan w:val="4"/>
            <w:vMerge/>
            <w:shd w:val="clear" w:color="auto" w:fill="D2EAF1"/>
            <w:vAlign w:val="bottom"/>
          </w:tcPr>
          <w:p w:rsidR="00657A8B" w:rsidRDefault="00657A8B" w:rsidP="006D5DD1">
            <w:pPr>
              <w:rPr>
                <w:sz w:val="21"/>
                <w:szCs w:val="21"/>
              </w:rPr>
            </w:pPr>
          </w:p>
        </w:tc>
        <w:tc>
          <w:tcPr>
            <w:tcW w:w="320" w:type="dxa"/>
            <w:gridSpan w:val="2"/>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00" w:type="dxa"/>
            <w:shd w:val="clear" w:color="auto" w:fill="D2EAF1"/>
            <w:vAlign w:val="bottom"/>
          </w:tcPr>
          <w:p w:rsidR="00657A8B" w:rsidRDefault="00657A8B" w:rsidP="006D5DD1">
            <w:pPr>
              <w:rPr>
                <w:sz w:val="21"/>
                <w:szCs w:val="21"/>
              </w:rPr>
            </w:pPr>
          </w:p>
        </w:tc>
        <w:tc>
          <w:tcPr>
            <w:tcW w:w="5280" w:type="dxa"/>
            <w:gridSpan w:val="9"/>
            <w:vMerge/>
            <w:shd w:val="clear" w:color="auto" w:fill="D2EAF1"/>
            <w:vAlign w:val="bottom"/>
          </w:tcPr>
          <w:p w:rsidR="00657A8B" w:rsidRDefault="00657A8B" w:rsidP="006D5DD1">
            <w:pPr>
              <w:rPr>
                <w:sz w:val="21"/>
                <w:szCs w:val="21"/>
              </w:rPr>
            </w:pPr>
          </w:p>
        </w:tc>
        <w:tc>
          <w:tcPr>
            <w:tcW w:w="120" w:type="dxa"/>
            <w:tcBorders>
              <w:right w:val="single" w:sz="8" w:space="0" w:color="78C0D4"/>
            </w:tcBorders>
            <w:shd w:val="clear" w:color="auto" w:fill="D2EAF1"/>
            <w:vAlign w:val="bottom"/>
          </w:tcPr>
          <w:p w:rsidR="00657A8B" w:rsidRDefault="00657A8B" w:rsidP="006D5DD1">
            <w:pPr>
              <w:rPr>
                <w:sz w:val="21"/>
                <w:szCs w:val="21"/>
              </w:rPr>
            </w:pPr>
          </w:p>
        </w:tc>
        <w:tc>
          <w:tcPr>
            <w:tcW w:w="160" w:type="dxa"/>
            <w:gridSpan w:val="2"/>
            <w:vAlign w:val="bottom"/>
          </w:tcPr>
          <w:p w:rsidR="00657A8B" w:rsidRDefault="00657A8B" w:rsidP="006D5DD1">
            <w:pPr>
              <w:rPr>
                <w:sz w:val="21"/>
                <w:szCs w:val="21"/>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w w:val="99"/>
                <w:sz w:val="24"/>
                <w:szCs w:val="24"/>
                <w:shd w:val="clear" w:color="auto" w:fill="D2EAF1"/>
              </w:rPr>
              <w:t>отстаивать свою позицию при оценке</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shd w:val="clear" w:color="auto" w:fill="D2EAF1"/>
              </w:rPr>
              <w:t>внеклассной</w:t>
            </w:r>
          </w:p>
        </w:tc>
        <w:tc>
          <w:tcPr>
            <w:tcW w:w="1720" w:type="dxa"/>
            <w:gridSpan w:val="2"/>
            <w:shd w:val="clear" w:color="auto" w:fill="D2EAF1"/>
            <w:vAlign w:val="bottom"/>
          </w:tcPr>
          <w:p w:rsidR="00657A8B" w:rsidRDefault="00657A8B" w:rsidP="006D5DD1">
            <w:pPr>
              <w:ind w:right="100"/>
              <w:jc w:val="right"/>
              <w:rPr>
                <w:sz w:val="20"/>
                <w:szCs w:val="20"/>
              </w:rPr>
            </w:pPr>
            <w:r>
              <w:rPr>
                <w:rFonts w:eastAsia="Times New Roman"/>
                <w:sz w:val="24"/>
                <w:szCs w:val="24"/>
                <w:shd w:val="clear" w:color="auto" w:fill="D2EAF1"/>
              </w:rPr>
              <w:t>деятельности</w:t>
            </w:r>
          </w:p>
        </w:tc>
        <w:tc>
          <w:tcPr>
            <w:tcW w:w="560" w:type="dxa"/>
            <w:shd w:val="clear" w:color="auto" w:fill="D2EAF1"/>
            <w:vAlign w:val="bottom"/>
          </w:tcPr>
          <w:p w:rsidR="00657A8B" w:rsidRDefault="00657A8B" w:rsidP="006D5DD1">
            <w:pPr>
              <w:ind w:right="20"/>
              <w:jc w:val="right"/>
              <w:rPr>
                <w:sz w:val="20"/>
                <w:szCs w:val="20"/>
              </w:rPr>
            </w:pPr>
            <w:r>
              <w:rPr>
                <w:rFonts w:eastAsia="Times New Roman"/>
                <w:sz w:val="24"/>
                <w:szCs w:val="24"/>
                <w:shd w:val="clear" w:color="auto" w:fill="D2EAF1"/>
              </w:rPr>
              <w:t>для</w:t>
            </w:r>
          </w:p>
        </w:tc>
        <w:tc>
          <w:tcPr>
            <w:tcW w:w="158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приобретения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w w:val="98"/>
                <w:sz w:val="24"/>
                <w:szCs w:val="24"/>
              </w:rPr>
              <w:t>различных</w:t>
            </w:r>
          </w:p>
        </w:tc>
        <w:tc>
          <w:tcPr>
            <w:tcW w:w="280" w:type="dxa"/>
            <w:shd w:val="clear" w:color="auto" w:fill="D2EAF1"/>
            <w:vAlign w:val="bottom"/>
          </w:tcPr>
          <w:p w:rsidR="00657A8B" w:rsidRDefault="00657A8B" w:rsidP="006D5DD1">
            <w:pPr>
              <w:rPr>
                <w:sz w:val="24"/>
                <w:szCs w:val="24"/>
              </w:rPr>
            </w:pPr>
          </w:p>
        </w:tc>
        <w:tc>
          <w:tcPr>
            <w:tcW w:w="1460" w:type="dxa"/>
            <w:gridSpan w:val="4"/>
            <w:shd w:val="clear" w:color="auto" w:fill="D2EAF1"/>
            <w:vAlign w:val="bottom"/>
          </w:tcPr>
          <w:p w:rsidR="00657A8B" w:rsidRDefault="00657A8B" w:rsidP="006D5DD1">
            <w:pPr>
              <w:ind w:left="80"/>
              <w:rPr>
                <w:sz w:val="20"/>
                <w:szCs w:val="20"/>
              </w:rPr>
            </w:pPr>
            <w:r>
              <w:rPr>
                <w:rFonts w:eastAsia="Times New Roman"/>
                <w:sz w:val="24"/>
                <w:szCs w:val="24"/>
              </w:rPr>
              <w:t>жизненных</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явлений,</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обучающимися действовать в соответствии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rPr>
              <w:t>организовывать</w:t>
            </w:r>
          </w:p>
        </w:tc>
        <w:tc>
          <w:tcPr>
            <w:tcW w:w="720" w:type="dxa"/>
            <w:gridSpan w:val="2"/>
            <w:shd w:val="clear" w:color="auto" w:fill="D2EAF1"/>
            <w:vAlign w:val="bottom"/>
          </w:tcPr>
          <w:p w:rsidR="00657A8B" w:rsidRDefault="00657A8B" w:rsidP="006D5DD1">
            <w:pPr>
              <w:rPr>
                <w:sz w:val="24"/>
                <w:szCs w:val="24"/>
              </w:rPr>
            </w:pPr>
          </w:p>
        </w:tc>
        <w:tc>
          <w:tcPr>
            <w:tcW w:w="1380" w:type="dxa"/>
            <w:gridSpan w:val="4"/>
            <w:shd w:val="clear" w:color="auto" w:fill="D2EAF1"/>
            <w:vAlign w:val="bottom"/>
          </w:tcPr>
          <w:p w:rsidR="00657A8B" w:rsidRDefault="00657A8B" w:rsidP="006D5DD1">
            <w:pPr>
              <w:jc w:val="right"/>
              <w:rPr>
                <w:sz w:val="20"/>
                <w:szCs w:val="20"/>
              </w:rPr>
            </w:pPr>
            <w:r>
              <w:rPr>
                <w:rFonts w:eastAsia="Times New Roman"/>
                <w:sz w:val="24"/>
                <w:szCs w:val="24"/>
              </w:rPr>
              <w:t>собственную</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0"/>
                <w:szCs w:val="20"/>
              </w:rPr>
            </w:pPr>
            <w:r>
              <w:rPr>
                <w:rFonts w:eastAsia="Times New Roman"/>
                <w:sz w:val="24"/>
                <w:szCs w:val="24"/>
              </w:rPr>
              <w:t>со</w:t>
            </w:r>
          </w:p>
        </w:tc>
        <w:tc>
          <w:tcPr>
            <w:tcW w:w="980" w:type="dxa"/>
            <w:shd w:val="clear" w:color="auto" w:fill="D2EAF1"/>
            <w:vAlign w:val="bottom"/>
          </w:tcPr>
          <w:p w:rsidR="00657A8B" w:rsidRDefault="00657A8B" w:rsidP="006D5DD1">
            <w:pPr>
              <w:ind w:left="200"/>
              <w:rPr>
                <w:sz w:val="20"/>
                <w:szCs w:val="20"/>
              </w:rPr>
            </w:pPr>
            <w:r>
              <w:rPr>
                <w:rFonts w:eastAsia="Times New Roman"/>
                <w:sz w:val="24"/>
                <w:szCs w:val="24"/>
              </w:rPr>
              <w:t>своей</w:t>
            </w:r>
          </w:p>
        </w:tc>
        <w:tc>
          <w:tcPr>
            <w:tcW w:w="1720" w:type="dxa"/>
            <w:gridSpan w:val="2"/>
            <w:shd w:val="clear" w:color="auto" w:fill="D2EAF1"/>
            <w:vAlign w:val="bottom"/>
          </w:tcPr>
          <w:p w:rsidR="00657A8B" w:rsidRDefault="00657A8B" w:rsidP="006D5DD1">
            <w:pPr>
              <w:ind w:right="240"/>
              <w:jc w:val="right"/>
              <w:rPr>
                <w:sz w:val="20"/>
                <w:szCs w:val="20"/>
              </w:rPr>
            </w:pPr>
            <w:r>
              <w:rPr>
                <w:rFonts w:eastAsia="Times New Roman"/>
                <w:sz w:val="24"/>
                <w:szCs w:val="24"/>
              </w:rPr>
              <w:t>жизненной</w:t>
            </w:r>
          </w:p>
        </w:tc>
        <w:tc>
          <w:tcPr>
            <w:tcW w:w="1260" w:type="dxa"/>
            <w:gridSpan w:val="2"/>
            <w:shd w:val="clear" w:color="auto" w:fill="D2EAF1"/>
            <w:vAlign w:val="bottom"/>
          </w:tcPr>
          <w:p w:rsidR="00657A8B" w:rsidRDefault="00657A8B" w:rsidP="006D5DD1">
            <w:pPr>
              <w:ind w:left="60"/>
              <w:rPr>
                <w:sz w:val="20"/>
                <w:szCs w:val="20"/>
              </w:rPr>
            </w:pPr>
            <w:r>
              <w:rPr>
                <w:rFonts w:eastAsia="Times New Roman"/>
                <w:sz w:val="24"/>
                <w:szCs w:val="24"/>
              </w:rPr>
              <w:t>позицией,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опыта</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деятельность и деятельность других</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организаторской и исполнительской деятельности,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людей</w:t>
            </w:r>
          </w:p>
        </w:tc>
        <w:tc>
          <w:tcPr>
            <w:tcW w:w="280" w:type="dxa"/>
            <w:shd w:val="clear" w:color="auto" w:fill="D2EAF1"/>
            <w:vAlign w:val="bottom"/>
          </w:tcPr>
          <w:p w:rsidR="00657A8B" w:rsidRDefault="00657A8B" w:rsidP="006D5DD1">
            <w:pPr>
              <w:ind w:left="100"/>
              <w:rPr>
                <w:sz w:val="20"/>
                <w:szCs w:val="20"/>
              </w:rPr>
            </w:pPr>
            <w:r>
              <w:rPr>
                <w:rFonts w:eastAsia="Times New Roman"/>
                <w:sz w:val="24"/>
                <w:szCs w:val="24"/>
              </w:rPr>
              <w:t>в</w:t>
            </w:r>
          </w:p>
        </w:tc>
        <w:tc>
          <w:tcPr>
            <w:tcW w:w="380" w:type="dxa"/>
            <w:shd w:val="clear" w:color="auto" w:fill="D2EAF1"/>
            <w:vAlign w:val="bottom"/>
          </w:tcPr>
          <w:p w:rsidR="00657A8B" w:rsidRDefault="00657A8B" w:rsidP="006D5DD1">
            <w:pPr>
              <w:rPr>
                <w:sz w:val="24"/>
                <w:szCs w:val="24"/>
              </w:rPr>
            </w:pPr>
          </w:p>
        </w:tc>
        <w:tc>
          <w:tcPr>
            <w:tcW w:w="1780" w:type="dxa"/>
            <w:gridSpan w:val="4"/>
            <w:shd w:val="clear" w:color="auto" w:fill="D2EAF1"/>
            <w:vAlign w:val="bottom"/>
          </w:tcPr>
          <w:p w:rsidR="00657A8B" w:rsidRDefault="00657A8B" w:rsidP="006D5DD1">
            <w:pPr>
              <w:ind w:left="100"/>
              <w:rPr>
                <w:sz w:val="20"/>
                <w:szCs w:val="20"/>
              </w:rPr>
            </w:pPr>
            <w:r>
              <w:rPr>
                <w:rFonts w:eastAsia="Times New Roman"/>
                <w:sz w:val="24"/>
                <w:szCs w:val="24"/>
              </w:rPr>
              <w:t>соответствии</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5280" w:type="dxa"/>
            <w:gridSpan w:val="9"/>
            <w:shd w:val="clear" w:color="auto" w:fill="D2EAF1"/>
            <w:vAlign w:val="bottom"/>
          </w:tcPr>
          <w:p w:rsidR="00657A8B" w:rsidRDefault="00657A8B" w:rsidP="006D5DD1">
            <w:pPr>
              <w:rPr>
                <w:sz w:val="20"/>
                <w:szCs w:val="20"/>
              </w:rPr>
            </w:pPr>
            <w:r>
              <w:rPr>
                <w:rFonts w:eastAsia="Times New Roman"/>
                <w:sz w:val="24"/>
                <w:szCs w:val="24"/>
                <w:shd w:val="clear" w:color="auto" w:fill="D2EAF1"/>
              </w:rPr>
              <w:t>опыта  взаимодействия  с  другими  людьми  для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поставленными  целями  и  задачами,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1420" w:type="dxa"/>
            <w:gridSpan w:val="4"/>
            <w:shd w:val="clear" w:color="auto" w:fill="D2EAF1"/>
            <w:vAlign w:val="bottom"/>
          </w:tcPr>
          <w:p w:rsidR="00657A8B" w:rsidRDefault="00657A8B" w:rsidP="006D5DD1">
            <w:pPr>
              <w:rPr>
                <w:sz w:val="20"/>
                <w:szCs w:val="20"/>
              </w:rPr>
            </w:pPr>
            <w:r>
              <w:rPr>
                <w:rFonts w:eastAsia="Times New Roman"/>
                <w:sz w:val="24"/>
                <w:szCs w:val="24"/>
              </w:rPr>
              <w:t>достижения</w:t>
            </w:r>
          </w:p>
        </w:tc>
        <w:tc>
          <w:tcPr>
            <w:tcW w:w="1720" w:type="dxa"/>
            <w:gridSpan w:val="2"/>
            <w:shd w:val="clear" w:color="auto" w:fill="D2EAF1"/>
            <w:vAlign w:val="bottom"/>
          </w:tcPr>
          <w:p w:rsidR="00657A8B" w:rsidRDefault="00657A8B" w:rsidP="006D5DD1">
            <w:pPr>
              <w:jc w:val="right"/>
              <w:rPr>
                <w:sz w:val="20"/>
                <w:szCs w:val="20"/>
              </w:rPr>
            </w:pPr>
            <w:r>
              <w:rPr>
                <w:rFonts w:eastAsia="Times New Roman"/>
                <w:sz w:val="24"/>
                <w:szCs w:val="24"/>
              </w:rPr>
              <w:t>поставленных</w:t>
            </w:r>
          </w:p>
        </w:tc>
        <w:tc>
          <w:tcPr>
            <w:tcW w:w="1260" w:type="dxa"/>
            <w:gridSpan w:val="2"/>
            <w:shd w:val="clear" w:color="auto" w:fill="D2EAF1"/>
            <w:vAlign w:val="bottom"/>
          </w:tcPr>
          <w:p w:rsidR="00657A8B" w:rsidRDefault="00657A8B" w:rsidP="006D5DD1">
            <w:pPr>
              <w:ind w:left="340"/>
              <w:rPr>
                <w:sz w:val="20"/>
                <w:szCs w:val="20"/>
              </w:rPr>
            </w:pPr>
            <w:r>
              <w:rPr>
                <w:rFonts w:eastAsia="Times New Roman"/>
                <w:sz w:val="24"/>
                <w:szCs w:val="24"/>
              </w:rPr>
              <w:t>целей,</w:t>
            </w:r>
          </w:p>
        </w:tc>
        <w:tc>
          <w:tcPr>
            <w:tcW w:w="880" w:type="dxa"/>
            <w:shd w:val="clear" w:color="auto" w:fill="D2EAF1"/>
            <w:vAlign w:val="bottom"/>
          </w:tcPr>
          <w:p w:rsidR="00657A8B" w:rsidRDefault="00657A8B" w:rsidP="006D5DD1">
            <w:pPr>
              <w:jc w:val="right"/>
              <w:rPr>
                <w:sz w:val="20"/>
                <w:szCs w:val="20"/>
              </w:rPr>
            </w:pPr>
            <w:r>
              <w:rPr>
                <w:rFonts w:eastAsia="Times New Roman"/>
                <w:sz w:val="24"/>
                <w:szCs w:val="24"/>
              </w:rPr>
              <w:t>умения</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1100" w:type="dxa"/>
            <w:gridSpan w:val="3"/>
            <w:shd w:val="clear" w:color="auto" w:fill="D2EAF1"/>
            <w:vAlign w:val="bottom"/>
          </w:tcPr>
          <w:p w:rsidR="00657A8B" w:rsidRDefault="00657A8B" w:rsidP="006D5DD1">
            <w:pPr>
              <w:rPr>
                <w:sz w:val="20"/>
                <w:szCs w:val="20"/>
              </w:rPr>
            </w:pPr>
            <w:r>
              <w:rPr>
                <w:rFonts w:eastAsia="Times New Roman"/>
                <w:sz w:val="24"/>
                <w:szCs w:val="24"/>
              </w:rPr>
              <w:t>выбирать</w:t>
            </w:r>
          </w:p>
        </w:tc>
        <w:tc>
          <w:tcPr>
            <w:tcW w:w="280" w:type="dxa"/>
            <w:shd w:val="clear" w:color="auto" w:fill="D2EAF1"/>
            <w:vAlign w:val="bottom"/>
          </w:tcPr>
          <w:p w:rsidR="00657A8B" w:rsidRDefault="00657A8B" w:rsidP="006D5DD1">
            <w:pPr>
              <w:rPr>
                <w:sz w:val="24"/>
                <w:szCs w:val="24"/>
              </w:rPr>
            </w:pPr>
          </w:p>
        </w:tc>
        <w:tc>
          <w:tcPr>
            <w:tcW w:w="1100" w:type="dxa"/>
            <w:gridSpan w:val="3"/>
            <w:shd w:val="clear" w:color="auto" w:fill="D2EAF1"/>
            <w:vAlign w:val="bottom"/>
          </w:tcPr>
          <w:p w:rsidR="00657A8B" w:rsidRDefault="00657A8B" w:rsidP="006D5DD1">
            <w:pPr>
              <w:ind w:left="100"/>
              <w:rPr>
                <w:sz w:val="20"/>
                <w:szCs w:val="20"/>
              </w:rPr>
            </w:pPr>
            <w:r>
              <w:rPr>
                <w:rFonts w:eastAsia="Times New Roman"/>
                <w:sz w:val="24"/>
                <w:szCs w:val="24"/>
              </w:rPr>
              <w:t>формы</w:t>
            </w:r>
          </w:p>
        </w:tc>
        <w:tc>
          <w:tcPr>
            <w:tcW w:w="360" w:type="dxa"/>
            <w:shd w:val="clear" w:color="auto" w:fill="D2EAF1"/>
            <w:vAlign w:val="bottom"/>
          </w:tcPr>
          <w:p w:rsidR="00657A8B" w:rsidRDefault="00657A8B" w:rsidP="006D5DD1">
            <w:pPr>
              <w:ind w:left="220"/>
              <w:rPr>
                <w:sz w:val="20"/>
                <w:szCs w:val="20"/>
              </w:rPr>
            </w:pPr>
            <w:r>
              <w:rPr>
                <w:rFonts w:eastAsia="Times New Roman"/>
                <w:w w:val="93"/>
                <w:sz w:val="24"/>
                <w:szCs w:val="24"/>
              </w:rPr>
              <w:t>и</w:t>
            </w:r>
          </w:p>
        </w:tc>
        <w:tc>
          <w:tcPr>
            <w:tcW w:w="1020" w:type="dxa"/>
            <w:gridSpan w:val="3"/>
            <w:shd w:val="clear" w:color="auto" w:fill="D2EAF1"/>
            <w:vAlign w:val="bottom"/>
          </w:tcPr>
          <w:p w:rsidR="00657A8B" w:rsidRDefault="00657A8B" w:rsidP="006D5DD1">
            <w:pPr>
              <w:jc w:val="right"/>
              <w:rPr>
                <w:sz w:val="20"/>
                <w:szCs w:val="20"/>
              </w:rPr>
            </w:pPr>
            <w:r>
              <w:rPr>
                <w:rFonts w:eastAsia="Times New Roman"/>
                <w:sz w:val="24"/>
                <w:szCs w:val="24"/>
              </w:rPr>
              <w:t>виды</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0" w:type="dxa"/>
            <w:gridSpan w:val="8"/>
            <w:shd w:val="clear" w:color="auto" w:fill="D2EAF1"/>
            <w:vAlign w:val="bottom"/>
          </w:tcPr>
          <w:p w:rsidR="00657A8B" w:rsidRDefault="00657A8B" w:rsidP="006D5DD1">
            <w:pPr>
              <w:rPr>
                <w:sz w:val="20"/>
                <w:szCs w:val="20"/>
              </w:rPr>
            </w:pPr>
            <w:r>
              <w:rPr>
                <w:rFonts w:eastAsia="Times New Roman"/>
                <w:sz w:val="24"/>
                <w:szCs w:val="24"/>
              </w:rPr>
              <w:t>совершать выбор в различных ситуациях.</w:t>
            </w: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4"/>
        </w:trPr>
        <w:tc>
          <w:tcPr>
            <w:tcW w:w="1380" w:type="dxa"/>
            <w:gridSpan w:val="4"/>
            <w:shd w:val="clear" w:color="auto" w:fill="D2EAF1"/>
            <w:vAlign w:val="bottom"/>
          </w:tcPr>
          <w:p w:rsidR="00657A8B" w:rsidRDefault="00657A8B" w:rsidP="006D5DD1">
            <w:pPr>
              <w:spacing w:line="273" w:lineRule="exact"/>
              <w:rPr>
                <w:sz w:val="20"/>
                <w:szCs w:val="20"/>
              </w:rPr>
            </w:pPr>
            <w:r>
              <w:rPr>
                <w:rFonts w:eastAsia="Times New Roman"/>
                <w:w w:val="99"/>
                <w:sz w:val="24"/>
                <w:szCs w:val="24"/>
                <w:shd w:val="clear" w:color="auto" w:fill="D2EAF1"/>
              </w:rPr>
              <w:t>деятельности</w:t>
            </w:r>
          </w:p>
        </w:tc>
        <w:tc>
          <w:tcPr>
            <w:tcW w:w="380" w:type="dxa"/>
            <w:shd w:val="clear" w:color="auto" w:fill="D2EAF1"/>
            <w:vAlign w:val="bottom"/>
          </w:tcPr>
          <w:p w:rsidR="00657A8B" w:rsidRDefault="00657A8B" w:rsidP="006D5DD1">
            <w:pPr>
              <w:spacing w:line="273" w:lineRule="exact"/>
              <w:ind w:left="260"/>
              <w:rPr>
                <w:sz w:val="20"/>
                <w:szCs w:val="20"/>
              </w:rPr>
            </w:pPr>
            <w:r>
              <w:rPr>
                <w:rFonts w:eastAsia="Times New Roman"/>
                <w:w w:val="87"/>
                <w:sz w:val="24"/>
                <w:szCs w:val="24"/>
                <w:shd w:val="clear" w:color="auto" w:fill="D2EAF1"/>
              </w:rPr>
              <w:t>в</w:t>
            </w:r>
          </w:p>
        </w:tc>
        <w:tc>
          <w:tcPr>
            <w:tcW w:w="1780" w:type="dxa"/>
            <w:gridSpan w:val="4"/>
            <w:shd w:val="clear" w:color="auto" w:fill="D2EAF1"/>
            <w:vAlign w:val="bottom"/>
          </w:tcPr>
          <w:p w:rsidR="00657A8B" w:rsidRDefault="00657A8B" w:rsidP="006D5DD1">
            <w:pPr>
              <w:spacing w:line="273" w:lineRule="exact"/>
              <w:jc w:val="center"/>
              <w:rPr>
                <w:sz w:val="20"/>
                <w:szCs w:val="20"/>
              </w:rPr>
            </w:pPr>
            <w:r>
              <w:rPr>
                <w:rFonts w:eastAsia="Times New Roman"/>
                <w:sz w:val="24"/>
                <w:szCs w:val="24"/>
                <w:shd w:val="clear" w:color="auto" w:fill="D2EAF1"/>
              </w:rPr>
              <w:t>соответствии</w:t>
            </w:r>
          </w:p>
        </w:tc>
        <w:tc>
          <w:tcPr>
            <w:tcW w:w="320" w:type="dxa"/>
            <w:gridSpan w:val="2"/>
            <w:shd w:val="clear" w:color="auto" w:fill="D2EAF1"/>
            <w:vAlign w:val="bottom"/>
          </w:tcPr>
          <w:p w:rsidR="00657A8B" w:rsidRDefault="00657A8B" w:rsidP="006D5DD1">
            <w:pPr>
              <w:spacing w:line="273" w:lineRule="exact"/>
              <w:jc w:val="right"/>
              <w:rPr>
                <w:sz w:val="20"/>
                <w:szCs w:val="20"/>
              </w:rPr>
            </w:pPr>
            <w:r>
              <w:rPr>
                <w:rFonts w:eastAsia="Times New Roman"/>
                <w:sz w:val="24"/>
                <w:szCs w:val="24"/>
                <w:shd w:val="clear" w:color="auto" w:fill="D2EAF1"/>
              </w:rPr>
              <w:t>со</w:t>
            </w: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00" w:type="dxa"/>
            <w:shd w:val="clear" w:color="auto" w:fill="D2EAF1"/>
            <w:vAlign w:val="bottom"/>
          </w:tcPr>
          <w:p w:rsidR="00657A8B" w:rsidRDefault="00657A8B" w:rsidP="006D5DD1">
            <w:pPr>
              <w:rPr>
                <w:sz w:val="23"/>
                <w:szCs w:val="23"/>
              </w:rPr>
            </w:pPr>
          </w:p>
        </w:tc>
        <w:tc>
          <w:tcPr>
            <w:tcW w:w="440" w:type="dxa"/>
            <w:gridSpan w:val="3"/>
            <w:shd w:val="clear" w:color="auto" w:fill="D2EAF1"/>
            <w:vAlign w:val="bottom"/>
          </w:tcPr>
          <w:p w:rsidR="00657A8B" w:rsidRDefault="00657A8B" w:rsidP="006D5DD1">
            <w:pPr>
              <w:rPr>
                <w:sz w:val="23"/>
                <w:szCs w:val="23"/>
              </w:rPr>
            </w:pPr>
          </w:p>
        </w:tc>
        <w:tc>
          <w:tcPr>
            <w:tcW w:w="980" w:type="dxa"/>
            <w:shd w:val="clear" w:color="auto" w:fill="D2EAF1"/>
            <w:vAlign w:val="bottom"/>
          </w:tcPr>
          <w:p w:rsidR="00657A8B" w:rsidRDefault="00657A8B" w:rsidP="006D5DD1">
            <w:pPr>
              <w:rPr>
                <w:sz w:val="23"/>
                <w:szCs w:val="23"/>
              </w:rPr>
            </w:pPr>
          </w:p>
        </w:tc>
        <w:tc>
          <w:tcPr>
            <w:tcW w:w="940" w:type="dxa"/>
            <w:shd w:val="clear" w:color="auto" w:fill="D2EAF1"/>
            <w:vAlign w:val="bottom"/>
          </w:tcPr>
          <w:p w:rsidR="00657A8B" w:rsidRDefault="00657A8B" w:rsidP="006D5DD1">
            <w:pPr>
              <w:rPr>
                <w:sz w:val="23"/>
                <w:szCs w:val="23"/>
              </w:rPr>
            </w:pPr>
          </w:p>
        </w:tc>
        <w:tc>
          <w:tcPr>
            <w:tcW w:w="780" w:type="dxa"/>
            <w:shd w:val="clear" w:color="auto" w:fill="D2EAF1"/>
            <w:vAlign w:val="bottom"/>
          </w:tcPr>
          <w:p w:rsidR="00657A8B" w:rsidRDefault="00657A8B" w:rsidP="006D5DD1">
            <w:pPr>
              <w:rPr>
                <w:sz w:val="23"/>
                <w:szCs w:val="23"/>
              </w:rPr>
            </w:pPr>
          </w:p>
        </w:tc>
        <w:tc>
          <w:tcPr>
            <w:tcW w:w="560" w:type="dxa"/>
            <w:shd w:val="clear" w:color="auto" w:fill="D2EAF1"/>
            <w:vAlign w:val="bottom"/>
          </w:tcPr>
          <w:p w:rsidR="00657A8B" w:rsidRDefault="00657A8B" w:rsidP="006D5DD1">
            <w:pPr>
              <w:rPr>
                <w:sz w:val="23"/>
                <w:szCs w:val="23"/>
              </w:rPr>
            </w:pPr>
          </w:p>
        </w:tc>
        <w:tc>
          <w:tcPr>
            <w:tcW w:w="700" w:type="dxa"/>
            <w:shd w:val="clear" w:color="auto" w:fill="D2EAF1"/>
            <w:vAlign w:val="bottom"/>
          </w:tcPr>
          <w:p w:rsidR="00657A8B" w:rsidRDefault="00657A8B" w:rsidP="006D5DD1">
            <w:pPr>
              <w:rPr>
                <w:sz w:val="23"/>
                <w:szCs w:val="23"/>
              </w:rPr>
            </w:pPr>
          </w:p>
        </w:tc>
        <w:tc>
          <w:tcPr>
            <w:tcW w:w="880" w:type="dxa"/>
            <w:shd w:val="clear" w:color="auto" w:fill="D2EAF1"/>
            <w:vAlign w:val="bottom"/>
          </w:tcPr>
          <w:p w:rsidR="00657A8B" w:rsidRDefault="00657A8B" w:rsidP="006D5DD1">
            <w:pPr>
              <w:rPr>
                <w:sz w:val="23"/>
                <w:szCs w:val="23"/>
              </w:rPr>
            </w:pPr>
          </w:p>
        </w:tc>
        <w:tc>
          <w:tcPr>
            <w:tcW w:w="120" w:type="dxa"/>
            <w:tcBorders>
              <w:right w:val="single" w:sz="8" w:space="0" w:color="78C0D4"/>
            </w:tcBorders>
            <w:shd w:val="clear" w:color="auto" w:fill="D2EAF1"/>
            <w:vAlign w:val="bottom"/>
          </w:tcPr>
          <w:p w:rsidR="00657A8B" w:rsidRDefault="00657A8B" w:rsidP="006D5DD1">
            <w:pPr>
              <w:rPr>
                <w:sz w:val="23"/>
                <w:szCs w:val="23"/>
              </w:rPr>
            </w:pPr>
          </w:p>
        </w:tc>
        <w:tc>
          <w:tcPr>
            <w:tcW w:w="160" w:type="dxa"/>
            <w:gridSpan w:val="2"/>
            <w:vAlign w:val="bottom"/>
          </w:tcPr>
          <w:p w:rsidR="00657A8B" w:rsidRDefault="00657A8B" w:rsidP="006D5DD1">
            <w:pPr>
              <w:rPr>
                <w:sz w:val="23"/>
                <w:szCs w:val="23"/>
              </w:rPr>
            </w:pPr>
          </w:p>
        </w:tc>
      </w:tr>
      <w:tr w:rsidR="00657A8B" w:rsidTr="006D5DD1">
        <w:trPr>
          <w:gridAfter w:val="1"/>
          <w:wAfter w:w="120" w:type="dxa"/>
          <w:trHeight w:val="276"/>
        </w:trPr>
        <w:tc>
          <w:tcPr>
            <w:tcW w:w="3860" w:type="dxa"/>
            <w:gridSpan w:val="11"/>
            <w:shd w:val="clear" w:color="auto" w:fill="D2EAF1"/>
            <w:vAlign w:val="bottom"/>
          </w:tcPr>
          <w:p w:rsidR="00657A8B" w:rsidRDefault="00657A8B" w:rsidP="006D5DD1">
            <w:pPr>
              <w:rPr>
                <w:sz w:val="20"/>
                <w:szCs w:val="20"/>
              </w:rPr>
            </w:pPr>
            <w:r>
              <w:rPr>
                <w:rFonts w:eastAsia="Times New Roman"/>
                <w:sz w:val="24"/>
                <w:szCs w:val="24"/>
                <w:shd w:val="clear" w:color="auto" w:fill="D2EAF1"/>
              </w:rPr>
              <w:t>своими интересами и склонностями,</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6"/>
        </w:trPr>
        <w:tc>
          <w:tcPr>
            <w:tcW w:w="1760" w:type="dxa"/>
            <w:gridSpan w:val="5"/>
            <w:shd w:val="clear" w:color="auto" w:fill="D2EAF1"/>
            <w:vAlign w:val="bottom"/>
          </w:tcPr>
          <w:p w:rsidR="00657A8B" w:rsidRDefault="00657A8B" w:rsidP="006D5DD1">
            <w:pPr>
              <w:rPr>
                <w:sz w:val="20"/>
                <w:szCs w:val="20"/>
              </w:rPr>
            </w:pPr>
            <w:r>
              <w:rPr>
                <w:rFonts w:eastAsia="Times New Roman"/>
                <w:sz w:val="24"/>
                <w:szCs w:val="24"/>
                <w:shd w:val="clear" w:color="auto" w:fill="D2EAF1"/>
              </w:rPr>
              <w:t>согласовывать</w:t>
            </w:r>
          </w:p>
        </w:tc>
        <w:tc>
          <w:tcPr>
            <w:tcW w:w="720" w:type="dxa"/>
            <w:gridSpan w:val="2"/>
            <w:shd w:val="clear" w:color="auto" w:fill="D2EAF1"/>
            <w:vAlign w:val="bottom"/>
          </w:tcPr>
          <w:p w:rsidR="00657A8B" w:rsidRDefault="00657A8B" w:rsidP="006D5DD1">
            <w:pPr>
              <w:ind w:left="20"/>
              <w:rPr>
                <w:sz w:val="20"/>
                <w:szCs w:val="20"/>
              </w:rPr>
            </w:pPr>
            <w:r>
              <w:rPr>
                <w:rFonts w:eastAsia="Times New Roman"/>
                <w:sz w:val="24"/>
                <w:szCs w:val="24"/>
                <w:shd w:val="clear" w:color="auto" w:fill="D2EAF1"/>
              </w:rPr>
              <w:t>свои</w:t>
            </w:r>
          </w:p>
        </w:tc>
        <w:tc>
          <w:tcPr>
            <w:tcW w:w="1060" w:type="dxa"/>
            <w:gridSpan w:val="2"/>
            <w:shd w:val="clear" w:color="auto" w:fill="D2EAF1"/>
            <w:vAlign w:val="bottom"/>
          </w:tcPr>
          <w:p w:rsidR="00657A8B" w:rsidRDefault="00657A8B" w:rsidP="006D5DD1">
            <w:pPr>
              <w:ind w:left="60"/>
              <w:rPr>
                <w:sz w:val="20"/>
                <w:szCs w:val="20"/>
              </w:rPr>
            </w:pPr>
            <w:r>
              <w:rPr>
                <w:rFonts w:eastAsia="Times New Roman"/>
                <w:sz w:val="24"/>
                <w:szCs w:val="24"/>
                <w:shd w:val="clear" w:color="auto" w:fill="D2EAF1"/>
              </w:rPr>
              <w:t>действия</w:t>
            </w:r>
          </w:p>
        </w:tc>
        <w:tc>
          <w:tcPr>
            <w:tcW w:w="320" w:type="dxa"/>
            <w:gridSpan w:val="2"/>
            <w:shd w:val="clear" w:color="auto" w:fill="D2EAF1"/>
            <w:vAlign w:val="bottom"/>
          </w:tcPr>
          <w:p w:rsidR="00657A8B" w:rsidRDefault="00657A8B" w:rsidP="006D5DD1">
            <w:pPr>
              <w:jc w:val="right"/>
              <w:rPr>
                <w:sz w:val="20"/>
                <w:szCs w:val="20"/>
              </w:rPr>
            </w:pPr>
            <w:r>
              <w:rPr>
                <w:rFonts w:eastAsia="Times New Roman"/>
                <w:sz w:val="24"/>
                <w:szCs w:val="24"/>
                <w:shd w:val="clear" w:color="auto" w:fill="D2EAF1"/>
              </w:rPr>
              <w:t>с</w:t>
            </w: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78"/>
        </w:trPr>
        <w:tc>
          <w:tcPr>
            <w:tcW w:w="2840" w:type="dxa"/>
            <w:gridSpan w:val="8"/>
            <w:shd w:val="clear" w:color="auto" w:fill="D2EAF1"/>
            <w:vAlign w:val="bottom"/>
          </w:tcPr>
          <w:p w:rsidR="00657A8B" w:rsidRDefault="00657A8B" w:rsidP="006D5DD1">
            <w:pPr>
              <w:rPr>
                <w:sz w:val="20"/>
                <w:szCs w:val="20"/>
              </w:rPr>
            </w:pPr>
            <w:r>
              <w:rPr>
                <w:rFonts w:eastAsia="Times New Roman"/>
                <w:sz w:val="24"/>
                <w:szCs w:val="24"/>
              </w:rPr>
              <w:t>действиями других людей.</w:t>
            </w:r>
          </w:p>
        </w:tc>
        <w:tc>
          <w:tcPr>
            <w:tcW w:w="700" w:type="dxa"/>
            <w:shd w:val="clear" w:color="auto" w:fill="D2EAF1"/>
            <w:vAlign w:val="bottom"/>
          </w:tcPr>
          <w:p w:rsidR="00657A8B" w:rsidRDefault="00657A8B" w:rsidP="006D5DD1">
            <w:pPr>
              <w:rPr>
                <w:sz w:val="24"/>
                <w:szCs w:val="24"/>
              </w:rPr>
            </w:pPr>
          </w:p>
        </w:tc>
        <w:tc>
          <w:tcPr>
            <w:tcW w:w="320" w:type="dxa"/>
            <w:gridSpan w:val="2"/>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00" w:type="dxa"/>
            <w:shd w:val="clear" w:color="auto" w:fill="D2EAF1"/>
            <w:vAlign w:val="bottom"/>
          </w:tcPr>
          <w:p w:rsidR="00657A8B" w:rsidRDefault="00657A8B" w:rsidP="006D5DD1">
            <w:pPr>
              <w:rPr>
                <w:sz w:val="24"/>
                <w:szCs w:val="24"/>
              </w:rPr>
            </w:pPr>
          </w:p>
        </w:tc>
        <w:tc>
          <w:tcPr>
            <w:tcW w:w="440" w:type="dxa"/>
            <w:gridSpan w:val="3"/>
            <w:shd w:val="clear" w:color="auto" w:fill="D2EAF1"/>
            <w:vAlign w:val="bottom"/>
          </w:tcPr>
          <w:p w:rsidR="00657A8B" w:rsidRDefault="00657A8B" w:rsidP="006D5DD1">
            <w:pPr>
              <w:rPr>
                <w:sz w:val="24"/>
                <w:szCs w:val="24"/>
              </w:rPr>
            </w:pPr>
          </w:p>
        </w:tc>
        <w:tc>
          <w:tcPr>
            <w:tcW w:w="980" w:type="dxa"/>
            <w:shd w:val="clear" w:color="auto" w:fill="D2EAF1"/>
            <w:vAlign w:val="bottom"/>
          </w:tcPr>
          <w:p w:rsidR="00657A8B" w:rsidRDefault="00657A8B" w:rsidP="006D5DD1">
            <w:pPr>
              <w:rPr>
                <w:sz w:val="24"/>
                <w:szCs w:val="24"/>
              </w:rPr>
            </w:pPr>
          </w:p>
        </w:tc>
        <w:tc>
          <w:tcPr>
            <w:tcW w:w="940" w:type="dxa"/>
            <w:shd w:val="clear" w:color="auto" w:fill="D2EAF1"/>
            <w:vAlign w:val="bottom"/>
          </w:tcPr>
          <w:p w:rsidR="00657A8B" w:rsidRDefault="00657A8B" w:rsidP="006D5DD1">
            <w:pPr>
              <w:rPr>
                <w:sz w:val="24"/>
                <w:szCs w:val="24"/>
              </w:rPr>
            </w:pPr>
          </w:p>
        </w:tc>
        <w:tc>
          <w:tcPr>
            <w:tcW w:w="780" w:type="dxa"/>
            <w:shd w:val="clear" w:color="auto" w:fill="D2EAF1"/>
            <w:vAlign w:val="bottom"/>
          </w:tcPr>
          <w:p w:rsidR="00657A8B" w:rsidRDefault="00657A8B" w:rsidP="006D5DD1">
            <w:pPr>
              <w:rPr>
                <w:sz w:val="24"/>
                <w:szCs w:val="24"/>
              </w:rPr>
            </w:pPr>
          </w:p>
        </w:tc>
        <w:tc>
          <w:tcPr>
            <w:tcW w:w="560" w:type="dxa"/>
            <w:shd w:val="clear" w:color="auto" w:fill="D2EAF1"/>
            <w:vAlign w:val="bottom"/>
          </w:tcPr>
          <w:p w:rsidR="00657A8B" w:rsidRDefault="00657A8B" w:rsidP="006D5DD1">
            <w:pPr>
              <w:rPr>
                <w:sz w:val="24"/>
                <w:szCs w:val="24"/>
              </w:rPr>
            </w:pPr>
          </w:p>
        </w:tc>
        <w:tc>
          <w:tcPr>
            <w:tcW w:w="700" w:type="dxa"/>
            <w:shd w:val="clear" w:color="auto" w:fill="D2EAF1"/>
            <w:vAlign w:val="bottom"/>
          </w:tcPr>
          <w:p w:rsidR="00657A8B" w:rsidRDefault="00657A8B" w:rsidP="006D5DD1">
            <w:pPr>
              <w:rPr>
                <w:sz w:val="24"/>
                <w:szCs w:val="24"/>
              </w:rPr>
            </w:pPr>
          </w:p>
        </w:tc>
        <w:tc>
          <w:tcPr>
            <w:tcW w:w="880" w:type="dxa"/>
            <w:shd w:val="clear" w:color="auto" w:fill="D2EAF1"/>
            <w:vAlign w:val="bottom"/>
          </w:tcPr>
          <w:p w:rsidR="00657A8B" w:rsidRDefault="00657A8B" w:rsidP="006D5DD1">
            <w:pPr>
              <w:rPr>
                <w:sz w:val="24"/>
                <w:szCs w:val="24"/>
              </w:rPr>
            </w:pPr>
          </w:p>
        </w:tc>
        <w:tc>
          <w:tcPr>
            <w:tcW w:w="120" w:type="dxa"/>
            <w:tcBorders>
              <w:right w:val="single" w:sz="8" w:space="0" w:color="78C0D4"/>
            </w:tcBorders>
            <w:shd w:val="clear" w:color="auto" w:fill="D2EAF1"/>
            <w:vAlign w:val="bottom"/>
          </w:tcPr>
          <w:p w:rsidR="00657A8B" w:rsidRDefault="00657A8B" w:rsidP="006D5DD1">
            <w:pPr>
              <w:rPr>
                <w:sz w:val="24"/>
                <w:szCs w:val="24"/>
              </w:rPr>
            </w:pPr>
          </w:p>
        </w:tc>
        <w:tc>
          <w:tcPr>
            <w:tcW w:w="160" w:type="dxa"/>
            <w:gridSpan w:val="2"/>
            <w:vAlign w:val="bottom"/>
          </w:tcPr>
          <w:p w:rsidR="00657A8B" w:rsidRDefault="00657A8B" w:rsidP="006D5DD1">
            <w:pPr>
              <w:rPr>
                <w:sz w:val="24"/>
                <w:szCs w:val="24"/>
              </w:rPr>
            </w:pPr>
          </w:p>
        </w:tc>
      </w:tr>
      <w:tr w:rsidR="00657A8B" w:rsidTr="006D5DD1">
        <w:trPr>
          <w:gridAfter w:val="1"/>
          <w:wAfter w:w="120" w:type="dxa"/>
          <w:trHeight w:val="207"/>
        </w:trPr>
        <w:tc>
          <w:tcPr>
            <w:tcW w:w="480" w:type="dxa"/>
            <w:tcBorders>
              <w:bottom w:val="single" w:sz="8" w:space="0" w:color="78C0D4"/>
            </w:tcBorders>
            <w:shd w:val="clear" w:color="auto" w:fill="D2EAF1"/>
            <w:vAlign w:val="bottom"/>
          </w:tcPr>
          <w:p w:rsidR="00657A8B" w:rsidRDefault="00657A8B" w:rsidP="006D5DD1">
            <w:pPr>
              <w:rPr>
                <w:sz w:val="17"/>
                <w:szCs w:val="17"/>
              </w:rPr>
            </w:pPr>
          </w:p>
        </w:tc>
        <w:tc>
          <w:tcPr>
            <w:tcW w:w="6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280" w:type="dxa"/>
            <w:tcBorders>
              <w:bottom w:val="single" w:sz="8" w:space="0" w:color="78C0D4"/>
            </w:tcBorders>
            <w:shd w:val="clear" w:color="auto" w:fill="D2EAF1"/>
            <w:vAlign w:val="bottom"/>
          </w:tcPr>
          <w:p w:rsidR="00657A8B" w:rsidRDefault="00657A8B" w:rsidP="006D5DD1">
            <w:pPr>
              <w:rPr>
                <w:sz w:val="17"/>
                <w:szCs w:val="17"/>
              </w:rPr>
            </w:pPr>
          </w:p>
        </w:tc>
        <w:tc>
          <w:tcPr>
            <w:tcW w:w="380" w:type="dxa"/>
            <w:tcBorders>
              <w:bottom w:val="single" w:sz="8" w:space="0" w:color="78C0D4"/>
            </w:tcBorders>
            <w:shd w:val="clear" w:color="auto" w:fill="D2EAF1"/>
            <w:vAlign w:val="bottom"/>
          </w:tcPr>
          <w:p w:rsidR="00657A8B" w:rsidRDefault="00657A8B" w:rsidP="006D5DD1">
            <w:pPr>
              <w:rPr>
                <w:sz w:val="17"/>
                <w:szCs w:val="17"/>
              </w:rPr>
            </w:pPr>
          </w:p>
        </w:tc>
        <w:tc>
          <w:tcPr>
            <w:tcW w:w="7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3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320" w:type="dxa"/>
            <w:gridSpan w:val="2"/>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00" w:type="dxa"/>
            <w:tcBorders>
              <w:bottom w:val="single" w:sz="8" w:space="0" w:color="78C0D4"/>
            </w:tcBorders>
            <w:shd w:val="clear" w:color="auto" w:fill="D2EAF1"/>
            <w:vAlign w:val="bottom"/>
          </w:tcPr>
          <w:p w:rsidR="00657A8B" w:rsidRDefault="00657A8B" w:rsidP="006D5DD1">
            <w:pPr>
              <w:rPr>
                <w:sz w:val="17"/>
                <w:szCs w:val="17"/>
              </w:rPr>
            </w:pPr>
          </w:p>
        </w:tc>
        <w:tc>
          <w:tcPr>
            <w:tcW w:w="440" w:type="dxa"/>
            <w:gridSpan w:val="3"/>
            <w:tcBorders>
              <w:bottom w:val="single" w:sz="8" w:space="0" w:color="78C0D4"/>
            </w:tcBorders>
            <w:shd w:val="clear" w:color="auto" w:fill="D2EAF1"/>
            <w:vAlign w:val="bottom"/>
          </w:tcPr>
          <w:p w:rsidR="00657A8B" w:rsidRDefault="00657A8B" w:rsidP="006D5DD1">
            <w:pPr>
              <w:rPr>
                <w:sz w:val="17"/>
                <w:szCs w:val="17"/>
              </w:rPr>
            </w:pPr>
          </w:p>
        </w:tc>
        <w:tc>
          <w:tcPr>
            <w:tcW w:w="980" w:type="dxa"/>
            <w:tcBorders>
              <w:bottom w:val="single" w:sz="8" w:space="0" w:color="78C0D4"/>
            </w:tcBorders>
            <w:shd w:val="clear" w:color="auto" w:fill="D2EAF1"/>
            <w:vAlign w:val="bottom"/>
          </w:tcPr>
          <w:p w:rsidR="00657A8B" w:rsidRDefault="00657A8B" w:rsidP="006D5DD1">
            <w:pPr>
              <w:rPr>
                <w:sz w:val="17"/>
                <w:szCs w:val="17"/>
              </w:rPr>
            </w:pPr>
          </w:p>
        </w:tc>
        <w:tc>
          <w:tcPr>
            <w:tcW w:w="940" w:type="dxa"/>
            <w:tcBorders>
              <w:bottom w:val="single" w:sz="8" w:space="0" w:color="78C0D4"/>
            </w:tcBorders>
            <w:shd w:val="clear" w:color="auto" w:fill="D2EAF1"/>
            <w:vAlign w:val="bottom"/>
          </w:tcPr>
          <w:p w:rsidR="00657A8B" w:rsidRDefault="00657A8B" w:rsidP="006D5DD1">
            <w:pPr>
              <w:rPr>
                <w:sz w:val="17"/>
                <w:szCs w:val="17"/>
              </w:rPr>
            </w:pPr>
          </w:p>
        </w:tc>
        <w:tc>
          <w:tcPr>
            <w:tcW w:w="780" w:type="dxa"/>
            <w:tcBorders>
              <w:bottom w:val="single" w:sz="8" w:space="0" w:color="78C0D4"/>
            </w:tcBorders>
            <w:shd w:val="clear" w:color="auto" w:fill="D2EAF1"/>
            <w:vAlign w:val="bottom"/>
          </w:tcPr>
          <w:p w:rsidR="00657A8B" w:rsidRDefault="00657A8B" w:rsidP="006D5DD1">
            <w:pPr>
              <w:rPr>
                <w:sz w:val="17"/>
                <w:szCs w:val="17"/>
              </w:rPr>
            </w:pPr>
          </w:p>
        </w:tc>
        <w:tc>
          <w:tcPr>
            <w:tcW w:w="560" w:type="dxa"/>
            <w:tcBorders>
              <w:bottom w:val="single" w:sz="8" w:space="0" w:color="78C0D4"/>
            </w:tcBorders>
            <w:shd w:val="clear" w:color="auto" w:fill="D2EAF1"/>
            <w:vAlign w:val="bottom"/>
          </w:tcPr>
          <w:p w:rsidR="00657A8B" w:rsidRDefault="00657A8B" w:rsidP="006D5DD1">
            <w:pPr>
              <w:rPr>
                <w:sz w:val="17"/>
                <w:szCs w:val="17"/>
              </w:rPr>
            </w:pPr>
          </w:p>
        </w:tc>
        <w:tc>
          <w:tcPr>
            <w:tcW w:w="700" w:type="dxa"/>
            <w:tcBorders>
              <w:bottom w:val="single" w:sz="8" w:space="0" w:color="78C0D4"/>
            </w:tcBorders>
            <w:shd w:val="clear" w:color="auto" w:fill="D2EAF1"/>
            <w:vAlign w:val="bottom"/>
          </w:tcPr>
          <w:p w:rsidR="00657A8B" w:rsidRDefault="00657A8B" w:rsidP="006D5DD1">
            <w:pPr>
              <w:rPr>
                <w:sz w:val="17"/>
                <w:szCs w:val="17"/>
              </w:rPr>
            </w:pPr>
          </w:p>
        </w:tc>
        <w:tc>
          <w:tcPr>
            <w:tcW w:w="880" w:type="dxa"/>
            <w:tcBorders>
              <w:bottom w:val="single" w:sz="8" w:space="0" w:color="78C0D4"/>
            </w:tcBorders>
            <w:shd w:val="clear" w:color="auto" w:fill="D2EAF1"/>
            <w:vAlign w:val="bottom"/>
          </w:tcPr>
          <w:p w:rsidR="00657A8B" w:rsidRDefault="00657A8B" w:rsidP="006D5DD1">
            <w:pPr>
              <w:rPr>
                <w:sz w:val="17"/>
                <w:szCs w:val="17"/>
              </w:rPr>
            </w:pPr>
          </w:p>
        </w:tc>
        <w:tc>
          <w:tcPr>
            <w:tcW w:w="120" w:type="dxa"/>
            <w:tcBorders>
              <w:bottom w:val="single" w:sz="8" w:space="0" w:color="78C0D4"/>
              <w:right w:val="single" w:sz="8" w:space="0" w:color="78C0D4"/>
            </w:tcBorders>
            <w:shd w:val="clear" w:color="auto" w:fill="D2EAF1"/>
            <w:vAlign w:val="bottom"/>
          </w:tcPr>
          <w:p w:rsidR="00657A8B" w:rsidRDefault="00657A8B" w:rsidP="006D5DD1">
            <w:pPr>
              <w:rPr>
                <w:sz w:val="17"/>
                <w:szCs w:val="17"/>
              </w:rPr>
            </w:pPr>
          </w:p>
        </w:tc>
        <w:tc>
          <w:tcPr>
            <w:tcW w:w="160" w:type="dxa"/>
            <w:gridSpan w:val="2"/>
            <w:vAlign w:val="bottom"/>
          </w:tcPr>
          <w:p w:rsidR="00657A8B" w:rsidRDefault="00657A8B" w:rsidP="006D5DD1">
            <w:pPr>
              <w:rPr>
                <w:sz w:val="17"/>
                <w:szCs w:val="17"/>
              </w:rPr>
            </w:pPr>
          </w:p>
        </w:tc>
      </w:tr>
    </w:tbl>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CB3FCD">
      <w:pPr>
        <w:jc w:val="right"/>
        <w:rPr>
          <w:rFonts w:eastAsia="Times New Roman"/>
          <w:sz w:val="24"/>
          <w:szCs w:val="24"/>
        </w:rPr>
      </w:pPr>
    </w:p>
    <w:p w:rsidR="00657A8B" w:rsidRDefault="00657A8B" w:rsidP="00657A8B">
      <w:pPr>
        <w:jc w:val="right"/>
        <w:rPr>
          <w:sz w:val="20"/>
          <w:szCs w:val="20"/>
        </w:rPr>
      </w:pPr>
      <w:r>
        <w:rPr>
          <w:rFonts w:eastAsia="Times New Roman"/>
          <w:sz w:val="24"/>
          <w:szCs w:val="24"/>
        </w:rPr>
        <w:t>112</w:t>
      </w:r>
    </w:p>
    <w:p w:rsidR="00CB3FCD" w:rsidRDefault="00CB3FCD" w:rsidP="00CB3FCD">
      <w:pPr>
        <w:spacing w:line="247" w:lineRule="exact"/>
        <w:rPr>
          <w:sz w:val="20"/>
          <w:szCs w:val="20"/>
        </w:rPr>
      </w:pPr>
    </w:p>
    <w:p w:rsidR="00CB3FCD" w:rsidRDefault="00CB3FCD" w:rsidP="00CB3FCD">
      <w:pPr>
        <w:numPr>
          <w:ilvl w:val="0"/>
          <w:numId w:val="388"/>
        </w:numPr>
        <w:tabs>
          <w:tab w:val="left" w:pos="1075"/>
        </w:tabs>
        <w:spacing w:line="249" w:lineRule="auto"/>
        <w:ind w:left="1260" w:right="100" w:hanging="537"/>
        <w:jc w:val="center"/>
        <w:rPr>
          <w:rFonts w:eastAsia="Times New Roman"/>
          <w:b/>
          <w:bCs/>
          <w:sz w:val="23"/>
          <w:szCs w:val="23"/>
        </w:rPr>
      </w:pPr>
      <w:r>
        <w:rPr>
          <w:rFonts w:eastAsia="Times New Roman"/>
          <w:b/>
          <w:bCs/>
          <w:sz w:val="23"/>
          <w:szCs w:val="23"/>
        </w:rPr>
        <w:t>Описание понятий, функций, состава и характеристик универсальных учебных действий (регулятивных, познавательных и коммуникативных) и их связи с</w:t>
      </w:r>
    </w:p>
    <w:p w:rsidR="00CB3FCD" w:rsidRDefault="00CB3FCD" w:rsidP="00CB3FCD">
      <w:pPr>
        <w:spacing w:line="4" w:lineRule="exact"/>
        <w:rPr>
          <w:sz w:val="20"/>
          <w:szCs w:val="20"/>
        </w:rPr>
      </w:pPr>
    </w:p>
    <w:p w:rsidR="00CB3FCD" w:rsidRDefault="00CB3FCD" w:rsidP="00CB3FCD">
      <w:pPr>
        <w:spacing w:line="236" w:lineRule="auto"/>
        <w:ind w:left="1860" w:right="100"/>
        <w:jc w:val="center"/>
        <w:rPr>
          <w:sz w:val="20"/>
          <w:szCs w:val="20"/>
        </w:rPr>
      </w:pPr>
      <w:r>
        <w:rPr>
          <w:rFonts w:eastAsia="Times New Roman"/>
          <w:b/>
          <w:bCs/>
          <w:sz w:val="24"/>
          <w:szCs w:val="24"/>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B3FCD" w:rsidRDefault="00CB3FCD" w:rsidP="00CB3FCD">
      <w:pPr>
        <w:spacing w:line="57" w:lineRule="exact"/>
        <w:rPr>
          <w:sz w:val="20"/>
          <w:szCs w:val="20"/>
        </w:rPr>
      </w:pPr>
    </w:p>
    <w:p w:rsidR="00CB3FCD" w:rsidRDefault="00CB3FCD" w:rsidP="00CB3FCD">
      <w:pPr>
        <w:ind w:left="820"/>
        <w:rPr>
          <w:sz w:val="20"/>
          <w:szCs w:val="20"/>
        </w:rPr>
      </w:pPr>
      <w:r>
        <w:rPr>
          <w:rFonts w:eastAsia="Times New Roman"/>
          <w:sz w:val="24"/>
          <w:szCs w:val="24"/>
        </w:rPr>
        <w:t>Под универсальными учебными действиями (далее – УУД) согласно концепции ФГОС</w:t>
      </w:r>
    </w:p>
    <w:p w:rsidR="00CB3FCD" w:rsidRDefault="00CB3FCD" w:rsidP="00CB3FCD">
      <w:pPr>
        <w:numPr>
          <w:ilvl w:val="0"/>
          <w:numId w:val="389"/>
        </w:numPr>
        <w:tabs>
          <w:tab w:val="left" w:pos="840"/>
        </w:tabs>
        <w:ind w:left="840" w:hanging="578"/>
        <w:rPr>
          <w:rFonts w:eastAsia="Times New Roman"/>
          <w:sz w:val="24"/>
          <w:szCs w:val="24"/>
        </w:rPr>
      </w:pPr>
      <w:r>
        <w:rPr>
          <w:rFonts w:eastAsia="Times New Roman"/>
          <w:sz w:val="24"/>
          <w:szCs w:val="24"/>
        </w:rPr>
        <w:t>рассматриваются:</w:t>
      </w:r>
    </w:p>
    <w:p w:rsidR="00CB3FCD" w:rsidRDefault="00CB3FCD" w:rsidP="00CB3FCD">
      <w:pPr>
        <w:spacing w:line="31" w:lineRule="exact"/>
        <w:rPr>
          <w:rFonts w:eastAsia="Times New Roman"/>
          <w:sz w:val="24"/>
          <w:szCs w:val="24"/>
        </w:rPr>
      </w:pPr>
    </w:p>
    <w:p w:rsidR="00CB3FCD" w:rsidRDefault="00CB3FCD" w:rsidP="00CB3FCD">
      <w:pPr>
        <w:numPr>
          <w:ilvl w:val="1"/>
          <w:numId w:val="389"/>
        </w:numPr>
        <w:tabs>
          <w:tab w:val="left" w:pos="1254"/>
        </w:tabs>
        <w:spacing w:line="232" w:lineRule="auto"/>
        <w:ind w:left="260" w:firstLine="710"/>
        <w:jc w:val="both"/>
        <w:rPr>
          <w:rFonts w:ascii="Symbol" w:eastAsia="Symbol" w:hAnsi="Symbol" w:cs="Symbol"/>
          <w:sz w:val="24"/>
          <w:szCs w:val="24"/>
        </w:rPr>
      </w:pPr>
      <w:r>
        <w:rPr>
          <w:rFonts w:eastAsia="Times New Roman"/>
          <w:sz w:val="24"/>
          <w:szCs w:val="24"/>
        </w:rPr>
        <w:t xml:space="preserve">обобщенные способы образовательной деятельности (общеучебные умения, понимание смысла и оперирование междисциплинарными понятиями) – </w:t>
      </w:r>
      <w:r>
        <w:rPr>
          <w:rFonts w:eastAsia="Times New Roman"/>
          <w:b/>
          <w:bCs/>
          <w:i/>
          <w:iCs/>
          <w:sz w:val="24"/>
          <w:szCs w:val="24"/>
        </w:rPr>
        <w:t>метапредметные</w:t>
      </w:r>
      <w:r w:rsidR="00E01EBB">
        <w:rPr>
          <w:rFonts w:eastAsia="Times New Roman"/>
          <w:b/>
          <w:bCs/>
          <w:i/>
          <w:iCs/>
          <w:sz w:val="24"/>
          <w:szCs w:val="24"/>
        </w:rPr>
        <w:t xml:space="preserve"> </w:t>
      </w:r>
      <w:r>
        <w:rPr>
          <w:rFonts w:eastAsia="Times New Roman"/>
          <w:b/>
          <w:bCs/>
          <w:i/>
          <w:iCs/>
          <w:sz w:val="24"/>
          <w:szCs w:val="24"/>
        </w:rPr>
        <w:t>результаты;</w:t>
      </w:r>
    </w:p>
    <w:p w:rsidR="00CB3FCD" w:rsidRDefault="00CB3FCD" w:rsidP="00CB3FCD">
      <w:pPr>
        <w:spacing w:line="27" w:lineRule="exact"/>
        <w:rPr>
          <w:rFonts w:ascii="Symbol" w:eastAsia="Symbol" w:hAnsi="Symbol" w:cs="Symbol"/>
          <w:sz w:val="24"/>
          <w:szCs w:val="24"/>
        </w:rPr>
      </w:pPr>
    </w:p>
    <w:p w:rsidR="00CB3FCD" w:rsidRDefault="00CB3FCD" w:rsidP="00CB3FCD">
      <w:pPr>
        <w:numPr>
          <w:ilvl w:val="1"/>
          <w:numId w:val="389"/>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способности личности к обучению </w:t>
      </w:r>
      <w:r>
        <w:rPr>
          <w:rFonts w:eastAsia="Times New Roman"/>
          <w:sz w:val="24"/>
          <w:szCs w:val="24"/>
        </w:rPr>
        <w:t>(обучаемость,</w:t>
      </w:r>
      <w:r w:rsidR="00E01EBB">
        <w:rPr>
          <w:rFonts w:eastAsia="Times New Roman"/>
          <w:sz w:val="24"/>
          <w:szCs w:val="24"/>
        </w:rPr>
        <w:t xml:space="preserve"> </w:t>
      </w:r>
      <w:r>
        <w:rPr>
          <w:rFonts w:eastAsia="Times New Roman"/>
          <w:sz w:val="24"/>
          <w:szCs w:val="24"/>
        </w:rPr>
        <w:t>умение учиться,</w:t>
      </w:r>
      <w:r w:rsidR="00E01EBB">
        <w:rPr>
          <w:rFonts w:eastAsia="Times New Roman"/>
          <w:sz w:val="24"/>
          <w:szCs w:val="24"/>
        </w:rPr>
        <w:t xml:space="preserve"> </w:t>
      </w:r>
      <w:r>
        <w:rPr>
          <w:rFonts w:eastAsia="Times New Roman"/>
          <w:sz w:val="24"/>
          <w:szCs w:val="24"/>
        </w:rPr>
        <w:t xml:space="preserve">познавательно-учебная компетентность), </w:t>
      </w:r>
      <w:r>
        <w:rPr>
          <w:rFonts w:eastAsia="Times New Roman"/>
          <w:b/>
          <w:bCs/>
          <w:sz w:val="24"/>
          <w:szCs w:val="24"/>
        </w:rPr>
        <w:t>саморегуляции</w:t>
      </w:r>
      <w:r>
        <w:rPr>
          <w:rFonts w:eastAsia="Times New Roman"/>
          <w:sz w:val="24"/>
          <w:szCs w:val="24"/>
        </w:rPr>
        <w:t xml:space="preserve"> (осознанная постановка цели, выбор и самоконтроль, самооценка) и </w:t>
      </w:r>
      <w:r>
        <w:rPr>
          <w:rFonts w:eastAsia="Times New Roman"/>
          <w:b/>
          <w:bCs/>
          <w:sz w:val="24"/>
          <w:szCs w:val="24"/>
        </w:rPr>
        <w:t>учебной коммуникации</w:t>
      </w:r>
      <w:r>
        <w:rPr>
          <w:rFonts w:eastAsia="Times New Roman"/>
          <w:sz w:val="24"/>
          <w:szCs w:val="24"/>
        </w:rPr>
        <w:t xml:space="preserve">, формирующиеся и проявляющиеся в самостоятельной деятельности – </w:t>
      </w:r>
      <w:r>
        <w:rPr>
          <w:rFonts w:eastAsia="Times New Roman"/>
          <w:b/>
          <w:bCs/>
          <w:i/>
          <w:iCs/>
          <w:sz w:val="24"/>
          <w:szCs w:val="24"/>
        </w:rPr>
        <w:t>личностные результаты.</w:t>
      </w:r>
    </w:p>
    <w:p w:rsidR="00CB3FCD" w:rsidRDefault="00CB3FCD" w:rsidP="00CB3FCD">
      <w:pPr>
        <w:spacing w:line="15" w:lineRule="exact"/>
        <w:rPr>
          <w:rFonts w:ascii="Symbol" w:eastAsia="Symbol" w:hAnsi="Symbol" w:cs="Symbol"/>
          <w:sz w:val="24"/>
          <w:szCs w:val="24"/>
        </w:rPr>
      </w:pPr>
    </w:p>
    <w:p w:rsidR="00CB3FCD" w:rsidRDefault="00CB3FCD" w:rsidP="00CB3FCD">
      <w:pPr>
        <w:spacing w:line="233" w:lineRule="auto"/>
        <w:ind w:left="260" w:firstLine="708"/>
        <w:jc w:val="both"/>
        <w:rPr>
          <w:rFonts w:ascii="Symbol" w:eastAsia="Symbol" w:hAnsi="Symbol" w:cs="Symbol"/>
          <w:sz w:val="24"/>
          <w:szCs w:val="24"/>
        </w:rPr>
      </w:pPr>
      <w:r>
        <w:rPr>
          <w:rFonts w:eastAsia="Times New Roman"/>
          <w:sz w:val="24"/>
          <w:szCs w:val="24"/>
        </w:rPr>
        <w:t>В логике компетентностного подхода УУД – система компетенций, обеспечивающая интегральное качество – компетентность личности на данном возрастном этапе.</w:t>
      </w:r>
    </w:p>
    <w:p w:rsidR="00CB3FCD" w:rsidRDefault="00CB3FCD" w:rsidP="00CB3FCD">
      <w:pPr>
        <w:spacing w:line="174" w:lineRule="exact"/>
        <w:rPr>
          <w:sz w:val="20"/>
          <w:szCs w:val="20"/>
        </w:rPr>
      </w:pPr>
    </w:p>
    <w:p w:rsidR="0050492A" w:rsidRDefault="0050492A" w:rsidP="0050492A">
      <w:pPr>
        <w:spacing w:line="233" w:lineRule="auto"/>
        <w:ind w:left="260"/>
        <w:rPr>
          <w:sz w:val="20"/>
          <w:szCs w:val="20"/>
        </w:rPr>
      </w:pPr>
      <w:r>
        <w:rPr>
          <w:rFonts w:eastAsia="Times New Roman"/>
          <w:sz w:val="24"/>
          <w:szCs w:val="24"/>
        </w:rPr>
        <w:t>Интегральную компетентность можно раскрыть через составляющие, взяв за основу виды образовательной деятельности:</w:t>
      </w:r>
    </w:p>
    <w:p w:rsidR="0050492A" w:rsidRDefault="0050492A" w:rsidP="0050492A">
      <w:pPr>
        <w:spacing w:line="3" w:lineRule="exact"/>
        <w:rPr>
          <w:sz w:val="20"/>
          <w:szCs w:val="20"/>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познавательная;</w:t>
      </w:r>
    </w:p>
    <w:p w:rsidR="0050492A" w:rsidRDefault="0050492A" w:rsidP="0050492A">
      <w:pPr>
        <w:spacing w:line="1" w:lineRule="exact"/>
        <w:rPr>
          <w:rFonts w:ascii="Symbol" w:eastAsia="Symbol" w:hAnsi="Symbol" w:cs="Symbol"/>
          <w:sz w:val="24"/>
          <w:szCs w:val="24"/>
        </w:rPr>
      </w:pPr>
    </w:p>
    <w:p w:rsidR="0050492A" w:rsidRDefault="0050492A" w:rsidP="0050492A">
      <w:pPr>
        <w:numPr>
          <w:ilvl w:val="0"/>
          <w:numId w:val="390"/>
        </w:numPr>
        <w:tabs>
          <w:tab w:val="left" w:pos="1260"/>
        </w:tabs>
        <w:ind w:left="1260" w:hanging="290"/>
        <w:rPr>
          <w:rFonts w:ascii="Symbol" w:eastAsia="Symbol" w:hAnsi="Symbol" w:cs="Symbol"/>
          <w:sz w:val="24"/>
          <w:szCs w:val="24"/>
        </w:rPr>
      </w:pPr>
      <w:r>
        <w:rPr>
          <w:rFonts w:eastAsia="Times New Roman"/>
          <w:sz w:val="24"/>
          <w:szCs w:val="24"/>
        </w:rPr>
        <w:t>проблемная;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коммуникативная (социально-коммуникативная);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проектно-исследовательская;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информационно-коммуникативная;</w:t>
      </w:r>
    </w:p>
    <w:p w:rsidR="0050492A" w:rsidRDefault="0050492A" w:rsidP="0050492A">
      <w:pPr>
        <w:numPr>
          <w:ilvl w:val="0"/>
          <w:numId w:val="390"/>
        </w:numPr>
        <w:tabs>
          <w:tab w:val="left" w:pos="1260"/>
        </w:tabs>
        <w:spacing w:line="239" w:lineRule="auto"/>
        <w:ind w:left="1260" w:hanging="290"/>
        <w:rPr>
          <w:rFonts w:ascii="Symbol" w:eastAsia="Symbol" w:hAnsi="Symbol" w:cs="Symbol"/>
          <w:sz w:val="24"/>
          <w:szCs w:val="24"/>
        </w:rPr>
      </w:pPr>
      <w:r>
        <w:rPr>
          <w:rFonts w:eastAsia="Times New Roman"/>
          <w:sz w:val="24"/>
          <w:szCs w:val="24"/>
        </w:rPr>
        <w:t>рефлексивная (регулятивная).</w:t>
      </w:r>
    </w:p>
    <w:p w:rsidR="0050492A" w:rsidRDefault="0050492A" w:rsidP="0050492A">
      <w:pPr>
        <w:spacing w:line="10" w:lineRule="exact"/>
        <w:rPr>
          <w:sz w:val="20"/>
          <w:szCs w:val="20"/>
        </w:rPr>
      </w:pPr>
    </w:p>
    <w:p w:rsidR="0050492A" w:rsidRDefault="0050492A" w:rsidP="0050492A">
      <w:pPr>
        <w:spacing w:line="234" w:lineRule="auto"/>
        <w:ind w:left="260" w:firstLine="708"/>
        <w:rPr>
          <w:sz w:val="20"/>
          <w:szCs w:val="20"/>
        </w:rPr>
      </w:pPr>
      <w:r>
        <w:rPr>
          <w:rFonts w:eastAsia="Times New Roman"/>
          <w:b/>
          <w:bCs/>
          <w:sz w:val="24"/>
          <w:szCs w:val="24"/>
        </w:rPr>
        <w:t xml:space="preserve">Формирование УУД </w:t>
      </w:r>
      <w:r>
        <w:rPr>
          <w:rFonts w:eastAsia="Times New Roman"/>
          <w:sz w:val="24"/>
          <w:szCs w:val="24"/>
        </w:rPr>
        <w:t>в образовательной деятельности определяется тремя</w:t>
      </w:r>
      <w:r w:rsidR="00E01EBB">
        <w:rPr>
          <w:rFonts w:eastAsia="Times New Roman"/>
          <w:sz w:val="24"/>
          <w:szCs w:val="24"/>
        </w:rPr>
        <w:t xml:space="preserve"> </w:t>
      </w:r>
      <w:r>
        <w:rPr>
          <w:rFonts w:eastAsia="Times New Roman"/>
          <w:sz w:val="24"/>
          <w:szCs w:val="24"/>
        </w:rPr>
        <w:t>взаимодополняющими положениями:</w:t>
      </w:r>
    </w:p>
    <w:p w:rsidR="0050492A" w:rsidRDefault="0050492A" w:rsidP="0050492A">
      <w:pPr>
        <w:spacing w:line="14" w:lineRule="exact"/>
        <w:rPr>
          <w:sz w:val="20"/>
          <w:szCs w:val="20"/>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как цель образовательного процесса определяет его содержание и организацию.</w:t>
      </w:r>
    </w:p>
    <w:p w:rsidR="0050492A" w:rsidRDefault="0050492A" w:rsidP="0050492A">
      <w:pPr>
        <w:spacing w:line="13" w:lineRule="exact"/>
        <w:rPr>
          <w:rFonts w:eastAsia="Times New Roman"/>
          <w:sz w:val="24"/>
          <w:szCs w:val="24"/>
        </w:rPr>
      </w:pPr>
    </w:p>
    <w:p w:rsidR="0050492A" w:rsidRDefault="0050492A" w:rsidP="0050492A">
      <w:pPr>
        <w:numPr>
          <w:ilvl w:val="0"/>
          <w:numId w:val="391"/>
        </w:numPr>
        <w:tabs>
          <w:tab w:val="left" w:pos="1254"/>
        </w:tabs>
        <w:spacing w:line="234" w:lineRule="auto"/>
        <w:ind w:left="260" w:firstLine="710"/>
        <w:rPr>
          <w:rFonts w:eastAsia="Times New Roman"/>
          <w:sz w:val="24"/>
          <w:szCs w:val="24"/>
        </w:rPr>
      </w:pPr>
      <w:r>
        <w:rPr>
          <w:rFonts w:eastAsia="Times New Roman"/>
          <w:sz w:val="24"/>
          <w:szCs w:val="24"/>
        </w:rPr>
        <w:t>Формирование УУД происходит в контексте усвоения разных предметных дисциплин.</w:t>
      </w:r>
    </w:p>
    <w:p w:rsidR="0050492A" w:rsidRDefault="0050492A" w:rsidP="0050492A">
      <w:pPr>
        <w:spacing w:line="14" w:lineRule="exact"/>
        <w:rPr>
          <w:rFonts w:eastAsia="Times New Roman"/>
          <w:sz w:val="24"/>
          <w:szCs w:val="24"/>
        </w:rPr>
      </w:pPr>
    </w:p>
    <w:p w:rsidR="0050492A" w:rsidRDefault="0050492A" w:rsidP="0050492A">
      <w:pPr>
        <w:numPr>
          <w:ilvl w:val="0"/>
          <w:numId w:val="391"/>
        </w:numPr>
        <w:tabs>
          <w:tab w:val="left" w:pos="1254"/>
        </w:tabs>
        <w:spacing w:line="236" w:lineRule="auto"/>
        <w:ind w:left="260" w:firstLine="710"/>
        <w:jc w:val="both"/>
        <w:rPr>
          <w:rFonts w:eastAsia="Times New Roman"/>
          <w:sz w:val="24"/>
          <w:szCs w:val="24"/>
        </w:rPr>
      </w:pPr>
      <w:r>
        <w:rPr>
          <w:rFonts w:eastAsia="Times New Roman"/>
          <w:sz w:val="24"/>
          <w:szCs w:val="24"/>
        </w:rPr>
        <w:t>УУД,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обучающегося, в том числе социальной и личностной компетентности.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sz w:val="24"/>
          <w:szCs w:val="24"/>
        </w:rPr>
        <w:t xml:space="preserve">К </w:t>
      </w:r>
      <w:r>
        <w:rPr>
          <w:rFonts w:eastAsia="Times New Roman"/>
          <w:b/>
          <w:bCs/>
          <w:sz w:val="24"/>
          <w:szCs w:val="24"/>
        </w:rPr>
        <w:t>принципам</w:t>
      </w:r>
      <w:r>
        <w:rPr>
          <w:rFonts w:eastAsia="Times New Roman"/>
          <w:sz w:val="24"/>
          <w:szCs w:val="24"/>
        </w:rPr>
        <w:t xml:space="preserve"> формирования УУД в основной школе относиться:</w:t>
      </w:r>
    </w:p>
    <w:p w:rsidR="0050492A" w:rsidRDefault="0050492A" w:rsidP="0050492A">
      <w:pPr>
        <w:spacing w:line="12" w:lineRule="exact"/>
        <w:rPr>
          <w:sz w:val="20"/>
          <w:szCs w:val="20"/>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 задача, сквозная для всего образовательного процесса (урочная, внеурочная деятельность);</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формирование УУД обязательно требует работы с предметным или междисциплинарным содержанием;</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определения, на каком именно материале (в том числе в рамках учебной и внеучебной деятельности) реализовывается программа по развитию УУД;</w:t>
      </w:r>
    </w:p>
    <w:p w:rsidR="0050492A" w:rsidRDefault="0050492A" w:rsidP="0050492A">
      <w:pPr>
        <w:spacing w:line="14"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7" w:lineRule="auto"/>
        <w:ind w:left="260" w:firstLine="710"/>
        <w:jc w:val="both"/>
        <w:rPr>
          <w:rFonts w:eastAsia="Times New Roman"/>
          <w:sz w:val="24"/>
          <w:szCs w:val="24"/>
        </w:rPr>
      </w:pPr>
      <w:r>
        <w:rPr>
          <w:rFonts w:eastAsia="Times New Roman"/>
          <w:sz w:val="24"/>
          <w:szCs w:val="24"/>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50492A" w:rsidRDefault="0050492A" w:rsidP="0050492A">
      <w:pPr>
        <w:spacing w:line="13" w:lineRule="exact"/>
        <w:rPr>
          <w:rFonts w:eastAsia="Times New Roman"/>
          <w:sz w:val="24"/>
          <w:szCs w:val="24"/>
        </w:rPr>
      </w:pPr>
    </w:p>
    <w:p w:rsidR="0050492A" w:rsidRDefault="0050492A" w:rsidP="0050492A">
      <w:pPr>
        <w:numPr>
          <w:ilvl w:val="1"/>
          <w:numId w:val="392"/>
        </w:numPr>
        <w:tabs>
          <w:tab w:val="left" w:pos="1393"/>
        </w:tabs>
        <w:spacing w:line="234" w:lineRule="auto"/>
        <w:ind w:left="260" w:firstLine="710"/>
        <w:rPr>
          <w:rFonts w:eastAsia="Times New Roman"/>
          <w:sz w:val="24"/>
          <w:szCs w:val="24"/>
        </w:rPr>
      </w:pPr>
      <w:r>
        <w:rPr>
          <w:rFonts w:eastAsia="Times New Roman"/>
          <w:sz w:val="24"/>
          <w:szCs w:val="24"/>
        </w:rPr>
        <w:t>при составлении учебного плана и расписания акцент делается на нелинейность, наличие элективных компонентов, вариативность, индивидуализацию.</w:t>
      </w:r>
    </w:p>
    <w:p w:rsidR="0050492A" w:rsidRDefault="0050492A" w:rsidP="0050492A">
      <w:pPr>
        <w:spacing w:line="13"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 xml:space="preserve">Спектр универсальных учебных действий достаточно обширен и разнообразен, поэтому одна из задач в реализации деятельностного подхода в образовании – определение круга учебных предметов, в рамках которых оптимально могут формироваться конкретные </w:t>
      </w:r>
      <w:r>
        <w:rPr>
          <w:rFonts w:eastAsia="Times New Roman"/>
          <w:sz w:val="24"/>
          <w:szCs w:val="24"/>
        </w:rPr>
        <w:lastRenderedPageBreak/>
        <w:t>виды УУД, а также определение функций, содержания и структуры УУД на каждом возрастном уровне образования.</w:t>
      </w:r>
    </w:p>
    <w:p w:rsidR="0050492A" w:rsidRDefault="0050492A" w:rsidP="0050492A">
      <w:pPr>
        <w:spacing w:line="17"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Представление о функциях, содержании и видах УУД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учитывает цели формирования конкретных видов УУД. Развитие УУД решающим образом зависит от способа построения содержания учебных предметов.</w:t>
      </w:r>
    </w:p>
    <w:p w:rsidR="0050492A" w:rsidRDefault="0050492A" w:rsidP="0050492A">
      <w:pPr>
        <w:spacing w:line="5" w:lineRule="exact"/>
        <w:rPr>
          <w:rFonts w:eastAsia="Times New Roman"/>
          <w:sz w:val="24"/>
          <w:szCs w:val="24"/>
        </w:rPr>
      </w:pPr>
    </w:p>
    <w:p w:rsidR="0050492A" w:rsidRDefault="0050492A" w:rsidP="0050492A">
      <w:pPr>
        <w:ind w:left="980"/>
        <w:rPr>
          <w:rFonts w:eastAsia="Times New Roman"/>
          <w:sz w:val="24"/>
          <w:szCs w:val="24"/>
        </w:rPr>
      </w:pPr>
      <w:r>
        <w:rPr>
          <w:rFonts w:eastAsia="Times New Roman"/>
          <w:b/>
          <w:bCs/>
          <w:i/>
          <w:iCs/>
          <w:sz w:val="24"/>
          <w:szCs w:val="24"/>
        </w:rPr>
        <w:t xml:space="preserve">Функции УУД </w:t>
      </w:r>
      <w:r>
        <w:rPr>
          <w:rFonts w:eastAsia="Times New Roman"/>
          <w:sz w:val="24"/>
          <w:szCs w:val="24"/>
        </w:rPr>
        <w:t>включают:</w:t>
      </w:r>
    </w:p>
    <w:p w:rsidR="0050492A" w:rsidRDefault="0050492A" w:rsidP="0050492A">
      <w:pPr>
        <w:spacing w:line="31" w:lineRule="exact"/>
        <w:rPr>
          <w:rFonts w:eastAsia="Times New Roman"/>
          <w:sz w:val="24"/>
          <w:szCs w:val="24"/>
        </w:rPr>
      </w:pPr>
    </w:p>
    <w:p w:rsidR="0050492A" w:rsidRDefault="0050492A" w:rsidP="0050492A">
      <w:pPr>
        <w:numPr>
          <w:ilvl w:val="0"/>
          <w:numId w:val="392"/>
        </w:numPr>
        <w:tabs>
          <w:tab w:val="left" w:pos="968"/>
        </w:tabs>
        <w:spacing w:line="230" w:lineRule="auto"/>
        <w:ind w:left="260" w:firstLine="362"/>
        <w:jc w:val="both"/>
        <w:rPr>
          <w:rFonts w:ascii="Symbol" w:eastAsia="Symbol" w:hAnsi="Symbol" w:cs="Symbol"/>
          <w:sz w:val="24"/>
          <w:szCs w:val="24"/>
        </w:rPr>
      </w:pPr>
      <w:r>
        <w:rPr>
          <w:rFonts w:eastAsia="Times New Roman"/>
          <w:sz w:val="24"/>
          <w:szCs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0492A" w:rsidRDefault="0050492A" w:rsidP="0050492A">
      <w:pPr>
        <w:spacing w:line="34" w:lineRule="exact"/>
        <w:rPr>
          <w:rFonts w:ascii="Symbol" w:eastAsia="Symbol" w:hAnsi="Symbol" w:cs="Symbol"/>
          <w:sz w:val="24"/>
          <w:szCs w:val="24"/>
        </w:rPr>
      </w:pPr>
    </w:p>
    <w:p w:rsidR="0050492A" w:rsidRDefault="0050492A" w:rsidP="0050492A">
      <w:pPr>
        <w:numPr>
          <w:ilvl w:val="0"/>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создание условий для гармоничного развития личности и ее самореализации на основе готовности к непрерывному образованию;</w:t>
      </w:r>
    </w:p>
    <w:p w:rsidR="0050492A" w:rsidRDefault="0050492A" w:rsidP="0050492A">
      <w:pPr>
        <w:numPr>
          <w:ilvl w:val="1"/>
          <w:numId w:val="392"/>
        </w:numPr>
        <w:tabs>
          <w:tab w:val="left" w:pos="968"/>
        </w:tabs>
        <w:spacing w:line="226" w:lineRule="auto"/>
        <w:ind w:left="260" w:firstLine="362"/>
        <w:rPr>
          <w:rFonts w:ascii="Symbol" w:eastAsia="Symbol" w:hAnsi="Symbol" w:cs="Symbol"/>
          <w:sz w:val="24"/>
          <w:szCs w:val="24"/>
        </w:rPr>
      </w:pPr>
      <w:r>
        <w:rPr>
          <w:rFonts w:eastAsia="Times New Roman"/>
          <w:sz w:val="24"/>
          <w:szCs w:val="24"/>
        </w:rPr>
        <w:t>обеспечение успешного усвоения знаний, умений и навыков и формирование компетентностей в любой предметной области.</w:t>
      </w:r>
    </w:p>
    <w:p w:rsidR="0050492A" w:rsidRDefault="0050492A" w:rsidP="0050492A">
      <w:pPr>
        <w:spacing w:line="13" w:lineRule="exact"/>
        <w:rPr>
          <w:rFonts w:ascii="Symbol" w:eastAsia="Symbol" w:hAnsi="Symbol" w:cs="Symbol"/>
          <w:sz w:val="24"/>
          <w:szCs w:val="24"/>
        </w:rPr>
      </w:pPr>
    </w:p>
    <w:p w:rsidR="0050492A" w:rsidRDefault="0050492A" w:rsidP="0050492A">
      <w:pPr>
        <w:spacing w:line="237" w:lineRule="auto"/>
        <w:ind w:left="260" w:firstLine="708"/>
        <w:jc w:val="both"/>
        <w:rPr>
          <w:rFonts w:ascii="Symbol" w:eastAsia="Symbol" w:hAnsi="Symbol" w:cs="Symbol"/>
          <w:sz w:val="24"/>
          <w:szCs w:val="24"/>
        </w:rPr>
      </w:pPr>
      <w:r>
        <w:rPr>
          <w:rFonts w:eastAsia="Times New Roman"/>
          <w:sz w:val="24"/>
          <w:szCs w:val="24"/>
        </w:rPr>
        <w:t>Представление о функциях, содержании и видах УУД должно быть положено в основу построения целостного образовательного процесса. Отбор и структурирование содержания образования, выбор методов, определение форм обучения – все это должно учитывать цели формирования конкретных видов УУД.</w:t>
      </w:r>
    </w:p>
    <w:p w:rsidR="0050492A" w:rsidRDefault="0050492A" w:rsidP="0050492A">
      <w:pPr>
        <w:spacing w:line="1" w:lineRule="exact"/>
        <w:rPr>
          <w:rFonts w:ascii="Symbol" w:eastAsia="Symbol" w:hAnsi="Symbol" w:cs="Symbol"/>
          <w:sz w:val="24"/>
          <w:szCs w:val="24"/>
        </w:rPr>
      </w:pPr>
    </w:p>
    <w:p w:rsidR="0050492A" w:rsidRDefault="0050492A" w:rsidP="0050492A">
      <w:pPr>
        <w:ind w:left="980"/>
        <w:rPr>
          <w:rFonts w:ascii="Symbol" w:eastAsia="Symbol" w:hAnsi="Symbol" w:cs="Symbol"/>
          <w:sz w:val="24"/>
          <w:szCs w:val="24"/>
        </w:rPr>
      </w:pPr>
      <w:r>
        <w:rPr>
          <w:rFonts w:eastAsia="Times New Roman"/>
          <w:sz w:val="24"/>
          <w:szCs w:val="24"/>
        </w:rPr>
        <w:t xml:space="preserve">Обучающиеся овладевают основными </w:t>
      </w:r>
      <w:r>
        <w:rPr>
          <w:rFonts w:eastAsia="Times New Roman"/>
          <w:b/>
          <w:bCs/>
          <w:sz w:val="24"/>
          <w:szCs w:val="24"/>
        </w:rPr>
        <w:t>видами</w:t>
      </w:r>
      <w:r>
        <w:rPr>
          <w:rFonts w:eastAsia="Times New Roman"/>
          <w:sz w:val="24"/>
          <w:szCs w:val="24"/>
        </w:rPr>
        <w:t xml:space="preserve"> УУД:</w:t>
      </w:r>
    </w:p>
    <w:p w:rsidR="0050492A" w:rsidRDefault="0050492A" w:rsidP="0050492A">
      <w:pPr>
        <w:spacing w:line="1" w:lineRule="exact"/>
        <w:rPr>
          <w:rFonts w:ascii="Symbol" w:eastAsia="Symbol" w:hAnsi="Symbol" w:cs="Symbol"/>
          <w:sz w:val="24"/>
          <w:szCs w:val="24"/>
        </w:rPr>
      </w:pPr>
    </w:p>
    <w:p w:rsidR="0050492A" w:rsidRDefault="0050492A" w:rsidP="0050492A">
      <w:pPr>
        <w:numPr>
          <w:ilvl w:val="2"/>
          <w:numId w:val="392"/>
        </w:numPr>
        <w:tabs>
          <w:tab w:val="left" w:pos="1260"/>
        </w:tabs>
        <w:ind w:left="1260" w:hanging="290"/>
        <w:rPr>
          <w:rFonts w:ascii="Symbol" w:eastAsia="Symbol" w:hAnsi="Symbol" w:cs="Symbol"/>
          <w:sz w:val="24"/>
          <w:szCs w:val="24"/>
        </w:rPr>
      </w:pPr>
      <w:r>
        <w:rPr>
          <w:rFonts w:eastAsia="Times New Roman"/>
          <w:sz w:val="24"/>
          <w:szCs w:val="24"/>
        </w:rPr>
        <w:t>личностными,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метапредметными (регулятивными, познавательными и коммуникативными)</w:t>
      </w:r>
    </w:p>
    <w:p w:rsidR="0050492A" w:rsidRDefault="0050492A" w:rsidP="0050492A">
      <w:pPr>
        <w:numPr>
          <w:ilvl w:val="2"/>
          <w:numId w:val="392"/>
        </w:numPr>
        <w:tabs>
          <w:tab w:val="left" w:pos="1260"/>
        </w:tabs>
        <w:spacing w:line="239" w:lineRule="auto"/>
        <w:ind w:left="1260" w:hanging="290"/>
        <w:rPr>
          <w:rFonts w:ascii="Symbol" w:eastAsia="Symbol" w:hAnsi="Symbol" w:cs="Symbol"/>
          <w:sz w:val="24"/>
          <w:szCs w:val="24"/>
        </w:rPr>
      </w:pPr>
      <w:r>
        <w:rPr>
          <w:rFonts w:eastAsia="Times New Roman"/>
          <w:sz w:val="24"/>
          <w:szCs w:val="24"/>
        </w:rPr>
        <w:t>предметными</w:t>
      </w:r>
    </w:p>
    <w:p w:rsidR="0050492A" w:rsidRDefault="0050492A" w:rsidP="0050492A">
      <w:pPr>
        <w:spacing w:line="9" w:lineRule="exact"/>
        <w:rPr>
          <w:rFonts w:ascii="Symbol" w:eastAsia="Symbol" w:hAnsi="Symbol" w:cs="Symbol"/>
          <w:sz w:val="24"/>
          <w:szCs w:val="24"/>
        </w:rPr>
      </w:pPr>
    </w:p>
    <w:p w:rsidR="0050492A" w:rsidRDefault="0050492A" w:rsidP="0050492A">
      <w:pPr>
        <w:tabs>
          <w:tab w:val="left" w:pos="502"/>
        </w:tabs>
        <w:spacing w:line="236" w:lineRule="auto"/>
        <w:ind w:left="262"/>
        <w:jc w:val="both"/>
        <w:rPr>
          <w:rFonts w:eastAsia="Times New Roman"/>
          <w:sz w:val="24"/>
          <w:szCs w:val="24"/>
        </w:rPr>
      </w:pPr>
      <w:r>
        <w:rPr>
          <w:rFonts w:eastAsia="Times New Roman"/>
          <w:sz w:val="24"/>
          <w:szCs w:val="24"/>
        </w:rPr>
        <w:t>в процессе изучения разных учебных предметов. Безусловно, каждый учебный предмет раскрывает различные возможности для формирования УУД, определяемые, в первую очередь, его функцией и предметным содержанием.</w:t>
      </w:r>
    </w:p>
    <w:p w:rsidR="0050492A" w:rsidRDefault="0050492A" w:rsidP="0050492A">
      <w:pPr>
        <w:spacing w:line="14" w:lineRule="exact"/>
        <w:rPr>
          <w:rFonts w:eastAsia="Times New Roman"/>
          <w:sz w:val="24"/>
          <w:szCs w:val="24"/>
        </w:rPr>
      </w:pPr>
    </w:p>
    <w:p w:rsidR="0050492A" w:rsidRDefault="0050492A" w:rsidP="0050492A">
      <w:pPr>
        <w:spacing w:line="238" w:lineRule="auto"/>
        <w:ind w:left="260" w:firstLine="708"/>
        <w:jc w:val="both"/>
        <w:rPr>
          <w:rFonts w:eastAsia="Times New Roman"/>
          <w:sz w:val="24"/>
          <w:szCs w:val="24"/>
        </w:rPr>
      </w:pPr>
      <w:r>
        <w:rPr>
          <w:rFonts w:eastAsia="Times New Roman"/>
          <w:sz w:val="24"/>
          <w:szCs w:val="24"/>
        </w:rPr>
        <w:t>Существенное место в преподавании школьных дисциплин должны занять и так называемые метапредметные УУД. Они направлены на анализ и управление обучающимися своей познавательной деятельностью – будь то ценностно – моральный выбор в решении моральной дилеммы, определение стратегии решения математической задачи, запоминание фактического материала по истории или планирование совместного с другими обучающимися лабораторного эксперимента по физике или химии.</w:t>
      </w:r>
    </w:p>
    <w:p w:rsidR="0050492A" w:rsidRDefault="0050492A" w:rsidP="0050492A">
      <w:pPr>
        <w:ind w:left="980"/>
        <w:rPr>
          <w:sz w:val="20"/>
          <w:szCs w:val="20"/>
        </w:rPr>
      </w:pPr>
      <w:r>
        <w:rPr>
          <w:rFonts w:eastAsia="Times New Roman"/>
          <w:b/>
          <w:bCs/>
          <w:sz w:val="24"/>
          <w:szCs w:val="24"/>
        </w:rPr>
        <w:t>Виды УУД:</w:t>
      </w:r>
    </w:p>
    <w:p w:rsidR="0050492A" w:rsidRDefault="0050492A" w:rsidP="0050492A">
      <w:pPr>
        <w:rPr>
          <w:sz w:val="20"/>
          <w:szCs w:val="20"/>
        </w:rPr>
      </w:pPr>
    </w:p>
    <w:p w:rsidR="0050492A" w:rsidRDefault="0050492A" w:rsidP="0050492A">
      <w:pPr>
        <w:numPr>
          <w:ilvl w:val="0"/>
          <w:numId w:val="394"/>
        </w:numPr>
        <w:tabs>
          <w:tab w:val="left" w:pos="1254"/>
        </w:tabs>
        <w:ind w:left="260" w:firstLine="710"/>
        <w:jc w:val="both"/>
        <w:rPr>
          <w:rFonts w:eastAsia="Times New Roman"/>
          <w:sz w:val="24"/>
          <w:szCs w:val="24"/>
        </w:rPr>
      </w:pPr>
      <w:r>
        <w:rPr>
          <w:rFonts w:eastAsia="Times New Roman"/>
          <w:b/>
          <w:bCs/>
          <w:i/>
          <w:iCs/>
          <w:sz w:val="24"/>
          <w:szCs w:val="24"/>
        </w:rPr>
        <w:t xml:space="preserve">Личностные действия </w:t>
      </w:r>
      <w:r>
        <w:rPr>
          <w:rFonts w:eastAsia="Times New Roman"/>
          <w:sz w:val="24"/>
          <w:szCs w:val="24"/>
        </w:rPr>
        <w:t xml:space="preserve">обеспечивают </w:t>
      </w:r>
      <w:r>
        <w:rPr>
          <w:rFonts w:eastAsia="Times New Roman"/>
          <w:color w:val="252525"/>
          <w:sz w:val="24"/>
          <w:szCs w:val="24"/>
        </w:rPr>
        <w:t>личностное самоопределение,ценностно-смысловую ориентацию обучающихся и нравственно-этическое оценивание (то есть умение ответить на вопрос: «Что такое хорошо, что такое плохо?»), смыслообразование (соотношение цели действия и его результата, то есть умение ответить на вопрос: «Какое значение, смысл имеет для меня учение?») и ориентацию в социальных ролях и межличностных отношениях.</w:t>
      </w:r>
    </w:p>
    <w:p w:rsidR="0050492A" w:rsidRDefault="0050492A" w:rsidP="0050492A">
      <w:pPr>
        <w:rPr>
          <w:rFonts w:eastAsia="Times New Roman"/>
          <w:sz w:val="24"/>
          <w:szCs w:val="24"/>
        </w:rPr>
      </w:pPr>
    </w:p>
    <w:p w:rsidR="0050492A" w:rsidRPr="0050492A" w:rsidRDefault="0050492A" w:rsidP="0050492A">
      <w:pPr>
        <w:numPr>
          <w:ilvl w:val="0"/>
          <w:numId w:val="394"/>
        </w:numPr>
        <w:tabs>
          <w:tab w:val="left" w:pos="1260"/>
        </w:tabs>
        <w:ind w:left="1260" w:hanging="290"/>
        <w:rPr>
          <w:rFonts w:eastAsia="Times New Roman"/>
          <w:sz w:val="24"/>
          <w:szCs w:val="24"/>
        </w:rPr>
      </w:pPr>
      <w:r>
        <w:rPr>
          <w:rFonts w:eastAsia="Times New Roman"/>
          <w:b/>
          <w:bCs/>
          <w:i/>
          <w:iCs/>
          <w:color w:val="252525"/>
          <w:sz w:val="24"/>
          <w:szCs w:val="24"/>
        </w:rPr>
        <w:t>Познавательные действия</w:t>
      </w:r>
      <w:r>
        <w:rPr>
          <w:rFonts w:eastAsia="Times New Roman"/>
          <w:color w:val="252525"/>
          <w:sz w:val="24"/>
          <w:szCs w:val="24"/>
        </w:rPr>
        <w:t>:</w:t>
      </w:r>
    </w:p>
    <w:p w:rsidR="0050492A" w:rsidRPr="0050492A" w:rsidRDefault="0050492A" w:rsidP="0050492A">
      <w:pPr>
        <w:numPr>
          <w:ilvl w:val="0"/>
          <w:numId w:val="395"/>
        </w:numPr>
        <w:tabs>
          <w:tab w:val="left" w:pos="1254"/>
        </w:tabs>
        <w:ind w:left="260" w:firstLine="710"/>
        <w:jc w:val="both"/>
        <w:rPr>
          <w:rFonts w:ascii="Symbol" w:eastAsia="Symbol" w:hAnsi="Symbol" w:cs="Symbol"/>
          <w:color w:val="252525"/>
          <w:sz w:val="24"/>
          <w:szCs w:val="24"/>
        </w:rPr>
      </w:pPr>
      <w:r>
        <w:rPr>
          <w:rFonts w:eastAsia="Times New Roman"/>
          <w:i/>
          <w:iCs/>
          <w:color w:val="252525"/>
          <w:sz w:val="24"/>
          <w:szCs w:val="24"/>
        </w:rPr>
        <w:t>общеучебные действия</w:t>
      </w:r>
      <w:r>
        <w:rPr>
          <w:rFonts w:eastAsia="Times New Roman"/>
          <w:color w:val="252525"/>
          <w:sz w:val="24"/>
          <w:szCs w:val="24"/>
        </w:rPr>
        <w:t>—умение поставить учебную задачу,</w:t>
      </w:r>
      <w:r w:rsidR="00E01EBB">
        <w:rPr>
          <w:rFonts w:eastAsia="Times New Roman"/>
          <w:color w:val="252525"/>
          <w:sz w:val="24"/>
          <w:szCs w:val="24"/>
        </w:rPr>
        <w:t xml:space="preserve"> </w:t>
      </w:r>
      <w:r>
        <w:rPr>
          <w:rFonts w:eastAsia="Times New Roman"/>
          <w:color w:val="252525"/>
          <w:sz w:val="24"/>
          <w:szCs w:val="24"/>
        </w:rPr>
        <w:t>выбрать способы и найти информацию для её решения, уметь работать с информацией, структурировать полученные знания;</w:t>
      </w:r>
    </w:p>
    <w:p w:rsidR="0050492A" w:rsidRP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логические учебные действия </w:t>
      </w:r>
      <w:r>
        <w:rPr>
          <w:rFonts w:eastAsia="Times New Roman"/>
          <w:color w:val="252525"/>
          <w:sz w:val="24"/>
          <w:szCs w:val="24"/>
        </w:rPr>
        <w:t>—умение анализировать и синтезировать новые знания, устанавливать причинно-следственные связи, доказывать свои суждения;</w:t>
      </w:r>
    </w:p>
    <w:p w:rsidR="0050492A" w:rsidRDefault="0050492A" w:rsidP="0050492A">
      <w:pPr>
        <w:numPr>
          <w:ilvl w:val="0"/>
          <w:numId w:val="395"/>
        </w:numPr>
        <w:tabs>
          <w:tab w:val="left" w:pos="1254"/>
        </w:tabs>
        <w:ind w:left="260" w:firstLine="710"/>
        <w:rPr>
          <w:rFonts w:ascii="Symbol" w:eastAsia="Symbol" w:hAnsi="Symbol" w:cs="Symbol"/>
          <w:color w:val="252525"/>
          <w:sz w:val="24"/>
          <w:szCs w:val="24"/>
        </w:rPr>
      </w:pPr>
      <w:r>
        <w:rPr>
          <w:rFonts w:eastAsia="Times New Roman"/>
          <w:i/>
          <w:iCs/>
          <w:color w:val="252525"/>
          <w:sz w:val="24"/>
          <w:szCs w:val="24"/>
        </w:rPr>
        <w:t xml:space="preserve">постановка и решение проблемы </w:t>
      </w:r>
      <w:r>
        <w:rPr>
          <w:rFonts w:eastAsia="Times New Roman"/>
          <w:color w:val="252525"/>
          <w:sz w:val="24"/>
          <w:szCs w:val="24"/>
        </w:rPr>
        <w:t>—умение сформулировать проблему и найти способ её решения.</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Общеучебные  универсальные действия</w:t>
      </w:r>
      <w:r>
        <w:rPr>
          <w:rFonts w:eastAsia="Times New Roman"/>
          <w:sz w:val="24"/>
          <w:szCs w:val="24"/>
        </w:rPr>
        <w:t>:</w:t>
      </w:r>
    </w:p>
    <w:p w:rsidR="0050492A" w:rsidRP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самостоятельное выделение и формулирование познавательной цели;</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0492A" w:rsidRDefault="0050492A" w:rsidP="0050492A">
      <w:pPr>
        <w:numPr>
          <w:ilvl w:val="0"/>
          <w:numId w:val="396"/>
        </w:numPr>
        <w:tabs>
          <w:tab w:val="left" w:pos="1260"/>
        </w:tabs>
        <w:ind w:left="1260" w:hanging="290"/>
        <w:rPr>
          <w:rFonts w:ascii="Symbol" w:eastAsia="Symbol" w:hAnsi="Symbol" w:cs="Symbol"/>
          <w:sz w:val="24"/>
          <w:szCs w:val="24"/>
        </w:rPr>
      </w:pPr>
      <w:r>
        <w:rPr>
          <w:rFonts w:eastAsia="Times New Roman"/>
          <w:sz w:val="24"/>
          <w:szCs w:val="24"/>
        </w:rPr>
        <w:t>структурирование знаний;</w:t>
      </w:r>
    </w:p>
    <w:p w:rsidR="0050492A" w:rsidRPr="0050492A" w:rsidRDefault="0050492A" w:rsidP="0050492A">
      <w:pPr>
        <w:rPr>
          <w:sz w:val="20"/>
          <w:szCs w:val="20"/>
        </w:rPr>
        <w:sectPr w:rsidR="0050492A" w:rsidRPr="0050492A">
          <w:pgSz w:w="11900" w:h="16838"/>
          <w:pgMar w:top="700" w:right="566" w:bottom="429" w:left="1440" w:header="0" w:footer="0" w:gutter="0"/>
          <w:cols w:space="720" w:equalWidth="0">
            <w:col w:w="9900"/>
          </w:cols>
        </w:sectPr>
      </w:pPr>
      <w:r w:rsidRPr="0050492A">
        <w:rPr>
          <w:sz w:val="20"/>
          <w:szCs w:val="20"/>
        </w:rPr>
        <w:t xml:space="preserve">                                                                                                                                                         114</w:t>
      </w:r>
    </w:p>
    <w:p w:rsidR="0050492A" w:rsidRDefault="0050492A" w:rsidP="0050492A">
      <w:pPr>
        <w:rPr>
          <w:rFonts w:ascii="Symbol" w:eastAsia="Symbol" w:hAnsi="Symbol" w:cs="Symbol"/>
          <w:sz w:val="24"/>
          <w:szCs w:val="24"/>
        </w:rPr>
      </w:pP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осознанное и произвольное построение речевого высказывания в устной и письменной форме;</w:t>
      </w:r>
    </w:p>
    <w:p w:rsidR="0050492A" w:rsidRP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выбор наиболее эффективных способов решения задачи в зависимости от конкретных условий;</w:t>
      </w:r>
    </w:p>
    <w:p w:rsidR="0050492A" w:rsidRDefault="0050492A" w:rsidP="0050492A">
      <w:pPr>
        <w:numPr>
          <w:ilvl w:val="0"/>
          <w:numId w:val="396"/>
        </w:numPr>
        <w:tabs>
          <w:tab w:val="left" w:pos="1254"/>
        </w:tabs>
        <w:ind w:left="260" w:firstLine="710"/>
        <w:rPr>
          <w:rFonts w:ascii="Symbol" w:eastAsia="Symbol" w:hAnsi="Symbol" w:cs="Symbol"/>
          <w:sz w:val="24"/>
          <w:szCs w:val="24"/>
        </w:rPr>
      </w:pPr>
      <w:r>
        <w:rPr>
          <w:rFonts w:eastAsia="Times New Roman"/>
          <w:sz w:val="24"/>
          <w:szCs w:val="24"/>
        </w:rPr>
        <w:t>рефлексия способов и условий действия, контроль и оценка процесса и результатов деятельности.</w:t>
      </w:r>
    </w:p>
    <w:p w:rsidR="0050492A" w:rsidRDefault="0050492A" w:rsidP="0050492A">
      <w:pPr>
        <w:rPr>
          <w:sz w:val="20"/>
          <w:szCs w:val="20"/>
        </w:rPr>
      </w:pPr>
    </w:p>
    <w:p w:rsidR="0050492A" w:rsidRDefault="0050492A" w:rsidP="0050492A">
      <w:pPr>
        <w:ind w:left="980"/>
        <w:rPr>
          <w:sz w:val="20"/>
          <w:szCs w:val="20"/>
        </w:rPr>
      </w:pPr>
      <w:r>
        <w:rPr>
          <w:rFonts w:eastAsia="Times New Roman"/>
          <w:i/>
          <w:iCs/>
          <w:sz w:val="24"/>
          <w:szCs w:val="24"/>
          <w:u w:val="single"/>
        </w:rPr>
        <w:t>Логические универсальные действия:</w:t>
      </w:r>
    </w:p>
    <w:p w:rsidR="0050492A"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анализ с целью выделения признаков (существенных, несущественных);</w:t>
      </w:r>
    </w:p>
    <w:p w:rsidR="00CB3FCD" w:rsidRPr="0050492A" w:rsidRDefault="0050492A" w:rsidP="0050492A">
      <w:pPr>
        <w:numPr>
          <w:ilvl w:val="0"/>
          <w:numId w:val="397"/>
        </w:numPr>
        <w:tabs>
          <w:tab w:val="left" w:pos="1260"/>
        </w:tabs>
        <w:ind w:left="1260" w:hanging="290"/>
        <w:rPr>
          <w:rFonts w:ascii="Symbol" w:eastAsia="Symbol" w:hAnsi="Symbol" w:cs="Symbol"/>
          <w:sz w:val="24"/>
          <w:szCs w:val="24"/>
        </w:rPr>
      </w:pPr>
      <w:r>
        <w:rPr>
          <w:rFonts w:eastAsia="Times New Roman"/>
          <w:sz w:val="24"/>
          <w:szCs w:val="24"/>
        </w:rPr>
        <w:t>синтез – составление целого из частей;</w:t>
      </w:r>
    </w:p>
    <w:p w:rsidR="0050492A" w:rsidRDefault="0050492A" w:rsidP="0050492A">
      <w:pPr>
        <w:numPr>
          <w:ilvl w:val="0"/>
          <w:numId w:val="398"/>
        </w:numPr>
        <w:tabs>
          <w:tab w:val="left" w:pos="1254"/>
        </w:tabs>
        <w:spacing w:line="226" w:lineRule="auto"/>
        <w:ind w:left="260" w:right="780" w:firstLine="710"/>
        <w:rPr>
          <w:rFonts w:ascii="Symbol" w:eastAsia="Symbol" w:hAnsi="Symbol" w:cs="Symbol"/>
          <w:sz w:val="24"/>
          <w:szCs w:val="24"/>
        </w:rPr>
      </w:pPr>
      <w:r>
        <w:rPr>
          <w:rFonts w:eastAsia="Times New Roman"/>
          <w:sz w:val="24"/>
          <w:szCs w:val="24"/>
        </w:rPr>
        <w:t>сравнение с целью выявления черт сходства и черт различия, соответствия и несоответствия.</w:t>
      </w:r>
    </w:p>
    <w:p w:rsidR="0050492A" w:rsidRDefault="0050492A" w:rsidP="0050492A">
      <w:pPr>
        <w:spacing w:line="2" w:lineRule="exact"/>
        <w:rPr>
          <w:rFonts w:ascii="Symbol" w:eastAsia="Symbol" w:hAnsi="Symbol" w:cs="Symbol"/>
          <w:sz w:val="24"/>
          <w:szCs w:val="24"/>
        </w:rPr>
      </w:pPr>
    </w:p>
    <w:p w:rsidR="0050492A" w:rsidRDefault="0050492A" w:rsidP="0050492A">
      <w:pPr>
        <w:numPr>
          <w:ilvl w:val="0"/>
          <w:numId w:val="398"/>
        </w:numPr>
        <w:tabs>
          <w:tab w:val="left" w:pos="1260"/>
        </w:tabs>
        <w:ind w:left="1260" w:hanging="290"/>
        <w:rPr>
          <w:rFonts w:ascii="Symbol" w:eastAsia="Symbol" w:hAnsi="Symbol" w:cs="Symbol"/>
          <w:sz w:val="24"/>
          <w:szCs w:val="24"/>
        </w:rPr>
      </w:pPr>
      <w:r>
        <w:rPr>
          <w:rFonts w:eastAsia="Times New Roman"/>
          <w:sz w:val="24"/>
          <w:szCs w:val="24"/>
        </w:rPr>
        <w:t>выбор оснований и критериев для сравнения, сериации, классификации объектов.</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подведение под понятие, выведение следствий;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установление причинно-следственных связей;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построение логической цепи рассуждений;</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доказательство;</w:t>
      </w:r>
    </w:p>
    <w:p w:rsidR="0050492A" w:rsidRDefault="0050492A" w:rsidP="0050492A">
      <w:pPr>
        <w:numPr>
          <w:ilvl w:val="0"/>
          <w:numId w:val="398"/>
        </w:numPr>
        <w:tabs>
          <w:tab w:val="left" w:pos="1260"/>
        </w:tabs>
        <w:spacing w:line="239" w:lineRule="auto"/>
        <w:ind w:left="1260" w:hanging="290"/>
        <w:rPr>
          <w:rFonts w:ascii="Symbol" w:eastAsia="Symbol" w:hAnsi="Symbol" w:cs="Symbol"/>
          <w:sz w:val="24"/>
          <w:szCs w:val="24"/>
        </w:rPr>
      </w:pPr>
      <w:r>
        <w:rPr>
          <w:rFonts w:eastAsia="Times New Roman"/>
          <w:sz w:val="24"/>
          <w:szCs w:val="24"/>
        </w:rPr>
        <w:t>выдвижение гипотез и их обоснование.</w:t>
      </w:r>
    </w:p>
    <w:p w:rsidR="0050492A" w:rsidRDefault="0050492A" w:rsidP="0050492A">
      <w:pPr>
        <w:spacing w:line="120" w:lineRule="exact"/>
        <w:rPr>
          <w:sz w:val="20"/>
          <w:szCs w:val="20"/>
        </w:rPr>
      </w:pPr>
    </w:p>
    <w:p w:rsidR="0050492A" w:rsidRDefault="0050492A" w:rsidP="0050492A">
      <w:pPr>
        <w:ind w:left="980"/>
        <w:rPr>
          <w:sz w:val="20"/>
          <w:szCs w:val="20"/>
        </w:rPr>
      </w:pPr>
      <w:r>
        <w:rPr>
          <w:rFonts w:eastAsia="Times New Roman"/>
          <w:i/>
          <w:iCs/>
          <w:sz w:val="24"/>
          <w:szCs w:val="24"/>
          <w:u w:val="single"/>
        </w:rPr>
        <w:t>Постановка и решение проблемы:</w:t>
      </w:r>
    </w:p>
    <w:p w:rsidR="0050492A" w:rsidRDefault="0050492A" w:rsidP="0050492A">
      <w:pPr>
        <w:spacing w:line="121" w:lineRule="exact"/>
        <w:rPr>
          <w:sz w:val="20"/>
          <w:szCs w:val="20"/>
        </w:rPr>
      </w:pPr>
    </w:p>
    <w:p w:rsidR="0050492A" w:rsidRDefault="0050492A" w:rsidP="0050492A">
      <w:pPr>
        <w:numPr>
          <w:ilvl w:val="0"/>
          <w:numId w:val="399"/>
        </w:numPr>
        <w:tabs>
          <w:tab w:val="left" w:pos="1260"/>
        </w:tabs>
        <w:ind w:left="1260" w:hanging="290"/>
        <w:rPr>
          <w:rFonts w:ascii="Symbol" w:eastAsia="Symbol" w:hAnsi="Symbol" w:cs="Symbol"/>
          <w:sz w:val="24"/>
          <w:szCs w:val="24"/>
        </w:rPr>
      </w:pPr>
      <w:r>
        <w:rPr>
          <w:rFonts w:eastAsia="Times New Roman"/>
          <w:sz w:val="24"/>
          <w:szCs w:val="24"/>
        </w:rPr>
        <w:t>формулирование проблемы;</w:t>
      </w:r>
    </w:p>
    <w:p w:rsidR="0050492A" w:rsidRDefault="0050492A" w:rsidP="0050492A">
      <w:pPr>
        <w:spacing w:line="29" w:lineRule="exact"/>
        <w:rPr>
          <w:rFonts w:ascii="Symbol" w:eastAsia="Symbol" w:hAnsi="Symbol" w:cs="Symbol"/>
          <w:sz w:val="24"/>
          <w:szCs w:val="24"/>
        </w:rPr>
      </w:pPr>
    </w:p>
    <w:p w:rsidR="0050492A" w:rsidRDefault="0050492A" w:rsidP="0050492A">
      <w:pPr>
        <w:numPr>
          <w:ilvl w:val="0"/>
          <w:numId w:val="399"/>
        </w:numPr>
        <w:tabs>
          <w:tab w:val="left" w:pos="1254"/>
        </w:tabs>
        <w:spacing w:line="226" w:lineRule="auto"/>
        <w:ind w:left="260" w:right="180" w:firstLine="710"/>
        <w:rPr>
          <w:rFonts w:ascii="Symbol" w:eastAsia="Symbol" w:hAnsi="Symbol" w:cs="Symbol"/>
          <w:color w:val="252525"/>
          <w:sz w:val="24"/>
          <w:szCs w:val="24"/>
        </w:rPr>
      </w:pPr>
      <w:r>
        <w:rPr>
          <w:rFonts w:eastAsia="Times New Roman"/>
          <w:sz w:val="24"/>
          <w:szCs w:val="24"/>
        </w:rPr>
        <w:t>самостоятельное создание способов решения проблемы творческого и поискового характера.</w:t>
      </w:r>
    </w:p>
    <w:p w:rsidR="0050492A" w:rsidRDefault="0050492A" w:rsidP="0050492A">
      <w:pPr>
        <w:spacing w:line="133" w:lineRule="exact"/>
        <w:rPr>
          <w:sz w:val="20"/>
          <w:szCs w:val="20"/>
        </w:rPr>
      </w:pPr>
    </w:p>
    <w:p w:rsidR="0050492A" w:rsidRDefault="0050492A" w:rsidP="0050492A">
      <w:pPr>
        <w:numPr>
          <w:ilvl w:val="1"/>
          <w:numId w:val="400"/>
        </w:numPr>
        <w:tabs>
          <w:tab w:val="left" w:pos="1254"/>
        </w:tabs>
        <w:spacing w:line="234" w:lineRule="auto"/>
        <w:ind w:left="260" w:firstLine="710"/>
        <w:jc w:val="both"/>
        <w:rPr>
          <w:rFonts w:eastAsia="Times New Roman"/>
          <w:sz w:val="24"/>
          <w:szCs w:val="24"/>
        </w:rPr>
      </w:pPr>
      <w:r>
        <w:rPr>
          <w:rFonts w:eastAsia="Times New Roman"/>
          <w:b/>
          <w:bCs/>
          <w:i/>
          <w:iCs/>
          <w:color w:val="252525"/>
          <w:sz w:val="24"/>
          <w:szCs w:val="24"/>
        </w:rPr>
        <w:t xml:space="preserve">Коммуникативные действия </w:t>
      </w:r>
      <w:r>
        <w:rPr>
          <w:rFonts w:eastAsia="Times New Roman"/>
          <w:color w:val="000000"/>
          <w:sz w:val="24"/>
          <w:szCs w:val="24"/>
        </w:rPr>
        <w:t>обеспечивают социальную компетентность и учетпозиции других людей, партнеров по общению или деятельности; умение слушать и вступать</w:t>
      </w:r>
    </w:p>
    <w:p w:rsidR="0050492A" w:rsidRDefault="0050492A" w:rsidP="0050492A">
      <w:pPr>
        <w:spacing w:line="13" w:lineRule="exact"/>
        <w:rPr>
          <w:rFonts w:eastAsia="Times New Roman"/>
          <w:sz w:val="24"/>
          <w:szCs w:val="24"/>
        </w:rPr>
      </w:pPr>
    </w:p>
    <w:p w:rsidR="0050492A" w:rsidRDefault="0050492A" w:rsidP="0050492A">
      <w:pPr>
        <w:numPr>
          <w:ilvl w:val="0"/>
          <w:numId w:val="400"/>
        </w:numPr>
        <w:tabs>
          <w:tab w:val="left" w:pos="514"/>
        </w:tabs>
        <w:spacing w:line="236" w:lineRule="auto"/>
        <w:ind w:left="260" w:firstLine="2"/>
        <w:jc w:val="both"/>
        <w:rPr>
          <w:rFonts w:eastAsia="Times New Roman"/>
          <w:sz w:val="24"/>
          <w:szCs w:val="24"/>
        </w:rPr>
      </w:pPr>
      <w:r>
        <w:rPr>
          <w:rFonts w:eastAsia="Times New Roman"/>
          <w:sz w:val="24"/>
          <w:szCs w:val="24"/>
        </w:rPr>
        <w:t>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0492A" w:rsidRDefault="0050492A" w:rsidP="0050492A">
      <w:pPr>
        <w:spacing w:line="1" w:lineRule="exact"/>
        <w:rPr>
          <w:rFonts w:eastAsia="Times New Roman"/>
          <w:sz w:val="24"/>
          <w:szCs w:val="24"/>
        </w:rPr>
      </w:pPr>
    </w:p>
    <w:p w:rsidR="0050492A" w:rsidRDefault="0050492A" w:rsidP="0050492A">
      <w:pPr>
        <w:ind w:left="980"/>
        <w:rPr>
          <w:rFonts w:eastAsia="Times New Roman"/>
          <w:sz w:val="24"/>
          <w:szCs w:val="24"/>
        </w:rPr>
      </w:pPr>
      <w:r>
        <w:rPr>
          <w:rFonts w:eastAsia="Times New Roman"/>
          <w:i/>
          <w:iCs/>
          <w:color w:val="252525"/>
          <w:sz w:val="24"/>
          <w:szCs w:val="24"/>
        </w:rPr>
        <w:t>К коммуникативным действиям относятся:</w:t>
      </w:r>
    </w:p>
    <w:p w:rsidR="0050492A" w:rsidRDefault="0050492A" w:rsidP="0050492A">
      <w:pPr>
        <w:spacing w:line="3" w:lineRule="exact"/>
        <w:rPr>
          <w:rFonts w:eastAsia="Times New Roman"/>
          <w:sz w:val="24"/>
          <w:szCs w:val="24"/>
        </w:rPr>
      </w:pPr>
    </w:p>
    <w:p w:rsidR="0050492A" w:rsidRDefault="0050492A" w:rsidP="0050492A">
      <w:pPr>
        <w:ind w:left="980" w:right="1420"/>
        <w:rPr>
          <w:rFonts w:eastAsia="Times New Roman"/>
          <w:sz w:val="24"/>
          <w:szCs w:val="24"/>
        </w:rPr>
      </w:pPr>
      <w:r>
        <w:rPr>
          <w:rFonts w:ascii="Symbol" w:eastAsia="Symbol" w:hAnsi="Symbol" w:cs="Symbol"/>
          <w:sz w:val="24"/>
          <w:szCs w:val="24"/>
        </w:rPr>
        <w:t></w:t>
      </w:r>
      <w:r>
        <w:rPr>
          <w:rFonts w:eastAsia="Times New Roman"/>
          <w:sz w:val="24"/>
          <w:szCs w:val="24"/>
        </w:rPr>
        <w:t xml:space="preserve"> планирование учебного сотрудничества с учителем и со сверстниками </w:t>
      </w:r>
      <w:r>
        <w:rPr>
          <w:rFonts w:ascii="Symbol" w:eastAsia="Symbol" w:hAnsi="Symbol" w:cs="Symbol"/>
          <w:sz w:val="24"/>
          <w:szCs w:val="24"/>
        </w:rPr>
        <w:t></w:t>
      </w:r>
      <w:r>
        <w:rPr>
          <w:rFonts w:eastAsia="Times New Roman"/>
          <w:sz w:val="24"/>
          <w:szCs w:val="24"/>
        </w:rPr>
        <w:t xml:space="preserve"> определение цели, функций участников, способов взаимодействия; </w:t>
      </w:r>
      <w:r>
        <w:rPr>
          <w:rFonts w:ascii="Symbol" w:eastAsia="Symbol" w:hAnsi="Symbol" w:cs="Symbol"/>
          <w:sz w:val="24"/>
          <w:szCs w:val="24"/>
        </w:rPr>
        <w:t></w:t>
      </w:r>
      <w:r>
        <w:rPr>
          <w:rFonts w:eastAsia="Times New Roman"/>
          <w:sz w:val="24"/>
          <w:szCs w:val="24"/>
        </w:rPr>
        <w:t xml:space="preserve"> постановка вопросов; </w:t>
      </w:r>
      <w:r>
        <w:rPr>
          <w:rFonts w:ascii="Symbol" w:eastAsia="Symbol" w:hAnsi="Symbol" w:cs="Symbol"/>
          <w:sz w:val="24"/>
          <w:szCs w:val="24"/>
        </w:rPr>
        <w:t></w:t>
      </w:r>
      <w:r>
        <w:rPr>
          <w:rFonts w:eastAsia="Times New Roman"/>
          <w:sz w:val="24"/>
          <w:szCs w:val="24"/>
        </w:rPr>
        <w:t xml:space="preserve"> разрешение конфликтов;</w:t>
      </w:r>
    </w:p>
    <w:p w:rsidR="0050492A" w:rsidRDefault="0050492A" w:rsidP="0050492A">
      <w:pPr>
        <w:spacing w:line="291" w:lineRule="exact"/>
        <w:rPr>
          <w:rFonts w:eastAsia="Times New Roman"/>
          <w:sz w:val="24"/>
          <w:szCs w:val="24"/>
        </w:rPr>
      </w:pPr>
    </w:p>
    <w:p w:rsidR="0050492A" w:rsidRDefault="0050492A" w:rsidP="0050492A">
      <w:pPr>
        <w:spacing w:line="238" w:lineRule="auto"/>
        <w:ind w:left="980" w:right="700"/>
        <w:rPr>
          <w:rFonts w:eastAsia="Times New Roman"/>
          <w:sz w:val="24"/>
          <w:szCs w:val="24"/>
        </w:rPr>
      </w:pPr>
      <w:r>
        <w:rPr>
          <w:rFonts w:ascii="Symbol" w:eastAsia="Symbol" w:hAnsi="Symbol" w:cs="Symbol"/>
          <w:sz w:val="24"/>
          <w:szCs w:val="24"/>
        </w:rPr>
        <w:t></w:t>
      </w:r>
      <w:r>
        <w:rPr>
          <w:rFonts w:eastAsia="Times New Roman"/>
          <w:sz w:val="24"/>
          <w:szCs w:val="24"/>
        </w:rPr>
        <w:t xml:space="preserve"> управление поведением партнера, контроль, коррекция, оценка его действий. </w:t>
      </w:r>
      <w:r>
        <w:rPr>
          <w:rFonts w:ascii="Symbol" w:eastAsia="Symbol" w:hAnsi="Symbol" w:cs="Symbol"/>
          <w:sz w:val="24"/>
          <w:szCs w:val="24"/>
        </w:rPr>
        <w:t></w:t>
      </w:r>
      <w:r>
        <w:rPr>
          <w:rFonts w:eastAsia="Times New Roman"/>
          <w:sz w:val="24"/>
          <w:szCs w:val="24"/>
        </w:rPr>
        <w:t xml:space="preserve"> умение полно и точно выражать свои мысли в соответствие с задачами и условиями коммуникации; </w:t>
      </w:r>
      <w:r>
        <w:rPr>
          <w:rFonts w:ascii="Symbol" w:eastAsia="Symbol" w:hAnsi="Symbol" w:cs="Symbol"/>
          <w:sz w:val="24"/>
          <w:szCs w:val="24"/>
        </w:rPr>
        <w:t></w:t>
      </w:r>
      <w:r>
        <w:rPr>
          <w:rFonts w:eastAsia="Times New Roman"/>
          <w:sz w:val="24"/>
          <w:szCs w:val="24"/>
        </w:rPr>
        <w:t xml:space="preserve"> владение монологической и диалогической формами речи.</w:t>
      </w:r>
    </w:p>
    <w:p w:rsidR="0050492A" w:rsidRDefault="0050492A" w:rsidP="0050492A">
      <w:pPr>
        <w:ind w:left="9540"/>
        <w:rPr>
          <w:sz w:val="20"/>
          <w:szCs w:val="20"/>
        </w:rPr>
      </w:pPr>
    </w:p>
    <w:p w:rsidR="0050492A" w:rsidRDefault="0050492A" w:rsidP="0050492A">
      <w:pPr>
        <w:numPr>
          <w:ilvl w:val="1"/>
          <w:numId w:val="401"/>
        </w:numPr>
        <w:tabs>
          <w:tab w:val="left" w:pos="1266"/>
        </w:tabs>
        <w:spacing w:line="234" w:lineRule="auto"/>
        <w:ind w:left="980" w:hanging="10"/>
        <w:rPr>
          <w:rFonts w:eastAsia="Times New Roman"/>
          <w:color w:val="252525"/>
          <w:sz w:val="24"/>
          <w:szCs w:val="24"/>
        </w:rPr>
      </w:pPr>
      <w:r>
        <w:rPr>
          <w:rFonts w:eastAsia="Times New Roman"/>
          <w:b/>
          <w:bCs/>
          <w:i/>
          <w:iCs/>
          <w:color w:val="252525"/>
          <w:sz w:val="24"/>
          <w:szCs w:val="24"/>
        </w:rPr>
        <w:t xml:space="preserve">Регулятивные действия </w:t>
      </w:r>
      <w:r>
        <w:rPr>
          <w:rFonts w:eastAsia="Times New Roman"/>
          <w:color w:val="252525"/>
          <w:sz w:val="24"/>
          <w:szCs w:val="24"/>
        </w:rPr>
        <w:t>обеспечивают организацию их учебной деятельности:</w:t>
      </w:r>
      <w:r w:rsidR="00E01EBB">
        <w:rPr>
          <w:rFonts w:eastAsia="Times New Roman"/>
          <w:color w:val="252525"/>
          <w:sz w:val="24"/>
          <w:szCs w:val="24"/>
        </w:rPr>
        <w:t xml:space="preserve">   </w:t>
      </w:r>
      <w:r>
        <w:rPr>
          <w:rFonts w:eastAsia="Times New Roman"/>
          <w:i/>
          <w:iCs/>
          <w:color w:val="000000"/>
          <w:sz w:val="24"/>
          <w:szCs w:val="24"/>
        </w:rPr>
        <w:t xml:space="preserve">Целеполагание </w:t>
      </w:r>
      <w:r>
        <w:rPr>
          <w:rFonts w:eastAsia="Times New Roman"/>
          <w:color w:val="000000"/>
          <w:sz w:val="24"/>
          <w:szCs w:val="24"/>
        </w:rPr>
        <w:t>-постановка учебной задачи на основе соотнесения того,что уже</w:t>
      </w:r>
    </w:p>
    <w:p w:rsidR="0050492A" w:rsidRDefault="0050492A" w:rsidP="0050492A">
      <w:pPr>
        <w:spacing w:line="2" w:lineRule="exact"/>
        <w:rPr>
          <w:sz w:val="20"/>
          <w:szCs w:val="20"/>
        </w:rPr>
      </w:pPr>
    </w:p>
    <w:p w:rsidR="0050492A" w:rsidRDefault="0050492A" w:rsidP="0050492A">
      <w:pPr>
        <w:ind w:left="260"/>
        <w:rPr>
          <w:sz w:val="20"/>
          <w:szCs w:val="20"/>
        </w:rPr>
      </w:pPr>
      <w:r>
        <w:rPr>
          <w:rFonts w:eastAsia="Times New Roman"/>
          <w:sz w:val="24"/>
          <w:szCs w:val="24"/>
        </w:rPr>
        <w:t>известно и усвоено учащимися, и того, что еще неизвестно.</w:t>
      </w:r>
    </w:p>
    <w:p w:rsidR="0050492A" w:rsidRDefault="0050492A" w:rsidP="0050492A">
      <w:pPr>
        <w:spacing w:line="12"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Планирование </w:t>
      </w:r>
      <w:r>
        <w:rPr>
          <w:rFonts w:eastAsia="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Прогнозирование - </w:t>
      </w:r>
      <w:r>
        <w:rPr>
          <w:rFonts w:eastAsia="Times New Roman"/>
          <w:sz w:val="24"/>
          <w:szCs w:val="24"/>
        </w:rPr>
        <w:t>предвосхищение результата и уровня усвоения знаний,его временных характеристик.</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Контроль </w:t>
      </w:r>
      <w:r>
        <w:rPr>
          <w:rFonts w:eastAsia="Times New Roman"/>
          <w:sz w:val="24"/>
          <w:szCs w:val="24"/>
        </w:rPr>
        <w:t>–сличение способа действий и его результата с заданным эталоном с целью обнаружения отклонений и отличий от эталона.</w:t>
      </w:r>
    </w:p>
    <w:p w:rsidR="0050492A" w:rsidRDefault="0050492A" w:rsidP="0050492A">
      <w:pPr>
        <w:spacing w:line="14" w:lineRule="exact"/>
        <w:rPr>
          <w:sz w:val="20"/>
          <w:szCs w:val="20"/>
        </w:rPr>
      </w:pPr>
    </w:p>
    <w:p w:rsidR="0050492A" w:rsidRDefault="0050492A" w:rsidP="0050492A">
      <w:pPr>
        <w:spacing w:line="234" w:lineRule="auto"/>
        <w:ind w:left="260" w:firstLine="708"/>
        <w:jc w:val="both"/>
        <w:rPr>
          <w:sz w:val="20"/>
          <w:szCs w:val="20"/>
        </w:rPr>
      </w:pPr>
      <w:r>
        <w:rPr>
          <w:rFonts w:eastAsia="Times New Roman"/>
          <w:i/>
          <w:iCs/>
          <w:sz w:val="24"/>
          <w:szCs w:val="24"/>
        </w:rPr>
        <w:t xml:space="preserve">Коррекция </w:t>
      </w:r>
      <w:r>
        <w:rPr>
          <w:rFonts w:eastAsia="Times New Roman"/>
          <w:sz w:val="24"/>
          <w:szCs w:val="24"/>
        </w:rPr>
        <w:t>–внесение необходимых дополнений и корректив в план,и способ действия.</w:t>
      </w:r>
    </w:p>
    <w:p w:rsidR="0050492A" w:rsidRDefault="0050492A" w:rsidP="0050492A">
      <w:pPr>
        <w:ind w:left="9540"/>
        <w:rPr>
          <w:sz w:val="20"/>
          <w:szCs w:val="20"/>
        </w:rPr>
      </w:pPr>
    </w:p>
    <w:p w:rsidR="0050492A" w:rsidRDefault="0050492A" w:rsidP="0050492A">
      <w:pPr>
        <w:ind w:left="9540"/>
        <w:rPr>
          <w:sz w:val="20"/>
          <w:szCs w:val="20"/>
        </w:rPr>
      </w:pPr>
      <w:r>
        <w:rPr>
          <w:sz w:val="20"/>
          <w:szCs w:val="20"/>
        </w:rPr>
        <w:t>115</w:t>
      </w:r>
    </w:p>
    <w:p w:rsidR="0050492A" w:rsidRDefault="0050492A" w:rsidP="0050492A">
      <w:pPr>
        <w:ind w:left="9540"/>
        <w:rPr>
          <w:sz w:val="20"/>
          <w:szCs w:val="20"/>
        </w:rPr>
      </w:pP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spacing w:line="127" w:lineRule="exact"/>
        <w:rPr>
          <w:sz w:val="20"/>
          <w:szCs w:val="20"/>
        </w:rPr>
      </w:pPr>
    </w:p>
    <w:p w:rsidR="00CB3FCD" w:rsidRDefault="00CB3FCD" w:rsidP="0050492A">
      <w:pPr>
        <w:rPr>
          <w:sz w:val="20"/>
          <w:szCs w:val="20"/>
        </w:rPr>
      </w:pPr>
      <w:r>
        <w:rPr>
          <w:rFonts w:eastAsia="Times New Roman"/>
          <w:i/>
          <w:iCs/>
          <w:sz w:val="24"/>
          <w:szCs w:val="24"/>
        </w:rPr>
        <w:t xml:space="preserve">Оценка  </w:t>
      </w:r>
      <w:r>
        <w:rPr>
          <w:rFonts w:eastAsia="Times New Roman"/>
          <w:sz w:val="24"/>
          <w:szCs w:val="24"/>
        </w:rPr>
        <w:t>–осознание уровня и качества усвоения.</w:t>
      </w:r>
    </w:p>
    <w:p w:rsidR="00CB3FCD" w:rsidRDefault="00CB3FCD" w:rsidP="00CB3FCD">
      <w:pPr>
        <w:spacing w:line="12" w:lineRule="exact"/>
        <w:rPr>
          <w:sz w:val="20"/>
          <w:szCs w:val="20"/>
        </w:rPr>
      </w:pPr>
    </w:p>
    <w:p w:rsidR="00CB3FCD" w:rsidRDefault="00CB3FCD" w:rsidP="00CB3FCD">
      <w:pPr>
        <w:spacing w:line="234" w:lineRule="auto"/>
        <w:ind w:left="260" w:firstLine="708"/>
        <w:jc w:val="both"/>
        <w:rPr>
          <w:sz w:val="20"/>
          <w:szCs w:val="20"/>
        </w:rPr>
      </w:pPr>
      <w:r>
        <w:rPr>
          <w:rFonts w:eastAsia="Times New Roman"/>
          <w:i/>
          <w:iCs/>
          <w:sz w:val="24"/>
          <w:szCs w:val="24"/>
        </w:rPr>
        <w:t xml:space="preserve">Саморегуляция </w:t>
      </w:r>
      <w:r>
        <w:rPr>
          <w:rFonts w:eastAsia="Times New Roman"/>
          <w:sz w:val="24"/>
          <w:szCs w:val="24"/>
        </w:rPr>
        <w:t>как способность к мобилизации сил и энергии,к волевому усилию и к</w:t>
      </w:r>
      <w:r w:rsidR="00E01EBB">
        <w:rPr>
          <w:rFonts w:eastAsia="Times New Roman"/>
          <w:sz w:val="24"/>
          <w:szCs w:val="24"/>
        </w:rPr>
        <w:t xml:space="preserve"> </w:t>
      </w:r>
      <w:r>
        <w:rPr>
          <w:rFonts w:eastAsia="Times New Roman"/>
          <w:sz w:val="24"/>
          <w:szCs w:val="24"/>
        </w:rPr>
        <w:t>преодолению препятствий.</w:t>
      </w:r>
    </w:p>
    <w:p w:rsidR="00CB3FCD" w:rsidRDefault="00CB3FCD" w:rsidP="00CB3FCD">
      <w:pPr>
        <w:spacing w:line="14" w:lineRule="exact"/>
        <w:rPr>
          <w:sz w:val="20"/>
          <w:szCs w:val="20"/>
        </w:rPr>
      </w:pPr>
    </w:p>
    <w:p w:rsidR="00CB3FCD" w:rsidRDefault="00CB3FCD" w:rsidP="0050492A">
      <w:pPr>
        <w:spacing w:line="238" w:lineRule="auto"/>
        <w:ind w:left="260" w:firstLine="708"/>
        <w:jc w:val="both"/>
        <w:rPr>
          <w:sz w:val="20"/>
          <w:szCs w:val="20"/>
        </w:rPr>
      </w:pPr>
      <w:r>
        <w:rPr>
          <w:rFonts w:eastAsia="Times New Roman"/>
          <w:sz w:val="24"/>
          <w:szCs w:val="24"/>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обучающихся раскрывает определенные возможности для формирования УУД. Влияние специфики учебного предмета на освоение рассматриваемого УУД проявляется, прежде всего, в различиях смысловой работы над текстом задачи. Так, при решении математических задач необходимо абстрагироваться от конкретной ситуации, описанной в тексте задачи, и выделить структуру отношений, которые связывают элементы текста. При решении задач гуманитарного цикла учебных предметов конкретная ситуация, как правило, анализируется не с целью абстрагирования от ее</w:t>
      </w:r>
    </w:p>
    <w:p w:rsidR="0050492A" w:rsidRDefault="0050492A" w:rsidP="0050492A">
      <w:pPr>
        <w:spacing w:line="236" w:lineRule="auto"/>
        <w:ind w:left="260"/>
        <w:jc w:val="both"/>
        <w:rPr>
          <w:sz w:val="20"/>
          <w:szCs w:val="20"/>
        </w:rPr>
      </w:pPr>
      <w:r>
        <w:rPr>
          <w:rFonts w:eastAsia="Times New Roman"/>
          <w:sz w:val="24"/>
          <w:szCs w:val="24"/>
        </w:rPr>
        <w:t>особенностей, а, наоборот, с целью выделения специфических особенностей этих ситуаций для последующего обобщения полученной предметной информации. Кроме того, задачи гуманитарного цикла требуют отработки компонента обобщенного приема, связанного с семантическим и логическим анализом текста с целью его понимания.</w:t>
      </w:r>
    </w:p>
    <w:p w:rsidR="0050492A" w:rsidRDefault="0050492A" w:rsidP="0050492A">
      <w:pPr>
        <w:spacing w:line="16" w:lineRule="exact"/>
        <w:rPr>
          <w:sz w:val="20"/>
          <w:szCs w:val="20"/>
        </w:rPr>
      </w:pPr>
    </w:p>
    <w:p w:rsidR="0050492A" w:rsidRDefault="0050492A" w:rsidP="0050492A">
      <w:pPr>
        <w:spacing w:line="237" w:lineRule="auto"/>
        <w:ind w:left="260" w:firstLine="708"/>
        <w:jc w:val="both"/>
        <w:rPr>
          <w:sz w:val="20"/>
          <w:szCs w:val="20"/>
        </w:rPr>
      </w:pPr>
      <w:r>
        <w:rPr>
          <w:rFonts w:eastAsia="Times New Roman"/>
          <w:sz w:val="24"/>
          <w:szCs w:val="24"/>
        </w:rPr>
        <w:t>Требования к развитию УУД находят отражение в планируемых результатах освоения программ учебных предметов различных УМК по-разному. Каждый учебный предмет в зависимости от его содержания и способов организации учебной деятельности обучающихся раскрывает определенные возможности для формирования отдельных УУД.</w:t>
      </w:r>
    </w:p>
    <w:p w:rsidR="0050492A" w:rsidRDefault="0050492A" w:rsidP="0050492A">
      <w:pPr>
        <w:spacing w:line="16" w:lineRule="exact"/>
        <w:rPr>
          <w:sz w:val="20"/>
          <w:szCs w:val="20"/>
        </w:rPr>
      </w:pPr>
    </w:p>
    <w:p w:rsidR="0050492A" w:rsidRDefault="0050492A" w:rsidP="0050492A">
      <w:pPr>
        <w:spacing w:line="263" w:lineRule="auto"/>
        <w:ind w:left="260" w:firstLine="708"/>
        <w:jc w:val="both"/>
        <w:rPr>
          <w:sz w:val="20"/>
          <w:szCs w:val="20"/>
        </w:rPr>
      </w:pPr>
      <w:r>
        <w:rPr>
          <w:rFonts w:eastAsia="Times New Roman"/>
          <w:sz w:val="24"/>
          <w:szCs w:val="24"/>
        </w:rPr>
        <w:t>Предмет «</w:t>
      </w:r>
      <w:r>
        <w:rPr>
          <w:rFonts w:eastAsia="Times New Roman"/>
          <w:i/>
          <w:iCs/>
          <w:sz w:val="24"/>
          <w:szCs w:val="24"/>
        </w:rPr>
        <w:t>Русский язык</w:t>
      </w:r>
      <w:r>
        <w:rPr>
          <w:rFonts w:eastAsia="Times New Roman"/>
          <w:sz w:val="24"/>
          <w:szCs w:val="24"/>
        </w:rPr>
        <w:t>», наряду с достижением предметных результатов, нацелен на личностное развитие ученика, так как дает формирование «основы для понимания особенностей разных культур и воспитания уважения к ним», а также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коммуникативных УУД,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опыта их использования в речевой практике при создании устных и письменных высказываний». Также на уроках русского языка в процессе освоения системы понятий и правил у учеников формируются познавательные УУД.</w:t>
      </w:r>
    </w:p>
    <w:p w:rsidR="0050492A" w:rsidRDefault="0050492A" w:rsidP="0050492A">
      <w:pPr>
        <w:spacing w:line="1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Литература</w:t>
      </w:r>
      <w:r>
        <w:rPr>
          <w:rFonts w:eastAsia="Times New Roman"/>
          <w:sz w:val="24"/>
          <w:szCs w:val="24"/>
        </w:rPr>
        <w:t>» способствует личностному 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 особого способа познания жизни». Приобщение к литературе как искусству слова формирует индивидуальный эстетический вкус и позволяет развивать личностные универсальные учебные действия. Формирование коммуникативных УУД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w:t>
      </w:r>
    </w:p>
    <w:p w:rsidR="0050492A" w:rsidRDefault="0050492A" w:rsidP="0050492A">
      <w:pPr>
        <w:spacing w:line="23"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Иностранный язык</w:t>
      </w:r>
      <w:r>
        <w:rPr>
          <w:rFonts w:eastAsia="Times New Roman"/>
          <w:sz w:val="24"/>
          <w:szCs w:val="24"/>
        </w:rPr>
        <w:t>», наряду с достижением предметных результатов, нацелен на личностное 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Но этот же предмет с помощью другой группы линий развития обеспечивает формирование коммуникативных УУД, так как способствует «формированию и совершенствованию иноязычной коммуникативной компетенции». Также на уроках иностранного языка в процессе освоения системы понятий и правил у учеников формируются познавательные, личностные УУД.</w:t>
      </w:r>
    </w:p>
    <w:p w:rsidR="0050492A" w:rsidRDefault="0050492A" w:rsidP="0050492A">
      <w:pPr>
        <w:spacing w:line="19" w:lineRule="exact"/>
        <w:rPr>
          <w:sz w:val="20"/>
          <w:szCs w:val="20"/>
        </w:rPr>
      </w:pPr>
    </w:p>
    <w:p w:rsidR="0050492A" w:rsidRDefault="0050492A" w:rsidP="0050492A">
      <w:pPr>
        <w:spacing w:line="252" w:lineRule="auto"/>
        <w:ind w:left="260" w:firstLine="708"/>
        <w:jc w:val="both"/>
        <w:rPr>
          <w:sz w:val="20"/>
          <w:szCs w:val="20"/>
        </w:rPr>
      </w:pPr>
      <w:r>
        <w:rPr>
          <w:rFonts w:eastAsia="Times New Roman"/>
          <w:sz w:val="24"/>
          <w:szCs w:val="24"/>
        </w:rPr>
        <w:t>Предмет «</w:t>
      </w:r>
      <w:r>
        <w:rPr>
          <w:rFonts w:eastAsia="Times New Roman"/>
          <w:i/>
          <w:iCs/>
          <w:sz w:val="24"/>
          <w:szCs w:val="24"/>
        </w:rPr>
        <w:t>История</w:t>
      </w:r>
      <w:r>
        <w:rPr>
          <w:rFonts w:eastAsia="Times New Roman"/>
          <w:sz w:val="24"/>
          <w:szCs w:val="24"/>
        </w:rPr>
        <w:t>» через две главные группы линий развития обеспечивает формирование личностных, метапредметных результатов, смысловое чтение.</w:t>
      </w:r>
    </w:p>
    <w:p w:rsidR="0050492A" w:rsidRDefault="0050492A" w:rsidP="0050492A">
      <w:pPr>
        <w:spacing w:line="28" w:lineRule="exact"/>
        <w:rPr>
          <w:sz w:val="20"/>
          <w:szCs w:val="20"/>
        </w:rPr>
      </w:pPr>
    </w:p>
    <w:p w:rsidR="0050492A" w:rsidRDefault="0050492A" w:rsidP="0050492A">
      <w:pPr>
        <w:numPr>
          <w:ilvl w:val="0"/>
          <w:numId w:val="402"/>
        </w:numPr>
        <w:tabs>
          <w:tab w:val="left" w:pos="1254"/>
        </w:tabs>
        <w:spacing w:line="261" w:lineRule="auto"/>
        <w:ind w:left="260" w:firstLine="710"/>
        <w:jc w:val="both"/>
        <w:rPr>
          <w:rFonts w:eastAsia="Times New Roman"/>
          <w:sz w:val="24"/>
          <w:szCs w:val="24"/>
        </w:rPr>
      </w:pPr>
      <w:r>
        <w:rPr>
          <w:rFonts w:eastAsia="Times New Roman"/>
          <w:sz w:val="24"/>
          <w:szCs w:val="24"/>
        </w:rPr>
        <w:t xml:space="preserve">Первая группа линий – знакомство с целостной картиной мира (умение объяснять мир с исторической точки зрения) – обеспечивает развитие познавательных УУД. Именно она способствует «приобретению опыта историко-культурного, цивилизационного подхода к оценке социальных явлений, современных глобальных процессов»; «развитию умений </w:t>
      </w:r>
      <w:r>
        <w:rPr>
          <w:rFonts w:eastAsia="Times New Roman"/>
          <w:sz w:val="24"/>
          <w:szCs w:val="24"/>
        </w:rPr>
        <w:lastRenderedPageBreak/>
        <w:t>искать, анализировать, сопоставлять и оценивать содержащуюся в различных источниках информацию о событиях и явлениях прошлого и настоящего».</w:t>
      </w:r>
    </w:p>
    <w:p w:rsidR="0050492A" w:rsidRDefault="0050492A" w:rsidP="0050492A">
      <w:pPr>
        <w:spacing w:line="20" w:lineRule="exact"/>
        <w:rPr>
          <w:rFonts w:eastAsia="Times New Roman"/>
          <w:sz w:val="24"/>
          <w:szCs w:val="24"/>
        </w:rPr>
      </w:pPr>
    </w:p>
    <w:p w:rsidR="0050492A" w:rsidRDefault="0050492A" w:rsidP="0050492A">
      <w:pPr>
        <w:numPr>
          <w:ilvl w:val="0"/>
          <w:numId w:val="402"/>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w:t>
      </w:r>
    </w:p>
    <w:p w:rsidR="0050492A" w:rsidRDefault="0050492A" w:rsidP="0050492A">
      <w:pPr>
        <w:spacing w:line="252" w:lineRule="auto"/>
        <w:ind w:left="260"/>
        <w:jc w:val="both"/>
        <w:rPr>
          <w:sz w:val="20"/>
          <w:szCs w:val="20"/>
        </w:rPr>
      </w:pPr>
      <w:r>
        <w:rPr>
          <w:rFonts w:eastAsia="Times New Roman"/>
          <w:sz w:val="24"/>
          <w:szCs w:val="24"/>
        </w:rPr>
        <w:t>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0492A" w:rsidRDefault="0050492A" w:rsidP="0050492A">
      <w:pPr>
        <w:spacing w:line="26"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Аналогична связь УУД с предметом «</w:t>
      </w:r>
      <w:r>
        <w:rPr>
          <w:rFonts w:eastAsia="Times New Roman"/>
          <w:i/>
          <w:iCs/>
          <w:sz w:val="24"/>
          <w:szCs w:val="24"/>
        </w:rPr>
        <w:t>Обществознание</w:t>
      </w:r>
      <w:r>
        <w:rPr>
          <w:rFonts w:eastAsia="Times New Roman"/>
          <w:sz w:val="24"/>
          <w:szCs w:val="24"/>
        </w:rPr>
        <w:t>», который наряду с достижением предметных результатов, нацелен на познавательные универсальные учебные действия, смысловое чтение.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 Не менее важна нацеленность предмета и на личностное развитие 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50492A" w:rsidRDefault="0050492A" w:rsidP="0050492A">
      <w:pPr>
        <w:spacing w:line="24"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География</w:t>
      </w:r>
      <w:r>
        <w:rPr>
          <w:rFonts w:eastAsia="Times New Roman"/>
          <w:sz w:val="24"/>
          <w:szCs w:val="24"/>
        </w:rPr>
        <w:t>», наряду с достижением предметных результатов, нацелен на познавательные УУД, смысловое чтение.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 Коммуникативные УУД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 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w:t>
      </w:r>
    </w:p>
    <w:p w:rsidR="0050492A" w:rsidRDefault="0050492A" w:rsidP="0050492A">
      <w:pPr>
        <w:spacing w:line="19" w:lineRule="exact"/>
        <w:rPr>
          <w:sz w:val="20"/>
          <w:szCs w:val="20"/>
        </w:rPr>
      </w:pPr>
    </w:p>
    <w:p w:rsidR="0050492A" w:rsidRDefault="0050492A" w:rsidP="0050492A">
      <w:pPr>
        <w:numPr>
          <w:ilvl w:val="0"/>
          <w:numId w:val="403"/>
        </w:numPr>
        <w:tabs>
          <w:tab w:val="left" w:pos="490"/>
        </w:tabs>
        <w:spacing w:line="254" w:lineRule="auto"/>
        <w:ind w:left="260" w:firstLine="2"/>
        <w:rPr>
          <w:rFonts w:eastAsia="Times New Roman"/>
          <w:sz w:val="24"/>
          <w:szCs w:val="24"/>
        </w:rPr>
      </w:pPr>
      <w:r>
        <w:rPr>
          <w:rFonts w:eastAsia="Times New Roman"/>
          <w:sz w:val="24"/>
          <w:szCs w:val="24"/>
        </w:rPr>
        <w:t>быстро изменяющемся мире и адекватной ориентации в нём способствует личностному развитию.</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Математика</w:t>
      </w:r>
      <w:r>
        <w:rPr>
          <w:rFonts w:eastAsia="Times New Roman"/>
          <w:sz w:val="24"/>
          <w:szCs w:val="24"/>
        </w:rPr>
        <w:t>» направлен, прежде всего, на развитие познавательных УУД. Именно на это нацелено «формирование представлений о математике как о методе познания действительности, позволяющем описывать и изучать реальные процессы и явления». Но наряду с этой всем очевидной ролью математики у этого предмета есть ещё одна важная роль – формирование коммуникативных УУД. Это связано с тем, что данный предмет является «универсальным языком науки, позволяющим описывать и изучать реальные процессы и явления».</w:t>
      </w:r>
    </w:p>
    <w:p w:rsidR="0050492A" w:rsidRDefault="0050492A" w:rsidP="0050492A">
      <w:pPr>
        <w:spacing w:line="17" w:lineRule="exact"/>
        <w:rPr>
          <w:rFonts w:eastAsia="Times New Roman"/>
          <w:sz w:val="24"/>
          <w:szCs w:val="24"/>
        </w:rPr>
      </w:pPr>
    </w:p>
    <w:p w:rsidR="0050492A" w:rsidRDefault="0050492A" w:rsidP="0050492A">
      <w:pPr>
        <w:spacing w:line="258"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Информатика</w:t>
      </w:r>
      <w:r>
        <w:rPr>
          <w:rFonts w:eastAsia="Times New Roman"/>
          <w:sz w:val="24"/>
          <w:szCs w:val="24"/>
        </w:rPr>
        <w:t>» направлен на развитие познавательных УУД, УУД подраздела «ИКТ -компетентность». Этому оказывает содействие «формирование знаний об алгоритмических конструкциях, логических значениях и операциях», «умений формализации</w:t>
      </w:r>
    </w:p>
    <w:p w:rsidR="0050492A" w:rsidRDefault="0050492A" w:rsidP="0050492A">
      <w:pPr>
        <w:spacing w:line="7" w:lineRule="exact"/>
        <w:rPr>
          <w:rFonts w:eastAsia="Times New Roman"/>
          <w:sz w:val="24"/>
          <w:szCs w:val="24"/>
        </w:rPr>
      </w:pPr>
    </w:p>
    <w:p w:rsidR="0050492A" w:rsidRDefault="0050492A" w:rsidP="0050492A">
      <w:pPr>
        <w:numPr>
          <w:ilvl w:val="0"/>
          <w:numId w:val="403"/>
        </w:numPr>
        <w:tabs>
          <w:tab w:val="left" w:pos="460"/>
        </w:tabs>
        <w:ind w:left="460" w:hanging="198"/>
        <w:rPr>
          <w:rFonts w:eastAsia="Times New Roman"/>
          <w:sz w:val="24"/>
          <w:szCs w:val="24"/>
        </w:rPr>
      </w:pPr>
      <w:r>
        <w:rPr>
          <w:rFonts w:eastAsia="Times New Roman"/>
          <w:sz w:val="24"/>
          <w:szCs w:val="24"/>
        </w:rPr>
        <w:t>структурирования информации».</w:t>
      </w:r>
    </w:p>
    <w:p w:rsidR="0050492A" w:rsidRDefault="0050492A" w:rsidP="0050492A">
      <w:pPr>
        <w:spacing w:line="42" w:lineRule="exact"/>
        <w:rPr>
          <w:sz w:val="20"/>
          <w:szCs w:val="20"/>
        </w:rPr>
      </w:pPr>
    </w:p>
    <w:p w:rsidR="0050492A" w:rsidRDefault="0050492A" w:rsidP="0050492A">
      <w:pPr>
        <w:spacing w:line="262" w:lineRule="auto"/>
        <w:ind w:left="260" w:firstLine="708"/>
        <w:jc w:val="both"/>
        <w:rPr>
          <w:sz w:val="20"/>
          <w:szCs w:val="20"/>
        </w:rPr>
      </w:pPr>
      <w:r>
        <w:rPr>
          <w:rFonts w:eastAsia="Times New Roman"/>
          <w:sz w:val="24"/>
          <w:szCs w:val="24"/>
        </w:rPr>
        <w:t>Предмет «</w:t>
      </w:r>
      <w:r>
        <w:rPr>
          <w:rFonts w:eastAsia="Times New Roman"/>
          <w:i/>
          <w:iCs/>
          <w:sz w:val="24"/>
          <w:szCs w:val="24"/>
        </w:rPr>
        <w:t>Физика</w:t>
      </w:r>
      <w:r>
        <w:rPr>
          <w:rFonts w:eastAsia="Times New Roman"/>
          <w:sz w:val="24"/>
          <w:szCs w:val="24"/>
        </w:rPr>
        <w:t>» кроме предметных результатов обеспечивает формирование познавательных УУД, учебных действий подраздела «ИКТ -компетентность».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личностных результатов.</w:t>
      </w:r>
    </w:p>
    <w:p w:rsidR="0050492A" w:rsidRDefault="0050492A" w:rsidP="0050492A">
      <w:pPr>
        <w:spacing w:line="15" w:lineRule="exact"/>
        <w:rPr>
          <w:sz w:val="20"/>
          <w:szCs w:val="20"/>
        </w:rPr>
      </w:pPr>
    </w:p>
    <w:p w:rsidR="0050492A" w:rsidRDefault="0050492A" w:rsidP="0050492A">
      <w:pPr>
        <w:spacing w:line="258" w:lineRule="auto"/>
        <w:ind w:left="260" w:firstLine="708"/>
        <w:jc w:val="both"/>
        <w:rPr>
          <w:sz w:val="20"/>
          <w:szCs w:val="20"/>
        </w:rPr>
      </w:pPr>
      <w:r>
        <w:rPr>
          <w:rFonts w:eastAsia="Times New Roman"/>
          <w:sz w:val="24"/>
          <w:szCs w:val="24"/>
        </w:rPr>
        <w:t>Предмет «</w:t>
      </w:r>
      <w:r>
        <w:rPr>
          <w:rFonts w:eastAsia="Times New Roman"/>
          <w:i/>
          <w:iCs/>
          <w:sz w:val="24"/>
          <w:szCs w:val="24"/>
        </w:rPr>
        <w:t>Биология</w:t>
      </w:r>
      <w:r>
        <w:rPr>
          <w:rFonts w:eastAsia="Times New Roman"/>
          <w:sz w:val="24"/>
          <w:szCs w:val="24"/>
        </w:rPr>
        <w:t>» через две главные группы линий развития обеспечивает формирование личностных и метапредметных результатов, смысловое чтение, УУД подраздела «ИКТ -компетентность».</w:t>
      </w:r>
    </w:p>
    <w:p w:rsidR="0050492A" w:rsidRDefault="0050492A" w:rsidP="0050492A">
      <w:pPr>
        <w:spacing w:line="22" w:lineRule="exact"/>
        <w:rPr>
          <w:sz w:val="20"/>
          <w:szCs w:val="20"/>
        </w:rPr>
      </w:pPr>
    </w:p>
    <w:p w:rsidR="0050492A" w:rsidRPr="0050492A" w:rsidRDefault="0050492A" w:rsidP="0050492A">
      <w:pPr>
        <w:jc w:val="right"/>
        <w:rPr>
          <w:sz w:val="20"/>
          <w:szCs w:val="20"/>
        </w:rPr>
      </w:pPr>
      <w:r>
        <w:rPr>
          <w:sz w:val="20"/>
          <w:szCs w:val="20"/>
        </w:rPr>
        <w:t>117</w:t>
      </w:r>
    </w:p>
    <w:p w:rsidR="0050492A" w:rsidRDefault="0050492A" w:rsidP="0050492A">
      <w:pPr>
        <w:numPr>
          <w:ilvl w:val="0"/>
          <w:numId w:val="404"/>
        </w:numPr>
        <w:tabs>
          <w:tab w:val="left" w:pos="1254"/>
        </w:tabs>
        <w:spacing w:line="258" w:lineRule="auto"/>
        <w:ind w:left="260" w:firstLine="710"/>
        <w:jc w:val="both"/>
        <w:rPr>
          <w:rFonts w:eastAsia="Times New Roman"/>
          <w:sz w:val="24"/>
          <w:szCs w:val="24"/>
        </w:rPr>
      </w:pPr>
      <w:r>
        <w:rPr>
          <w:rFonts w:eastAsia="Times New Roman"/>
          <w:sz w:val="24"/>
          <w:szCs w:val="24"/>
        </w:rPr>
        <w:lastRenderedPageBreak/>
        <w:t>Первая группа линий – знакомство с целостной картиной мира (умение объяснять мир с биологической точки зрения) – обеспечивает развитие познавательных УУД. Именно благодаря ей происходит «формирование системы научных знаний о живой природе»,</w:t>
      </w:r>
    </w:p>
    <w:p w:rsidR="0050492A" w:rsidRDefault="0050492A" w:rsidP="0050492A">
      <w:pPr>
        <w:spacing w:line="252" w:lineRule="auto"/>
        <w:ind w:left="260"/>
        <w:rPr>
          <w:sz w:val="20"/>
          <w:szCs w:val="20"/>
        </w:rPr>
      </w:pPr>
      <w:r>
        <w:rPr>
          <w:rFonts w:eastAsia="Times New Roman"/>
          <w:sz w:val="24"/>
          <w:szCs w:val="24"/>
        </w:rPr>
        <w:t>«первоначальных систематизированных представлений о биологических объектах, процессах, явлениях, закономерностях, об основных биологических теориях».</w:t>
      </w:r>
    </w:p>
    <w:p w:rsidR="0050492A" w:rsidRDefault="0050492A" w:rsidP="0050492A">
      <w:pPr>
        <w:spacing w:line="26" w:lineRule="exact"/>
        <w:rPr>
          <w:sz w:val="20"/>
          <w:szCs w:val="20"/>
        </w:rPr>
      </w:pPr>
    </w:p>
    <w:p w:rsidR="0050492A" w:rsidRDefault="0050492A" w:rsidP="0050492A">
      <w:pPr>
        <w:numPr>
          <w:ilvl w:val="1"/>
          <w:numId w:val="405"/>
        </w:numPr>
        <w:tabs>
          <w:tab w:val="left" w:pos="1254"/>
        </w:tabs>
        <w:spacing w:line="260" w:lineRule="auto"/>
        <w:ind w:left="260" w:firstLine="710"/>
        <w:jc w:val="both"/>
        <w:rPr>
          <w:rFonts w:eastAsia="Times New Roman"/>
          <w:sz w:val="24"/>
          <w:szCs w:val="24"/>
        </w:rPr>
      </w:pPr>
      <w:r>
        <w:rPr>
          <w:rFonts w:eastAsia="Times New Roman"/>
          <w:sz w:val="24"/>
          <w:szCs w:val="24"/>
        </w:rPr>
        <w:t>Вторая группа линий – формирование оценочного, эмоционального отношения к миру – способствует личностному 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50492A" w:rsidRDefault="0050492A" w:rsidP="0050492A">
      <w:pPr>
        <w:spacing w:line="18" w:lineRule="exact"/>
        <w:rPr>
          <w:rFonts w:eastAsia="Times New Roman"/>
          <w:sz w:val="24"/>
          <w:szCs w:val="24"/>
        </w:rPr>
      </w:pPr>
    </w:p>
    <w:p w:rsidR="0050492A" w:rsidRDefault="0050492A" w:rsidP="0050492A">
      <w:pPr>
        <w:spacing w:line="254"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Химия</w:t>
      </w:r>
      <w:r>
        <w:rPr>
          <w:rFonts w:eastAsia="Times New Roman"/>
          <w:sz w:val="24"/>
          <w:szCs w:val="24"/>
        </w:rPr>
        <w:t>», наряду с предметными результатами, нацелен на формирование познавательных УУД, учебных действий подраздела «ИКТ -компетентность». Этому</w:t>
      </w:r>
    </w:p>
    <w:p w:rsidR="0050492A" w:rsidRDefault="0050492A" w:rsidP="0050492A">
      <w:pPr>
        <w:spacing w:line="23" w:lineRule="exact"/>
        <w:rPr>
          <w:rFonts w:eastAsia="Times New Roman"/>
          <w:sz w:val="24"/>
          <w:szCs w:val="24"/>
        </w:rPr>
      </w:pPr>
    </w:p>
    <w:p w:rsidR="0050492A" w:rsidRDefault="0050492A" w:rsidP="0050492A">
      <w:pPr>
        <w:spacing w:line="262" w:lineRule="auto"/>
        <w:ind w:left="260"/>
        <w:jc w:val="both"/>
        <w:rPr>
          <w:rFonts w:eastAsia="Times New Roman"/>
          <w:sz w:val="24"/>
          <w:szCs w:val="24"/>
        </w:rPr>
      </w:pPr>
      <w:r>
        <w:rPr>
          <w:rFonts w:eastAsia="Times New Roman"/>
          <w:sz w:val="24"/>
          <w:szCs w:val="24"/>
        </w:rPr>
        <w:t>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личностных результатов, 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50492A" w:rsidRDefault="0050492A" w:rsidP="0050492A">
      <w:pPr>
        <w:spacing w:line="19"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Большую роль в становлении личности ученика играют предметы «</w:t>
      </w:r>
      <w:r>
        <w:rPr>
          <w:rFonts w:eastAsia="Times New Roman"/>
          <w:i/>
          <w:iCs/>
          <w:sz w:val="24"/>
          <w:szCs w:val="24"/>
        </w:rPr>
        <w:t>Изобразительное</w:t>
      </w:r>
      <w:r w:rsidR="002D17C1">
        <w:rPr>
          <w:rFonts w:eastAsia="Times New Roman"/>
          <w:i/>
          <w:iCs/>
          <w:sz w:val="24"/>
          <w:szCs w:val="24"/>
        </w:rPr>
        <w:t xml:space="preserve"> </w:t>
      </w:r>
      <w:r>
        <w:rPr>
          <w:rFonts w:eastAsia="Times New Roman"/>
          <w:i/>
          <w:iCs/>
          <w:sz w:val="24"/>
          <w:szCs w:val="24"/>
        </w:rPr>
        <w:t>искусство</w:t>
      </w:r>
      <w:r>
        <w:rPr>
          <w:rFonts w:eastAsia="Times New Roman"/>
          <w:sz w:val="24"/>
          <w:szCs w:val="24"/>
        </w:rPr>
        <w:t>», «</w:t>
      </w:r>
      <w:r>
        <w:rPr>
          <w:rFonts w:eastAsia="Times New Roman"/>
          <w:i/>
          <w:iCs/>
          <w:sz w:val="24"/>
          <w:szCs w:val="24"/>
        </w:rPr>
        <w:t>Музыка</w:t>
      </w:r>
      <w:r>
        <w:rPr>
          <w:rFonts w:eastAsia="Times New Roman"/>
          <w:sz w:val="24"/>
          <w:szCs w:val="24"/>
        </w:rPr>
        <w:t>». Прежде всего, они способствуют личностному развитию ученика,</w:t>
      </w:r>
      <w:r w:rsidR="002D17C1">
        <w:rPr>
          <w:rFonts w:eastAsia="Times New Roman"/>
          <w:sz w:val="24"/>
          <w:szCs w:val="24"/>
        </w:rPr>
        <w:t xml:space="preserve"> </w:t>
      </w:r>
      <w:r>
        <w:rPr>
          <w:rFonts w:eastAsia="Times New Roman"/>
          <w:sz w:val="24"/>
          <w:szCs w:val="24"/>
        </w:rPr>
        <w:t>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коммуникативных УУД.</w:t>
      </w:r>
    </w:p>
    <w:p w:rsidR="0050492A" w:rsidRDefault="0050492A" w:rsidP="0050492A">
      <w:pPr>
        <w:spacing w:line="13"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 «</w:t>
      </w:r>
      <w:r>
        <w:rPr>
          <w:rFonts w:eastAsia="Times New Roman"/>
          <w:i/>
          <w:iCs/>
          <w:sz w:val="24"/>
          <w:szCs w:val="24"/>
        </w:rPr>
        <w:t>Технология</w:t>
      </w:r>
      <w:r>
        <w:rPr>
          <w:rFonts w:eastAsia="Times New Roman"/>
          <w:sz w:val="24"/>
          <w:szCs w:val="24"/>
        </w:rPr>
        <w:t>» имеет чёткую практико-ориентированную направленность. Он способствует формированию регулятивных УУД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познавательных УУД. Формируя представления «о мире профессий, связанных с изучаемыми технологиями, их востребованности на рынке труда», данный предмет обеспечивает личностное развитие ученика.</w:t>
      </w:r>
    </w:p>
    <w:p w:rsidR="0050492A" w:rsidRDefault="0050492A" w:rsidP="0050492A">
      <w:pPr>
        <w:spacing w:line="22" w:lineRule="exact"/>
        <w:rPr>
          <w:rFonts w:eastAsia="Times New Roman"/>
          <w:sz w:val="24"/>
          <w:szCs w:val="24"/>
        </w:rPr>
      </w:pPr>
    </w:p>
    <w:p w:rsidR="0050492A" w:rsidRDefault="0050492A" w:rsidP="0050492A">
      <w:pPr>
        <w:spacing w:line="262" w:lineRule="auto"/>
        <w:ind w:left="260" w:firstLine="708"/>
        <w:jc w:val="both"/>
        <w:rPr>
          <w:rFonts w:eastAsia="Times New Roman"/>
          <w:sz w:val="24"/>
          <w:szCs w:val="24"/>
        </w:rPr>
      </w:pPr>
      <w:r>
        <w:rPr>
          <w:rFonts w:eastAsia="Times New Roman"/>
          <w:sz w:val="24"/>
          <w:szCs w:val="24"/>
        </w:rPr>
        <w:t>Предметы «</w:t>
      </w:r>
      <w:r>
        <w:rPr>
          <w:rFonts w:eastAsia="Times New Roman"/>
          <w:i/>
          <w:iCs/>
          <w:sz w:val="24"/>
          <w:szCs w:val="24"/>
        </w:rPr>
        <w:t>Физическая культура</w:t>
      </w:r>
      <w:r>
        <w:rPr>
          <w:rFonts w:eastAsia="Times New Roman"/>
          <w:sz w:val="24"/>
          <w:szCs w:val="24"/>
        </w:rPr>
        <w:t>» и «</w:t>
      </w:r>
      <w:r>
        <w:rPr>
          <w:rFonts w:eastAsia="Times New Roman"/>
          <w:i/>
          <w:iCs/>
          <w:sz w:val="24"/>
          <w:szCs w:val="24"/>
        </w:rPr>
        <w:t>Основы безопасности жизнедеятельности</w:t>
      </w:r>
      <w:r>
        <w:rPr>
          <w:rFonts w:eastAsia="Times New Roman"/>
          <w:sz w:val="24"/>
          <w:szCs w:val="24"/>
        </w:rPr>
        <w:t>» способствуют формированию регулятивных УУД через «развитие двигательной активности 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 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 влияние на личностное развитие школьников.</w:t>
      </w:r>
    </w:p>
    <w:p w:rsidR="0050492A" w:rsidRDefault="0050492A" w:rsidP="0050492A">
      <w:pPr>
        <w:spacing w:line="21" w:lineRule="exact"/>
        <w:rPr>
          <w:rFonts w:eastAsia="Times New Roman"/>
          <w:sz w:val="24"/>
          <w:szCs w:val="24"/>
        </w:rPr>
      </w:pPr>
    </w:p>
    <w:p w:rsidR="0050492A" w:rsidRDefault="0050492A" w:rsidP="0050492A">
      <w:pPr>
        <w:spacing w:line="237" w:lineRule="auto"/>
        <w:ind w:left="260" w:firstLine="708"/>
        <w:jc w:val="both"/>
        <w:rPr>
          <w:rFonts w:eastAsia="Times New Roman"/>
          <w:sz w:val="24"/>
          <w:szCs w:val="24"/>
        </w:rPr>
      </w:pPr>
      <w:r>
        <w:rPr>
          <w:rFonts w:eastAsia="Times New Roman"/>
          <w:sz w:val="24"/>
          <w:szCs w:val="24"/>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организованной в МКОУ «</w:t>
      </w:r>
      <w:r w:rsidR="000773D3">
        <w:rPr>
          <w:rFonts w:eastAsia="Times New Roman"/>
          <w:sz w:val="24"/>
          <w:szCs w:val="24"/>
        </w:rPr>
        <w:t>Ашагастальская</w:t>
      </w:r>
      <w:r w:rsidR="002D17C1">
        <w:rPr>
          <w:rFonts w:eastAsia="Times New Roman"/>
          <w:sz w:val="24"/>
          <w:szCs w:val="24"/>
        </w:rPr>
        <w:t xml:space="preserve"> </w:t>
      </w:r>
      <w:r>
        <w:rPr>
          <w:rFonts w:eastAsia="Times New Roman"/>
          <w:sz w:val="24"/>
          <w:szCs w:val="24"/>
        </w:rPr>
        <w:t>СОШ» в соответствии с ФГОС ООО по 5 направлениям: общеинтеллектуальное, общекультурное, спортивно-оздоровительное, духовно-нравственное и социальное, а также в рамках факультативов, кружков.</w:t>
      </w:r>
    </w:p>
    <w:p w:rsidR="00CB3FCD" w:rsidRDefault="0050492A" w:rsidP="00CB3FCD">
      <w:pPr>
        <w:ind w:left="9540"/>
        <w:rPr>
          <w:sz w:val="20"/>
          <w:szCs w:val="20"/>
        </w:rPr>
      </w:pPr>
      <w:r>
        <w:rPr>
          <w:sz w:val="20"/>
          <w:szCs w:val="20"/>
        </w:rPr>
        <w:t>118</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50492A">
      <w:pPr>
        <w:ind w:left="4460"/>
        <w:rPr>
          <w:sz w:val="20"/>
          <w:szCs w:val="20"/>
        </w:rPr>
      </w:pPr>
    </w:p>
    <w:p w:rsidR="00CB3FCD" w:rsidRDefault="00CB3FCD" w:rsidP="00CB3FCD">
      <w:pPr>
        <w:spacing w:line="224" w:lineRule="exact"/>
        <w:rPr>
          <w:sz w:val="20"/>
          <w:szCs w:val="20"/>
        </w:rPr>
      </w:pPr>
    </w:p>
    <w:p w:rsidR="00CB3FCD" w:rsidRDefault="00CB3FCD" w:rsidP="00CB3FCD">
      <w:pPr>
        <w:spacing w:line="239" w:lineRule="auto"/>
        <w:ind w:left="260" w:firstLine="708"/>
        <w:jc w:val="both"/>
        <w:rPr>
          <w:sz w:val="20"/>
          <w:szCs w:val="20"/>
        </w:rPr>
      </w:pPr>
      <w:r>
        <w:rPr>
          <w:rFonts w:eastAsia="Times New Roman"/>
          <w:b/>
          <w:bCs/>
          <w:sz w:val="24"/>
          <w:szCs w:val="24"/>
        </w:rPr>
        <w:t xml:space="preserve">Внеурочная деятельность </w:t>
      </w:r>
      <w:r>
        <w:rPr>
          <w:rFonts w:eastAsia="Times New Roman"/>
          <w:sz w:val="24"/>
          <w:szCs w:val="24"/>
        </w:rPr>
        <w:t>в соответствии с требованиями ФГОС ООО организуетсяпо направлениям развития личности (спортивно-оздоровительное, художественно-эстетическое, военно-патриотическое, научно-познавательное, общественно полезная и проектная практика). Организация занятий по направлениям раздела «Внеурочная деятельность» является неотъемлемой частью образовательного процесса в образовательной организации, реализующем стандарт нового поколения. Школа предоставляет обучающимся возможность выбора широкого спектра занятий, направленных на их развитие в таких формах, как экскурсии, кружки, секции, круглые столы, конференции, дис</w:t>
      </w:r>
      <w:r w:rsidR="00692FCA">
        <w:rPr>
          <w:rFonts w:eastAsia="Times New Roman"/>
          <w:sz w:val="24"/>
          <w:szCs w:val="24"/>
        </w:rPr>
        <w:t>путы,</w:t>
      </w:r>
      <w:r>
        <w:rPr>
          <w:rFonts w:eastAsia="Times New Roman"/>
          <w:sz w:val="24"/>
          <w:szCs w:val="24"/>
        </w:rPr>
        <w:t xml:space="preserve"> олимпиады, соревнования, поисковые и научные исследования, общественно полезные практики и т. д. Внеурочная деятельность осуществляется на основании годового плана воспитательной работы школы и планов классных руководителей (с учетом времени на подготовку, осуществление и рефлексию запланированных мероприятий (социальная работа и проектная деятельность).</w:t>
      </w:r>
    </w:p>
    <w:p w:rsidR="00CB3FCD" w:rsidRDefault="00CB3FCD" w:rsidP="00CB3FCD">
      <w:pPr>
        <w:spacing w:line="14" w:lineRule="exact"/>
        <w:rPr>
          <w:sz w:val="20"/>
          <w:szCs w:val="20"/>
        </w:rPr>
      </w:pPr>
    </w:p>
    <w:p w:rsidR="00CB3FCD" w:rsidRDefault="00CB3FCD" w:rsidP="00692FCA">
      <w:pPr>
        <w:spacing w:line="239" w:lineRule="auto"/>
        <w:ind w:left="260" w:firstLine="708"/>
        <w:rPr>
          <w:sz w:val="20"/>
          <w:szCs w:val="20"/>
        </w:rPr>
      </w:pPr>
      <w:r>
        <w:rPr>
          <w:rFonts w:eastAsia="Times New Roman"/>
          <w:sz w:val="24"/>
          <w:szCs w:val="24"/>
        </w:rPr>
        <w:t>Работа предметных факультативов, кружков, клубов не может планироваться и осуществляться только для обучающихся конкретного класса, поскольку такая организация внеурочной деятельности нарушает ее основной принцип – добровольность выбора ребенком сферы деятельности, удовлетворение его личных потребностей, интересов. В таком контексте особо значима деятельность методического объединения и администрации школы по распределению и согласованию дополнительной педагогической нагрузки на учителей-предметников</w:t>
      </w:r>
      <w:r w:rsidR="00692FCA">
        <w:rPr>
          <w:rFonts w:eastAsia="Times New Roman"/>
          <w:sz w:val="24"/>
          <w:szCs w:val="24"/>
        </w:rPr>
        <w:t xml:space="preserve">.  </w:t>
      </w:r>
      <w:r>
        <w:rPr>
          <w:rFonts w:eastAsia="Times New Roman"/>
          <w:sz w:val="24"/>
          <w:szCs w:val="24"/>
        </w:rPr>
        <w:t>В зависимости от личных потребностей детей и возможности учителей школа предлагает обучающимся получить дополнительное образование в кружках, клубах по интересам, на факультативах в проектной деятельности. Спектр возможностей ограничивается запросами самих обучающихся и возможностями их удовлетворения педагогами. Составленный план внеурочной работы должен предоставить детям максимально широкий спектр видов деятельности для их свободного выбора. В школе формируется единая образовательная программа, которая может учитывать и кооперацию с учреждениями дополнительного образования. Результаты внеурочной деятельности не являются предметом контрольно-оценочных процедур. В этом случае могут использоваться разные технологии, в том числе и технология «Портфолио», но оценочным процедурам это не подлежит.</w:t>
      </w:r>
    </w:p>
    <w:p w:rsidR="00CB3FCD" w:rsidRDefault="00CB3FCD" w:rsidP="00CB3FCD">
      <w:pPr>
        <w:numPr>
          <w:ilvl w:val="0"/>
          <w:numId w:val="407"/>
        </w:numPr>
        <w:tabs>
          <w:tab w:val="left" w:pos="1960"/>
        </w:tabs>
        <w:ind w:left="1960" w:hanging="356"/>
        <w:rPr>
          <w:rFonts w:eastAsia="Times New Roman"/>
          <w:b/>
          <w:bCs/>
          <w:sz w:val="24"/>
          <w:szCs w:val="24"/>
        </w:rPr>
      </w:pPr>
      <w:r>
        <w:rPr>
          <w:rFonts w:eastAsia="Times New Roman"/>
          <w:b/>
          <w:bCs/>
          <w:sz w:val="24"/>
          <w:szCs w:val="24"/>
        </w:rPr>
        <w:t>Типовые задачи применения универсальных учебных действий</w:t>
      </w:r>
    </w:p>
    <w:p w:rsidR="00CB3FCD" w:rsidRDefault="00CB3FCD" w:rsidP="00CB3FCD">
      <w:pPr>
        <w:spacing w:line="55" w:lineRule="exact"/>
        <w:rPr>
          <w:sz w:val="20"/>
          <w:szCs w:val="20"/>
        </w:rPr>
      </w:pPr>
    </w:p>
    <w:p w:rsidR="00CB3FCD" w:rsidRDefault="00CB3FCD" w:rsidP="00CB3FCD">
      <w:pPr>
        <w:ind w:left="980"/>
        <w:rPr>
          <w:sz w:val="20"/>
          <w:szCs w:val="20"/>
        </w:rPr>
      </w:pPr>
      <w:r>
        <w:rPr>
          <w:rFonts w:eastAsia="Times New Roman"/>
          <w:sz w:val="24"/>
          <w:szCs w:val="24"/>
        </w:rPr>
        <w:t>Задачи на применение УУД могут строиться как на материале учебных предметов, так</w:t>
      </w:r>
    </w:p>
    <w:p w:rsidR="00CB3FCD" w:rsidRDefault="00CB3FCD" w:rsidP="00CB3FCD">
      <w:pPr>
        <w:spacing w:line="12" w:lineRule="exact"/>
        <w:rPr>
          <w:sz w:val="20"/>
          <w:szCs w:val="20"/>
        </w:rPr>
      </w:pPr>
    </w:p>
    <w:p w:rsidR="00CB3FCD" w:rsidRDefault="00CB3FCD" w:rsidP="00CB3FCD">
      <w:pPr>
        <w:numPr>
          <w:ilvl w:val="0"/>
          <w:numId w:val="408"/>
        </w:numPr>
        <w:tabs>
          <w:tab w:val="left" w:pos="476"/>
        </w:tabs>
        <w:spacing w:line="236" w:lineRule="auto"/>
        <w:ind w:left="260" w:firstLine="2"/>
        <w:jc w:val="both"/>
        <w:rPr>
          <w:rFonts w:eastAsia="Times New Roman"/>
          <w:sz w:val="24"/>
          <w:szCs w:val="24"/>
        </w:rPr>
      </w:pPr>
      <w:r>
        <w:rPr>
          <w:rFonts w:eastAsia="Times New Roman"/>
          <w:sz w:val="24"/>
          <w:szCs w:val="24"/>
        </w:rPr>
        <w:t>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Различаются два типа заданий, связанных с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в рамках образовательного процесса сформировать УУД;</w:t>
      </w:r>
    </w:p>
    <w:p w:rsidR="00CB3FCD" w:rsidRDefault="00CB3FCD" w:rsidP="00CB3FCD">
      <w:pPr>
        <w:numPr>
          <w:ilvl w:val="1"/>
          <w:numId w:val="408"/>
        </w:numPr>
        <w:tabs>
          <w:tab w:val="left" w:pos="1260"/>
        </w:tabs>
        <w:ind w:left="1260" w:hanging="290"/>
        <w:rPr>
          <w:rFonts w:eastAsia="Times New Roman"/>
          <w:sz w:val="20"/>
          <w:szCs w:val="20"/>
        </w:rPr>
      </w:pPr>
      <w:r>
        <w:rPr>
          <w:rFonts w:eastAsia="Times New Roman"/>
          <w:sz w:val="24"/>
          <w:szCs w:val="24"/>
        </w:rPr>
        <w:t>задания, позволяющие диагностировать уровень сформированности УУД.</w:t>
      </w:r>
    </w:p>
    <w:p w:rsidR="00CB3FCD" w:rsidRDefault="00CB3FCD" w:rsidP="00CB3FCD">
      <w:pPr>
        <w:spacing w:line="12" w:lineRule="exact"/>
        <w:rPr>
          <w:sz w:val="20"/>
          <w:szCs w:val="20"/>
        </w:rPr>
      </w:pPr>
    </w:p>
    <w:p w:rsidR="00CB3FCD" w:rsidRDefault="00CB3FCD" w:rsidP="00CB3FCD">
      <w:pPr>
        <w:numPr>
          <w:ilvl w:val="0"/>
          <w:numId w:val="409"/>
        </w:numPr>
        <w:tabs>
          <w:tab w:val="left" w:pos="1239"/>
        </w:tabs>
        <w:spacing w:line="236" w:lineRule="auto"/>
        <w:ind w:left="260" w:firstLine="710"/>
        <w:jc w:val="both"/>
        <w:rPr>
          <w:rFonts w:eastAsia="Times New Roman"/>
          <w:sz w:val="24"/>
          <w:szCs w:val="24"/>
        </w:rPr>
      </w:pPr>
      <w:r>
        <w:rPr>
          <w:rFonts w:eastAsia="Times New Roman"/>
          <w:sz w:val="24"/>
          <w:szCs w:val="24"/>
        </w:rPr>
        <w:t>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Во  втором  случае  задание  может  быть  сконструировано  таким  образом,  чтобы</w:t>
      </w:r>
    </w:p>
    <w:p w:rsidR="00CB3FCD" w:rsidRDefault="00CB3FCD" w:rsidP="00CB3FCD">
      <w:pPr>
        <w:spacing w:line="127" w:lineRule="exact"/>
        <w:rPr>
          <w:sz w:val="20"/>
          <w:szCs w:val="20"/>
        </w:rPr>
      </w:pPr>
    </w:p>
    <w:p w:rsidR="00977B74" w:rsidRDefault="00977B74" w:rsidP="00692FCA">
      <w:pPr>
        <w:ind w:left="9540"/>
        <w:rPr>
          <w:sz w:val="20"/>
          <w:szCs w:val="20"/>
        </w:rPr>
      </w:pPr>
    </w:p>
    <w:p w:rsidR="00977B74" w:rsidRPr="00977B74" w:rsidRDefault="00977B74" w:rsidP="00977B74">
      <w:pPr>
        <w:rPr>
          <w:sz w:val="20"/>
          <w:szCs w:val="20"/>
        </w:rPr>
      </w:pPr>
    </w:p>
    <w:p w:rsidR="00CB3FCD" w:rsidRDefault="00CB3FC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Default="00C23CED" w:rsidP="00C23CED">
      <w:pPr>
        <w:rPr>
          <w:sz w:val="20"/>
          <w:szCs w:val="20"/>
        </w:rPr>
      </w:pPr>
    </w:p>
    <w:p w:rsidR="00C23CED" w:rsidRPr="00977B74" w:rsidRDefault="00C23CED" w:rsidP="00C23CED">
      <w:pPr>
        <w:rPr>
          <w:sz w:val="20"/>
          <w:szCs w:val="20"/>
        </w:rPr>
        <w:sectPr w:rsidR="00C23CED" w:rsidRPr="00977B74">
          <w:pgSz w:w="11900" w:h="16838"/>
          <w:pgMar w:top="710" w:right="566" w:bottom="429" w:left="1440" w:header="0" w:footer="0" w:gutter="0"/>
          <w:cols w:space="720" w:equalWidth="0">
            <w:col w:w="9900"/>
          </w:cols>
        </w:sectPr>
      </w:pPr>
      <w:r>
        <w:rPr>
          <w:sz w:val="20"/>
          <w:szCs w:val="20"/>
        </w:rPr>
        <w:t xml:space="preserve">                                                                                                                                                                                           119</w:t>
      </w:r>
    </w:p>
    <w:p w:rsidR="00CB3FCD" w:rsidRDefault="00CB3FCD" w:rsidP="00C23CED">
      <w:pPr>
        <w:rPr>
          <w:sz w:val="20"/>
          <w:szCs w:val="20"/>
        </w:rPr>
      </w:pPr>
      <w:r>
        <w:rPr>
          <w:rFonts w:eastAsia="Times New Roman"/>
          <w:sz w:val="24"/>
          <w:szCs w:val="24"/>
        </w:rPr>
        <w:lastRenderedPageBreak/>
        <w:t>проявлять способность обучающегося применять какое-то конкретное УУД.</w:t>
      </w:r>
    </w:p>
    <w:p w:rsidR="00CB3FCD" w:rsidRDefault="00CB3FCD" w:rsidP="00CB3FCD">
      <w:pPr>
        <w:spacing w:line="1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носят над</w:t>
      </w:r>
      <w:r w:rsidR="002D17C1">
        <w:rPr>
          <w:rFonts w:eastAsia="Times New Roman"/>
          <w:sz w:val="24"/>
          <w:szCs w:val="24"/>
        </w:rPr>
        <w:t xml:space="preserve"> </w:t>
      </w:r>
      <w:r>
        <w:rPr>
          <w:rFonts w:eastAsia="Times New Roman"/>
          <w:sz w:val="24"/>
          <w:szCs w:val="24"/>
        </w:rPr>
        <w:t>предметный характер.</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Типология учебных ситуаций </w:t>
      </w:r>
      <w:r>
        <w:rPr>
          <w:rFonts w:eastAsia="Times New Roman"/>
          <w:sz w:val="24"/>
          <w:szCs w:val="24"/>
        </w:rPr>
        <w:t>в основной школе:</w:t>
      </w:r>
    </w:p>
    <w:p w:rsidR="00CB3FCD" w:rsidRDefault="00CB3FCD" w:rsidP="00CB3FCD">
      <w:pPr>
        <w:spacing w:line="31" w:lineRule="exact"/>
        <w:rPr>
          <w:sz w:val="20"/>
          <w:szCs w:val="20"/>
        </w:rPr>
      </w:pPr>
    </w:p>
    <w:p w:rsidR="00CB3FCD" w:rsidRDefault="00CB3FCD" w:rsidP="00CB3FCD">
      <w:pPr>
        <w:numPr>
          <w:ilvl w:val="0"/>
          <w:numId w:val="410"/>
        </w:numPr>
        <w:tabs>
          <w:tab w:val="left" w:pos="1254"/>
        </w:tabs>
        <w:spacing w:line="248" w:lineRule="auto"/>
        <w:ind w:left="260" w:firstLine="710"/>
        <w:jc w:val="both"/>
        <w:rPr>
          <w:rFonts w:ascii="Symbol" w:eastAsia="Symbol" w:hAnsi="Symbol" w:cs="Symbol"/>
          <w:sz w:val="24"/>
          <w:szCs w:val="24"/>
        </w:rPr>
      </w:pPr>
      <w:r>
        <w:rPr>
          <w:rFonts w:eastAsia="Times New Roman"/>
          <w:i/>
          <w:iCs/>
          <w:sz w:val="24"/>
          <w:szCs w:val="24"/>
        </w:rPr>
        <w:t xml:space="preserve">ситуация-проблема </w:t>
      </w:r>
      <w:r>
        <w:rPr>
          <w:rFonts w:eastAsia="Times New Roman"/>
          <w:sz w:val="24"/>
          <w:szCs w:val="24"/>
        </w:rPr>
        <w:t>–прототип реальной проблемы,</w:t>
      </w:r>
      <w:r w:rsidR="002D17C1">
        <w:rPr>
          <w:rFonts w:eastAsia="Times New Roman"/>
          <w:sz w:val="24"/>
          <w:szCs w:val="24"/>
        </w:rPr>
        <w:t xml:space="preserve"> </w:t>
      </w:r>
      <w:r>
        <w:rPr>
          <w:rFonts w:eastAsia="Times New Roman"/>
          <w:sz w:val="24"/>
          <w:szCs w:val="24"/>
        </w:rPr>
        <w:t>которая требует оперативного</w:t>
      </w:r>
      <w:r w:rsidR="002D17C1">
        <w:rPr>
          <w:rFonts w:eastAsia="Times New Roman"/>
          <w:sz w:val="24"/>
          <w:szCs w:val="24"/>
        </w:rPr>
        <w:t xml:space="preserve"> </w:t>
      </w:r>
      <w:r>
        <w:rPr>
          <w:rFonts w:eastAsia="Times New Roman"/>
          <w:sz w:val="24"/>
          <w:szCs w:val="24"/>
        </w:rPr>
        <w:t>решения (с помощью подобной ситуации можно вырабатывать умения по поиску оптимального решения);</w:t>
      </w:r>
    </w:p>
    <w:p w:rsidR="00CB3FCD" w:rsidRDefault="00CB3FCD" w:rsidP="00CB3FCD">
      <w:pPr>
        <w:spacing w:line="45" w:lineRule="exact"/>
        <w:rPr>
          <w:rFonts w:ascii="Symbol" w:eastAsia="Symbol" w:hAnsi="Symbol" w:cs="Symbol"/>
          <w:sz w:val="24"/>
          <w:szCs w:val="24"/>
        </w:rPr>
      </w:pPr>
    </w:p>
    <w:p w:rsidR="00CB3FCD" w:rsidRDefault="00CB3FCD" w:rsidP="00CB3FCD">
      <w:pPr>
        <w:numPr>
          <w:ilvl w:val="0"/>
          <w:numId w:val="410"/>
        </w:numPr>
        <w:tabs>
          <w:tab w:val="left" w:pos="1254"/>
        </w:tabs>
        <w:spacing w:line="251" w:lineRule="auto"/>
        <w:ind w:left="260" w:firstLine="710"/>
        <w:jc w:val="both"/>
        <w:rPr>
          <w:rFonts w:ascii="Symbol" w:eastAsia="Symbol" w:hAnsi="Symbol" w:cs="Symbol"/>
          <w:sz w:val="24"/>
          <w:szCs w:val="24"/>
        </w:rPr>
      </w:pPr>
      <w:r>
        <w:rPr>
          <w:rFonts w:eastAsia="Times New Roman"/>
          <w:i/>
          <w:iCs/>
          <w:sz w:val="24"/>
          <w:szCs w:val="24"/>
        </w:rPr>
        <w:t xml:space="preserve">ситуация-иллюстрация </w:t>
      </w:r>
      <w:r>
        <w:rPr>
          <w:rFonts w:eastAsia="Times New Roman"/>
          <w:sz w:val="24"/>
          <w:szCs w:val="24"/>
        </w:rPr>
        <w:t>–прототип реальной ситуации,</w:t>
      </w:r>
      <w:r w:rsidR="002D17C1">
        <w:rPr>
          <w:rFonts w:eastAsia="Times New Roman"/>
          <w:sz w:val="24"/>
          <w:szCs w:val="24"/>
        </w:rPr>
        <w:t xml:space="preserve"> </w:t>
      </w:r>
      <w:r>
        <w:rPr>
          <w:rFonts w:eastAsia="Times New Roman"/>
          <w:sz w:val="24"/>
          <w:szCs w:val="24"/>
        </w:rPr>
        <w:t>которая включается в</w:t>
      </w:r>
      <w:r w:rsidR="002D17C1">
        <w:rPr>
          <w:rFonts w:eastAsia="Times New Roman"/>
          <w:sz w:val="24"/>
          <w:szCs w:val="24"/>
        </w:rPr>
        <w:t xml:space="preserve"> </w:t>
      </w:r>
      <w:r>
        <w:rPr>
          <w:rFonts w:eastAsia="Times New Roman"/>
          <w:sz w:val="24"/>
          <w:szCs w:val="24"/>
        </w:rPr>
        <w:t>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CB3FCD" w:rsidRDefault="00CB3FCD" w:rsidP="00CB3FCD">
      <w:pPr>
        <w:spacing w:line="44" w:lineRule="exact"/>
        <w:rPr>
          <w:rFonts w:ascii="Symbol" w:eastAsia="Symbol" w:hAnsi="Symbol" w:cs="Symbol"/>
          <w:sz w:val="24"/>
          <w:szCs w:val="24"/>
        </w:rPr>
      </w:pPr>
    </w:p>
    <w:p w:rsidR="00CB3FCD" w:rsidRDefault="00CB3FCD" w:rsidP="00CB3FCD">
      <w:pPr>
        <w:numPr>
          <w:ilvl w:val="0"/>
          <w:numId w:val="410"/>
        </w:numPr>
        <w:tabs>
          <w:tab w:val="left" w:pos="1254"/>
        </w:tabs>
        <w:spacing w:line="237" w:lineRule="auto"/>
        <w:ind w:left="260" w:firstLine="710"/>
        <w:rPr>
          <w:rFonts w:ascii="Symbol" w:eastAsia="Symbol" w:hAnsi="Symbol" w:cs="Symbol"/>
          <w:sz w:val="24"/>
          <w:szCs w:val="24"/>
        </w:rPr>
      </w:pPr>
      <w:r>
        <w:rPr>
          <w:rFonts w:eastAsia="Times New Roman"/>
          <w:i/>
          <w:iCs/>
          <w:sz w:val="24"/>
          <w:szCs w:val="24"/>
        </w:rPr>
        <w:t xml:space="preserve">ситуация-оценка </w:t>
      </w:r>
      <w:r>
        <w:rPr>
          <w:rFonts w:eastAsia="Times New Roman"/>
          <w:sz w:val="24"/>
          <w:szCs w:val="24"/>
        </w:rPr>
        <w:t>–прототип реальной ситуации с готовым предполагаемым</w:t>
      </w:r>
      <w:r w:rsidR="002D17C1">
        <w:rPr>
          <w:rFonts w:eastAsia="Times New Roman"/>
          <w:sz w:val="24"/>
          <w:szCs w:val="24"/>
        </w:rPr>
        <w:t xml:space="preserve"> </w:t>
      </w:r>
      <w:r>
        <w:rPr>
          <w:rFonts w:eastAsia="Times New Roman"/>
          <w:sz w:val="24"/>
          <w:szCs w:val="24"/>
        </w:rPr>
        <w:t>решением, которое следует оценить, и предложить своё адекватное решение;</w:t>
      </w:r>
    </w:p>
    <w:p w:rsidR="00CB3FCD" w:rsidRDefault="00CB3FCD" w:rsidP="00CB3FCD">
      <w:pPr>
        <w:spacing w:line="53" w:lineRule="exact"/>
        <w:rPr>
          <w:rFonts w:ascii="Symbol" w:eastAsia="Symbol" w:hAnsi="Symbol" w:cs="Symbol"/>
          <w:sz w:val="24"/>
          <w:szCs w:val="24"/>
        </w:rPr>
      </w:pPr>
    </w:p>
    <w:p w:rsidR="00CB3FCD" w:rsidRDefault="00CB3FCD" w:rsidP="00CB3FCD">
      <w:pPr>
        <w:numPr>
          <w:ilvl w:val="0"/>
          <w:numId w:val="410"/>
        </w:numPr>
        <w:tabs>
          <w:tab w:val="left" w:pos="1254"/>
        </w:tabs>
        <w:spacing w:line="238" w:lineRule="auto"/>
        <w:ind w:left="260" w:firstLine="710"/>
        <w:rPr>
          <w:rFonts w:ascii="Symbol" w:eastAsia="Symbol" w:hAnsi="Symbol" w:cs="Symbol"/>
          <w:sz w:val="24"/>
          <w:szCs w:val="24"/>
        </w:rPr>
      </w:pPr>
      <w:r>
        <w:rPr>
          <w:rFonts w:eastAsia="Times New Roman"/>
          <w:i/>
          <w:iCs/>
          <w:sz w:val="24"/>
          <w:szCs w:val="24"/>
        </w:rPr>
        <w:t xml:space="preserve">ситуация-тренинг </w:t>
      </w:r>
      <w:r>
        <w:rPr>
          <w:rFonts w:eastAsia="Times New Roman"/>
          <w:sz w:val="24"/>
          <w:szCs w:val="24"/>
        </w:rPr>
        <w:t>–прототип стандартной или другой ситуации(тренингвозможно проводить как по описанию ситуации, так и по её решению).</w:t>
      </w:r>
    </w:p>
    <w:p w:rsidR="00CB3FCD" w:rsidRDefault="00CB3FCD" w:rsidP="00CB3FCD">
      <w:pPr>
        <w:spacing w:line="37" w:lineRule="exact"/>
        <w:rPr>
          <w:rFonts w:ascii="Symbol" w:eastAsia="Symbol" w:hAnsi="Symbol" w:cs="Symbol"/>
          <w:sz w:val="24"/>
          <w:szCs w:val="24"/>
        </w:rPr>
      </w:pPr>
    </w:p>
    <w:p w:rsidR="00CB3FCD" w:rsidRDefault="00CB3FCD" w:rsidP="00CB3FCD">
      <w:pPr>
        <w:spacing w:line="250" w:lineRule="auto"/>
        <w:ind w:left="260" w:firstLine="708"/>
        <w:rPr>
          <w:rFonts w:ascii="Symbol" w:eastAsia="Symbol" w:hAnsi="Symbol" w:cs="Symbol"/>
          <w:sz w:val="24"/>
          <w:szCs w:val="24"/>
        </w:rPr>
      </w:pPr>
      <w:r>
        <w:rPr>
          <w:rFonts w:eastAsia="Times New Roman"/>
          <w:sz w:val="24"/>
          <w:szCs w:val="24"/>
        </w:rPr>
        <w:t xml:space="preserve">Наряду с учебными ситуациями для развития УУД в основной школе используются следующие </w:t>
      </w:r>
      <w:r>
        <w:rPr>
          <w:rFonts w:eastAsia="Times New Roman"/>
          <w:b/>
          <w:bCs/>
          <w:sz w:val="24"/>
          <w:szCs w:val="24"/>
        </w:rPr>
        <w:t>типы задач</w:t>
      </w:r>
      <w:r>
        <w:rPr>
          <w:rFonts w:eastAsia="Times New Roman"/>
          <w:sz w:val="24"/>
          <w:szCs w:val="24"/>
        </w:rPr>
        <w:t>:</w:t>
      </w:r>
    </w:p>
    <w:p w:rsidR="00CB3FCD" w:rsidRDefault="00CB3FCD" w:rsidP="00CB3FCD">
      <w:pPr>
        <w:spacing w:line="130" w:lineRule="exact"/>
        <w:rPr>
          <w:sz w:val="20"/>
          <w:szCs w:val="20"/>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коммуникативные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учет позиции партнера;</w:t>
      </w:r>
    </w:p>
    <w:p w:rsidR="00CB3FCD" w:rsidRDefault="00CB3FCD" w:rsidP="00CB3FCD">
      <w:pPr>
        <w:spacing w:line="239" w:lineRule="auto"/>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организацию и осуществление сотрудничества;</w:t>
      </w:r>
    </w:p>
    <w:p w:rsidR="00CB3FCD" w:rsidRDefault="00CB3FCD" w:rsidP="00CB3FCD">
      <w:pPr>
        <w:spacing w:line="1" w:lineRule="exact"/>
        <w:rPr>
          <w:rFonts w:eastAsia="Times New Roman"/>
          <w:i/>
          <w:iCs/>
          <w:sz w:val="24"/>
          <w:szCs w:val="24"/>
        </w:rPr>
      </w:pPr>
    </w:p>
    <w:p w:rsidR="00CB3FCD" w:rsidRDefault="00CB3FCD" w:rsidP="00CB3FCD">
      <w:pPr>
        <w:ind w:left="980" w:right="17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передачу информации и отображение предметного содержания; </w:t>
      </w:r>
      <w:r>
        <w:rPr>
          <w:rFonts w:ascii="Symbol" w:eastAsia="Symbol" w:hAnsi="Symbol" w:cs="Symbol"/>
          <w:sz w:val="24"/>
          <w:szCs w:val="24"/>
        </w:rPr>
        <w:t></w:t>
      </w:r>
      <w:r>
        <w:rPr>
          <w:rFonts w:eastAsia="Times New Roman"/>
          <w:sz w:val="24"/>
          <w:szCs w:val="24"/>
        </w:rPr>
        <w:t xml:space="preserve"> тренинги коммуникативных навыков; </w:t>
      </w:r>
      <w:r>
        <w:rPr>
          <w:rFonts w:ascii="Symbol" w:eastAsia="Symbol" w:hAnsi="Symbol" w:cs="Symbol"/>
          <w:sz w:val="24"/>
          <w:szCs w:val="24"/>
        </w:rPr>
        <w:t></w:t>
      </w:r>
      <w:r>
        <w:rPr>
          <w:rFonts w:eastAsia="Times New Roman"/>
          <w:sz w:val="24"/>
          <w:szCs w:val="24"/>
        </w:rPr>
        <w:t xml:space="preserve"> ролевые игры.</w:t>
      </w:r>
    </w:p>
    <w:p w:rsidR="00CB3FCD" w:rsidRDefault="00CB3FCD" w:rsidP="00CB3FCD">
      <w:pPr>
        <w:spacing w:line="200" w:lineRule="exact"/>
        <w:rPr>
          <w:rFonts w:eastAsia="Times New Roman"/>
          <w:i/>
          <w:iCs/>
          <w:sz w:val="24"/>
          <w:szCs w:val="24"/>
        </w:rPr>
      </w:pPr>
    </w:p>
    <w:p w:rsidR="00CB3FCD" w:rsidRDefault="00CB3FCD" w:rsidP="00CB3FCD">
      <w:pPr>
        <w:spacing w:line="209" w:lineRule="exact"/>
        <w:rPr>
          <w:rFonts w:eastAsia="Times New Roman"/>
          <w:i/>
          <w:iCs/>
          <w:sz w:val="24"/>
          <w:szCs w:val="24"/>
        </w:rPr>
      </w:pPr>
    </w:p>
    <w:p w:rsidR="00CB3FCD" w:rsidRDefault="00CB3FCD" w:rsidP="00CB3FCD">
      <w:pPr>
        <w:numPr>
          <w:ilvl w:val="0"/>
          <w:numId w:val="411"/>
        </w:numPr>
        <w:tabs>
          <w:tab w:val="left" w:pos="1260"/>
        </w:tabs>
        <w:ind w:left="1260" w:hanging="290"/>
        <w:rPr>
          <w:rFonts w:eastAsia="Times New Roman"/>
          <w:i/>
          <w:iCs/>
          <w:sz w:val="24"/>
          <w:szCs w:val="24"/>
        </w:rPr>
      </w:pPr>
      <w:r>
        <w:rPr>
          <w:rFonts w:eastAsia="Times New Roman"/>
          <w:i/>
          <w:iCs/>
          <w:sz w:val="24"/>
          <w:szCs w:val="24"/>
        </w:rPr>
        <w:t>Задачи, формирующие познавательные УУД:</w:t>
      </w:r>
    </w:p>
    <w:p w:rsidR="00CB3FCD" w:rsidRDefault="00CB3FCD" w:rsidP="00CB3FCD">
      <w:pPr>
        <w:spacing w:line="1" w:lineRule="exact"/>
        <w:rPr>
          <w:sz w:val="20"/>
          <w:szCs w:val="20"/>
        </w:rPr>
      </w:pPr>
    </w:p>
    <w:p w:rsidR="00CB3FCD" w:rsidRDefault="00CB3FCD" w:rsidP="00CB3FCD">
      <w:pPr>
        <w:numPr>
          <w:ilvl w:val="0"/>
          <w:numId w:val="412"/>
        </w:numPr>
        <w:tabs>
          <w:tab w:val="left" w:pos="1260"/>
        </w:tabs>
        <w:ind w:left="1260" w:hanging="290"/>
        <w:rPr>
          <w:rFonts w:ascii="Symbol" w:eastAsia="Symbol" w:hAnsi="Symbol" w:cs="Symbol"/>
          <w:sz w:val="24"/>
          <w:szCs w:val="24"/>
        </w:rPr>
      </w:pPr>
      <w:r>
        <w:rPr>
          <w:rFonts w:eastAsia="Times New Roman"/>
          <w:sz w:val="24"/>
          <w:szCs w:val="24"/>
        </w:rPr>
        <w:t>проекты на выстраивание стратегии поиска решения задач;</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задачи на сериацию, сравнение, оценивание;</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эмпирического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проведение теоретического исследования;</w:t>
      </w:r>
    </w:p>
    <w:p w:rsidR="00CB3FCD" w:rsidRDefault="00CB3FCD" w:rsidP="00CB3FCD">
      <w:pPr>
        <w:numPr>
          <w:ilvl w:val="0"/>
          <w:numId w:val="412"/>
        </w:numPr>
        <w:tabs>
          <w:tab w:val="left" w:pos="1260"/>
        </w:tabs>
        <w:spacing w:line="239" w:lineRule="auto"/>
        <w:ind w:left="1260" w:hanging="290"/>
        <w:rPr>
          <w:rFonts w:ascii="Symbol" w:eastAsia="Symbol" w:hAnsi="Symbol" w:cs="Symbol"/>
          <w:sz w:val="24"/>
          <w:szCs w:val="24"/>
        </w:rPr>
      </w:pPr>
      <w:r>
        <w:rPr>
          <w:rFonts w:eastAsia="Times New Roman"/>
          <w:sz w:val="24"/>
          <w:szCs w:val="24"/>
        </w:rPr>
        <w:t>смысловое чтение.</w:t>
      </w:r>
    </w:p>
    <w:p w:rsidR="00CB3FCD" w:rsidRDefault="00CB3FCD" w:rsidP="00CB3FCD">
      <w:pPr>
        <w:spacing w:line="120" w:lineRule="exact"/>
        <w:rPr>
          <w:sz w:val="20"/>
          <w:szCs w:val="20"/>
        </w:rPr>
      </w:pPr>
    </w:p>
    <w:p w:rsidR="00CB3FCD" w:rsidRDefault="00CB3FCD" w:rsidP="00CB3FCD">
      <w:pPr>
        <w:numPr>
          <w:ilvl w:val="0"/>
          <w:numId w:val="413"/>
        </w:numPr>
        <w:tabs>
          <w:tab w:val="left" w:pos="1260"/>
        </w:tabs>
        <w:ind w:left="1260" w:hanging="290"/>
        <w:rPr>
          <w:rFonts w:eastAsia="Times New Roman"/>
          <w:i/>
          <w:iCs/>
          <w:sz w:val="24"/>
          <w:szCs w:val="24"/>
        </w:rPr>
      </w:pPr>
      <w:r>
        <w:rPr>
          <w:rFonts w:eastAsia="Times New Roman"/>
          <w:i/>
          <w:iCs/>
          <w:sz w:val="24"/>
          <w:szCs w:val="24"/>
        </w:rPr>
        <w:t>Задачи, формирующие регулятивные УУД:</w:t>
      </w:r>
    </w:p>
    <w:p w:rsidR="00CB3FCD" w:rsidRDefault="00CB3FCD" w:rsidP="00CB3FCD">
      <w:pPr>
        <w:spacing w:line="1" w:lineRule="exact"/>
        <w:rPr>
          <w:rFonts w:eastAsia="Times New Roman"/>
          <w:i/>
          <w:iCs/>
          <w:sz w:val="24"/>
          <w:szCs w:val="24"/>
        </w:rPr>
      </w:pPr>
    </w:p>
    <w:p w:rsidR="00CB3FCD" w:rsidRDefault="00CB3FCD" w:rsidP="00CB3FCD">
      <w:pPr>
        <w:ind w:left="9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планирование;</w:t>
      </w:r>
    </w:p>
    <w:p w:rsidR="00CB3FCD" w:rsidRDefault="00CB3FCD" w:rsidP="00CB3FCD">
      <w:pPr>
        <w:spacing w:line="1" w:lineRule="exact"/>
        <w:rPr>
          <w:rFonts w:eastAsia="Times New Roman"/>
          <w:i/>
          <w:iCs/>
          <w:sz w:val="24"/>
          <w:szCs w:val="24"/>
        </w:rPr>
      </w:pPr>
    </w:p>
    <w:p w:rsidR="00CB3FCD" w:rsidRDefault="00CB3FCD" w:rsidP="00CB3FCD">
      <w:pPr>
        <w:ind w:left="980" w:right="5680"/>
        <w:rPr>
          <w:rFonts w:eastAsia="Times New Roman"/>
          <w:i/>
          <w:iCs/>
          <w:sz w:val="24"/>
          <w:szCs w:val="24"/>
        </w:rPr>
      </w:pPr>
      <w:r>
        <w:rPr>
          <w:rFonts w:ascii="Symbol" w:eastAsia="Symbol" w:hAnsi="Symbol" w:cs="Symbol"/>
          <w:sz w:val="24"/>
          <w:szCs w:val="24"/>
        </w:rPr>
        <w:t></w:t>
      </w:r>
      <w:r>
        <w:rPr>
          <w:rFonts w:eastAsia="Times New Roman"/>
          <w:sz w:val="24"/>
          <w:szCs w:val="24"/>
        </w:rPr>
        <w:t xml:space="preserve"> на ориентировку в ситуации; </w:t>
      </w:r>
      <w:r>
        <w:rPr>
          <w:rFonts w:ascii="Symbol" w:eastAsia="Symbol" w:hAnsi="Symbol" w:cs="Symbol"/>
          <w:sz w:val="24"/>
          <w:szCs w:val="24"/>
        </w:rPr>
        <w:t></w:t>
      </w:r>
      <w:r>
        <w:rPr>
          <w:rFonts w:eastAsia="Times New Roman"/>
          <w:sz w:val="24"/>
          <w:szCs w:val="24"/>
        </w:rPr>
        <w:t xml:space="preserve"> на прогнозирование; </w:t>
      </w:r>
      <w:r>
        <w:rPr>
          <w:rFonts w:ascii="Symbol" w:eastAsia="Symbol" w:hAnsi="Symbol" w:cs="Symbol"/>
          <w:sz w:val="24"/>
          <w:szCs w:val="24"/>
        </w:rPr>
        <w:t></w:t>
      </w:r>
      <w:r>
        <w:rPr>
          <w:rFonts w:eastAsia="Times New Roman"/>
          <w:sz w:val="24"/>
          <w:szCs w:val="24"/>
        </w:rPr>
        <w:t xml:space="preserve"> на целеполагание; </w:t>
      </w:r>
      <w:r>
        <w:rPr>
          <w:rFonts w:ascii="Symbol" w:eastAsia="Symbol" w:hAnsi="Symbol" w:cs="Symbol"/>
          <w:sz w:val="24"/>
          <w:szCs w:val="24"/>
        </w:rPr>
        <w:t></w:t>
      </w:r>
      <w:r>
        <w:rPr>
          <w:rFonts w:eastAsia="Times New Roman"/>
          <w:sz w:val="24"/>
          <w:szCs w:val="24"/>
        </w:rPr>
        <w:t xml:space="preserve"> на принятие решения; </w:t>
      </w:r>
      <w:r>
        <w:rPr>
          <w:rFonts w:ascii="Symbol" w:eastAsia="Symbol" w:hAnsi="Symbol" w:cs="Symbol"/>
          <w:sz w:val="24"/>
          <w:szCs w:val="24"/>
        </w:rPr>
        <w:t></w:t>
      </w:r>
      <w:r>
        <w:rPr>
          <w:rFonts w:eastAsia="Times New Roman"/>
          <w:sz w:val="24"/>
          <w:szCs w:val="24"/>
        </w:rPr>
        <w:t xml:space="preserve"> на самоконтроль.</w:t>
      </w:r>
    </w:p>
    <w:p w:rsidR="00CB3FCD" w:rsidRDefault="00CB3FCD" w:rsidP="00CB3FCD">
      <w:pPr>
        <w:spacing w:line="286" w:lineRule="exact"/>
        <w:rPr>
          <w:rFonts w:eastAsia="Times New Roman"/>
          <w:i/>
          <w:iCs/>
          <w:sz w:val="24"/>
          <w:szCs w:val="24"/>
        </w:rPr>
      </w:pPr>
    </w:p>
    <w:p w:rsidR="00CB3FCD" w:rsidRDefault="00CB3FCD" w:rsidP="00CB3FCD">
      <w:pPr>
        <w:ind w:left="980"/>
        <w:rPr>
          <w:rFonts w:eastAsia="Times New Roman"/>
          <w:i/>
          <w:iCs/>
          <w:sz w:val="24"/>
          <w:szCs w:val="24"/>
        </w:rPr>
      </w:pPr>
      <w:r>
        <w:rPr>
          <w:rFonts w:eastAsia="Times New Roman"/>
          <w:sz w:val="24"/>
          <w:szCs w:val="24"/>
        </w:rPr>
        <w:t>Развитию регулятивных УУД способствует также использование в учебном процессе</w:t>
      </w:r>
    </w:p>
    <w:p w:rsidR="00CB3FCD" w:rsidRDefault="00CB3FCD" w:rsidP="00CB3FCD">
      <w:pPr>
        <w:spacing w:line="10" w:lineRule="exact"/>
        <w:rPr>
          <w:sz w:val="20"/>
          <w:szCs w:val="20"/>
        </w:rPr>
      </w:pPr>
    </w:p>
    <w:p w:rsidR="00CB3FCD" w:rsidRDefault="00CB3FCD" w:rsidP="00CB3FCD">
      <w:pPr>
        <w:spacing w:line="238" w:lineRule="auto"/>
        <w:ind w:left="260"/>
        <w:jc w:val="both"/>
        <w:rPr>
          <w:sz w:val="20"/>
          <w:szCs w:val="20"/>
        </w:rPr>
      </w:pPr>
      <w:r>
        <w:rPr>
          <w:rFonts w:eastAsia="Times New Roman"/>
          <w:sz w:val="24"/>
          <w:szCs w:val="24"/>
        </w:rPr>
        <w:t>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CB3FCD" w:rsidRDefault="00CB3FCD" w:rsidP="00CB3FCD">
      <w:pPr>
        <w:spacing w:line="14"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Задачи на применение УУД могут носить как открытый, так и закрытый характер. При работе с задачами на применение УУД для оценивания результативности</w:t>
      </w:r>
      <w:r w:rsidR="00692FCA">
        <w:rPr>
          <w:rFonts w:eastAsia="Times New Roman"/>
          <w:sz w:val="24"/>
          <w:szCs w:val="24"/>
        </w:rPr>
        <w:t>,</w:t>
      </w:r>
      <w:r>
        <w:rPr>
          <w:rFonts w:eastAsia="Times New Roman"/>
          <w:sz w:val="24"/>
          <w:szCs w:val="24"/>
        </w:rPr>
        <w:t xml:space="preserve"> возможно практиковать технологии «формирующего оценивания», в том числе бинарную и критериальную оценки.</w:t>
      </w:r>
    </w:p>
    <w:p w:rsidR="00CB3FCD" w:rsidRDefault="00CB3FCD" w:rsidP="00CB3FCD">
      <w:pPr>
        <w:spacing w:line="84" w:lineRule="exact"/>
        <w:rPr>
          <w:sz w:val="20"/>
          <w:szCs w:val="20"/>
        </w:rPr>
      </w:pPr>
    </w:p>
    <w:p w:rsidR="00CB3FCD" w:rsidRDefault="00977B74" w:rsidP="00CB3FCD">
      <w:pPr>
        <w:jc w:val="right"/>
        <w:rPr>
          <w:sz w:val="20"/>
          <w:szCs w:val="20"/>
        </w:rPr>
      </w:pPr>
      <w:r>
        <w:rPr>
          <w:rFonts w:eastAsia="Times New Roman"/>
          <w:sz w:val="24"/>
          <w:szCs w:val="24"/>
        </w:rPr>
        <w:t>120</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304" w:lineRule="exact"/>
        <w:rPr>
          <w:sz w:val="20"/>
          <w:szCs w:val="20"/>
        </w:rPr>
      </w:pPr>
    </w:p>
    <w:p w:rsidR="00CB3FCD" w:rsidRDefault="00CB3FCD" w:rsidP="00CB3FCD">
      <w:pPr>
        <w:spacing w:line="238" w:lineRule="auto"/>
        <w:ind w:left="260" w:firstLine="708"/>
        <w:jc w:val="both"/>
        <w:rPr>
          <w:sz w:val="20"/>
          <w:szCs w:val="20"/>
        </w:rPr>
      </w:pPr>
      <w:r>
        <w:rPr>
          <w:rFonts w:eastAsia="Times New Roman"/>
          <w:sz w:val="24"/>
          <w:szCs w:val="24"/>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CB3FCD" w:rsidRDefault="00CB3FCD" w:rsidP="00CB3FCD">
      <w:pPr>
        <w:spacing w:line="8" w:lineRule="exact"/>
        <w:rPr>
          <w:sz w:val="20"/>
          <w:szCs w:val="20"/>
        </w:rPr>
      </w:pPr>
    </w:p>
    <w:p w:rsidR="00CB3FCD" w:rsidRDefault="00CB3FCD" w:rsidP="00CB3FCD">
      <w:pPr>
        <w:ind w:left="980"/>
        <w:rPr>
          <w:sz w:val="20"/>
          <w:szCs w:val="20"/>
        </w:rPr>
      </w:pPr>
      <w:r>
        <w:rPr>
          <w:rFonts w:eastAsia="Times New Roman"/>
          <w:b/>
          <w:bCs/>
          <w:sz w:val="24"/>
          <w:szCs w:val="24"/>
        </w:rPr>
        <w:t>Типовые ситуации на занятиях внеурочной деятельности:</w:t>
      </w:r>
    </w:p>
    <w:p w:rsidR="00CB3FCD" w:rsidRDefault="00CB3FCD" w:rsidP="00CB3FCD">
      <w:pPr>
        <w:numPr>
          <w:ilvl w:val="0"/>
          <w:numId w:val="414"/>
        </w:numPr>
        <w:tabs>
          <w:tab w:val="left" w:pos="1400"/>
        </w:tabs>
        <w:spacing w:line="237" w:lineRule="auto"/>
        <w:ind w:left="1400" w:hanging="430"/>
        <w:rPr>
          <w:rFonts w:ascii="Symbol" w:eastAsia="Symbol" w:hAnsi="Symbol" w:cs="Symbol"/>
          <w:sz w:val="24"/>
          <w:szCs w:val="24"/>
        </w:rPr>
      </w:pPr>
      <w:r>
        <w:rPr>
          <w:rFonts w:eastAsia="Times New Roman"/>
          <w:sz w:val="24"/>
          <w:szCs w:val="24"/>
        </w:rPr>
        <w:t>проектная деятельность;</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практические занятия;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групповая дискуссия;</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тренинговые упражнения;</w:t>
      </w: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диагностические процедуры;</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лабораторная работа;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эксперимент;</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14"/>
        </w:numPr>
        <w:tabs>
          <w:tab w:val="left" w:pos="1400"/>
        </w:tabs>
        <w:ind w:left="1400" w:hanging="430"/>
        <w:rPr>
          <w:rFonts w:ascii="Symbol" w:eastAsia="Symbol" w:hAnsi="Symbol" w:cs="Symbol"/>
          <w:sz w:val="24"/>
          <w:szCs w:val="24"/>
        </w:rPr>
      </w:pPr>
      <w:r>
        <w:rPr>
          <w:rFonts w:eastAsia="Times New Roman"/>
          <w:sz w:val="24"/>
          <w:szCs w:val="24"/>
        </w:rPr>
        <w:t>беседа;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игровой практикум;</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беседа-рассуждение;</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ситуативная беседа-игра;</w:t>
      </w:r>
    </w:p>
    <w:p w:rsidR="00CB3FCD" w:rsidRDefault="00CB3FCD" w:rsidP="00CB3FCD">
      <w:pPr>
        <w:numPr>
          <w:ilvl w:val="0"/>
          <w:numId w:val="414"/>
        </w:numPr>
        <w:tabs>
          <w:tab w:val="left" w:pos="1400"/>
        </w:tabs>
        <w:spacing w:line="239" w:lineRule="auto"/>
        <w:ind w:left="1400" w:hanging="430"/>
        <w:rPr>
          <w:rFonts w:ascii="Symbol" w:eastAsia="Symbol" w:hAnsi="Symbol" w:cs="Symbol"/>
          <w:sz w:val="24"/>
          <w:szCs w:val="24"/>
        </w:rPr>
      </w:pPr>
      <w:r>
        <w:rPr>
          <w:rFonts w:eastAsia="Times New Roman"/>
          <w:sz w:val="24"/>
          <w:szCs w:val="24"/>
        </w:rPr>
        <w:t>беседа-размышление.</w:t>
      </w:r>
    </w:p>
    <w:p w:rsidR="00CB3FCD" w:rsidRDefault="00CB3FCD" w:rsidP="00CB3FCD">
      <w:pPr>
        <w:spacing w:line="242" w:lineRule="exact"/>
        <w:rPr>
          <w:sz w:val="20"/>
          <w:szCs w:val="20"/>
        </w:rPr>
      </w:pPr>
    </w:p>
    <w:p w:rsidR="00CB3FCD" w:rsidRDefault="00CB3FCD" w:rsidP="00CB3FCD">
      <w:pPr>
        <w:numPr>
          <w:ilvl w:val="0"/>
          <w:numId w:val="415"/>
        </w:numPr>
        <w:tabs>
          <w:tab w:val="left" w:pos="1920"/>
        </w:tabs>
        <w:ind w:left="1920" w:hanging="355"/>
        <w:rPr>
          <w:rFonts w:eastAsia="Times New Roman"/>
          <w:b/>
          <w:bCs/>
          <w:sz w:val="24"/>
          <w:szCs w:val="24"/>
        </w:rPr>
      </w:pPr>
      <w:r>
        <w:rPr>
          <w:rFonts w:eastAsia="Times New Roman"/>
          <w:b/>
          <w:bCs/>
          <w:sz w:val="24"/>
          <w:szCs w:val="24"/>
        </w:rPr>
        <w:t>Описание особенностей реализации основных направлений учебно-</w:t>
      </w:r>
    </w:p>
    <w:p w:rsidR="00CB3FCD" w:rsidRDefault="00CB3FCD" w:rsidP="00CB3FCD">
      <w:pPr>
        <w:ind w:left="2340"/>
        <w:rPr>
          <w:rFonts w:eastAsia="Times New Roman"/>
          <w:b/>
          <w:bCs/>
          <w:sz w:val="24"/>
          <w:szCs w:val="24"/>
        </w:rPr>
      </w:pPr>
      <w:r>
        <w:rPr>
          <w:rFonts w:eastAsia="Times New Roman"/>
          <w:b/>
          <w:bCs/>
          <w:sz w:val="24"/>
          <w:szCs w:val="24"/>
        </w:rPr>
        <w:t>исследовательской и проектной деятельности обучающихся</w:t>
      </w:r>
    </w:p>
    <w:p w:rsidR="00CB3FCD" w:rsidRDefault="00CB3FCD" w:rsidP="00CB3FCD">
      <w:pPr>
        <w:ind w:left="2220"/>
        <w:jc w:val="center"/>
        <w:rPr>
          <w:sz w:val="20"/>
          <w:szCs w:val="20"/>
        </w:rPr>
      </w:pPr>
      <w:r>
        <w:rPr>
          <w:rFonts w:eastAsia="Times New Roman"/>
          <w:b/>
          <w:bCs/>
          <w:sz w:val="24"/>
          <w:szCs w:val="24"/>
        </w:rPr>
        <w:t>(исследовательское, инженерное, прикладное, информационное, социальное,</w:t>
      </w:r>
    </w:p>
    <w:p w:rsidR="00CB3FCD" w:rsidRDefault="00CB3FCD" w:rsidP="00CB3FCD">
      <w:pPr>
        <w:spacing w:line="12" w:lineRule="exact"/>
        <w:rPr>
          <w:sz w:val="20"/>
          <w:szCs w:val="20"/>
        </w:rPr>
      </w:pPr>
    </w:p>
    <w:p w:rsidR="00CB3FCD" w:rsidRDefault="00CB3FCD" w:rsidP="00CB3FCD">
      <w:pPr>
        <w:spacing w:line="236" w:lineRule="auto"/>
        <w:ind w:left="2220" w:right="260"/>
        <w:jc w:val="center"/>
        <w:rPr>
          <w:sz w:val="20"/>
          <w:szCs w:val="20"/>
        </w:rPr>
      </w:pPr>
      <w:r>
        <w:rPr>
          <w:rFonts w:eastAsia="Times New Roman"/>
          <w:b/>
          <w:bCs/>
          <w:sz w:val="24"/>
          <w:szCs w:val="24"/>
        </w:rPr>
        <w:t>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B3FCD" w:rsidRDefault="00CB3FCD" w:rsidP="00CB3FCD">
      <w:pPr>
        <w:spacing w:line="69" w:lineRule="exact"/>
        <w:rPr>
          <w:sz w:val="20"/>
          <w:szCs w:val="20"/>
        </w:rPr>
      </w:pPr>
    </w:p>
    <w:p w:rsidR="00CB3FCD" w:rsidRDefault="00CB3FCD" w:rsidP="00CB3FCD">
      <w:pPr>
        <w:spacing w:line="237" w:lineRule="auto"/>
        <w:ind w:left="260" w:firstLine="708"/>
        <w:jc w:val="both"/>
        <w:rPr>
          <w:sz w:val="20"/>
          <w:szCs w:val="20"/>
        </w:rPr>
      </w:pPr>
      <w:r>
        <w:rPr>
          <w:rFonts w:eastAsia="Times New Roman"/>
          <w:sz w:val="24"/>
          <w:szCs w:val="24"/>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 xml:space="preserve">Специфика </w:t>
      </w:r>
      <w:r>
        <w:rPr>
          <w:rFonts w:eastAsia="Times New Roman"/>
          <w:b/>
          <w:bCs/>
          <w:sz w:val="24"/>
          <w:szCs w:val="24"/>
        </w:rPr>
        <w:t>проектной деятельности обучающихся</w:t>
      </w:r>
      <w:r>
        <w:rPr>
          <w:rFonts w:eastAsia="Times New Roman"/>
          <w:sz w:val="24"/>
          <w:szCs w:val="24"/>
        </w:rPr>
        <w:t xml:space="preserve"> в значительной степени связана</w:t>
      </w:r>
    </w:p>
    <w:p w:rsidR="00CB3FCD" w:rsidRDefault="00CB3FCD" w:rsidP="00CB3FCD">
      <w:pPr>
        <w:spacing w:line="12" w:lineRule="exact"/>
        <w:rPr>
          <w:sz w:val="20"/>
          <w:szCs w:val="20"/>
        </w:rPr>
      </w:pPr>
    </w:p>
    <w:p w:rsidR="00CB3FCD" w:rsidRDefault="00CB3FCD" w:rsidP="00CB3FCD">
      <w:pPr>
        <w:numPr>
          <w:ilvl w:val="0"/>
          <w:numId w:val="416"/>
        </w:numPr>
        <w:tabs>
          <w:tab w:val="left" w:pos="447"/>
        </w:tabs>
        <w:spacing w:line="234" w:lineRule="auto"/>
        <w:ind w:left="260" w:firstLine="2"/>
        <w:rPr>
          <w:rFonts w:eastAsia="Times New Roman"/>
          <w:sz w:val="24"/>
          <w:szCs w:val="24"/>
        </w:rPr>
      </w:pPr>
      <w:r>
        <w:rPr>
          <w:rFonts w:eastAsia="Times New Roman"/>
          <w:sz w:val="24"/>
          <w:szCs w:val="24"/>
        </w:rPr>
        <w:t>ориентацией на получение проектного результата, обеспечивающего решение прикладной задачи и имеющего конкретное выражение.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Проектная деятельность обучающегося рассматривается с нескольких сторон:</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продукт как материализованный результат,</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процесс как работа по выполнению проекта,</w:t>
      </w:r>
    </w:p>
    <w:p w:rsidR="00CB3FCD" w:rsidRDefault="00CB3FCD" w:rsidP="00CB3FCD">
      <w:pPr>
        <w:numPr>
          <w:ilvl w:val="1"/>
          <w:numId w:val="416"/>
        </w:numPr>
        <w:tabs>
          <w:tab w:val="left" w:pos="1260"/>
        </w:tabs>
        <w:ind w:left="1260" w:hanging="290"/>
        <w:rPr>
          <w:rFonts w:eastAsia="Times New Roman"/>
          <w:sz w:val="24"/>
          <w:szCs w:val="24"/>
        </w:rPr>
      </w:pPr>
      <w:r>
        <w:rPr>
          <w:rFonts w:eastAsia="Times New Roman"/>
          <w:sz w:val="24"/>
          <w:szCs w:val="24"/>
        </w:rPr>
        <w:t>защита проекта как иллюстрация образовательного достижения обучающегося</w:t>
      </w:r>
    </w:p>
    <w:p w:rsidR="00CB3FCD" w:rsidRDefault="00CB3FCD" w:rsidP="00CB3FCD">
      <w:pPr>
        <w:spacing w:line="12" w:lineRule="exact"/>
        <w:rPr>
          <w:sz w:val="20"/>
          <w:szCs w:val="20"/>
        </w:rPr>
      </w:pPr>
    </w:p>
    <w:p w:rsidR="00CB3FCD" w:rsidRDefault="00CB3FCD" w:rsidP="00CB3FCD">
      <w:pPr>
        <w:numPr>
          <w:ilvl w:val="0"/>
          <w:numId w:val="417"/>
        </w:numPr>
        <w:tabs>
          <w:tab w:val="left" w:pos="490"/>
        </w:tabs>
        <w:spacing w:line="234" w:lineRule="auto"/>
        <w:ind w:left="260" w:firstLine="2"/>
        <w:rPr>
          <w:rFonts w:eastAsia="Times New Roman"/>
          <w:sz w:val="24"/>
          <w:szCs w:val="24"/>
        </w:rPr>
      </w:pPr>
      <w:r>
        <w:rPr>
          <w:rFonts w:eastAsia="Times New Roman"/>
          <w:sz w:val="24"/>
          <w:szCs w:val="24"/>
        </w:rPr>
        <w:t>ориентирована на формирование и развитие метапредметных и личностных результатов обучающихся.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 xml:space="preserve">Особенностью </w:t>
      </w:r>
      <w:r>
        <w:rPr>
          <w:rFonts w:eastAsia="Times New Roman"/>
          <w:b/>
          <w:bCs/>
          <w:sz w:val="24"/>
          <w:szCs w:val="24"/>
        </w:rPr>
        <w:t>учебно-исследовательской деятельности</w:t>
      </w:r>
      <w:r>
        <w:rPr>
          <w:rFonts w:eastAsia="Times New Roman"/>
          <w:sz w:val="24"/>
          <w:szCs w:val="24"/>
        </w:rPr>
        <w:t xml:space="preserve"> является «приращение» в</w:t>
      </w:r>
    </w:p>
    <w:p w:rsidR="00CB3FCD" w:rsidRDefault="00CB3FCD" w:rsidP="00CB3FCD">
      <w:pPr>
        <w:spacing w:line="12" w:lineRule="exact"/>
        <w:rPr>
          <w:rFonts w:eastAsia="Times New Roman"/>
          <w:sz w:val="24"/>
          <w:szCs w:val="24"/>
        </w:rPr>
      </w:pPr>
    </w:p>
    <w:p w:rsidR="00CB3FCD" w:rsidRDefault="00CB3FCD" w:rsidP="00CB3FCD">
      <w:pPr>
        <w:spacing w:line="236" w:lineRule="auto"/>
        <w:ind w:left="260"/>
        <w:jc w:val="both"/>
        <w:rPr>
          <w:rFonts w:eastAsia="Times New Roman"/>
          <w:sz w:val="24"/>
          <w:szCs w:val="24"/>
        </w:rPr>
      </w:pPr>
      <w:r>
        <w:rPr>
          <w:rFonts w:eastAsia="Times New Roman"/>
          <w:sz w:val="24"/>
          <w:szCs w:val="24"/>
        </w:rPr>
        <w:t>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Учебно-исследовательская работа обучающихся может быть организована по двум направлениям:</w:t>
      </w:r>
    </w:p>
    <w:p w:rsidR="00CB3FCD" w:rsidRDefault="00CB3FCD" w:rsidP="00CB3FCD">
      <w:pPr>
        <w:spacing w:line="33" w:lineRule="exact"/>
        <w:rPr>
          <w:rFonts w:eastAsia="Times New Roman"/>
          <w:sz w:val="24"/>
          <w:szCs w:val="24"/>
        </w:rPr>
      </w:pPr>
    </w:p>
    <w:p w:rsidR="00CB3FCD" w:rsidRDefault="00CB3FCD" w:rsidP="00CB3FCD">
      <w:pPr>
        <w:numPr>
          <w:ilvl w:val="1"/>
          <w:numId w:val="417"/>
        </w:numPr>
        <w:tabs>
          <w:tab w:val="left" w:pos="1254"/>
        </w:tabs>
        <w:spacing w:line="226" w:lineRule="auto"/>
        <w:ind w:left="260" w:firstLine="710"/>
        <w:rPr>
          <w:rFonts w:ascii="Symbol" w:eastAsia="Symbol" w:hAnsi="Symbol" w:cs="Symbol"/>
          <w:sz w:val="24"/>
          <w:szCs w:val="24"/>
        </w:rPr>
      </w:pPr>
      <w:r>
        <w:rPr>
          <w:rFonts w:eastAsia="Times New Roman"/>
          <w:sz w:val="24"/>
          <w:szCs w:val="24"/>
        </w:rPr>
        <w:t>урочная учебно-исследовательская деятельность обучающихся; проблемные уроки; семинары; практические и лабораторные занятия, др.;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17"/>
        </w:numPr>
        <w:tabs>
          <w:tab w:val="left" w:pos="1254"/>
        </w:tabs>
        <w:spacing w:line="227" w:lineRule="auto"/>
        <w:ind w:left="260" w:firstLine="710"/>
        <w:jc w:val="both"/>
        <w:rPr>
          <w:rFonts w:ascii="Symbol" w:eastAsia="Symbol" w:hAnsi="Symbol" w:cs="Symbol"/>
          <w:sz w:val="24"/>
          <w:szCs w:val="24"/>
        </w:rPr>
      </w:pPr>
      <w:r>
        <w:rPr>
          <w:rFonts w:eastAsia="Times New Roman"/>
          <w:sz w:val="24"/>
          <w:szCs w:val="24"/>
        </w:rPr>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w:t>
      </w:r>
    </w:p>
    <w:p w:rsidR="00CB3FCD" w:rsidRDefault="00CB3FCD" w:rsidP="00CB3FCD">
      <w:pPr>
        <w:spacing w:line="5" w:lineRule="exact"/>
        <w:rPr>
          <w:sz w:val="20"/>
          <w:szCs w:val="20"/>
        </w:rPr>
      </w:pPr>
    </w:p>
    <w:p w:rsidR="00CB3FCD" w:rsidRDefault="00977B74" w:rsidP="00CB3FCD">
      <w:pPr>
        <w:ind w:left="9540"/>
        <w:rPr>
          <w:sz w:val="20"/>
          <w:szCs w:val="20"/>
        </w:rPr>
      </w:pPr>
      <w:r>
        <w:rPr>
          <w:rFonts w:eastAsia="Times New Roman"/>
          <w:sz w:val="24"/>
          <w:szCs w:val="24"/>
        </w:rPr>
        <w:t>121</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92" w:lineRule="exact"/>
        <w:rPr>
          <w:sz w:val="20"/>
          <w:szCs w:val="20"/>
        </w:rPr>
      </w:pPr>
    </w:p>
    <w:p w:rsidR="00CB3FCD" w:rsidRDefault="00CB3FCD" w:rsidP="00CB3FCD">
      <w:pPr>
        <w:ind w:left="260"/>
        <w:rPr>
          <w:sz w:val="20"/>
          <w:szCs w:val="20"/>
        </w:rPr>
      </w:pPr>
      <w:r>
        <w:rPr>
          <w:rFonts w:eastAsia="Times New Roman"/>
          <w:sz w:val="24"/>
          <w:szCs w:val="24"/>
        </w:rPr>
        <w:t>реферативная работа, интеллектуальные марафоны, конференции и др.</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При построении учебно-исследовательского процесса учителю важно учесть следующие моменты:</w:t>
      </w:r>
    </w:p>
    <w:p w:rsidR="00CB3FCD" w:rsidRDefault="00CB3FCD" w:rsidP="00CB3FCD">
      <w:pPr>
        <w:spacing w:line="33" w:lineRule="exact"/>
        <w:rPr>
          <w:sz w:val="20"/>
          <w:szCs w:val="20"/>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тема исследования должна быть на самом деле интересна для ученика и совпадать с кругом интереса учителя;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раскрытие проблемы в первую очередь должно приносить что-то новое ученику, а уже потом науке.</w:t>
      </w:r>
    </w:p>
    <w:p w:rsidR="00CB3FCD" w:rsidRDefault="00CB3FCD" w:rsidP="00CB3FCD">
      <w:pPr>
        <w:spacing w:line="12"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Учебно-исследовательская и проектная деятельность имеет как общие, так и специфические черты.</w:t>
      </w:r>
    </w:p>
    <w:p w:rsidR="00CB3FCD" w:rsidRDefault="00CB3FCD" w:rsidP="00CB3FCD">
      <w:pPr>
        <w:spacing w:line="2"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xml:space="preserve">К </w:t>
      </w:r>
      <w:r>
        <w:rPr>
          <w:rFonts w:eastAsia="Times New Roman"/>
          <w:i/>
          <w:iCs/>
          <w:sz w:val="24"/>
          <w:szCs w:val="24"/>
        </w:rPr>
        <w:t>общим характеристикам</w:t>
      </w:r>
      <w:r>
        <w:rPr>
          <w:rFonts w:eastAsia="Times New Roman"/>
          <w:sz w:val="24"/>
          <w:szCs w:val="24"/>
        </w:rPr>
        <w:t xml:space="preserve"> следует отнести:</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1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практически значимые цели и задачи учебно-исследовательской и проектной деятельности;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18"/>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CB3FCD" w:rsidRDefault="00CB3FCD" w:rsidP="00CB3FCD">
      <w:pPr>
        <w:spacing w:line="39" w:lineRule="exact"/>
        <w:rPr>
          <w:rFonts w:ascii="Symbol" w:eastAsia="Symbol" w:hAnsi="Symbol" w:cs="Symbol"/>
          <w:sz w:val="24"/>
          <w:szCs w:val="24"/>
        </w:rPr>
      </w:pPr>
    </w:p>
    <w:p w:rsidR="00CB3FCD" w:rsidRDefault="00CB3FCD" w:rsidP="00CB3FCD">
      <w:pPr>
        <w:numPr>
          <w:ilvl w:val="0"/>
          <w:numId w:val="418"/>
        </w:numPr>
        <w:tabs>
          <w:tab w:val="left" w:pos="1254"/>
        </w:tabs>
        <w:spacing w:line="227" w:lineRule="auto"/>
        <w:ind w:left="260" w:firstLine="710"/>
        <w:rPr>
          <w:rFonts w:ascii="Symbol" w:eastAsia="Symbol" w:hAnsi="Symbol" w:cs="Symbol"/>
          <w:sz w:val="24"/>
          <w:szCs w:val="24"/>
        </w:rPr>
      </w:pPr>
      <w:r>
        <w:rPr>
          <w:rFonts w:eastAsia="Times New Roman"/>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CB3FCD" w:rsidRDefault="00CB3FCD" w:rsidP="00CB3FCD">
      <w:pPr>
        <w:spacing w:line="10" w:lineRule="exact"/>
        <w:rPr>
          <w:rFonts w:ascii="Symbol" w:eastAsia="Symbol" w:hAnsi="Symbol" w:cs="Symbol"/>
          <w:sz w:val="24"/>
          <w:szCs w:val="24"/>
        </w:rPr>
      </w:pPr>
    </w:p>
    <w:p w:rsidR="00CB3FCD" w:rsidRDefault="00CB3FCD" w:rsidP="00CB3FCD">
      <w:pPr>
        <w:spacing w:line="238" w:lineRule="auto"/>
        <w:ind w:left="260" w:firstLine="708"/>
        <w:jc w:val="both"/>
        <w:rPr>
          <w:rFonts w:ascii="Symbol" w:eastAsia="Symbol" w:hAnsi="Symbol" w:cs="Symbol"/>
          <w:sz w:val="24"/>
          <w:szCs w:val="24"/>
        </w:rPr>
      </w:pPr>
      <w:r>
        <w:rPr>
          <w:rFonts w:eastAsia="Times New Roman"/>
          <w:sz w:val="24"/>
          <w:szCs w:val="24"/>
        </w:rPr>
        <w:t>Итогами проектной и учебно-исследовательской деятельности будут считаться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CB3FCD" w:rsidRDefault="00CB3FCD" w:rsidP="00CB3FCD">
      <w:pPr>
        <w:spacing w:line="141" w:lineRule="exact"/>
        <w:rPr>
          <w:sz w:val="20"/>
          <w:szCs w:val="20"/>
        </w:rPr>
      </w:pPr>
    </w:p>
    <w:p w:rsidR="00CB3FCD" w:rsidRDefault="00CB3FCD" w:rsidP="00CB3FCD">
      <w:pPr>
        <w:spacing w:line="266" w:lineRule="auto"/>
        <w:ind w:left="4340" w:right="560" w:hanging="3081"/>
        <w:rPr>
          <w:sz w:val="20"/>
          <w:szCs w:val="20"/>
        </w:rPr>
      </w:pPr>
      <w:r>
        <w:rPr>
          <w:rFonts w:eastAsia="Times New Roman"/>
          <w:b/>
          <w:bCs/>
          <w:sz w:val="24"/>
          <w:szCs w:val="24"/>
        </w:rPr>
        <w:t>Специфические черты (различия) проектной и учебно-исследовательской деятельности</w:t>
      </w:r>
    </w:p>
    <w:tbl>
      <w:tblPr>
        <w:tblW w:w="0" w:type="auto"/>
        <w:tblInd w:w="150" w:type="dxa"/>
        <w:tblLayout w:type="fixed"/>
        <w:tblCellMar>
          <w:left w:w="0" w:type="dxa"/>
          <w:right w:w="0" w:type="dxa"/>
        </w:tblCellMar>
        <w:tblLook w:val="04A0" w:firstRow="1" w:lastRow="0" w:firstColumn="1" w:lastColumn="0" w:noHBand="0" w:noVBand="1"/>
      </w:tblPr>
      <w:tblGrid>
        <w:gridCol w:w="4780"/>
        <w:gridCol w:w="40"/>
        <w:gridCol w:w="4780"/>
        <w:gridCol w:w="160"/>
      </w:tblGrid>
      <w:tr w:rsidR="00CB3FCD" w:rsidTr="00770AFE">
        <w:trPr>
          <w:trHeight w:val="333"/>
        </w:trPr>
        <w:tc>
          <w:tcPr>
            <w:tcW w:w="4780" w:type="dxa"/>
            <w:tcBorders>
              <w:top w:val="single" w:sz="8" w:space="0" w:color="78C0D4"/>
              <w:left w:val="single" w:sz="8" w:space="0" w:color="78C0D4"/>
              <w:bottom w:val="single" w:sz="8" w:space="0" w:color="D2EAF1"/>
            </w:tcBorders>
            <w:shd w:val="clear" w:color="auto" w:fill="D2EAF1"/>
            <w:vAlign w:val="bottom"/>
          </w:tcPr>
          <w:p w:rsidR="00CB3FCD" w:rsidRDefault="00CB3FCD" w:rsidP="00770AFE">
            <w:pPr>
              <w:ind w:left="1060"/>
              <w:rPr>
                <w:sz w:val="20"/>
                <w:szCs w:val="20"/>
              </w:rPr>
            </w:pPr>
            <w:r>
              <w:rPr>
                <w:rFonts w:eastAsia="Times New Roman"/>
                <w:b/>
                <w:bCs/>
                <w:sz w:val="24"/>
                <w:szCs w:val="24"/>
              </w:rPr>
              <w:t>Проектная деятельность</w:t>
            </w:r>
          </w:p>
        </w:tc>
        <w:tc>
          <w:tcPr>
            <w:tcW w:w="40" w:type="dxa"/>
            <w:tcBorders>
              <w:top w:val="single" w:sz="8" w:space="0" w:color="78C0D4"/>
              <w:right w:val="single" w:sz="8" w:space="0" w:color="78C0D4"/>
            </w:tcBorders>
            <w:vAlign w:val="bottom"/>
          </w:tcPr>
          <w:p w:rsidR="00CB3FCD" w:rsidRDefault="00CB3FCD" w:rsidP="00770AFE">
            <w:pPr>
              <w:rPr>
                <w:sz w:val="24"/>
                <w:szCs w:val="24"/>
              </w:rPr>
            </w:pPr>
          </w:p>
        </w:tc>
        <w:tc>
          <w:tcPr>
            <w:tcW w:w="4780" w:type="dxa"/>
            <w:tcBorders>
              <w:top w:val="single" w:sz="8" w:space="0" w:color="78C0D4"/>
              <w:bottom w:val="single" w:sz="8" w:space="0" w:color="D2EAF1"/>
              <w:right w:val="single" w:sz="8" w:space="0" w:color="78C0D4"/>
            </w:tcBorders>
            <w:shd w:val="clear" w:color="auto" w:fill="D2EAF1"/>
            <w:vAlign w:val="bottom"/>
          </w:tcPr>
          <w:p w:rsidR="00CB3FCD" w:rsidRDefault="00CB3FCD" w:rsidP="00770AFE">
            <w:pPr>
              <w:ind w:left="140"/>
              <w:rPr>
                <w:sz w:val="20"/>
                <w:szCs w:val="20"/>
              </w:rPr>
            </w:pPr>
            <w:r>
              <w:rPr>
                <w:rFonts w:eastAsia="Times New Roman"/>
                <w:b/>
                <w:bCs/>
                <w:sz w:val="24"/>
                <w:szCs w:val="24"/>
                <w:shd w:val="clear" w:color="auto" w:fill="D2EAF1"/>
              </w:rPr>
              <w:t>Учебно-исследовательская деятельность</w:t>
            </w:r>
          </w:p>
        </w:tc>
        <w:tc>
          <w:tcPr>
            <w:tcW w:w="160" w:type="dxa"/>
            <w:vAlign w:val="bottom"/>
          </w:tcPr>
          <w:p w:rsidR="00CB3FCD" w:rsidRDefault="00CB3FCD" w:rsidP="00770AFE">
            <w:pPr>
              <w:rPr>
                <w:sz w:val="24"/>
                <w:szCs w:val="24"/>
              </w:rPr>
            </w:pPr>
          </w:p>
        </w:tc>
      </w:tr>
      <w:tr w:rsidR="00CB3FCD" w:rsidTr="00770AFE">
        <w:trPr>
          <w:trHeight w:val="274"/>
        </w:trPr>
        <w:tc>
          <w:tcPr>
            <w:tcW w:w="4780" w:type="dxa"/>
            <w:tcBorders>
              <w:top w:val="single" w:sz="8" w:space="0" w:color="78C0D4"/>
              <w:left w:val="single" w:sz="8" w:space="0" w:color="78C0D4"/>
            </w:tcBorders>
            <w:shd w:val="clear" w:color="auto" w:fill="A5D5E2"/>
            <w:vAlign w:val="bottom"/>
          </w:tcPr>
          <w:p w:rsidR="00CB3FCD" w:rsidRDefault="00CB3FCD" w:rsidP="00770AFE">
            <w:pPr>
              <w:spacing w:line="274" w:lineRule="exact"/>
              <w:ind w:left="120"/>
              <w:rPr>
                <w:sz w:val="20"/>
                <w:szCs w:val="20"/>
              </w:rPr>
            </w:pPr>
            <w:r>
              <w:rPr>
                <w:rFonts w:eastAsia="Times New Roman"/>
                <w:b/>
                <w:bCs/>
                <w:sz w:val="24"/>
                <w:szCs w:val="24"/>
              </w:rPr>
              <w:t>Проект направлен на получение</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A5D5E2"/>
            <w:vAlign w:val="bottom"/>
          </w:tcPr>
          <w:p w:rsidR="00CB3FCD" w:rsidRDefault="00CB3FCD" w:rsidP="00770AFE">
            <w:pPr>
              <w:spacing w:line="268" w:lineRule="exact"/>
              <w:ind w:left="80"/>
              <w:rPr>
                <w:sz w:val="20"/>
                <w:szCs w:val="20"/>
              </w:rPr>
            </w:pPr>
            <w:r>
              <w:rPr>
                <w:rFonts w:eastAsia="Times New Roman"/>
                <w:sz w:val="24"/>
                <w:szCs w:val="24"/>
              </w:rPr>
              <w:t>В ходе исследования организуется поиск в</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конкретного запланированного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какой-то области, формулируются</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результата — продукта, обладающего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отдельные характеристики итогов работ.</w:t>
            </w:r>
          </w:p>
        </w:tc>
        <w:tc>
          <w:tcPr>
            <w:tcW w:w="160" w:type="dxa"/>
            <w:vAlign w:val="bottom"/>
          </w:tcPr>
          <w:p w:rsidR="00CB3FCD" w:rsidRDefault="00CB3FCD" w:rsidP="00770AFE">
            <w:pPr>
              <w:rPr>
                <w:sz w:val="24"/>
                <w:szCs w:val="24"/>
              </w:rPr>
            </w:pPr>
          </w:p>
        </w:tc>
      </w:tr>
      <w:tr w:rsidR="00CB3FCD" w:rsidTr="00770AFE">
        <w:trPr>
          <w:trHeight w:val="319"/>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определёнными свойствами 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Отрицательный результат есть тоже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A5D5E2"/>
            <w:vAlign w:val="bottom"/>
          </w:tcPr>
          <w:p w:rsidR="00CB3FCD" w:rsidRDefault="00CB3FCD" w:rsidP="00770AFE">
            <w:pPr>
              <w:ind w:left="120"/>
              <w:rPr>
                <w:sz w:val="20"/>
                <w:szCs w:val="20"/>
              </w:rPr>
            </w:pPr>
            <w:r>
              <w:rPr>
                <w:rFonts w:eastAsia="Times New Roman"/>
                <w:b/>
                <w:bCs/>
                <w:sz w:val="24"/>
                <w:szCs w:val="24"/>
              </w:rPr>
              <w:t>необходимого для конкретного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результат</w:t>
            </w:r>
          </w:p>
        </w:tc>
        <w:tc>
          <w:tcPr>
            <w:tcW w:w="160" w:type="dxa"/>
            <w:vAlign w:val="bottom"/>
          </w:tcPr>
          <w:p w:rsidR="00CB3FCD" w:rsidRDefault="00CB3FCD" w:rsidP="00770AFE">
            <w:pPr>
              <w:rPr>
                <w:sz w:val="24"/>
                <w:szCs w:val="24"/>
              </w:rPr>
            </w:pPr>
          </w:p>
        </w:tc>
      </w:tr>
      <w:tr w:rsidR="00CB3FCD" w:rsidTr="00770AFE">
        <w:trPr>
          <w:trHeight w:val="362"/>
        </w:trPr>
        <w:tc>
          <w:tcPr>
            <w:tcW w:w="4780" w:type="dxa"/>
            <w:tcBorders>
              <w:left w:val="single" w:sz="8" w:space="0" w:color="78C0D4"/>
              <w:bottom w:val="single" w:sz="8" w:space="0" w:color="A5D5E2"/>
            </w:tcBorders>
            <w:shd w:val="clear" w:color="auto" w:fill="A5D5E2"/>
            <w:vAlign w:val="bottom"/>
          </w:tcPr>
          <w:p w:rsidR="00CB3FCD" w:rsidRDefault="00CB3FCD" w:rsidP="00770AFE">
            <w:pPr>
              <w:ind w:left="120"/>
              <w:rPr>
                <w:sz w:val="20"/>
                <w:szCs w:val="20"/>
              </w:rPr>
            </w:pPr>
            <w:r>
              <w:rPr>
                <w:rFonts w:eastAsia="Times New Roman"/>
                <w:b/>
                <w:bCs/>
                <w:sz w:val="24"/>
                <w:szCs w:val="24"/>
              </w:rPr>
              <w:t>использования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770AFE">
        <w:trPr>
          <w:trHeight w:val="273"/>
        </w:trPr>
        <w:tc>
          <w:tcPr>
            <w:tcW w:w="4780" w:type="dxa"/>
            <w:tcBorders>
              <w:top w:val="single" w:sz="8" w:space="0" w:color="78C0D4"/>
              <w:left w:val="single" w:sz="8" w:space="0" w:color="78C0D4"/>
            </w:tcBorders>
            <w:shd w:val="clear" w:color="auto" w:fill="D2EAF1"/>
            <w:vAlign w:val="bottom"/>
          </w:tcPr>
          <w:p w:rsidR="00CB3FCD" w:rsidRDefault="00CB3FCD" w:rsidP="00770AFE">
            <w:pPr>
              <w:spacing w:line="273" w:lineRule="exact"/>
              <w:ind w:left="120"/>
              <w:rPr>
                <w:sz w:val="20"/>
                <w:szCs w:val="20"/>
              </w:rPr>
            </w:pPr>
            <w:r>
              <w:rPr>
                <w:rFonts w:eastAsia="Times New Roman"/>
                <w:b/>
                <w:bCs/>
                <w:sz w:val="24"/>
                <w:szCs w:val="24"/>
                <w:shd w:val="clear" w:color="auto" w:fill="D2EAF1"/>
              </w:rPr>
              <w:t>Реализацию проектных работ предваряет</w:t>
            </w:r>
          </w:p>
        </w:tc>
        <w:tc>
          <w:tcPr>
            <w:tcW w:w="40" w:type="dxa"/>
            <w:tcBorders>
              <w:top w:val="single" w:sz="8" w:space="0" w:color="78C0D4"/>
              <w:right w:val="single" w:sz="8" w:space="0" w:color="78C0D4"/>
            </w:tcBorders>
            <w:vAlign w:val="bottom"/>
          </w:tcPr>
          <w:p w:rsidR="00CB3FCD" w:rsidRDefault="00CB3FCD" w:rsidP="00770AFE">
            <w:pPr>
              <w:rPr>
                <w:sz w:val="23"/>
                <w:szCs w:val="23"/>
              </w:rPr>
            </w:pPr>
          </w:p>
        </w:tc>
        <w:tc>
          <w:tcPr>
            <w:tcW w:w="4780" w:type="dxa"/>
            <w:tcBorders>
              <w:top w:val="single" w:sz="8" w:space="0" w:color="78C0D4"/>
              <w:right w:val="single" w:sz="8" w:space="0" w:color="78C0D4"/>
            </w:tcBorders>
            <w:shd w:val="clear" w:color="auto" w:fill="D2EAF1"/>
            <w:vAlign w:val="bottom"/>
          </w:tcPr>
          <w:p w:rsidR="00CB3FCD" w:rsidRDefault="00CB3FCD" w:rsidP="00770AFE">
            <w:pPr>
              <w:spacing w:line="268" w:lineRule="exact"/>
              <w:ind w:left="80"/>
              <w:rPr>
                <w:sz w:val="20"/>
                <w:szCs w:val="20"/>
              </w:rPr>
            </w:pPr>
            <w:r>
              <w:rPr>
                <w:rFonts w:eastAsia="Times New Roman"/>
                <w:sz w:val="24"/>
                <w:szCs w:val="24"/>
              </w:rPr>
              <w:t>Логика построения исследовательской</w:t>
            </w:r>
          </w:p>
        </w:tc>
        <w:tc>
          <w:tcPr>
            <w:tcW w:w="160" w:type="dxa"/>
            <w:vAlign w:val="bottom"/>
          </w:tcPr>
          <w:p w:rsidR="00CB3FCD" w:rsidRDefault="00CB3FCD" w:rsidP="00770AFE">
            <w:pPr>
              <w:rPr>
                <w:sz w:val="23"/>
                <w:szCs w:val="23"/>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представление о будущем проекте,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деятельности включает формулировку</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планирование процесса создания</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проблемы исследования, выдвижение</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продукта и реализации этого плана.</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гипотезы (для решения этой проблемы) и</w:t>
            </w:r>
          </w:p>
        </w:tc>
        <w:tc>
          <w:tcPr>
            <w:tcW w:w="160" w:type="dxa"/>
            <w:vAlign w:val="bottom"/>
          </w:tcPr>
          <w:p w:rsidR="00CB3FCD" w:rsidRDefault="00CB3FCD" w:rsidP="00770AFE">
            <w:pPr>
              <w:rPr>
                <w:sz w:val="24"/>
                <w:szCs w:val="24"/>
              </w:rPr>
            </w:pPr>
          </w:p>
        </w:tc>
      </w:tr>
      <w:tr w:rsidR="00CB3FCD" w:rsidTr="00770AFE">
        <w:trPr>
          <w:trHeight w:val="320"/>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Результат проекта должен быть точно</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последующую экспериментальную или</w:t>
            </w:r>
          </w:p>
        </w:tc>
        <w:tc>
          <w:tcPr>
            <w:tcW w:w="160" w:type="dxa"/>
            <w:vAlign w:val="bottom"/>
          </w:tcPr>
          <w:p w:rsidR="00CB3FCD" w:rsidRDefault="00CB3FCD" w:rsidP="00770AFE">
            <w:pPr>
              <w:rPr>
                <w:sz w:val="24"/>
                <w:szCs w:val="24"/>
              </w:rPr>
            </w:pPr>
          </w:p>
        </w:tc>
      </w:tr>
      <w:tr w:rsidR="00CB3FCD" w:rsidTr="00770AFE">
        <w:trPr>
          <w:trHeight w:val="317"/>
        </w:trPr>
        <w:tc>
          <w:tcPr>
            <w:tcW w:w="4780" w:type="dxa"/>
            <w:tcBorders>
              <w:left w:val="single" w:sz="8" w:space="0" w:color="78C0D4"/>
            </w:tcBorders>
            <w:shd w:val="clear" w:color="auto" w:fill="D2EAF1"/>
            <w:vAlign w:val="bottom"/>
          </w:tcPr>
          <w:p w:rsidR="00CB3FCD" w:rsidRDefault="00CB3FCD" w:rsidP="00770AFE">
            <w:pPr>
              <w:ind w:left="120"/>
              <w:rPr>
                <w:sz w:val="20"/>
                <w:szCs w:val="20"/>
              </w:rPr>
            </w:pPr>
            <w:r>
              <w:rPr>
                <w:rFonts w:eastAsia="Times New Roman"/>
                <w:b/>
                <w:bCs/>
                <w:sz w:val="24"/>
                <w:szCs w:val="24"/>
              </w:rPr>
              <w:t>соотнесён со всеми характеристиками,</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модельную проверку выдвинутых</w:t>
            </w:r>
          </w:p>
        </w:tc>
        <w:tc>
          <w:tcPr>
            <w:tcW w:w="160" w:type="dxa"/>
            <w:vAlign w:val="bottom"/>
          </w:tcPr>
          <w:p w:rsidR="00CB3FCD" w:rsidRDefault="00CB3FCD" w:rsidP="00770AFE">
            <w:pPr>
              <w:rPr>
                <w:sz w:val="24"/>
                <w:szCs w:val="24"/>
              </w:rPr>
            </w:pPr>
          </w:p>
        </w:tc>
      </w:tr>
      <w:tr w:rsidR="00CB3FCD" w:rsidTr="00770AFE">
        <w:trPr>
          <w:trHeight w:val="342"/>
        </w:trPr>
        <w:tc>
          <w:tcPr>
            <w:tcW w:w="4780" w:type="dxa"/>
            <w:tcBorders>
              <w:left w:val="single" w:sz="8" w:space="0" w:color="78C0D4"/>
              <w:bottom w:val="single" w:sz="8" w:space="0" w:color="D2EAF1"/>
            </w:tcBorders>
            <w:shd w:val="clear" w:color="auto" w:fill="D2EAF1"/>
            <w:vAlign w:val="bottom"/>
          </w:tcPr>
          <w:p w:rsidR="00CB3FCD" w:rsidRDefault="00CB3FCD" w:rsidP="00770AFE">
            <w:pPr>
              <w:ind w:left="120"/>
              <w:rPr>
                <w:sz w:val="20"/>
                <w:szCs w:val="20"/>
              </w:rPr>
            </w:pPr>
            <w:r>
              <w:rPr>
                <w:rFonts w:eastAsia="Times New Roman"/>
                <w:b/>
                <w:bCs/>
                <w:sz w:val="24"/>
                <w:szCs w:val="24"/>
              </w:rPr>
              <w:t>сформулированными в его замысле</w:t>
            </w:r>
          </w:p>
        </w:tc>
        <w:tc>
          <w:tcPr>
            <w:tcW w:w="40" w:type="dxa"/>
            <w:tcBorders>
              <w:right w:val="single" w:sz="8" w:space="0" w:color="78C0D4"/>
            </w:tcBorders>
            <w:vAlign w:val="bottom"/>
          </w:tcPr>
          <w:p w:rsidR="00CB3FCD" w:rsidRDefault="00CB3FCD" w:rsidP="00770AFE">
            <w:pPr>
              <w:rPr>
                <w:sz w:val="24"/>
                <w:szCs w:val="24"/>
              </w:rPr>
            </w:pPr>
          </w:p>
        </w:tc>
        <w:tc>
          <w:tcPr>
            <w:tcW w:w="4780" w:type="dxa"/>
            <w:tcBorders>
              <w:bottom w:val="single" w:sz="8" w:space="0" w:color="D2EAF1"/>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rPr>
              <w:t>предположений</w:t>
            </w:r>
          </w:p>
        </w:tc>
        <w:tc>
          <w:tcPr>
            <w:tcW w:w="160" w:type="dxa"/>
            <w:vAlign w:val="bottom"/>
          </w:tcPr>
          <w:p w:rsidR="00CB3FCD" w:rsidRDefault="00CB3FCD" w:rsidP="00770AFE">
            <w:pPr>
              <w:rPr>
                <w:sz w:val="24"/>
                <w:szCs w:val="24"/>
              </w:rPr>
            </w:pPr>
          </w:p>
        </w:tc>
      </w:tr>
      <w:tr w:rsidR="00CB3FCD" w:rsidTr="00770AFE">
        <w:trPr>
          <w:trHeight w:val="20"/>
        </w:trPr>
        <w:tc>
          <w:tcPr>
            <w:tcW w:w="4780" w:type="dxa"/>
            <w:tcBorders>
              <w:left w:val="single" w:sz="8" w:space="0" w:color="78C0D4"/>
            </w:tcBorders>
            <w:shd w:val="clear" w:color="auto" w:fill="78C0D4"/>
            <w:vAlign w:val="bottom"/>
          </w:tcPr>
          <w:p w:rsidR="00CB3FCD" w:rsidRDefault="00CB3FCD" w:rsidP="00770AFE">
            <w:pPr>
              <w:spacing w:line="20" w:lineRule="exact"/>
              <w:rPr>
                <w:sz w:val="1"/>
                <w:szCs w:val="1"/>
              </w:rPr>
            </w:pPr>
          </w:p>
        </w:tc>
        <w:tc>
          <w:tcPr>
            <w:tcW w:w="4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4780" w:type="dxa"/>
            <w:tcBorders>
              <w:right w:val="single" w:sz="8" w:space="0" w:color="78C0D4"/>
            </w:tcBorders>
            <w:shd w:val="clear" w:color="auto" w:fill="78C0D4"/>
            <w:vAlign w:val="bottom"/>
          </w:tcPr>
          <w:p w:rsidR="00CB3FCD" w:rsidRDefault="00CB3FCD" w:rsidP="00770AFE">
            <w:pPr>
              <w:spacing w:line="20" w:lineRule="exact"/>
              <w:rPr>
                <w:sz w:val="1"/>
                <w:szCs w:val="1"/>
              </w:rPr>
            </w:pPr>
          </w:p>
        </w:tc>
        <w:tc>
          <w:tcPr>
            <w:tcW w:w="160" w:type="dxa"/>
            <w:vAlign w:val="bottom"/>
          </w:tcPr>
          <w:p w:rsidR="00CB3FCD" w:rsidRDefault="00CB3FCD" w:rsidP="00770AFE">
            <w:pPr>
              <w:spacing w:line="20" w:lineRule="exact"/>
              <w:rPr>
                <w:sz w:val="1"/>
                <w:szCs w:val="1"/>
              </w:rPr>
            </w:pPr>
          </w:p>
        </w:tc>
      </w:tr>
      <w:tr w:rsidR="00CB3FCD" w:rsidTr="00770AFE">
        <w:trPr>
          <w:trHeight w:val="381"/>
        </w:trPr>
        <w:tc>
          <w:tcPr>
            <w:tcW w:w="4780" w:type="dxa"/>
            <w:vAlign w:val="bottom"/>
          </w:tcPr>
          <w:p w:rsidR="00CB3FCD" w:rsidRDefault="00CB3FCD" w:rsidP="00770AFE">
            <w:pPr>
              <w:rPr>
                <w:sz w:val="24"/>
                <w:szCs w:val="24"/>
              </w:rPr>
            </w:pPr>
          </w:p>
        </w:tc>
        <w:tc>
          <w:tcPr>
            <w:tcW w:w="4980" w:type="dxa"/>
            <w:gridSpan w:val="3"/>
            <w:vAlign w:val="bottom"/>
          </w:tcPr>
          <w:p w:rsidR="00CB3FCD" w:rsidRDefault="00977B74" w:rsidP="00770AFE">
            <w:pPr>
              <w:jc w:val="right"/>
              <w:rPr>
                <w:sz w:val="20"/>
                <w:szCs w:val="20"/>
              </w:rPr>
            </w:pPr>
            <w:r>
              <w:rPr>
                <w:sz w:val="20"/>
                <w:szCs w:val="20"/>
              </w:rPr>
              <w:t>122</w:t>
            </w:r>
          </w:p>
        </w:tc>
      </w:tr>
    </w:tbl>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977B74">
      <w:pPr>
        <w:rPr>
          <w:sz w:val="20"/>
          <w:szCs w:val="20"/>
        </w:rPr>
      </w:pPr>
    </w:p>
    <w:p w:rsidR="00CB3FCD" w:rsidRDefault="00CB3FCD" w:rsidP="00CB3FCD">
      <w:pPr>
        <w:spacing w:line="304" w:lineRule="exact"/>
        <w:rPr>
          <w:sz w:val="20"/>
          <w:szCs w:val="20"/>
        </w:rPr>
      </w:pPr>
    </w:p>
    <w:p w:rsidR="00CB3FCD" w:rsidRDefault="00CB3FCD" w:rsidP="00CB3FCD">
      <w:pPr>
        <w:numPr>
          <w:ilvl w:val="0"/>
          <w:numId w:val="419"/>
        </w:numPr>
        <w:tabs>
          <w:tab w:val="left" w:pos="1251"/>
        </w:tabs>
        <w:spacing w:line="237" w:lineRule="auto"/>
        <w:ind w:left="260" w:firstLine="710"/>
        <w:jc w:val="both"/>
        <w:rPr>
          <w:rFonts w:eastAsia="Times New Roman"/>
          <w:sz w:val="24"/>
          <w:szCs w:val="24"/>
        </w:rPr>
      </w:pPr>
      <w:r>
        <w:rPr>
          <w:rFonts w:eastAsia="Times New Roman"/>
          <w:sz w:val="24"/>
          <w:szCs w:val="24"/>
        </w:rPr>
        <w:t>решении задач развития УУД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w:t>
      </w:r>
    </w:p>
    <w:p w:rsidR="00CB3FCD" w:rsidRDefault="00CB3FCD" w:rsidP="00CB3FCD">
      <w:pPr>
        <w:spacing w:line="18"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Типология форм </w:t>
      </w:r>
      <w:r>
        <w:rPr>
          <w:rFonts w:eastAsia="Times New Roman"/>
          <w:sz w:val="24"/>
          <w:szCs w:val="24"/>
        </w:rPr>
        <w:t>организации проектной деятельности(проектов)обучающихсяможет быть представлена по следующим основаниям:</w:t>
      </w:r>
    </w:p>
    <w:p w:rsidR="00CB3FCD" w:rsidRDefault="00CB3FCD" w:rsidP="00CB3FCD">
      <w:pPr>
        <w:spacing w:line="5" w:lineRule="exact"/>
        <w:rPr>
          <w:rFonts w:eastAsia="Times New Roman"/>
          <w:sz w:val="24"/>
          <w:szCs w:val="24"/>
        </w:rPr>
      </w:pPr>
    </w:p>
    <w:p w:rsidR="00CB3FCD" w:rsidRDefault="00CB3FCD" w:rsidP="00CB3FCD">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видам проектов: информационный, исследовательский, творческий, социальный, прикладной, игровой (ролевой), инновационный (предполагающий организационно-экономический механизм внедрения);</w:t>
      </w:r>
    </w:p>
    <w:p w:rsidR="00CB3FCD" w:rsidRDefault="00CB3FCD" w:rsidP="00CB3FCD">
      <w:pPr>
        <w:spacing w:line="4"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содержанию: монопредметный, метапредметный, относящийся к области знаний (нескольким областям), относящийся к области деятельности и пр.;</w:t>
      </w:r>
    </w:p>
    <w:p w:rsidR="00CB3FCD" w:rsidRDefault="00CB3FCD" w:rsidP="00CB3FCD">
      <w:pPr>
        <w:spacing w:line="6"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CB3FCD" w:rsidRDefault="00CB3FCD" w:rsidP="00CB3FCD">
      <w:pPr>
        <w:spacing w:line="8"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длительности (продолжительности) проекта: от проекта-урока до вертикального многолетнего проекта;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sz w:val="24"/>
          <w:szCs w:val="24"/>
        </w:rPr>
        <w:t xml:space="preserve">Учебно-исследовательская и проектная деятельность обучающихся может проводиться в том числе по таким </w:t>
      </w:r>
      <w:r>
        <w:rPr>
          <w:rFonts w:eastAsia="Times New Roman"/>
          <w:b/>
          <w:bCs/>
          <w:sz w:val="24"/>
          <w:szCs w:val="24"/>
        </w:rPr>
        <w:t>направлениям</w:t>
      </w:r>
      <w:r>
        <w:rPr>
          <w:rFonts w:eastAsia="Times New Roman"/>
          <w:sz w:val="24"/>
          <w:szCs w:val="24"/>
        </w:rPr>
        <w:t>, как:</w:t>
      </w:r>
    </w:p>
    <w:p w:rsidR="00CB3FCD" w:rsidRDefault="00CB3FCD" w:rsidP="00CB3FCD">
      <w:pPr>
        <w:spacing w:line="6" w:lineRule="exact"/>
        <w:rPr>
          <w:rFonts w:eastAsia="Times New Roman"/>
          <w:sz w:val="24"/>
          <w:szCs w:val="24"/>
        </w:rPr>
      </w:pPr>
    </w:p>
    <w:p w:rsidR="00CB3FCD" w:rsidRDefault="00CB3FCD" w:rsidP="00CB3FCD">
      <w:pPr>
        <w:spacing w:line="244" w:lineRule="auto"/>
        <w:ind w:left="980" w:right="6520"/>
        <w:rPr>
          <w:rFonts w:eastAsia="Times New Roman"/>
          <w:sz w:val="24"/>
          <w:szCs w:val="24"/>
        </w:rPr>
      </w:pPr>
      <w:r>
        <w:rPr>
          <w:rFonts w:ascii="Symbol" w:eastAsia="Symbol" w:hAnsi="Symbol" w:cs="Symbol"/>
          <w:sz w:val="24"/>
          <w:szCs w:val="24"/>
        </w:rPr>
        <w:t></w:t>
      </w:r>
      <w:r>
        <w:rPr>
          <w:rFonts w:eastAsia="Times New Roman"/>
          <w:sz w:val="24"/>
          <w:szCs w:val="24"/>
        </w:rPr>
        <w:t xml:space="preserve"> исследовательское; </w:t>
      </w:r>
      <w:r>
        <w:rPr>
          <w:rFonts w:ascii="Symbol" w:eastAsia="Symbol" w:hAnsi="Symbol" w:cs="Symbol"/>
          <w:sz w:val="24"/>
          <w:szCs w:val="24"/>
        </w:rPr>
        <w:t></w:t>
      </w:r>
      <w:r>
        <w:rPr>
          <w:rFonts w:eastAsia="Times New Roman"/>
          <w:sz w:val="24"/>
          <w:szCs w:val="24"/>
        </w:rPr>
        <w:t xml:space="preserve"> инженерное; </w:t>
      </w:r>
      <w:r>
        <w:rPr>
          <w:rFonts w:ascii="Symbol" w:eastAsia="Symbol" w:hAnsi="Symbol" w:cs="Symbol"/>
          <w:sz w:val="24"/>
          <w:szCs w:val="24"/>
        </w:rPr>
        <w:t></w:t>
      </w:r>
      <w:r>
        <w:rPr>
          <w:rFonts w:eastAsia="Times New Roman"/>
          <w:sz w:val="24"/>
          <w:szCs w:val="24"/>
        </w:rPr>
        <w:t xml:space="preserve"> прикладное;</w:t>
      </w:r>
    </w:p>
    <w:p w:rsidR="00CB3FCD" w:rsidRDefault="00CB3FCD" w:rsidP="00CB3FCD">
      <w:pPr>
        <w:spacing w:line="2" w:lineRule="exact"/>
        <w:rPr>
          <w:rFonts w:eastAsia="Times New Roman"/>
          <w:sz w:val="24"/>
          <w:szCs w:val="24"/>
        </w:rPr>
      </w:pPr>
    </w:p>
    <w:p w:rsidR="00CB3FCD" w:rsidRDefault="00CB3FCD" w:rsidP="00CB3FCD">
      <w:pPr>
        <w:spacing w:line="243" w:lineRule="auto"/>
        <w:ind w:left="980" w:right="6660"/>
        <w:rPr>
          <w:rFonts w:eastAsia="Times New Roman"/>
          <w:sz w:val="24"/>
          <w:szCs w:val="24"/>
        </w:rPr>
      </w:pPr>
      <w:r>
        <w:rPr>
          <w:rFonts w:ascii="Symbol" w:eastAsia="Symbol" w:hAnsi="Symbol" w:cs="Symbol"/>
          <w:sz w:val="24"/>
          <w:szCs w:val="24"/>
        </w:rPr>
        <w:t></w:t>
      </w:r>
      <w:r>
        <w:rPr>
          <w:rFonts w:eastAsia="Times New Roman"/>
          <w:sz w:val="24"/>
          <w:szCs w:val="24"/>
        </w:rPr>
        <w:t xml:space="preserve"> информационное; </w:t>
      </w:r>
      <w:r>
        <w:rPr>
          <w:rFonts w:ascii="Symbol" w:eastAsia="Symbol" w:hAnsi="Symbol" w:cs="Symbol"/>
          <w:sz w:val="24"/>
          <w:szCs w:val="24"/>
        </w:rPr>
        <w:t></w:t>
      </w:r>
      <w:r>
        <w:rPr>
          <w:rFonts w:eastAsia="Times New Roman"/>
          <w:sz w:val="24"/>
          <w:szCs w:val="24"/>
        </w:rPr>
        <w:t xml:space="preserve"> социальное; </w:t>
      </w:r>
      <w:r>
        <w:rPr>
          <w:rFonts w:ascii="Symbol" w:eastAsia="Symbol" w:hAnsi="Symbol" w:cs="Symbol"/>
          <w:sz w:val="24"/>
          <w:szCs w:val="24"/>
        </w:rPr>
        <w:t></w:t>
      </w:r>
      <w:r>
        <w:rPr>
          <w:rFonts w:eastAsia="Times New Roman"/>
          <w:sz w:val="24"/>
          <w:szCs w:val="24"/>
        </w:rPr>
        <w:t xml:space="preserve"> игровое; </w:t>
      </w:r>
      <w:r>
        <w:rPr>
          <w:rFonts w:ascii="Symbol" w:eastAsia="Symbol" w:hAnsi="Symbol" w:cs="Symbol"/>
          <w:sz w:val="24"/>
          <w:szCs w:val="24"/>
        </w:rPr>
        <w:t></w:t>
      </w:r>
      <w:r>
        <w:rPr>
          <w:rFonts w:eastAsia="Times New Roman"/>
          <w:sz w:val="24"/>
          <w:szCs w:val="24"/>
        </w:rPr>
        <w:t xml:space="preserve"> творческое.</w:t>
      </w:r>
    </w:p>
    <w:p w:rsidR="00CB3FCD" w:rsidRDefault="00CB3FCD" w:rsidP="00CB3FCD">
      <w:pPr>
        <w:spacing w:line="6" w:lineRule="exact"/>
        <w:rPr>
          <w:rFonts w:eastAsia="Times New Roman"/>
          <w:sz w:val="24"/>
          <w:szCs w:val="24"/>
        </w:rPr>
      </w:pPr>
    </w:p>
    <w:p w:rsidR="00CB3FCD" w:rsidRDefault="00CB3FCD" w:rsidP="00CB3FCD">
      <w:pPr>
        <w:numPr>
          <w:ilvl w:val="0"/>
          <w:numId w:val="419"/>
        </w:numPr>
        <w:tabs>
          <w:tab w:val="left" w:pos="1189"/>
        </w:tabs>
        <w:spacing w:line="236" w:lineRule="auto"/>
        <w:ind w:left="260" w:firstLine="710"/>
        <w:jc w:val="both"/>
        <w:rPr>
          <w:rFonts w:eastAsia="Times New Roman"/>
          <w:sz w:val="24"/>
          <w:szCs w:val="24"/>
        </w:rPr>
      </w:pPr>
      <w:r>
        <w:rPr>
          <w:rFonts w:eastAsia="Times New Roman"/>
          <w:sz w:val="24"/>
          <w:szCs w:val="24"/>
        </w:rPr>
        <w:t>ходе реализации настоящей программы могут применяться такие виды проектов (по преобладающему виду деятельности), как: исследовательский, инженерный, прикладной, информационный, социальный, игровой, ролевой, творческий.</w:t>
      </w: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Исследовательские проекты. </w:t>
      </w:r>
      <w:r>
        <w:rPr>
          <w:rFonts w:eastAsia="Times New Roman"/>
          <w:sz w:val="24"/>
          <w:szCs w:val="24"/>
        </w:rPr>
        <w:t>Основным видом деятельности данного направления</w:t>
      </w:r>
      <w:r w:rsidR="002D17C1">
        <w:rPr>
          <w:rFonts w:eastAsia="Times New Roman"/>
          <w:sz w:val="24"/>
          <w:szCs w:val="24"/>
        </w:rPr>
        <w:t xml:space="preserve"> </w:t>
      </w:r>
      <w:r>
        <w:rPr>
          <w:rFonts w:eastAsia="Times New Roman"/>
          <w:sz w:val="24"/>
          <w:szCs w:val="24"/>
        </w:rPr>
        <w:t>проектов должна стать исследовательская деятельность. При этом изучение (поиск, наблюдение, систематизация) или решение обучающимися проблемы с заранее неизвестным решением предполагает наличие основных этапов, характерных для научного исследования,</w:t>
      </w:r>
    </w:p>
    <w:p w:rsidR="00CB3FCD" w:rsidRDefault="00CB3FCD" w:rsidP="00CB3FCD">
      <w:pPr>
        <w:spacing w:line="14" w:lineRule="exact"/>
        <w:rPr>
          <w:sz w:val="20"/>
          <w:szCs w:val="20"/>
        </w:rPr>
      </w:pPr>
    </w:p>
    <w:p w:rsidR="00CB3FCD" w:rsidRDefault="00CB3FCD" w:rsidP="00CB3FCD">
      <w:pPr>
        <w:numPr>
          <w:ilvl w:val="0"/>
          <w:numId w:val="420"/>
        </w:numPr>
        <w:tabs>
          <w:tab w:val="left" w:pos="428"/>
        </w:tabs>
        <w:spacing w:line="238" w:lineRule="auto"/>
        <w:ind w:left="260" w:firstLine="2"/>
        <w:jc w:val="both"/>
        <w:rPr>
          <w:rFonts w:eastAsia="Times New Roman"/>
          <w:sz w:val="24"/>
          <w:szCs w:val="24"/>
        </w:rPr>
      </w:pPr>
      <w:r>
        <w:rPr>
          <w:rFonts w:eastAsia="Times New Roman"/>
          <w:sz w:val="24"/>
          <w:szCs w:val="24"/>
        </w:rPr>
        <w:t>именно: выбор области исследования, определение проблемы, составление плана и графика работы, изучение информационных источников по проблеме, разработка гипотез, их оценка, постановка экспериментальных задач, разработка и проведение экспериментов, сопоставление гипотезы с результатами экспериментов, оценка решений, основанная на экспериментальных данных, выводы и постановка новых проблем или задач. Исследовательские проекты могут быть предметными и межпредметными. Последние имеют большое значение, так как решают проблему формирования метапредметных результатов и представлений.</w:t>
      </w:r>
    </w:p>
    <w:p w:rsidR="00CB3FCD" w:rsidRDefault="00CB3FCD" w:rsidP="00CB3FCD">
      <w:pPr>
        <w:spacing w:line="6"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Примеры 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Волшебные предметы как атрибуты сказочного пространства.</w:t>
      </w:r>
    </w:p>
    <w:p w:rsidR="00CB3FCD" w:rsidRDefault="00CB3FCD" w:rsidP="00CB3FCD">
      <w:pPr>
        <w:numPr>
          <w:ilvl w:val="1"/>
          <w:numId w:val="420"/>
        </w:numPr>
        <w:tabs>
          <w:tab w:val="left" w:pos="1260"/>
        </w:tabs>
        <w:spacing w:line="239" w:lineRule="auto"/>
        <w:ind w:left="1260" w:hanging="290"/>
        <w:rPr>
          <w:rFonts w:ascii="Symbol" w:eastAsia="Symbol" w:hAnsi="Symbol" w:cs="Symbol"/>
          <w:sz w:val="24"/>
          <w:szCs w:val="24"/>
        </w:rPr>
      </w:pPr>
      <w:r>
        <w:rPr>
          <w:rFonts w:eastAsia="Times New Roman"/>
          <w:sz w:val="24"/>
          <w:szCs w:val="24"/>
        </w:rPr>
        <w:t>Исследование магнитных свойств вещества.</w:t>
      </w:r>
    </w:p>
    <w:p w:rsidR="00CB3FCD" w:rsidRDefault="00CB3FCD" w:rsidP="00CB3FCD">
      <w:pPr>
        <w:spacing w:line="1" w:lineRule="exact"/>
        <w:rPr>
          <w:rFonts w:ascii="Symbol" w:eastAsia="Symbol" w:hAnsi="Symbol" w:cs="Symbol"/>
          <w:sz w:val="24"/>
          <w:szCs w:val="24"/>
        </w:rPr>
      </w:pPr>
    </w:p>
    <w:p w:rsidR="00CB3FCD" w:rsidRDefault="00CB3FCD" w:rsidP="00CB3FCD">
      <w:pPr>
        <w:numPr>
          <w:ilvl w:val="1"/>
          <w:numId w:val="420"/>
        </w:numPr>
        <w:tabs>
          <w:tab w:val="left" w:pos="1260"/>
        </w:tabs>
        <w:ind w:left="1260" w:hanging="290"/>
        <w:rPr>
          <w:rFonts w:ascii="Symbol" w:eastAsia="Symbol" w:hAnsi="Symbol" w:cs="Symbol"/>
          <w:sz w:val="24"/>
          <w:szCs w:val="24"/>
        </w:rPr>
      </w:pPr>
      <w:r>
        <w:rPr>
          <w:rFonts w:eastAsia="Times New Roman"/>
          <w:sz w:val="24"/>
          <w:szCs w:val="24"/>
        </w:rPr>
        <w:t>Нужны ли катализаторы при электролизе воды?</w:t>
      </w:r>
    </w:p>
    <w:p w:rsidR="00CB3FCD" w:rsidRDefault="00CB3FCD" w:rsidP="00CB3FCD">
      <w:pPr>
        <w:spacing w:line="166" w:lineRule="exact"/>
        <w:rPr>
          <w:sz w:val="20"/>
          <w:szCs w:val="20"/>
        </w:rPr>
      </w:pPr>
    </w:p>
    <w:p w:rsidR="00CB3FCD" w:rsidRDefault="00CB3FCD" w:rsidP="00CB3FCD">
      <w:pPr>
        <w:ind w:left="9540"/>
        <w:rPr>
          <w:sz w:val="20"/>
          <w:szCs w:val="20"/>
        </w:rPr>
      </w:pPr>
      <w:r>
        <w:rPr>
          <w:rFonts w:eastAsia="Times New Roman"/>
          <w:sz w:val="24"/>
          <w:szCs w:val="24"/>
        </w:rPr>
        <w:t>12</w:t>
      </w:r>
      <w:r w:rsidR="00977B74">
        <w:rPr>
          <w:rFonts w:eastAsia="Times New Roman"/>
          <w:sz w:val="24"/>
          <w:szCs w:val="24"/>
        </w:rPr>
        <w:t>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Pr="00977B74" w:rsidRDefault="00CB3FCD" w:rsidP="00977B74">
      <w:pPr>
        <w:rPr>
          <w:sz w:val="20"/>
          <w:szCs w:val="20"/>
        </w:rPr>
      </w:pPr>
    </w:p>
    <w:p w:rsidR="00CB3FCD" w:rsidRDefault="00CB3FCD" w:rsidP="00CB3FCD">
      <w:pPr>
        <w:spacing w:line="134" w:lineRule="exact"/>
        <w:rPr>
          <w:sz w:val="20"/>
          <w:szCs w:val="20"/>
        </w:rPr>
      </w:pPr>
    </w:p>
    <w:p w:rsidR="00CB3FCD" w:rsidRDefault="00CB3FCD" w:rsidP="00CB3FCD">
      <w:pPr>
        <w:spacing w:line="237" w:lineRule="auto"/>
        <w:ind w:left="260" w:firstLine="708"/>
        <w:jc w:val="both"/>
        <w:rPr>
          <w:sz w:val="20"/>
          <w:szCs w:val="20"/>
        </w:rPr>
      </w:pPr>
      <w:r>
        <w:rPr>
          <w:rFonts w:eastAsia="Times New Roman"/>
          <w:b/>
          <w:bCs/>
          <w:sz w:val="24"/>
          <w:szCs w:val="24"/>
        </w:rPr>
        <w:t xml:space="preserve">Инженерные проекты. </w:t>
      </w:r>
      <w:r>
        <w:rPr>
          <w:rFonts w:eastAsia="Times New Roman"/>
          <w:sz w:val="24"/>
          <w:szCs w:val="24"/>
        </w:rPr>
        <w:t>Под инженерным проектом как особым видом проекта</w:t>
      </w:r>
      <w:r w:rsidR="002D17C1">
        <w:rPr>
          <w:rFonts w:eastAsia="Times New Roman"/>
          <w:sz w:val="24"/>
          <w:szCs w:val="24"/>
        </w:rPr>
        <w:t xml:space="preserve"> </w:t>
      </w:r>
      <w:r>
        <w:rPr>
          <w:rFonts w:eastAsia="Times New Roman"/>
          <w:sz w:val="24"/>
          <w:szCs w:val="24"/>
        </w:rPr>
        <w:t>понимается создание или усовершенствование принципов действия, схем, моделей, образцов технических конструкций, устройств, машин. Эти проекты предполагают наличие традиционных для инженерного проекта этапов:</w:t>
      </w:r>
    </w:p>
    <w:p w:rsidR="00CB3FCD" w:rsidRDefault="00CB3FCD" w:rsidP="00CB3FCD">
      <w:pPr>
        <w:spacing w:line="3" w:lineRule="exact"/>
        <w:rPr>
          <w:sz w:val="20"/>
          <w:szCs w:val="20"/>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определение функциональной необходимости изобретения (улучшения),</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определение критериев результативности,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планирование работы,</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2"/>
        </w:numPr>
        <w:tabs>
          <w:tab w:val="left" w:pos="1260"/>
        </w:tabs>
        <w:ind w:left="1260" w:hanging="290"/>
        <w:rPr>
          <w:rFonts w:ascii="Symbol" w:eastAsia="Symbol" w:hAnsi="Symbol" w:cs="Symbol"/>
          <w:sz w:val="24"/>
          <w:szCs w:val="24"/>
        </w:rPr>
      </w:pPr>
      <w:r>
        <w:rPr>
          <w:rFonts w:eastAsia="Times New Roman"/>
          <w:sz w:val="24"/>
          <w:szCs w:val="24"/>
        </w:rPr>
        <w:t>предварительные исследования и поиск информации,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оценка реального прототипа первоначальной идеи,</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корректировка, доделка,</w:t>
      </w:r>
    </w:p>
    <w:p w:rsidR="00CB3FCD" w:rsidRDefault="00CB3FCD" w:rsidP="00CB3FCD">
      <w:pPr>
        <w:numPr>
          <w:ilvl w:val="0"/>
          <w:numId w:val="422"/>
        </w:numPr>
        <w:tabs>
          <w:tab w:val="left" w:pos="1260"/>
        </w:tabs>
        <w:spacing w:line="239" w:lineRule="auto"/>
        <w:ind w:left="1260" w:hanging="290"/>
        <w:rPr>
          <w:rFonts w:ascii="Symbol" w:eastAsia="Symbol" w:hAnsi="Symbol" w:cs="Symbol"/>
          <w:sz w:val="24"/>
          <w:szCs w:val="24"/>
        </w:rPr>
      </w:pPr>
      <w:r>
        <w:rPr>
          <w:rFonts w:eastAsia="Times New Roman"/>
          <w:sz w:val="24"/>
          <w:szCs w:val="24"/>
        </w:rPr>
        <w:t>демонстрация результатов.</w:t>
      </w:r>
    </w:p>
    <w:p w:rsidR="00CB3FCD" w:rsidRDefault="00977B74" w:rsidP="00CB3FCD">
      <w:pPr>
        <w:spacing w:line="237" w:lineRule="auto"/>
        <w:ind w:left="980"/>
        <w:rPr>
          <w:sz w:val="20"/>
          <w:szCs w:val="20"/>
        </w:rPr>
      </w:pPr>
      <w:r>
        <w:rPr>
          <w:rFonts w:eastAsia="Times New Roman"/>
          <w:i/>
          <w:iCs/>
          <w:sz w:val="24"/>
          <w:szCs w:val="24"/>
        </w:rPr>
        <w:t xml:space="preserve">Пример </w:t>
      </w:r>
      <w:r w:rsidR="00CB3FCD">
        <w:rPr>
          <w:rFonts w:eastAsia="Times New Roman"/>
          <w:sz w:val="24"/>
          <w:szCs w:val="24"/>
        </w:rPr>
        <w:t>направлений разработки проектов:</w:t>
      </w:r>
    </w:p>
    <w:p w:rsidR="00CB3FCD" w:rsidRDefault="00CB3FCD" w:rsidP="00CB3FCD">
      <w:pPr>
        <w:spacing w:line="2" w:lineRule="exact"/>
        <w:rPr>
          <w:sz w:val="20"/>
          <w:szCs w:val="20"/>
        </w:rPr>
      </w:pPr>
    </w:p>
    <w:p w:rsidR="00CB3FCD" w:rsidRPr="00977B74" w:rsidRDefault="00CB3FCD" w:rsidP="00977B74">
      <w:pPr>
        <w:numPr>
          <w:ilvl w:val="0"/>
          <w:numId w:val="423"/>
        </w:numPr>
        <w:tabs>
          <w:tab w:val="left" w:pos="1260"/>
        </w:tabs>
        <w:spacing w:line="239" w:lineRule="auto"/>
        <w:ind w:left="1260" w:hanging="290"/>
        <w:rPr>
          <w:rFonts w:ascii="Symbol" w:eastAsia="Symbol" w:hAnsi="Symbol" w:cs="Symbol"/>
          <w:sz w:val="24"/>
          <w:szCs w:val="24"/>
        </w:rPr>
      </w:pPr>
      <w:r>
        <w:rPr>
          <w:rFonts w:eastAsia="Times New Roman"/>
          <w:sz w:val="24"/>
          <w:szCs w:val="24"/>
        </w:rPr>
        <w:t>Утилизация и восстановление энергосберегающих ламп.</w:t>
      </w:r>
    </w:p>
    <w:p w:rsidR="00CB3FCD" w:rsidRDefault="00CB3FCD" w:rsidP="00CB3FCD">
      <w:pPr>
        <w:spacing w:line="237" w:lineRule="auto"/>
        <w:ind w:left="260" w:firstLine="708"/>
        <w:jc w:val="both"/>
        <w:rPr>
          <w:sz w:val="20"/>
          <w:szCs w:val="20"/>
        </w:rPr>
      </w:pPr>
      <w:r>
        <w:rPr>
          <w:rFonts w:eastAsia="Times New Roman"/>
          <w:b/>
          <w:bCs/>
          <w:sz w:val="24"/>
          <w:szCs w:val="24"/>
        </w:rPr>
        <w:t xml:space="preserve">Прикладные проекты. </w:t>
      </w:r>
      <w:r>
        <w:rPr>
          <w:rFonts w:eastAsia="Times New Roman"/>
          <w:sz w:val="24"/>
          <w:szCs w:val="24"/>
        </w:rPr>
        <w:t>Прикладные проекты отличает чётко обозначенный с самого</w:t>
      </w:r>
      <w:r w:rsidR="002D17C1">
        <w:rPr>
          <w:rFonts w:eastAsia="Times New Roman"/>
          <w:sz w:val="24"/>
          <w:szCs w:val="24"/>
        </w:rPr>
        <w:t xml:space="preserve"> </w:t>
      </w:r>
      <w:r>
        <w:rPr>
          <w:rFonts w:eastAsia="Times New Roman"/>
          <w:sz w:val="24"/>
          <w:szCs w:val="24"/>
        </w:rPr>
        <w:t>начала конечный продукт деятельности его участников, имеющий конкретного потребителя, назначение и область применения. В случае социального прикладного проекта требуется анализ потребностей социального окружения или определённого сегмента человеческой деятельности и рынка для придания конечному продукту необходимых свойств и качеств.</w:t>
      </w:r>
    </w:p>
    <w:p w:rsidR="00CB3FCD" w:rsidRDefault="00CB3FCD" w:rsidP="00CB3FCD">
      <w:pPr>
        <w:spacing w:line="5" w:lineRule="exact"/>
        <w:rPr>
          <w:sz w:val="20"/>
          <w:szCs w:val="20"/>
        </w:rPr>
      </w:pP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b/>
          <w:bCs/>
          <w:sz w:val="24"/>
          <w:szCs w:val="24"/>
        </w:rPr>
        <w:t>Информационные проекты</w:t>
      </w:r>
      <w:r>
        <w:rPr>
          <w:rFonts w:eastAsia="Times New Roman"/>
          <w:sz w:val="24"/>
          <w:szCs w:val="24"/>
        </w:rPr>
        <w:t>.Этот тип проектов направлен на работу с информацией</w:t>
      </w:r>
    </w:p>
    <w:p w:rsidR="00CB3FCD" w:rsidRDefault="00CB3FCD" w:rsidP="00CB3FCD">
      <w:pPr>
        <w:spacing w:line="12" w:lineRule="exact"/>
        <w:rPr>
          <w:sz w:val="20"/>
          <w:szCs w:val="20"/>
        </w:rPr>
      </w:pPr>
    </w:p>
    <w:p w:rsidR="00CB3FCD" w:rsidRDefault="00CB3FCD" w:rsidP="00CB3FCD">
      <w:pPr>
        <w:numPr>
          <w:ilvl w:val="0"/>
          <w:numId w:val="425"/>
        </w:numPr>
        <w:tabs>
          <w:tab w:val="left" w:pos="461"/>
        </w:tabs>
        <w:spacing w:line="238" w:lineRule="auto"/>
        <w:ind w:left="260" w:firstLine="2"/>
        <w:jc w:val="both"/>
        <w:rPr>
          <w:rFonts w:eastAsia="Times New Roman"/>
          <w:sz w:val="24"/>
          <w:szCs w:val="24"/>
        </w:rPr>
      </w:pPr>
      <w:r>
        <w:rPr>
          <w:rFonts w:eastAsia="Times New Roman"/>
          <w:sz w:val="24"/>
          <w:szCs w:val="24"/>
        </w:rPr>
        <w:t>каком-либо объекте, явлении для обучения участников проекта целенаправленному сбору информации, её структурированию, анализу и обобщению. Исходя из этого информационный проект является наиболее оптимальным вариантом для обучения азам проектной деятельности. Основными требованиями к информационным проектам являются проблемность и актуальность тематики, сводящие к минимуму реферативность и компилятивность обобщаемого материала.</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rFonts w:eastAsia="Times New Roman"/>
          <w:sz w:val="24"/>
          <w:szCs w:val="24"/>
        </w:rPr>
      </w:pPr>
    </w:p>
    <w:p w:rsidR="00CB3FCD" w:rsidRDefault="00CB3FCD" w:rsidP="00CB3FCD">
      <w:pPr>
        <w:numPr>
          <w:ilvl w:val="1"/>
          <w:numId w:val="425"/>
        </w:numPr>
        <w:tabs>
          <w:tab w:val="left" w:pos="1260"/>
        </w:tabs>
        <w:ind w:left="1260" w:hanging="290"/>
        <w:rPr>
          <w:rFonts w:ascii="Symbol" w:eastAsia="Symbol" w:hAnsi="Symbol" w:cs="Symbol"/>
          <w:sz w:val="24"/>
          <w:szCs w:val="24"/>
        </w:rPr>
      </w:pPr>
      <w:r>
        <w:rPr>
          <w:rFonts w:eastAsia="Times New Roman"/>
          <w:sz w:val="24"/>
          <w:szCs w:val="24"/>
        </w:rPr>
        <w:t>Старинные меры длины: почему одни страны отказались, а другие нет?</w:t>
      </w:r>
    </w:p>
    <w:p w:rsidR="00CB3FCD" w:rsidRDefault="00CB3FCD" w:rsidP="00CB3FCD">
      <w:pPr>
        <w:numPr>
          <w:ilvl w:val="1"/>
          <w:numId w:val="425"/>
        </w:numPr>
        <w:tabs>
          <w:tab w:val="left" w:pos="1260"/>
        </w:tabs>
        <w:spacing w:line="239" w:lineRule="auto"/>
        <w:ind w:left="1260" w:hanging="290"/>
        <w:rPr>
          <w:rFonts w:ascii="Symbol" w:eastAsia="Symbol" w:hAnsi="Symbol" w:cs="Symbol"/>
          <w:sz w:val="24"/>
          <w:szCs w:val="24"/>
        </w:rPr>
      </w:pPr>
      <w:r>
        <w:rPr>
          <w:rFonts w:eastAsia="Times New Roman"/>
          <w:sz w:val="24"/>
          <w:szCs w:val="24"/>
        </w:rPr>
        <w:t>Ядовитые грибы: польза или вред?</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25"/>
        </w:numPr>
        <w:tabs>
          <w:tab w:val="left" w:pos="1266"/>
        </w:tabs>
        <w:spacing w:line="227" w:lineRule="auto"/>
        <w:ind w:left="980" w:hanging="10"/>
        <w:rPr>
          <w:rFonts w:ascii="Symbol" w:eastAsia="Symbol" w:hAnsi="Symbol" w:cs="Symbol"/>
          <w:sz w:val="24"/>
          <w:szCs w:val="24"/>
        </w:rPr>
      </w:pPr>
      <w:r>
        <w:rPr>
          <w:rFonts w:eastAsia="Times New Roman"/>
          <w:sz w:val="24"/>
          <w:szCs w:val="24"/>
        </w:rPr>
        <w:t>Молодежный «пластик»: плюсы и минусы, ограничения и возможности Проектные работы могут быть представлены в виде дайджестов, электронных и</w:t>
      </w:r>
    </w:p>
    <w:p w:rsidR="00CB3FCD" w:rsidRDefault="00CB3FCD" w:rsidP="00CB3FCD">
      <w:pPr>
        <w:spacing w:line="13" w:lineRule="exact"/>
        <w:rPr>
          <w:sz w:val="20"/>
          <w:szCs w:val="20"/>
        </w:rPr>
      </w:pPr>
    </w:p>
    <w:p w:rsidR="00977B74" w:rsidRDefault="00CB3FCD" w:rsidP="00977B74">
      <w:pPr>
        <w:ind w:left="260"/>
        <w:rPr>
          <w:sz w:val="20"/>
          <w:szCs w:val="20"/>
        </w:rPr>
      </w:pPr>
      <w:r>
        <w:rPr>
          <w:rFonts w:eastAsia="Times New Roman"/>
          <w:sz w:val="24"/>
          <w:szCs w:val="24"/>
        </w:rPr>
        <w:t>бумажных  справочников,  энциклопедий,  электронных  страниц  на  сайте  образовательной</w:t>
      </w:r>
      <w:r w:rsidR="002D17C1">
        <w:rPr>
          <w:rFonts w:eastAsia="Times New Roman"/>
          <w:sz w:val="24"/>
          <w:szCs w:val="24"/>
        </w:rPr>
        <w:t xml:space="preserve"> </w:t>
      </w:r>
      <w:r w:rsidR="00977B74">
        <w:rPr>
          <w:rFonts w:eastAsia="Times New Roman"/>
          <w:sz w:val="24"/>
          <w:szCs w:val="24"/>
        </w:rPr>
        <w:t>организации, каталогов с приложением карт, схем, фотографий.</w:t>
      </w:r>
    </w:p>
    <w:p w:rsidR="00977B74" w:rsidRDefault="00977B74" w:rsidP="00977B74">
      <w:pPr>
        <w:spacing w:line="237" w:lineRule="auto"/>
        <w:ind w:left="260" w:firstLine="708"/>
        <w:jc w:val="both"/>
        <w:rPr>
          <w:sz w:val="20"/>
          <w:szCs w:val="20"/>
        </w:rPr>
      </w:pPr>
      <w:r>
        <w:rPr>
          <w:rFonts w:eastAsia="Times New Roman"/>
          <w:b/>
          <w:bCs/>
          <w:sz w:val="24"/>
          <w:szCs w:val="24"/>
        </w:rPr>
        <w:t xml:space="preserve">Социальные проекты </w:t>
      </w:r>
      <w:r>
        <w:rPr>
          <w:rFonts w:eastAsia="Times New Roman"/>
          <w:sz w:val="24"/>
          <w:szCs w:val="24"/>
        </w:rPr>
        <w:t>представляют собой целенаправленную социальную(общественную) практику, позволяющую обучающимся выбирать линию поведения в отношении социальных проблем и явлений. Участие в социальных проектах способствует формированию социального опыта, основных социальных ролей, соответствующих возрасту, помогает осваивать правила общественного поведения.</w:t>
      </w:r>
    </w:p>
    <w:p w:rsidR="00977B74" w:rsidRDefault="00977B74" w:rsidP="00977B74">
      <w:pPr>
        <w:spacing w:line="5" w:lineRule="exact"/>
        <w:rPr>
          <w:sz w:val="20"/>
          <w:szCs w:val="20"/>
        </w:rPr>
      </w:pPr>
    </w:p>
    <w:p w:rsidR="00977B74" w:rsidRDefault="00977B74" w:rsidP="00977B74">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977B74" w:rsidRDefault="00977B74" w:rsidP="00977B74">
      <w:pPr>
        <w:spacing w:line="1" w:lineRule="exact"/>
        <w:rPr>
          <w:sz w:val="20"/>
          <w:szCs w:val="20"/>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Дань уважения к духовному наследию нашей страны</w:t>
      </w:r>
    </w:p>
    <w:p w:rsidR="00977B74" w:rsidRDefault="00977B74" w:rsidP="00977B74">
      <w:pPr>
        <w:spacing w:line="1" w:lineRule="exact"/>
        <w:rPr>
          <w:rFonts w:ascii="Symbol" w:eastAsia="Symbol" w:hAnsi="Symbol" w:cs="Symbol"/>
          <w:sz w:val="24"/>
          <w:szCs w:val="24"/>
        </w:rPr>
      </w:pPr>
    </w:p>
    <w:p w:rsidR="00977B74" w:rsidRDefault="00977B74" w:rsidP="00977B74">
      <w:pPr>
        <w:numPr>
          <w:ilvl w:val="0"/>
          <w:numId w:val="426"/>
        </w:numPr>
        <w:tabs>
          <w:tab w:val="left" w:pos="1260"/>
        </w:tabs>
        <w:ind w:left="1260" w:hanging="290"/>
        <w:rPr>
          <w:rFonts w:ascii="Symbol" w:eastAsia="Symbol" w:hAnsi="Symbol" w:cs="Symbol"/>
          <w:sz w:val="24"/>
          <w:szCs w:val="24"/>
        </w:rPr>
      </w:pPr>
      <w:r>
        <w:rPr>
          <w:rFonts w:eastAsia="Times New Roman"/>
          <w:sz w:val="24"/>
          <w:szCs w:val="24"/>
        </w:rPr>
        <w:t>Звезда памяти.</w:t>
      </w:r>
    </w:p>
    <w:p w:rsidR="00977B74" w:rsidRPr="00977B74" w:rsidRDefault="00977B74" w:rsidP="00977B74">
      <w:pPr>
        <w:spacing w:line="238" w:lineRule="auto"/>
        <w:ind w:left="260" w:firstLine="708"/>
        <w:jc w:val="both"/>
        <w:rPr>
          <w:sz w:val="20"/>
          <w:szCs w:val="20"/>
        </w:rPr>
      </w:pPr>
      <w:r>
        <w:rPr>
          <w:rFonts w:eastAsia="Times New Roman"/>
          <w:b/>
          <w:bCs/>
          <w:sz w:val="24"/>
          <w:szCs w:val="24"/>
        </w:rPr>
        <w:t xml:space="preserve">Игровые проекты. </w:t>
      </w:r>
      <w:r>
        <w:rPr>
          <w:rFonts w:eastAsia="Times New Roman"/>
          <w:sz w:val="24"/>
          <w:szCs w:val="24"/>
        </w:rPr>
        <w:t>Под игровыми проектами понимается деятельность обучающихся, результатом которой является создание, конструирование или модернизация игр (настольных, подвижных, спортивных, компьютерных) на основе предметного содержания. В ходе создания игр развиваются умения моделирования существующих жизненных процессов и отношений, изучаются основные принципы переноса реальных обстоятельств в пространство игры, особенности её построения, организации и правил, назначение элементов, различных видов игр и их возможности для развития и обучения человека</w:t>
      </w:r>
    </w:p>
    <w:p w:rsidR="00977B74" w:rsidRDefault="00977B74" w:rsidP="00977B74">
      <w:pPr>
        <w:spacing w:line="10" w:lineRule="exact"/>
        <w:rPr>
          <w:sz w:val="20"/>
          <w:szCs w:val="20"/>
        </w:rPr>
      </w:pPr>
    </w:p>
    <w:p w:rsidR="00977B74" w:rsidRDefault="00977B74" w:rsidP="00977B74">
      <w:pPr>
        <w:spacing w:line="234" w:lineRule="auto"/>
        <w:ind w:left="260" w:firstLine="708"/>
        <w:jc w:val="both"/>
        <w:rPr>
          <w:sz w:val="20"/>
          <w:szCs w:val="20"/>
        </w:rPr>
      </w:pPr>
      <w:r>
        <w:rPr>
          <w:rFonts w:eastAsia="Times New Roman"/>
          <w:sz w:val="24"/>
          <w:szCs w:val="24"/>
        </w:rPr>
        <w:t>Проектные работы могут быть представлены в виде описаний, объектов, программного обеспечения, в формате электронной игры.</w:t>
      </w:r>
    </w:p>
    <w:p w:rsidR="00CB3FCD" w:rsidRPr="00977B74" w:rsidRDefault="00977B74" w:rsidP="00977B74">
      <w:pPr>
        <w:spacing w:line="331" w:lineRule="auto"/>
        <w:ind w:left="260"/>
        <w:jc w:val="right"/>
        <w:rPr>
          <w:sz w:val="20"/>
          <w:szCs w:val="20"/>
        </w:rPr>
        <w:sectPr w:rsidR="00CB3FCD" w:rsidRPr="00977B74">
          <w:pgSz w:w="11900" w:h="16838"/>
          <w:pgMar w:top="710" w:right="566" w:bottom="326" w:left="1440" w:header="0" w:footer="0" w:gutter="0"/>
          <w:cols w:space="720" w:equalWidth="0">
            <w:col w:w="9900"/>
          </w:cols>
        </w:sectPr>
      </w:pPr>
      <w:r>
        <w:rPr>
          <w:sz w:val="20"/>
          <w:szCs w:val="20"/>
        </w:rPr>
        <w:t>124</w:t>
      </w:r>
    </w:p>
    <w:p w:rsidR="00CB3FCD" w:rsidRDefault="00CB3FCD" w:rsidP="00CB3FCD">
      <w:pPr>
        <w:spacing w:line="292" w:lineRule="exact"/>
        <w:rPr>
          <w:sz w:val="20"/>
          <w:szCs w:val="20"/>
        </w:rPr>
      </w:pPr>
    </w:p>
    <w:p w:rsidR="00CB3FCD" w:rsidRDefault="00CB3FCD" w:rsidP="00CB3FCD">
      <w:pPr>
        <w:spacing w:line="130" w:lineRule="exact"/>
        <w:rPr>
          <w:sz w:val="20"/>
          <w:szCs w:val="20"/>
        </w:rPr>
      </w:pPr>
    </w:p>
    <w:p w:rsidR="00CB3FCD" w:rsidRDefault="00CB3FCD" w:rsidP="00CB3FCD">
      <w:pPr>
        <w:spacing w:line="134" w:lineRule="exact"/>
        <w:rPr>
          <w:sz w:val="20"/>
          <w:szCs w:val="20"/>
        </w:rPr>
      </w:pPr>
    </w:p>
    <w:p w:rsidR="00CB3FCD" w:rsidRDefault="00CB3FCD" w:rsidP="00CB3FCD">
      <w:pPr>
        <w:spacing w:line="238" w:lineRule="auto"/>
        <w:ind w:left="260" w:firstLine="708"/>
        <w:jc w:val="both"/>
        <w:rPr>
          <w:sz w:val="20"/>
          <w:szCs w:val="20"/>
        </w:rPr>
      </w:pPr>
      <w:r>
        <w:rPr>
          <w:rFonts w:eastAsia="Times New Roman"/>
          <w:b/>
          <w:bCs/>
          <w:sz w:val="24"/>
          <w:szCs w:val="24"/>
        </w:rPr>
        <w:t xml:space="preserve">Ролевые проекты. </w:t>
      </w:r>
      <w:r>
        <w:rPr>
          <w:rFonts w:eastAsia="Times New Roman"/>
          <w:sz w:val="24"/>
          <w:szCs w:val="24"/>
        </w:rPr>
        <w:t>Под ролевыми проектами понимается реконструкция или</w:t>
      </w:r>
      <w:r w:rsidR="002D17C1">
        <w:rPr>
          <w:rFonts w:eastAsia="Times New Roman"/>
          <w:sz w:val="24"/>
          <w:szCs w:val="24"/>
        </w:rPr>
        <w:t xml:space="preserve"> </w:t>
      </w:r>
      <w:r>
        <w:rPr>
          <w:rFonts w:eastAsia="Times New Roman"/>
          <w:sz w:val="24"/>
          <w:szCs w:val="24"/>
        </w:rPr>
        <w:t>проживание определённых ситуаций, имитирующих социальные или деловые отношения, осложняемые гипотетическими игровыми ситуациями. В ролевых проектах структура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Результаты этих проектов намечаются в начале выполнения, но окончательно вырисовываются лишь на заключительном этапе защиты результатов работы.</w:t>
      </w:r>
    </w:p>
    <w:p w:rsidR="00CB3FCD" w:rsidRDefault="00CB3FCD" w:rsidP="00CB3FCD">
      <w:pPr>
        <w:spacing w:line="6" w:lineRule="exact"/>
        <w:rPr>
          <w:sz w:val="20"/>
          <w:szCs w:val="20"/>
        </w:rPr>
      </w:pPr>
    </w:p>
    <w:p w:rsidR="00CB3FCD" w:rsidRDefault="00CB3FCD" w:rsidP="00CB3FCD">
      <w:pPr>
        <w:ind w:left="980"/>
        <w:rPr>
          <w:sz w:val="20"/>
          <w:szCs w:val="20"/>
        </w:rPr>
      </w:pPr>
      <w:r>
        <w:rPr>
          <w:rFonts w:eastAsia="Times New Roman"/>
          <w:i/>
          <w:iCs/>
          <w:sz w:val="24"/>
          <w:szCs w:val="24"/>
        </w:rPr>
        <w:t xml:space="preserve">Примеры </w:t>
      </w:r>
      <w:r>
        <w:rPr>
          <w:rFonts w:eastAsia="Times New Roman"/>
          <w:sz w:val="24"/>
          <w:szCs w:val="24"/>
        </w:rPr>
        <w:t>проектов:</w:t>
      </w:r>
    </w:p>
    <w:p w:rsidR="00CB3FCD" w:rsidRDefault="00CB3FCD" w:rsidP="00CB3FCD">
      <w:pPr>
        <w:spacing w:line="1" w:lineRule="exact"/>
        <w:rPr>
          <w:sz w:val="20"/>
          <w:szCs w:val="20"/>
        </w:rPr>
      </w:pPr>
    </w:p>
    <w:p w:rsidR="00CB3FCD" w:rsidRDefault="00D91542"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Пишем</w:t>
      </w:r>
      <w:r w:rsidR="00CB3FCD">
        <w:rPr>
          <w:rFonts w:eastAsia="Times New Roman"/>
          <w:sz w:val="24"/>
          <w:szCs w:val="24"/>
        </w:rPr>
        <w:t xml:space="preserve"> учебник по истории края.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8"/>
        </w:numPr>
        <w:tabs>
          <w:tab w:val="left" w:pos="1254"/>
        </w:tabs>
        <w:spacing w:line="227" w:lineRule="auto"/>
        <w:ind w:left="260" w:firstLine="710"/>
        <w:rPr>
          <w:rFonts w:ascii="Symbol" w:eastAsia="Symbol" w:hAnsi="Symbol" w:cs="Symbol"/>
          <w:sz w:val="24"/>
          <w:szCs w:val="24"/>
        </w:rPr>
      </w:pPr>
      <w:r>
        <w:rPr>
          <w:rFonts w:eastAsia="Times New Roman"/>
          <w:sz w:val="24"/>
          <w:szCs w:val="24"/>
        </w:rPr>
        <w:t>Школьная газета («Школьный вестник», «Большая перемена», «Школьный меридиан», «Школьные времена» и т. п.).</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8"/>
        </w:numPr>
        <w:tabs>
          <w:tab w:val="left" w:pos="1260"/>
        </w:tabs>
        <w:ind w:left="1260" w:hanging="290"/>
        <w:rPr>
          <w:rFonts w:ascii="Symbol" w:eastAsia="Symbol" w:hAnsi="Symbol" w:cs="Symbol"/>
          <w:sz w:val="24"/>
          <w:szCs w:val="24"/>
        </w:rPr>
      </w:pPr>
      <w:r>
        <w:rPr>
          <w:rFonts w:eastAsia="Times New Roman"/>
          <w:sz w:val="24"/>
          <w:szCs w:val="24"/>
        </w:rPr>
        <w:t>В афинских школах и гимназиях.</w:t>
      </w:r>
    </w:p>
    <w:p w:rsidR="00CB3FCD" w:rsidRDefault="00CB3FCD" w:rsidP="00CB3FCD">
      <w:pPr>
        <w:spacing w:line="10"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Проектные работы могут быть представлены в виде описаний, презентаций фото- и видеоматериалов.</w:t>
      </w:r>
    </w:p>
    <w:p w:rsidR="00CB3FCD" w:rsidRDefault="00CB3FCD" w:rsidP="00CB3FCD">
      <w:pPr>
        <w:spacing w:line="14" w:lineRule="exact"/>
        <w:rPr>
          <w:sz w:val="20"/>
          <w:szCs w:val="20"/>
        </w:rPr>
      </w:pPr>
    </w:p>
    <w:p w:rsidR="00CB3FCD" w:rsidRDefault="00CB3FCD" w:rsidP="00CB3FCD">
      <w:pPr>
        <w:spacing w:line="236" w:lineRule="auto"/>
        <w:ind w:left="260" w:right="80" w:firstLine="708"/>
        <w:jc w:val="both"/>
        <w:rPr>
          <w:sz w:val="20"/>
          <w:szCs w:val="20"/>
        </w:rPr>
      </w:pPr>
      <w:r>
        <w:rPr>
          <w:rFonts w:eastAsia="Times New Roman"/>
          <w:b/>
          <w:bCs/>
          <w:sz w:val="24"/>
          <w:szCs w:val="24"/>
        </w:rPr>
        <w:t xml:space="preserve">Творческий проект </w:t>
      </w:r>
      <w:r>
        <w:rPr>
          <w:rFonts w:eastAsia="Times New Roman"/>
          <w:sz w:val="24"/>
          <w:szCs w:val="24"/>
        </w:rPr>
        <w:t>—это самостоятельное учебно-творческое задание,выполняемое под руководством педагога и предусматривающее создание общественного полезного продукта (изделия), обладающее субъективной или объективной новизной.</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Темой проекта может быть:</w:t>
      </w:r>
    </w:p>
    <w:p w:rsidR="00CB3FCD" w:rsidRDefault="00CB3FCD" w:rsidP="00CB3FCD">
      <w:pPr>
        <w:spacing w:line="12" w:lineRule="exact"/>
        <w:rPr>
          <w:sz w:val="20"/>
          <w:szCs w:val="20"/>
        </w:rPr>
      </w:pPr>
    </w:p>
    <w:p w:rsidR="00CB3FCD" w:rsidRDefault="00CB3FCD" w:rsidP="00CB3FCD">
      <w:pPr>
        <w:spacing w:line="234" w:lineRule="auto"/>
        <w:ind w:left="260" w:firstLine="708"/>
        <w:rPr>
          <w:sz w:val="20"/>
          <w:szCs w:val="20"/>
        </w:rPr>
      </w:pPr>
      <w:r>
        <w:rPr>
          <w:rFonts w:eastAsia="Times New Roman"/>
          <w:sz w:val="24"/>
          <w:szCs w:val="24"/>
        </w:rPr>
        <w:t>— художественное проектирование и оформление интерьера, интерьеры жилых помещений, торговых залов, кафе, офисов, учебных аудиторий и т.д.;</w:t>
      </w:r>
    </w:p>
    <w:p w:rsidR="00CB3FCD" w:rsidRDefault="00CB3FCD" w:rsidP="00CB3FCD">
      <w:pPr>
        <w:spacing w:line="1" w:lineRule="exact"/>
        <w:rPr>
          <w:sz w:val="20"/>
          <w:szCs w:val="20"/>
        </w:rPr>
      </w:pPr>
    </w:p>
    <w:p w:rsidR="00CB3FCD" w:rsidRDefault="00CB3FCD" w:rsidP="00CB3FCD">
      <w:pPr>
        <w:ind w:left="980"/>
        <w:rPr>
          <w:sz w:val="20"/>
          <w:szCs w:val="20"/>
        </w:rPr>
      </w:pPr>
      <w:r>
        <w:rPr>
          <w:rFonts w:eastAsia="Times New Roman"/>
          <w:sz w:val="24"/>
          <w:szCs w:val="24"/>
        </w:rPr>
        <w:t>—  декоративно-художественные изделия;</w:t>
      </w:r>
    </w:p>
    <w:p w:rsidR="00CB3FCD" w:rsidRDefault="00CB3FCD" w:rsidP="00CB3FCD">
      <w:pPr>
        <w:ind w:left="980"/>
        <w:rPr>
          <w:sz w:val="20"/>
          <w:szCs w:val="20"/>
        </w:rPr>
      </w:pPr>
      <w:r>
        <w:rPr>
          <w:rFonts w:eastAsia="Times New Roman"/>
          <w:sz w:val="24"/>
          <w:szCs w:val="24"/>
        </w:rPr>
        <w:t>—  ремонтные и реставрационные работы.</w:t>
      </w:r>
    </w:p>
    <w:p w:rsidR="00CB3FCD" w:rsidRDefault="00CB3FCD" w:rsidP="00CB3FCD">
      <w:pPr>
        <w:spacing w:line="13" w:lineRule="exact"/>
        <w:rPr>
          <w:sz w:val="20"/>
          <w:szCs w:val="20"/>
        </w:rPr>
      </w:pPr>
    </w:p>
    <w:p w:rsidR="00977B74" w:rsidRDefault="00CB3FCD" w:rsidP="00977B74">
      <w:pPr>
        <w:spacing w:line="245" w:lineRule="auto"/>
        <w:ind w:left="260"/>
        <w:jc w:val="right"/>
        <w:rPr>
          <w:rFonts w:eastAsia="Times New Roman"/>
          <w:sz w:val="24"/>
          <w:szCs w:val="24"/>
        </w:rPr>
      </w:pPr>
      <w:r>
        <w:rPr>
          <w:rFonts w:eastAsia="Times New Roman"/>
          <w:sz w:val="24"/>
          <w:szCs w:val="24"/>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w:t>
      </w:r>
    </w:p>
    <w:p w:rsidR="00977B74" w:rsidRDefault="00977B74" w:rsidP="00977B74">
      <w:pPr>
        <w:spacing w:line="235" w:lineRule="auto"/>
        <w:ind w:left="260"/>
        <w:jc w:val="both"/>
        <w:rPr>
          <w:sz w:val="20"/>
          <w:szCs w:val="20"/>
        </w:rPr>
      </w:pPr>
      <w:r>
        <w:rPr>
          <w:rFonts w:eastAsia="Times New Roman"/>
          <w:sz w:val="24"/>
          <w:szCs w:val="24"/>
        </w:rPr>
        <w:t>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977B74" w:rsidRDefault="00977B74" w:rsidP="00977B74">
      <w:pPr>
        <w:spacing w:line="15" w:lineRule="exact"/>
        <w:rPr>
          <w:sz w:val="20"/>
          <w:szCs w:val="20"/>
        </w:rPr>
      </w:pPr>
    </w:p>
    <w:p w:rsidR="00977B74" w:rsidRDefault="00977B74" w:rsidP="00977B74">
      <w:pPr>
        <w:spacing w:line="238" w:lineRule="auto"/>
        <w:ind w:left="260" w:firstLine="708"/>
        <w:jc w:val="both"/>
        <w:rPr>
          <w:sz w:val="20"/>
          <w:szCs w:val="20"/>
        </w:rPr>
      </w:pPr>
      <w:r>
        <w:rPr>
          <w:rFonts w:eastAsia="Times New Roman"/>
          <w:sz w:val="24"/>
          <w:szCs w:val="24"/>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77B74" w:rsidRDefault="00977B74" w:rsidP="00977B74">
      <w:pPr>
        <w:spacing w:line="14" w:lineRule="exact"/>
        <w:rPr>
          <w:sz w:val="20"/>
          <w:szCs w:val="20"/>
        </w:rPr>
      </w:pPr>
    </w:p>
    <w:p w:rsidR="00977B74" w:rsidRDefault="00977B74" w:rsidP="00977B74">
      <w:pPr>
        <w:spacing w:line="234" w:lineRule="auto"/>
        <w:ind w:left="260" w:firstLine="708"/>
        <w:jc w:val="both"/>
        <w:rPr>
          <w:sz w:val="20"/>
          <w:szCs w:val="20"/>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урочных </w:t>
      </w:r>
      <w:r>
        <w:rPr>
          <w:rFonts w:eastAsia="Times New Roman"/>
          <w:sz w:val="24"/>
          <w:szCs w:val="24"/>
        </w:rPr>
        <w:t>занятияхмогут быть следующими:</w:t>
      </w:r>
    </w:p>
    <w:p w:rsidR="00977B74" w:rsidRDefault="00977B74" w:rsidP="00977B74">
      <w:pPr>
        <w:spacing w:line="33" w:lineRule="exact"/>
        <w:rPr>
          <w:sz w:val="20"/>
          <w:szCs w:val="20"/>
        </w:rPr>
      </w:pPr>
    </w:p>
    <w:p w:rsidR="00977B74" w:rsidRDefault="00977B74" w:rsidP="00977B74">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77B74" w:rsidRDefault="00977B74" w:rsidP="00977B74">
      <w:pPr>
        <w:spacing w:line="34" w:lineRule="exact"/>
        <w:rPr>
          <w:rFonts w:ascii="Symbol" w:eastAsia="Symbol" w:hAnsi="Symbol" w:cs="Symbol"/>
          <w:sz w:val="24"/>
          <w:szCs w:val="24"/>
        </w:rPr>
      </w:pPr>
    </w:p>
    <w:p w:rsidR="00977B74" w:rsidRDefault="00977B74" w:rsidP="00977B74">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Default="00977B74" w:rsidP="00977B74">
      <w:pPr>
        <w:spacing w:line="245" w:lineRule="auto"/>
        <w:ind w:left="260"/>
        <w:jc w:val="right"/>
        <w:rPr>
          <w:rFonts w:eastAsia="Times New Roman"/>
          <w:sz w:val="24"/>
          <w:szCs w:val="24"/>
        </w:rPr>
      </w:pPr>
    </w:p>
    <w:p w:rsidR="00977B74" w:rsidRPr="00977B74" w:rsidRDefault="00977B74" w:rsidP="00977B74">
      <w:pPr>
        <w:spacing w:line="245" w:lineRule="auto"/>
        <w:ind w:left="260"/>
        <w:jc w:val="right"/>
        <w:rPr>
          <w:sz w:val="20"/>
          <w:szCs w:val="20"/>
        </w:rPr>
        <w:sectPr w:rsidR="00977B74" w:rsidRPr="00977B74">
          <w:pgSz w:w="11900" w:h="16838"/>
          <w:pgMar w:top="710" w:right="566" w:bottom="426" w:left="1440" w:header="0" w:footer="0" w:gutter="0"/>
          <w:cols w:space="720" w:equalWidth="0">
            <w:col w:w="9900"/>
          </w:cols>
        </w:sectPr>
      </w:pPr>
      <w:r>
        <w:rPr>
          <w:rFonts w:eastAsia="Times New Roman"/>
          <w:sz w:val="24"/>
          <w:szCs w:val="24"/>
        </w:rPr>
        <w:t>125</w:t>
      </w:r>
    </w:p>
    <w:p w:rsidR="00CB3FCD" w:rsidRDefault="00CB3FCD" w:rsidP="00977B74">
      <w:pPr>
        <w:rPr>
          <w:sz w:val="20"/>
          <w:szCs w:val="20"/>
        </w:rPr>
      </w:pPr>
    </w:p>
    <w:p w:rsidR="00CB3FCD" w:rsidRDefault="00CB3FCD" w:rsidP="00CB3FCD">
      <w:pPr>
        <w:spacing w:line="304" w:lineRule="exact"/>
        <w:rPr>
          <w:sz w:val="20"/>
          <w:szCs w:val="20"/>
        </w:rPr>
      </w:pPr>
    </w:p>
    <w:p w:rsidR="00CB3FCD" w:rsidRDefault="00CB3FCD" w:rsidP="00CB3FCD">
      <w:pPr>
        <w:spacing w:line="14"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b/>
          <w:bCs/>
          <w:sz w:val="24"/>
          <w:szCs w:val="24"/>
        </w:rPr>
        <w:t xml:space="preserve">Формы организации </w:t>
      </w:r>
      <w:r>
        <w:rPr>
          <w:rFonts w:eastAsia="Times New Roman"/>
          <w:sz w:val="24"/>
          <w:szCs w:val="24"/>
        </w:rPr>
        <w:t>учебно-исследовательской деятельности на</w:t>
      </w:r>
      <w:r>
        <w:rPr>
          <w:rFonts w:eastAsia="Times New Roman"/>
          <w:b/>
          <w:bCs/>
          <w:sz w:val="24"/>
          <w:szCs w:val="24"/>
        </w:rPr>
        <w:t xml:space="preserve"> внеурочных </w:t>
      </w:r>
      <w:r>
        <w:rPr>
          <w:rFonts w:eastAsia="Times New Roman"/>
          <w:sz w:val="24"/>
          <w:szCs w:val="24"/>
        </w:rPr>
        <w:t>занятиях могут быть следующими: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исследовательская практика обучающихся;</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2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2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w:t>
      </w:r>
      <w:r w:rsidR="00ED6C1E">
        <w:rPr>
          <w:rFonts w:eastAsia="Times New Roman"/>
          <w:sz w:val="24"/>
          <w:szCs w:val="24"/>
        </w:rPr>
        <w:t>,</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29"/>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B3FCD" w:rsidRDefault="00CB3FCD" w:rsidP="00CB3FCD">
      <w:pPr>
        <w:spacing w:line="13" w:lineRule="exact"/>
        <w:rPr>
          <w:rFonts w:ascii="Symbol" w:eastAsia="Symbol" w:hAnsi="Symbol" w:cs="Symbol"/>
          <w:sz w:val="24"/>
          <w:szCs w:val="24"/>
        </w:rPr>
      </w:pPr>
    </w:p>
    <w:p w:rsidR="00CB3FCD" w:rsidRDefault="00CB3FCD" w:rsidP="00CB3FCD">
      <w:pPr>
        <w:spacing w:line="234" w:lineRule="auto"/>
        <w:ind w:left="260" w:firstLine="708"/>
        <w:rPr>
          <w:rFonts w:ascii="Symbol" w:eastAsia="Symbol" w:hAnsi="Symbol" w:cs="Symbol"/>
          <w:sz w:val="24"/>
          <w:szCs w:val="24"/>
        </w:rPr>
      </w:pPr>
      <w:r>
        <w:rPr>
          <w:rFonts w:eastAsia="Times New Roman"/>
          <w:sz w:val="24"/>
          <w:szCs w:val="24"/>
        </w:rPr>
        <w:t>Среди возможных форм представления результатов проектной деятельности можно выделить следующие:</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макеты, модели, рабочие установки, схемы, план-карты;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постеры, презентации;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альбомы, буклеты, брошюры, книги;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реконструкции событий;</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эссе, рассказы, стихи, рисунки;</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результаты исследовательских экспедиций, обработки архивов и мемуаров;</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29"/>
        </w:numPr>
        <w:tabs>
          <w:tab w:val="left" w:pos="1260"/>
        </w:tabs>
        <w:ind w:left="1260" w:hanging="290"/>
        <w:rPr>
          <w:rFonts w:ascii="Symbol" w:eastAsia="Symbol" w:hAnsi="Symbol" w:cs="Symbol"/>
          <w:sz w:val="24"/>
          <w:szCs w:val="24"/>
        </w:rPr>
      </w:pPr>
      <w:r>
        <w:rPr>
          <w:rFonts w:eastAsia="Times New Roman"/>
          <w:sz w:val="24"/>
          <w:szCs w:val="24"/>
        </w:rPr>
        <w:t>документальные фильмы, мультфильмы;</w:t>
      </w:r>
    </w:p>
    <w:p w:rsidR="00CB3FCD" w:rsidRDefault="00CB3FCD" w:rsidP="00CB3FCD">
      <w:pPr>
        <w:numPr>
          <w:ilvl w:val="0"/>
          <w:numId w:val="429"/>
        </w:numPr>
        <w:tabs>
          <w:tab w:val="left" w:pos="1260"/>
        </w:tabs>
        <w:spacing w:line="239" w:lineRule="auto"/>
        <w:ind w:left="1260" w:hanging="290"/>
        <w:rPr>
          <w:rFonts w:ascii="Symbol" w:eastAsia="Symbol" w:hAnsi="Symbol" w:cs="Symbol"/>
          <w:sz w:val="24"/>
          <w:szCs w:val="24"/>
        </w:rPr>
      </w:pPr>
      <w:r>
        <w:rPr>
          <w:rFonts w:eastAsia="Times New Roman"/>
          <w:sz w:val="24"/>
          <w:szCs w:val="24"/>
        </w:rPr>
        <w:t>выставки, игры, тематические вечера, концерты;</w:t>
      </w:r>
    </w:p>
    <w:p w:rsidR="00ED6C1E" w:rsidRDefault="00ED6C1E" w:rsidP="00ED6C1E">
      <w:pPr>
        <w:numPr>
          <w:ilvl w:val="0"/>
          <w:numId w:val="430"/>
        </w:numPr>
        <w:tabs>
          <w:tab w:val="left" w:pos="1260"/>
        </w:tabs>
        <w:ind w:left="1260" w:hanging="290"/>
        <w:rPr>
          <w:rFonts w:ascii="Symbol" w:eastAsia="Symbol" w:hAnsi="Symbol" w:cs="Symbol"/>
          <w:sz w:val="24"/>
          <w:szCs w:val="24"/>
        </w:rPr>
      </w:pPr>
      <w:r>
        <w:rPr>
          <w:rFonts w:eastAsia="Times New Roman"/>
          <w:sz w:val="24"/>
          <w:szCs w:val="24"/>
        </w:rPr>
        <w:t>сценарии мероприятий;</w:t>
      </w:r>
    </w:p>
    <w:p w:rsidR="00ED6C1E" w:rsidRDefault="00ED6C1E" w:rsidP="00ED6C1E">
      <w:pPr>
        <w:spacing w:line="29" w:lineRule="exact"/>
        <w:rPr>
          <w:rFonts w:ascii="Symbol" w:eastAsia="Symbol" w:hAnsi="Symbol" w:cs="Symbol"/>
          <w:sz w:val="24"/>
          <w:szCs w:val="24"/>
        </w:rPr>
      </w:pPr>
    </w:p>
    <w:p w:rsidR="00ED6C1E" w:rsidRDefault="00ED6C1E" w:rsidP="00ED6C1E">
      <w:pPr>
        <w:numPr>
          <w:ilvl w:val="0"/>
          <w:numId w:val="430"/>
        </w:numPr>
        <w:tabs>
          <w:tab w:val="left" w:pos="1252"/>
        </w:tabs>
        <w:spacing w:line="226" w:lineRule="auto"/>
        <w:ind w:left="400" w:right="20" w:firstLine="570"/>
        <w:rPr>
          <w:rFonts w:ascii="Symbol" w:eastAsia="Symbol" w:hAnsi="Symbol" w:cs="Symbol"/>
          <w:sz w:val="24"/>
          <w:szCs w:val="24"/>
        </w:rPr>
      </w:pPr>
      <w:r>
        <w:rPr>
          <w:rFonts w:eastAsia="Times New Roman"/>
          <w:sz w:val="24"/>
          <w:szCs w:val="24"/>
        </w:rPr>
        <w:t>веб-сайты, программное обеспечение, компакт-диски (или другие цифровые носители) и др.</w:t>
      </w:r>
    </w:p>
    <w:p w:rsidR="00ED6C1E" w:rsidRDefault="00ED6C1E" w:rsidP="00ED6C1E">
      <w:pPr>
        <w:ind w:left="980"/>
        <w:rPr>
          <w:rFonts w:ascii="Symbol" w:eastAsia="Symbol" w:hAnsi="Symbol" w:cs="Symbol"/>
          <w:sz w:val="24"/>
          <w:szCs w:val="24"/>
        </w:rPr>
      </w:pPr>
      <w:r>
        <w:rPr>
          <w:rFonts w:eastAsia="Times New Roman"/>
          <w:sz w:val="24"/>
          <w:szCs w:val="24"/>
        </w:rPr>
        <w:t>Результаты  также  могут  быть  представлены  в  ходе  проведения  конференций,</w:t>
      </w:r>
    </w:p>
    <w:p w:rsidR="00ED6C1E" w:rsidRDefault="00ED6C1E" w:rsidP="00ED6C1E">
      <w:pPr>
        <w:ind w:left="260"/>
        <w:rPr>
          <w:sz w:val="20"/>
          <w:szCs w:val="20"/>
        </w:rPr>
      </w:pPr>
      <w:r>
        <w:rPr>
          <w:rFonts w:eastAsia="Times New Roman"/>
          <w:sz w:val="24"/>
          <w:szCs w:val="24"/>
        </w:rPr>
        <w:t>семинаров и круглых столов.</w:t>
      </w:r>
    </w:p>
    <w:p w:rsidR="00ED6C1E" w:rsidRDefault="00ED6C1E" w:rsidP="00ED6C1E">
      <w:pPr>
        <w:ind w:left="980"/>
        <w:rPr>
          <w:sz w:val="20"/>
          <w:szCs w:val="20"/>
        </w:rPr>
      </w:pPr>
      <w:r>
        <w:rPr>
          <w:rFonts w:eastAsia="Times New Roman"/>
          <w:sz w:val="24"/>
          <w:szCs w:val="24"/>
        </w:rPr>
        <w:t>Итоги учебно-исследовательской деятельности могут быть в том числе представлены</w:t>
      </w:r>
    </w:p>
    <w:p w:rsidR="00ED6C1E" w:rsidRDefault="00ED6C1E" w:rsidP="00ED6C1E">
      <w:pPr>
        <w:spacing w:line="12" w:lineRule="exact"/>
        <w:rPr>
          <w:sz w:val="20"/>
          <w:szCs w:val="20"/>
        </w:rPr>
      </w:pPr>
    </w:p>
    <w:p w:rsidR="00ED6C1E" w:rsidRDefault="00ED6C1E" w:rsidP="00ED6C1E">
      <w:pPr>
        <w:numPr>
          <w:ilvl w:val="0"/>
          <w:numId w:val="431"/>
        </w:numPr>
        <w:tabs>
          <w:tab w:val="left" w:pos="437"/>
        </w:tabs>
        <w:spacing w:line="236" w:lineRule="auto"/>
        <w:ind w:left="260" w:right="20" w:firstLine="2"/>
        <w:jc w:val="both"/>
        <w:rPr>
          <w:rFonts w:eastAsia="Times New Roman"/>
          <w:sz w:val="24"/>
          <w:szCs w:val="24"/>
        </w:rPr>
      </w:pPr>
      <w:r>
        <w:rPr>
          <w:rFonts w:eastAsia="Times New Roman"/>
          <w:sz w:val="24"/>
          <w:szCs w:val="24"/>
        </w:rPr>
        <w:t>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B3FCD" w:rsidRDefault="00CB3FCD" w:rsidP="00CB3FCD">
      <w:pPr>
        <w:spacing w:line="269" w:lineRule="exact"/>
        <w:rPr>
          <w:sz w:val="20"/>
          <w:szCs w:val="20"/>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ED6C1E" w:rsidRDefault="00ED6C1E" w:rsidP="00ED6C1E">
      <w:pPr>
        <w:jc w:val="right"/>
        <w:rPr>
          <w:rFonts w:eastAsia="Times New Roman"/>
          <w:sz w:val="24"/>
          <w:szCs w:val="24"/>
        </w:rPr>
      </w:pPr>
    </w:p>
    <w:p w:rsidR="00CB3FCD" w:rsidRPr="00ED6C1E" w:rsidRDefault="00ED6C1E" w:rsidP="00ED6C1E">
      <w:pPr>
        <w:jc w:val="right"/>
        <w:rPr>
          <w:sz w:val="20"/>
          <w:szCs w:val="20"/>
        </w:rPr>
        <w:sectPr w:rsidR="00CB3FCD" w:rsidRPr="00ED6C1E">
          <w:pgSz w:w="11900" w:h="16838"/>
          <w:pgMar w:top="710" w:right="566" w:bottom="429" w:left="1440" w:header="0" w:footer="0" w:gutter="0"/>
          <w:cols w:space="720" w:equalWidth="0">
            <w:col w:w="9900"/>
          </w:cols>
        </w:sectPr>
      </w:pPr>
      <w:r>
        <w:rPr>
          <w:rFonts w:eastAsia="Times New Roman"/>
          <w:sz w:val="24"/>
          <w:szCs w:val="24"/>
        </w:rPr>
        <w:t>126</w:t>
      </w:r>
    </w:p>
    <w:p w:rsidR="00CB3FCD" w:rsidRDefault="00CB3FCD" w:rsidP="00ED6C1E">
      <w:pPr>
        <w:rPr>
          <w:sz w:val="20"/>
          <w:szCs w:val="20"/>
        </w:rPr>
      </w:pPr>
    </w:p>
    <w:p w:rsidR="00CB3FCD" w:rsidRDefault="00C23CED" w:rsidP="00ED6C1E">
      <w:pPr>
        <w:tabs>
          <w:tab w:val="left" w:pos="1500"/>
        </w:tabs>
        <w:rPr>
          <w:rFonts w:eastAsia="Times New Roman"/>
          <w:b/>
          <w:bCs/>
          <w:sz w:val="24"/>
          <w:szCs w:val="24"/>
        </w:rPr>
      </w:pPr>
      <w:r>
        <w:rPr>
          <w:sz w:val="20"/>
          <w:szCs w:val="20"/>
        </w:rPr>
        <w:t xml:space="preserve">         </w:t>
      </w:r>
      <w:r w:rsidR="00ED6C1E">
        <w:rPr>
          <w:sz w:val="20"/>
          <w:szCs w:val="20"/>
        </w:rPr>
        <w:t xml:space="preserve"> 6. </w:t>
      </w:r>
      <w:r w:rsidR="00CB3FCD">
        <w:rPr>
          <w:rFonts w:eastAsia="Times New Roman"/>
          <w:b/>
          <w:bCs/>
          <w:sz w:val="24"/>
          <w:szCs w:val="24"/>
        </w:rPr>
        <w:t>Описание содержания, видов и форм организации учебной деятельности по</w:t>
      </w:r>
    </w:p>
    <w:p w:rsidR="00CB3FCD" w:rsidRDefault="00CB3FCD" w:rsidP="00CB3FCD">
      <w:pPr>
        <w:ind w:left="3060"/>
        <w:rPr>
          <w:rFonts w:eastAsia="Times New Roman"/>
          <w:b/>
          <w:bCs/>
          <w:sz w:val="24"/>
          <w:szCs w:val="24"/>
        </w:rPr>
      </w:pPr>
      <w:r>
        <w:rPr>
          <w:rFonts w:eastAsia="Times New Roman"/>
          <w:b/>
          <w:bCs/>
          <w:sz w:val="24"/>
          <w:szCs w:val="24"/>
        </w:rPr>
        <w:t>формированию и развитию ИКТ-компетенций</w:t>
      </w:r>
    </w:p>
    <w:p w:rsidR="00CB3FCD" w:rsidRDefault="00CB3FCD" w:rsidP="00CB3FCD">
      <w:pPr>
        <w:spacing w:line="67"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Образовательная среда основной школы в современных условиях формируется как информационная среда, т. е. такая среда, которая сформирована на основе разнообразных</w:t>
      </w:r>
    </w:p>
    <w:p w:rsidR="00CB3FCD" w:rsidRDefault="00CB3FCD" w:rsidP="00CB3FCD">
      <w:pPr>
        <w:spacing w:line="14" w:lineRule="exact"/>
        <w:rPr>
          <w:sz w:val="20"/>
          <w:szCs w:val="20"/>
        </w:rPr>
      </w:pPr>
    </w:p>
    <w:p w:rsidR="00CB3FCD" w:rsidRDefault="00CB3FCD" w:rsidP="00CB3FCD">
      <w:pPr>
        <w:spacing w:line="234" w:lineRule="auto"/>
        <w:ind w:left="260" w:right="20"/>
        <w:jc w:val="both"/>
        <w:rPr>
          <w:sz w:val="20"/>
          <w:szCs w:val="20"/>
        </w:rPr>
      </w:pPr>
      <w:r>
        <w:rPr>
          <w:rFonts w:eastAsia="Times New Roman"/>
          <w:sz w:val="24"/>
          <w:szCs w:val="24"/>
        </w:rPr>
        <w:t>информационно-образовательных ресурсов, современных информационно-телекоммуникационных средств, направленных на формирование творческой, социально</w:t>
      </w:r>
    </w:p>
    <w:p w:rsidR="00CB3FCD" w:rsidRDefault="00CB3FCD" w:rsidP="00CB3FCD">
      <w:pPr>
        <w:spacing w:line="14" w:lineRule="exact"/>
        <w:rPr>
          <w:sz w:val="20"/>
          <w:szCs w:val="20"/>
        </w:rPr>
      </w:pPr>
    </w:p>
    <w:p w:rsidR="00CB3FCD" w:rsidRDefault="00CB3FCD" w:rsidP="00CB3FCD">
      <w:pPr>
        <w:spacing w:line="236" w:lineRule="auto"/>
        <w:ind w:left="260" w:right="20"/>
        <w:jc w:val="both"/>
        <w:rPr>
          <w:sz w:val="20"/>
          <w:szCs w:val="20"/>
        </w:rPr>
      </w:pPr>
      <w:r>
        <w:rPr>
          <w:rFonts w:eastAsia="Times New Roman"/>
          <w:sz w:val="24"/>
          <w:szCs w:val="24"/>
        </w:rPr>
        <w:t>активной личности, а также обеспечивает активную интеграцию информационных технологий в образовательный процесс и создает условия для развитии информационной компетентности всех участников этого процесса.</w:t>
      </w:r>
    </w:p>
    <w:p w:rsidR="00CB3FCD" w:rsidRDefault="00CB3FCD" w:rsidP="00CB3FCD">
      <w:pPr>
        <w:spacing w:line="14" w:lineRule="exact"/>
        <w:rPr>
          <w:sz w:val="20"/>
          <w:szCs w:val="20"/>
        </w:rPr>
      </w:pPr>
    </w:p>
    <w:p w:rsidR="00CB3FCD" w:rsidRDefault="00CB3FCD" w:rsidP="00CB3FCD">
      <w:pPr>
        <w:spacing w:line="234" w:lineRule="auto"/>
        <w:ind w:left="260" w:right="20" w:firstLine="708"/>
        <w:jc w:val="both"/>
        <w:rPr>
          <w:sz w:val="20"/>
          <w:szCs w:val="20"/>
        </w:rPr>
      </w:pPr>
      <w:r>
        <w:rPr>
          <w:rFonts w:eastAsia="Times New Roman"/>
          <w:sz w:val="24"/>
          <w:szCs w:val="24"/>
        </w:rPr>
        <w:t>Условием формирования ИКТ-компетентности обучающихся является насыщенная информационно-образовательная среда образовательного учреждения (далее – ИОС).</w:t>
      </w:r>
    </w:p>
    <w:p w:rsidR="00CB3FCD" w:rsidRDefault="00CB3FCD" w:rsidP="00CB3FCD">
      <w:pPr>
        <w:spacing w:line="14" w:lineRule="exact"/>
        <w:rPr>
          <w:sz w:val="20"/>
          <w:szCs w:val="20"/>
        </w:rPr>
      </w:pPr>
    </w:p>
    <w:p w:rsidR="00CB3FCD" w:rsidRDefault="00ED6C1E" w:rsidP="00CB3FCD">
      <w:pPr>
        <w:spacing w:line="239" w:lineRule="auto"/>
        <w:ind w:left="260" w:right="20" w:firstLine="708"/>
        <w:jc w:val="both"/>
        <w:rPr>
          <w:sz w:val="20"/>
          <w:szCs w:val="20"/>
        </w:rPr>
      </w:pPr>
      <w:r>
        <w:rPr>
          <w:rFonts w:eastAsia="Times New Roman"/>
          <w:sz w:val="24"/>
          <w:szCs w:val="24"/>
        </w:rPr>
        <w:t>ООП основной школы в МКОУ «</w:t>
      </w:r>
      <w:r w:rsidR="00C23CED">
        <w:rPr>
          <w:rFonts w:eastAsia="Times New Roman"/>
          <w:sz w:val="24"/>
          <w:szCs w:val="24"/>
        </w:rPr>
        <w:t>Ашагастальская</w:t>
      </w:r>
      <w:r w:rsidR="002D17C1">
        <w:rPr>
          <w:rFonts w:eastAsia="Times New Roman"/>
          <w:sz w:val="24"/>
          <w:szCs w:val="24"/>
        </w:rPr>
        <w:t xml:space="preserve"> </w:t>
      </w:r>
      <w:r>
        <w:rPr>
          <w:rFonts w:eastAsia="Times New Roman"/>
          <w:sz w:val="24"/>
          <w:szCs w:val="24"/>
        </w:rPr>
        <w:t>СОШ»</w:t>
      </w:r>
      <w:r w:rsidR="00CB3FCD">
        <w:rPr>
          <w:rFonts w:eastAsia="Times New Roman"/>
          <w:sz w:val="24"/>
          <w:szCs w:val="24"/>
        </w:rPr>
        <w:t xml:space="preserve"> ориентирована на уровень полной информатизации, где преподавание всех предметов поддержано средствами ИКТ, локальной сетью и (контролируемым) Интернет доступны в помещениях, где идет образовательный процесс, учителя, и другие работники школы обладают необходимой профессиональной ИКТ-компетентностью, обеспечены технические и методические сервисы. При этих условиях идет трансформация уклада школы и образовательного процесса ко все более полной реализацией требований к результатам освоения образовательной программы, задаваемым ФГОС, в том числе – в направлении формирования ИКТ-компетентности обучающихся. Повышение эффективности освоения отдельных предметов происходит с учетом меняющихся требований, в том числе – Государственной итоговой аттестации, в частности по использованию ИКТ в процессах аттестации.</w:t>
      </w:r>
    </w:p>
    <w:p w:rsidR="00CB3FCD" w:rsidRDefault="00CB3FCD" w:rsidP="00CB3FCD">
      <w:pPr>
        <w:spacing w:line="13" w:lineRule="exact"/>
        <w:rPr>
          <w:sz w:val="20"/>
          <w:szCs w:val="20"/>
        </w:rPr>
      </w:pPr>
    </w:p>
    <w:p w:rsidR="00CB3FCD" w:rsidRDefault="00CB3FCD" w:rsidP="00ED6C1E">
      <w:pPr>
        <w:spacing w:line="238" w:lineRule="auto"/>
        <w:ind w:left="260" w:right="20" w:firstLine="708"/>
        <w:jc w:val="both"/>
        <w:rPr>
          <w:sz w:val="20"/>
          <w:szCs w:val="20"/>
        </w:rPr>
      </w:pPr>
      <w:r>
        <w:rPr>
          <w:rFonts w:eastAsia="Times New Roman"/>
          <w:sz w:val="24"/>
          <w:szCs w:val="24"/>
        </w:rPr>
        <w:t>Программа школы направлена на оптимизацию временных и интеллектуальных затрат на педагогическую деятельность с помощью сетевых информационных технологий. Она ориентирована на третий этап информатизации школы, который связан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массовой школы (новой школы), где классно-урочная система становится лишь одним из элементов образовательной системы.Формирование и развитие ИКТ-компетентности обучающихся включает в себя становление и развитие учебной (общей и предметной) и общепользовательской ИКТ-компетентности,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w:t>
      </w:r>
    </w:p>
    <w:p w:rsidR="00CB3FCD" w:rsidRDefault="00CB3FCD" w:rsidP="00ED6C1E">
      <w:pPr>
        <w:ind w:right="20"/>
        <w:rPr>
          <w:sz w:val="20"/>
          <w:szCs w:val="20"/>
        </w:rPr>
      </w:pPr>
      <w:r>
        <w:rPr>
          <w:rFonts w:eastAsia="Times New Roman"/>
          <w:i/>
          <w:iCs/>
          <w:sz w:val="24"/>
          <w:szCs w:val="24"/>
        </w:rPr>
        <w:t>Таблица</w:t>
      </w:r>
      <w:r>
        <w:rPr>
          <w:rFonts w:eastAsia="Times New Roman"/>
          <w:sz w:val="24"/>
          <w:szCs w:val="24"/>
        </w:rPr>
        <w:t>.</w:t>
      </w:r>
    </w:p>
    <w:p w:rsidR="00CB3FCD" w:rsidRDefault="00CB3FCD" w:rsidP="00CB3FCD">
      <w:pPr>
        <w:spacing w:line="29" w:lineRule="exact"/>
        <w:rPr>
          <w:sz w:val="20"/>
          <w:szCs w:val="20"/>
        </w:rPr>
      </w:pPr>
    </w:p>
    <w:p w:rsidR="00CB3FCD" w:rsidRPr="00C23CED" w:rsidRDefault="00CB3FCD" w:rsidP="00C23CED">
      <w:pPr>
        <w:ind w:right="20"/>
        <w:jc w:val="center"/>
        <w:rPr>
          <w:b/>
          <w:sz w:val="20"/>
          <w:szCs w:val="20"/>
        </w:rPr>
      </w:pPr>
      <w:r w:rsidRPr="00C23CED">
        <w:rPr>
          <w:rFonts w:eastAsia="Times New Roman"/>
          <w:b/>
          <w:iCs/>
          <w:sz w:val="24"/>
          <w:szCs w:val="24"/>
        </w:rPr>
        <w:t>Формирование ИКТ-компетентности обучающихся</w:t>
      </w:r>
    </w:p>
    <w:p w:rsidR="00CB3FCD" w:rsidRDefault="00CB3FCD" w:rsidP="00CB3FCD">
      <w:pPr>
        <w:spacing w:line="14"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480"/>
        <w:gridCol w:w="1940"/>
        <w:gridCol w:w="540"/>
        <w:gridCol w:w="2000"/>
        <w:gridCol w:w="1700"/>
      </w:tblGrid>
      <w:tr w:rsidR="00CB3FCD" w:rsidTr="00770AFE">
        <w:trPr>
          <w:trHeight w:val="293"/>
        </w:trPr>
        <w:tc>
          <w:tcPr>
            <w:tcW w:w="212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Вид обобщенной</w:t>
            </w:r>
          </w:p>
        </w:tc>
        <w:tc>
          <w:tcPr>
            <w:tcW w:w="3420" w:type="dxa"/>
            <w:gridSpan w:val="2"/>
            <w:tcBorders>
              <w:top w:val="single" w:sz="8" w:space="0" w:color="78C0D4"/>
            </w:tcBorders>
            <w:shd w:val="clear" w:color="auto" w:fill="D2EAF1"/>
            <w:vAlign w:val="bottom"/>
          </w:tcPr>
          <w:p w:rsidR="00CB3FCD" w:rsidRDefault="00CB3FCD" w:rsidP="00770AFE">
            <w:pPr>
              <w:ind w:left="1020"/>
              <w:rPr>
                <w:sz w:val="20"/>
                <w:szCs w:val="20"/>
              </w:rPr>
            </w:pPr>
            <w:r>
              <w:rPr>
                <w:rFonts w:eastAsia="Times New Roman"/>
                <w:b/>
                <w:bCs/>
                <w:sz w:val="24"/>
                <w:szCs w:val="24"/>
              </w:rPr>
              <w:t>Содержание УУД</w:t>
            </w:r>
          </w:p>
        </w:tc>
        <w:tc>
          <w:tcPr>
            <w:tcW w:w="540" w:type="dxa"/>
            <w:tcBorders>
              <w:top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Уровни</w:t>
            </w:r>
          </w:p>
        </w:tc>
        <w:tc>
          <w:tcPr>
            <w:tcW w:w="1700" w:type="dxa"/>
            <w:tcBorders>
              <w:top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rPr>
              <w:t>Учебные</w:t>
            </w:r>
          </w:p>
        </w:tc>
      </w:tr>
      <w:tr w:rsidR="00CB3FCD" w:rsidTr="00770AFE">
        <w:trPr>
          <w:trHeight w:val="280"/>
        </w:trPr>
        <w:tc>
          <w:tcPr>
            <w:tcW w:w="212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sz w:val="24"/>
                <w:szCs w:val="24"/>
                <w:shd w:val="clear" w:color="auto" w:fill="D2EAF1"/>
              </w:rPr>
              <w:t>учебной задачи</w:t>
            </w:r>
          </w:p>
        </w:tc>
        <w:tc>
          <w:tcPr>
            <w:tcW w:w="1480" w:type="dxa"/>
            <w:tcBorders>
              <w:bottom w:val="single" w:sz="8" w:space="0" w:color="78C0D4"/>
            </w:tcBorders>
            <w:shd w:val="clear" w:color="auto" w:fill="D2EAF1"/>
            <w:vAlign w:val="bottom"/>
          </w:tcPr>
          <w:p w:rsidR="00CB3FCD" w:rsidRDefault="00CB3FCD" w:rsidP="00770AFE">
            <w:pPr>
              <w:rPr>
                <w:sz w:val="24"/>
                <w:szCs w:val="24"/>
              </w:rPr>
            </w:pPr>
          </w:p>
        </w:tc>
        <w:tc>
          <w:tcPr>
            <w:tcW w:w="194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9"/>
                <w:sz w:val="24"/>
                <w:szCs w:val="24"/>
                <w:shd w:val="clear" w:color="auto" w:fill="D2EAF1"/>
              </w:rPr>
              <w:t>формирования</w:t>
            </w:r>
          </w:p>
        </w:tc>
        <w:tc>
          <w:tcPr>
            <w:tcW w:w="1700" w:type="dxa"/>
            <w:tcBorders>
              <w:bottom w:val="single" w:sz="8" w:space="0" w:color="78C0D4"/>
              <w:right w:val="single" w:sz="8" w:space="0" w:color="78C0D4"/>
            </w:tcBorders>
            <w:shd w:val="clear" w:color="auto" w:fill="D2EAF1"/>
            <w:vAlign w:val="bottom"/>
          </w:tcPr>
          <w:p w:rsidR="00CB3FCD" w:rsidRDefault="00CB3FCD" w:rsidP="00770AFE">
            <w:pPr>
              <w:jc w:val="center"/>
              <w:rPr>
                <w:sz w:val="20"/>
                <w:szCs w:val="20"/>
              </w:rPr>
            </w:pPr>
            <w:r>
              <w:rPr>
                <w:rFonts w:eastAsia="Times New Roman"/>
                <w:b/>
                <w:bCs/>
                <w:w w:val="98"/>
                <w:sz w:val="24"/>
                <w:szCs w:val="24"/>
              </w:rPr>
              <w:t>предметы</w:t>
            </w:r>
          </w:p>
        </w:tc>
      </w:tr>
      <w:tr w:rsidR="00CB3FCD" w:rsidTr="00770AFE">
        <w:trPr>
          <w:trHeight w:val="294"/>
        </w:trPr>
        <w:tc>
          <w:tcPr>
            <w:tcW w:w="212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120"/>
              <w:rPr>
                <w:sz w:val="20"/>
                <w:szCs w:val="20"/>
              </w:rPr>
            </w:pPr>
            <w:r>
              <w:rPr>
                <w:rFonts w:eastAsia="Times New Roman"/>
                <w:b/>
                <w:bCs/>
                <w:sz w:val="24"/>
                <w:szCs w:val="24"/>
              </w:rPr>
              <w:t>Формирование</w:t>
            </w:r>
          </w:p>
        </w:tc>
        <w:tc>
          <w:tcPr>
            <w:tcW w:w="1480" w:type="dxa"/>
            <w:tcBorders>
              <w:bottom w:val="single" w:sz="8" w:space="0" w:color="78C0D4"/>
            </w:tcBorders>
            <w:shd w:val="clear" w:color="auto" w:fill="A5D5E2"/>
            <w:vAlign w:val="bottom"/>
          </w:tcPr>
          <w:p w:rsidR="00CB3FCD" w:rsidRDefault="00CB3FCD" w:rsidP="00770AFE">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1940" w:type="dxa"/>
            <w:tcBorders>
              <w:bottom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использовать</w:t>
            </w:r>
          </w:p>
        </w:tc>
        <w:tc>
          <w:tcPr>
            <w:tcW w:w="540" w:type="dxa"/>
            <w:tcBorders>
              <w:bottom w:val="single" w:sz="8" w:space="0" w:color="78C0D4"/>
              <w:right w:val="single" w:sz="8" w:space="0" w:color="78C0D4"/>
            </w:tcBorders>
            <w:shd w:val="clear" w:color="auto" w:fill="A5D5E2"/>
            <w:vAlign w:val="bottom"/>
          </w:tcPr>
          <w:p w:rsidR="00CB3FCD" w:rsidRDefault="00CB3FCD" w:rsidP="00770AFE">
            <w:pPr>
              <w:ind w:left="300"/>
              <w:rPr>
                <w:sz w:val="20"/>
                <w:szCs w:val="20"/>
              </w:rPr>
            </w:pPr>
            <w:r>
              <w:rPr>
                <w:rFonts w:eastAsia="Times New Roman"/>
                <w:sz w:val="24"/>
                <w:szCs w:val="24"/>
              </w:rPr>
              <w:t>и</w:t>
            </w:r>
          </w:p>
        </w:tc>
        <w:tc>
          <w:tcPr>
            <w:tcW w:w="20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ind w:left="280"/>
              <w:rPr>
                <w:sz w:val="20"/>
                <w:szCs w:val="20"/>
              </w:rPr>
            </w:pPr>
            <w:r>
              <w:rPr>
                <w:rFonts w:eastAsia="Times New Roman"/>
                <w:sz w:val="24"/>
                <w:szCs w:val="24"/>
              </w:rPr>
              <w:t>1.  Действие по</w:t>
            </w: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shd w:val="clear" w:color="auto" w:fill="A5D5E2"/>
              </w:rPr>
              <w:t>Все   учебные</w:t>
            </w:r>
          </w:p>
        </w:tc>
      </w:tr>
    </w:tbl>
    <w:p w:rsidR="00ED6C1E" w:rsidRDefault="00ED6C1E" w:rsidP="00ED6C1E">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120"/>
        <w:gridCol w:w="1540"/>
        <w:gridCol w:w="360"/>
        <w:gridCol w:w="780"/>
        <w:gridCol w:w="520"/>
        <w:gridCol w:w="760"/>
        <w:gridCol w:w="1340"/>
        <w:gridCol w:w="660"/>
        <w:gridCol w:w="1700"/>
      </w:tblGrid>
      <w:tr w:rsidR="00ED6C1E" w:rsidTr="006D5DD1">
        <w:trPr>
          <w:trHeight w:val="290"/>
        </w:trPr>
        <w:tc>
          <w:tcPr>
            <w:tcW w:w="2120" w:type="dxa"/>
            <w:tcBorders>
              <w:top w:val="single" w:sz="8" w:space="0" w:color="78C0D4"/>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ИКТ-</w:t>
            </w:r>
          </w:p>
        </w:tc>
        <w:tc>
          <w:tcPr>
            <w:tcW w:w="1540" w:type="dxa"/>
            <w:tcBorders>
              <w:top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применять</w:t>
            </w:r>
          </w:p>
        </w:tc>
        <w:tc>
          <w:tcPr>
            <w:tcW w:w="1140" w:type="dxa"/>
            <w:gridSpan w:val="2"/>
            <w:tcBorders>
              <w:top w:val="single" w:sz="8" w:space="0" w:color="78C0D4"/>
            </w:tcBorders>
            <w:shd w:val="clear" w:color="auto" w:fill="A5D5E2"/>
            <w:vAlign w:val="bottom"/>
          </w:tcPr>
          <w:p w:rsidR="00ED6C1E" w:rsidRDefault="00ED6C1E" w:rsidP="006D5DD1">
            <w:pPr>
              <w:ind w:left="60"/>
              <w:rPr>
                <w:sz w:val="20"/>
                <w:szCs w:val="20"/>
              </w:rPr>
            </w:pPr>
            <w:r>
              <w:rPr>
                <w:rFonts w:eastAsia="Times New Roman"/>
                <w:w w:val="97"/>
                <w:sz w:val="24"/>
                <w:szCs w:val="24"/>
              </w:rPr>
              <w:t>различные</w:t>
            </w:r>
          </w:p>
        </w:tc>
        <w:tc>
          <w:tcPr>
            <w:tcW w:w="1280" w:type="dxa"/>
            <w:gridSpan w:val="2"/>
            <w:tcBorders>
              <w:top w:val="single" w:sz="8" w:space="0" w:color="78C0D4"/>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приёмы</w:t>
            </w:r>
          </w:p>
        </w:tc>
        <w:tc>
          <w:tcPr>
            <w:tcW w:w="1340" w:type="dxa"/>
            <w:tcBorders>
              <w:top w:val="single" w:sz="8" w:space="0" w:color="78C0D4"/>
            </w:tcBorders>
            <w:shd w:val="clear" w:color="auto" w:fill="A5D5E2"/>
            <w:vAlign w:val="bottom"/>
          </w:tcPr>
          <w:p w:rsidR="00ED6C1E" w:rsidRDefault="00ED6C1E" w:rsidP="006D5DD1">
            <w:pPr>
              <w:ind w:left="140"/>
              <w:rPr>
                <w:sz w:val="20"/>
                <w:szCs w:val="20"/>
              </w:rPr>
            </w:pPr>
            <w:r>
              <w:rPr>
                <w:rFonts w:eastAsia="Times New Roman"/>
                <w:sz w:val="24"/>
                <w:szCs w:val="24"/>
              </w:rPr>
              <w:t>образцу</w:t>
            </w:r>
          </w:p>
        </w:tc>
        <w:tc>
          <w:tcPr>
            <w:tcW w:w="660" w:type="dxa"/>
            <w:tcBorders>
              <w:top w:val="single" w:sz="8" w:space="0" w:color="78C0D4"/>
              <w:right w:val="single" w:sz="8" w:space="0" w:color="78C0D4"/>
            </w:tcBorders>
            <w:shd w:val="clear" w:color="auto" w:fill="A5D5E2"/>
            <w:vAlign w:val="bottom"/>
          </w:tcPr>
          <w:p w:rsidR="00ED6C1E" w:rsidRDefault="00ED6C1E" w:rsidP="006D5DD1">
            <w:pPr>
              <w:ind w:left="200"/>
              <w:rPr>
                <w:sz w:val="20"/>
                <w:szCs w:val="20"/>
              </w:rPr>
            </w:pPr>
            <w:r>
              <w:rPr>
                <w:rFonts w:eastAsia="Times New Roman"/>
                <w:sz w:val="24"/>
                <w:szCs w:val="24"/>
              </w:rPr>
              <w:t>(по</w:t>
            </w:r>
          </w:p>
        </w:tc>
        <w:tc>
          <w:tcPr>
            <w:tcW w:w="1700" w:type="dxa"/>
            <w:tcBorders>
              <w:top w:val="single" w:sz="8" w:space="0" w:color="78C0D4"/>
              <w:right w:val="single" w:sz="8" w:space="0" w:color="78C0D4"/>
            </w:tcBorders>
            <w:shd w:val="clear" w:color="auto" w:fill="A5D5E2"/>
            <w:vAlign w:val="bottom"/>
          </w:tcPr>
          <w:p w:rsidR="00ED6C1E" w:rsidRDefault="00ED6C1E" w:rsidP="006D5DD1">
            <w:pPr>
              <w:ind w:left="80"/>
              <w:rPr>
                <w:sz w:val="20"/>
                <w:szCs w:val="20"/>
              </w:rPr>
            </w:pPr>
            <w:r>
              <w:rPr>
                <w:rFonts w:eastAsia="Times New Roman"/>
                <w:sz w:val="24"/>
                <w:szCs w:val="24"/>
              </w:rPr>
              <w:t>предметы</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shd w:val="clear" w:color="auto" w:fill="A5D5E2"/>
              </w:rPr>
              <w:t>компетентности</w:t>
            </w:r>
          </w:p>
        </w:tc>
        <w:tc>
          <w:tcPr>
            <w:tcW w:w="2680" w:type="dxa"/>
            <w:gridSpan w:val="3"/>
            <w:shd w:val="clear" w:color="auto" w:fill="A5D5E2"/>
            <w:vAlign w:val="bottom"/>
          </w:tcPr>
          <w:p w:rsidR="00ED6C1E" w:rsidRDefault="00ED6C1E" w:rsidP="006D5DD1">
            <w:pPr>
              <w:spacing w:line="272" w:lineRule="exact"/>
              <w:ind w:left="120"/>
              <w:rPr>
                <w:sz w:val="20"/>
                <w:szCs w:val="20"/>
              </w:rPr>
            </w:pPr>
            <w:r>
              <w:rPr>
                <w:rFonts w:eastAsia="Times New Roman"/>
                <w:sz w:val="24"/>
                <w:szCs w:val="24"/>
              </w:rPr>
              <w:t>поиска информации</w:t>
            </w:r>
          </w:p>
        </w:tc>
        <w:tc>
          <w:tcPr>
            <w:tcW w:w="520" w:type="dxa"/>
            <w:shd w:val="clear" w:color="auto" w:fill="A5D5E2"/>
            <w:vAlign w:val="bottom"/>
          </w:tcPr>
          <w:p w:rsidR="00ED6C1E" w:rsidRDefault="00ED6C1E" w:rsidP="006D5DD1">
            <w:pPr>
              <w:rPr>
                <w:sz w:val="23"/>
                <w:szCs w:val="23"/>
              </w:rPr>
            </w:pPr>
          </w:p>
        </w:tc>
        <w:tc>
          <w:tcPr>
            <w:tcW w:w="760" w:type="dxa"/>
            <w:tcBorders>
              <w:right w:val="single" w:sz="8" w:space="0" w:color="78C0D4"/>
            </w:tcBorders>
            <w:shd w:val="clear" w:color="auto" w:fill="A5D5E2"/>
            <w:vAlign w:val="bottom"/>
          </w:tcPr>
          <w:p w:rsidR="00ED6C1E" w:rsidRDefault="00ED6C1E" w:rsidP="006D5DD1">
            <w:pPr>
              <w:rPr>
                <w:sz w:val="23"/>
                <w:szCs w:val="23"/>
              </w:rPr>
            </w:pPr>
          </w:p>
        </w:tc>
        <w:tc>
          <w:tcPr>
            <w:tcW w:w="1340" w:type="dxa"/>
            <w:shd w:val="clear" w:color="auto" w:fill="A5D5E2"/>
            <w:vAlign w:val="bottom"/>
          </w:tcPr>
          <w:p w:rsidR="00ED6C1E" w:rsidRDefault="00ED6C1E" w:rsidP="006D5DD1">
            <w:pPr>
              <w:spacing w:line="272" w:lineRule="exact"/>
              <w:ind w:left="140"/>
              <w:rPr>
                <w:sz w:val="20"/>
                <w:szCs w:val="20"/>
              </w:rPr>
            </w:pPr>
            <w:r>
              <w:rPr>
                <w:rFonts w:eastAsia="Times New Roman"/>
                <w:sz w:val="24"/>
                <w:szCs w:val="24"/>
              </w:rPr>
              <w:t>аналогии)</w:t>
            </w: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rPr>
              <w:t>Проектно-</w:t>
            </w:r>
          </w:p>
        </w:tc>
      </w:tr>
      <w:tr w:rsidR="00ED6C1E" w:rsidTr="006D5DD1">
        <w:trPr>
          <w:trHeight w:val="282"/>
        </w:trPr>
        <w:tc>
          <w:tcPr>
            <w:tcW w:w="2120" w:type="dxa"/>
            <w:tcBorders>
              <w:left w:val="single" w:sz="8" w:space="0" w:color="78C0D4"/>
              <w:right w:val="single" w:sz="8" w:space="0" w:color="78C0D4"/>
            </w:tcBorders>
            <w:shd w:val="clear" w:color="auto" w:fill="A5D5E2"/>
            <w:vAlign w:val="bottom"/>
          </w:tcPr>
          <w:p w:rsidR="00ED6C1E" w:rsidRDefault="00ED6C1E" w:rsidP="006D5DD1">
            <w:pPr>
              <w:ind w:left="120"/>
              <w:rPr>
                <w:sz w:val="20"/>
                <w:szCs w:val="20"/>
              </w:rPr>
            </w:pPr>
            <w:r>
              <w:rPr>
                <w:rFonts w:eastAsia="Times New Roman"/>
                <w:b/>
                <w:bCs/>
                <w:sz w:val="24"/>
                <w:szCs w:val="24"/>
              </w:rPr>
              <w:t>обучающихся</w:t>
            </w:r>
          </w:p>
        </w:tc>
        <w:tc>
          <w:tcPr>
            <w:tcW w:w="1540" w:type="dxa"/>
            <w:shd w:val="clear" w:color="auto" w:fill="A5D5E2"/>
            <w:vAlign w:val="bottom"/>
          </w:tcPr>
          <w:p w:rsidR="00ED6C1E" w:rsidRDefault="00ED6C1E" w:rsidP="006D5DD1">
            <w:pPr>
              <w:spacing w:line="282"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использовать</w:t>
            </w:r>
          </w:p>
        </w:tc>
        <w:tc>
          <w:tcPr>
            <w:tcW w:w="2000" w:type="dxa"/>
            <w:gridSpan w:val="2"/>
            <w:tcBorders>
              <w:right w:val="single" w:sz="8" w:space="0" w:color="78C0D4"/>
            </w:tcBorders>
            <w:shd w:val="clear" w:color="auto" w:fill="A5D5E2"/>
            <w:vAlign w:val="bottom"/>
          </w:tcPr>
          <w:p w:rsidR="00ED6C1E" w:rsidRDefault="00ED6C1E" w:rsidP="006D5DD1">
            <w:pPr>
              <w:spacing w:line="272" w:lineRule="exact"/>
              <w:ind w:left="280"/>
              <w:rPr>
                <w:sz w:val="20"/>
                <w:szCs w:val="20"/>
              </w:rPr>
            </w:pPr>
            <w:r>
              <w:rPr>
                <w:rFonts w:eastAsia="Times New Roman"/>
                <w:sz w:val="24"/>
                <w:szCs w:val="24"/>
              </w:rPr>
              <w:t>2.  Действие  в</w:t>
            </w:r>
          </w:p>
        </w:tc>
        <w:tc>
          <w:tcPr>
            <w:tcW w:w="1700" w:type="dxa"/>
            <w:tcBorders>
              <w:right w:val="single" w:sz="8" w:space="0" w:color="78C0D4"/>
            </w:tcBorders>
            <w:shd w:val="clear" w:color="auto" w:fill="A5D5E2"/>
            <w:vAlign w:val="bottom"/>
          </w:tcPr>
          <w:p w:rsidR="00ED6C1E" w:rsidRDefault="00ED6C1E" w:rsidP="006D5DD1">
            <w:pPr>
              <w:spacing w:line="272" w:lineRule="exact"/>
              <w:ind w:left="80"/>
              <w:rPr>
                <w:sz w:val="20"/>
                <w:szCs w:val="20"/>
              </w:rPr>
            </w:pPr>
            <w:r>
              <w:rPr>
                <w:rFonts w:eastAsia="Times New Roman"/>
                <w:sz w:val="24"/>
                <w:szCs w:val="24"/>
                <w:shd w:val="clear" w:color="auto" w:fill="A5D5E2"/>
              </w:rPr>
              <w:t>исследователь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программное</w:t>
            </w:r>
          </w:p>
        </w:tc>
        <w:tc>
          <w:tcPr>
            <w:tcW w:w="1660" w:type="dxa"/>
            <w:gridSpan w:val="3"/>
            <w:shd w:val="clear" w:color="auto" w:fill="A5D5E2"/>
            <w:vAlign w:val="bottom"/>
          </w:tcPr>
          <w:p w:rsidR="00ED6C1E" w:rsidRDefault="00ED6C1E" w:rsidP="006D5DD1">
            <w:pPr>
              <w:ind w:left="100"/>
              <w:jc w:val="center"/>
              <w:rPr>
                <w:sz w:val="20"/>
                <w:szCs w:val="20"/>
              </w:rPr>
            </w:pPr>
            <w:r>
              <w:rPr>
                <w:rFonts w:eastAsia="Times New Roman"/>
                <w:w w:val="99"/>
                <w:sz w:val="24"/>
                <w:szCs w:val="24"/>
              </w:rPr>
              <w:t>обеспечение</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для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заданных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ская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структурирования, преобразования,</w:t>
            </w:r>
          </w:p>
        </w:tc>
        <w:tc>
          <w:tcPr>
            <w:tcW w:w="1340" w:type="dxa"/>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условиях</w:t>
            </w: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200" w:type="dxa"/>
            <w:gridSpan w:val="4"/>
            <w:shd w:val="clear" w:color="auto" w:fill="A5D5E2"/>
            <w:vAlign w:val="bottom"/>
          </w:tcPr>
          <w:p w:rsidR="00ED6C1E" w:rsidRDefault="00ED6C1E" w:rsidP="006D5DD1">
            <w:pPr>
              <w:ind w:left="120"/>
              <w:rPr>
                <w:sz w:val="20"/>
                <w:szCs w:val="20"/>
              </w:rPr>
            </w:pPr>
            <w:r>
              <w:rPr>
                <w:rFonts w:eastAsia="Times New Roman"/>
                <w:sz w:val="24"/>
                <w:szCs w:val="24"/>
              </w:rPr>
              <w:t>презентации информации</w:t>
            </w: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280"/>
              <w:rPr>
                <w:sz w:val="20"/>
                <w:szCs w:val="20"/>
              </w:rPr>
            </w:pPr>
            <w:r>
              <w:rPr>
                <w:rFonts w:eastAsia="Times New Roman"/>
                <w:sz w:val="24"/>
                <w:szCs w:val="24"/>
              </w:rPr>
              <w:t>3.  Самостояте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rPr>
              <w:t>Внеурочная</w:t>
            </w: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spacing w:line="276" w:lineRule="exact"/>
              <w:ind w:left="120"/>
              <w:rPr>
                <w:sz w:val="20"/>
                <w:szCs w:val="20"/>
              </w:rPr>
            </w:pPr>
            <w:r>
              <w:rPr>
                <w:rFonts w:ascii="Symbol" w:eastAsia="Symbol" w:hAnsi="Symbol" w:cs="Symbol"/>
                <w:sz w:val="24"/>
                <w:szCs w:val="24"/>
              </w:rPr>
              <w:t></w:t>
            </w:r>
            <w:r>
              <w:rPr>
                <w:rFonts w:eastAsia="Times New Roman"/>
                <w:sz w:val="24"/>
                <w:szCs w:val="24"/>
              </w:rPr>
              <w:t xml:space="preserve"> Умение</w:t>
            </w:r>
          </w:p>
        </w:tc>
        <w:tc>
          <w:tcPr>
            <w:tcW w:w="360" w:type="dxa"/>
            <w:shd w:val="clear" w:color="auto" w:fill="A5D5E2"/>
            <w:vAlign w:val="bottom"/>
          </w:tcPr>
          <w:p w:rsidR="00ED6C1E" w:rsidRDefault="00ED6C1E" w:rsidP="006D5DD1">
            <w:pPr>
              <w:rPr>
                <w:sz w:val="24"/>
                <w:szCs w:val="24"/>
              </w:rPr>
            </w:pPr>
          </w:p>
        </w:tc>
        <w:tc>
          <w:tcPr>
            <w:tcW w:w="1300" w:type="dxa"/>
            <w:gridSpan w:val="2"/>
            <w:shd w:val="clear" w:color="auto" w:fill="A5D5E2"/>
            <w:vAlign w:val="bottom"/>
          </w:tcPr>
          <w:p w:rsidR="00ED6C1E" w:rsidRDefault="00ED6C1E" w:rsidP="006D5DD1">
            <w:pPr>
              <w:ind w:right="40"/>
              <w:jc w:val="center"/>
              <w:rPr>
                <w:sz w:val="20"/>
                <w:szCs w:val="20"/>
              </w:rPr>
            </w:pPr>
            <w:r>
              <w:rPr>
                <w:rFonts w:eastAsia="Times New Roman"/>
                <w:sz w:val="24"/>
                <w:szCs w:val="24"/>
              </w:rPr>
              <w:t>работать</w:t>
            </w: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w:t>
            </w:r>
          </w:p>
        </w:tc>
        <w:tc>
          <w:tcPr>
            <w:tcW w:w="2000" w:type="dxa"/>
            <w:gridSpan w:val="2"/>
            <w:tcBorders>
              <w:right w:val="single" w:sz="8" w:space="0" w:color="78C0D4"/>
            </w:tcBorders>
            <w:shd w:val="clear" w:color="auto" w:fill="A5D5E2"/>
            <w:vAlign w:val="bottom"/>
          </w:tcPr>
          <w:p w:rsidR="00ED6C1E" w:rsidRDefault="00ED6C1E" w:rsidP="006D5DD1">
            <w:pPr>
              <w:spacing w:line="266" w:lineRule="exact"/>
              <w:ind w:left="140"/>
              <w:rPr>
                <w:sz w:val="20"/>
                <w:szCs w:val="20"/>
              </w:rPr>
            </w:pPr>
            <w:r>
              <w:rPr>
                <w:rFonts w:eastAsia="Times New Roman"/>
                <w:sz w:val="24"/>
                <w:szCs w:val="24"/>
              </w:rPr>
              <w:t>льное действие</w:t>
            </w:r>
          </w:p>
        </w:tc>
        <w:tc>
          <w:tcPr>
            <w:tcW w:w="1700" w:type="dxa"/>
            <w:tcBorders>
              <w:right w:val="single" w:sz="8" w:space="0" w:color="78C0D4"/>
            </w:tcBorders>
            <w:shd w:val="clear" w:color="auto" w:fill="A5D5E2"/>
            <w:vAlign w:val="bottom"/>
          </w:tcPr>
          <w:p w:rsidR="00ED6C1E" w:rsidRDefault="00ED6C1E" w:rsidP="006D5DD1">
            <w:pPr>
              <w:spacing w:line="266" w:lineRule="exact"/>
              <w:ind w:left="80"/>
              <w:rPr>
                <w:sz w:val="20"/>
                <w:szCs w:val="20"/>
              </w:rPr>
            </w:pPr>
            <w:r>
              <w:rPr>
                <w:rFonts w:eastAsia="Times New Roman"/>
                <w:sz w:val="24"/>
                <w:szCs w:val="24"/>
                <w:shd w:val="clear" w:color="auto" w:fill="A5D5E2"/>
              </w:rPr>
              <w:t>деятельность</w:t>
            </w:r>
          </w:p>
        </w:tc>
      </w:tr>
      <w:tr w:rsidR="00ED6C1E" w:rsidTr="006D5DD1">
        <w:trPr>
          <w:trHeight w:val="300"/>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shd w:val="clear" w:color="auto" w:fill="A5D5E2"/>
              </w:rPr>
              <w:t>электронными</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shd w:val="clear" w:color="auto" w:fill="A5D5E2"/>
              </w:rPr>
              <w:t>образовательными</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540" w:type="dxa"/>
            <w:shd w:val="clear" w:color="auto" w:fill="A5D5E2"/>
            <w:vAlign w:val="bottom"/>
          </w:tcPr>
          <w:p w:rsidR="00ED6C1E" w:rsidRDefault="00ED6C1E" w:rsidP="006D5DD1">
            <w:pPr>
              <w:ind w:left="120"/>
              <w:rPr>
                <w:sz w:val="20"/>
                <w:szCs w:val="20"/>
              </w:rPr>
            </w:pPr>
            <w:r>
              <w:rPr>
                <w:rFonts w:eastAsia="Times New Roman"/>
                <w:sz w:val="24"/>
                <w:szCs w:val="24"/>
              </w:rPr>
              <w:t>ресурсами</w:t>
            </w:r>
          </w:p>
        </w:tc>
        <w:tc>
          <w:tcPr>
            <w:tcW w:w="360" w:type="dxa"/>
            <w:shd w:val="clear" w:color="auto" w:fill="A5D5E2"/>
            <w:vAlign w:val="bottom"/>
          </w:tcPr>
          <w:p w:rsidR="00ED6C1E" w:rsidRDefault="00ED6C1E" w:rsidP="006D5DD1">
            <w:pPr>
              <w:rPr>
                <w:sz w:val="24"/>
                <w:szCs w:val="24"/>
              </w:rPr>
            </w:pP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rPr>
                <w:sz w:val="24"/>
                <w:szCs w:val="24"/>
              </w:rPr>
            </w:pP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95"/>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3960" w:type="dxa"/>
            <w:gridSpan w:val="5"/>
            <w:tcBorders>
              <w:right w:val="single" w:sz="8" w:space="0" w:color="78C0D4"/>
            </w:tcBorders>
            <w:shd w:val="clear" w:color="auto" w:fill="A5D5E2"/>
            <w:vAlign w:val="bottom"/>
          </w:tcPr>
          <w:p w:rsidR="00ED6C1E" w:rsidRDefault="00ED6C1E" w:rsidP="006D5DD1">
            <w:pPr>
              <w:ind w:left="120"/>
              <w:rPr>
                <w:sz w:val="20"/>
                <w:szCs w:val="20"/>
              </w:rPr>
            </w:pPr>
            <w:r>
              <w:rPr>
                <w:rFonts w:ascii="Symbol" w:eastAsia="Symbol" w:hAnsi="Symbol" w:cs="Symbol"/>
                <w:sz w:val="24"/>
                <w:szCs w:val="24"/>
              </w:rPr>
              <w:t></w:t>
            </w:r>
            <w:r>
              <w:rPr>
                <w:rFonts w:eastAsia="Times New Roman"/>
                <w:sz w:val="24"/>
                <w:szCs w:val="24"/>
              </w:rPr>
              <w:t xml:space="preserve"> Умение  использовать  ИКТ  для</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4"/>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3"/>
                <w:szCs w:val="23"/>
              </w:rPr>
            </w:pPr>
          </w:p>
        </w:tc>
        <w:tc>
          <w:tcPr>
            <w:tcW w:w="1900" w:type="dxa"/>
            <w:gridSpan w:val="2"/>
            <w:shd w:val="clear" w:color="auto" w:fill="A5D5E2"/>
            <w:vAlign w:val="bottom"/>
          </w:tcPr>
          <w:p w:rsidR="00ED6C1E" w:rsidRDefault="00ED6C1E" w:rsidP="006D5DD1">
            <w:pPr>
              <w:spacing w:line="273" w:lineRule="exact"/>
              <w:ind w:left="120"/>
              <w:rPr>
                <w:sz w:val="20"/>
                <w:szCs w:val="20"/>
              </w:rPr>
            </w:pPr>
            <w:r>
              <w:rPr>
                <w:rFonts w:eastAsia="Times New Roman"/>
                <w:sz w:val="24"/>
                <w:szCs w:val="24"/>
              </w:rPr>
              <w:t>самовыражения</w:t>
            </w:r>
          </w:p>
        </w:tc>
        <w:tc>
          <w:tcPr>
            <w:tcW w:w="780" w:type="dxa"/>
            <w:shd w:val="clear" w:color="auto" w:fill="A5D5E2"/>
            <w:vAlign w:val="bottom"/>
          </w:tcPr>
          <w:p w:rsidR="00ED6C1E" w:rsidRDefault="00ED6C1E" w:rsidP="006D5DD1">
            <w:pPr>
              <w:spacing w:line="273" w:lineRule="exact"/>
              <w:ind w:left="260"/>
              <w:rPr>
                <w:sz w:val="20"/>
                <w:szCs w:val="20"/>
              </w:rPr>
            </w:pPr>
            <w:r>
              <w:rPr>
                <w:rFonts w:eastAsia="Times New Roman"/>
                <w:sz w:val="24"/>
                <w:szCs w:val="24"/>
              </w:rPr>
              <w:t>и</w:t>
            </w:r>
          </w:p>
        </w:tc>
        <w:tc>
          <w:tcPr>
            <w:tcW w:w="1280" w:type="dxa"/>
            <w:gridSpan w:val="2"/>
            <w:tcBorders>
              <w:right w:val="single" w:sz="8" w:space="0" w:color="78C0D4"/>
            </w:tcBorders>
            <w:shd w:val="clear" w:color="auto" w:fill="A5D5E2"/>
            <w:vAlign w:val="bottom"/>
          </w:tcPr>
          <w:p w:rsidR="00ED6C1E" w:rsidRDefault="00ED6C1E" w:rsidP="006D5DD1">
            <w:pPr>
              <w:spacing w:line="273" w:lineRule="exact"/>
              <w:jc w:val="right"/>
              <w:rPr>
                <w:sz w:val="20"/>
                <w:szCs w:val="20"/>
              </w:rPr>
            </w:pPr>
            <w:r>
              <w:rPr>
                <w:rFonts w:eastAsia="Times New Roman"/>
                <w:w w:val="98"/>
                <w:sz w:val="24"/>
                <w:szCs w:val="24"/>
              </w:rPr>
              <w:t>наглядного</w:t>
            </w:r>
          </w:p>
        </w:tc>
        <w:tc>
          <w:tcPr>
            <w:tcW w:w="1340" w:type="dxa"/>
            <w:shd w:val="clear" w:color="auto" w:fill="A5D5E2"/>
            <w:vAlign w:val="bottom"/>
          </w:tcPr>
          <w:p w:rsidR="00ED6C1E" w:rsidRDefault="00ED6C1E" w:rsidP="006D5DD1">
            <w:pPr>
              <w:rPr>
                <w:sz w:val="23"/>
                <w:szCs w:val="23"/>
              </w:rPr>
            </w:pPr>
          </w:p>
        </w:tc>
        <w:tc>
          <w:tcPr>
            <w:tcW w:w="660" w:type="dxa"/>
            <w:tcBorders>
              <w:right w:val="single" w:sz="8" w:space="0" w:color="78C0D4"/>
            </w:tcBorders>
            <w:shd w:val="clear" w:color="auto" w:fill="A5D5E2"/>
            <w:vAlign w:val="bottom"/>
          </w:tcPr>
          <w:p w:rsidR="00ED6C1E" w:rsidRDefault="00ED6C1E" w:rsidP="006D5DD1">
            <w:pPr>
              <w:rPr>
                <w:sz w:val="23"/>
                <w:szCs w:val="23"/>
              </w:rPr>
            </w:pPr>
          </w:p>
        </w:tc>
        <w:tc>
          <w:tcPr>
            <w:tcW w:w="1700" w:type="dxa"/>
            <w:tcBorders>
              <w:right w:val="single" w:sz="8" w:space="0" w:color="78C0D4"/>
            </w:tcBorders>
            <w:shd w:val="clear" w:color="auto" w:fill="A5D5E2"/>
            <w:vAlign w:val="bottom"/>
          </w:tcPr>
          <w:p w:rsidR="00ED6C1E" w:rsidRDefault="00ED6C1E" w:rsidP="006D5DD1">
            <w:pPr>
              <w:rPr>
                <w:sz w:val="23"/>
                <w:szCs w:val="23"/>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представления</w:t>
            </w:r>
          </w:p>
        </w:tc>
        <w:tc>
          <w:tcPr>
            <w:tcW w:w="780" w:type="dxa"/>
            <w:shd w:val="clear" w:color="auto" w:fill="A5D5E2"/>
            <w:vAlign w:val="bottom"/>
          </w:tcPr>
          <w:p w:rsidR="00ED6C1E" w:rsidRDefault="00ED6C1E" w:rsidP="006D5DD1">
            <w:pPr>
              <w:rPr>
                <w:sz w:val="24"/>
                <w:szCs w:val="24"/>
              </w:rPr>
            </w:pPr>
          </w:p>
        </w:tc>
        <w:tc>
          <w:tcPr>
            <w:tcW w:w="520" w:type="dxa"/>
            <w:shd w:val="clear" w:color="auto" w:fill="A5D5E2"/>
            <w:vAlign w:val="bottom"/>
          </w:tcPr>
          <w:p w:rsidR="00ED6C1E" w:rsidRDefault="00ED6C1E" w:rsidP="006D5DD1">
            <w:pPr>
              <w:rPr>
                <w:sz w:val="24"/>
                <w:szCs w:val="24"/>
              </w:rPr>
            </w:pPr>
          </w:p>
        </w:tc>
        <w:tc>
          <w:tcPr>
            <w:tcW w:w="760" w:type="dxa"/>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своих</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76"/>
        </w:trPr>
        <w:tc>
          <w:tcPr>
            <w:tcW w:w="2120" w:type="dxa"/>
            <w:tcBorders>
              <w:left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900" w:type="dxa"/>
            <w:gridSpan w:val="2"/>
            <w:shd w:val="clear" w:color="auto" w:fill="A5D5E2"/>
            <w:vAlign w:val="bottom"/>
          </w:tcPr>
          <w:p w:rsidR="00ED6C1E" w:rsidRDefault="00ED6C1E" w:rsidP="006D5DD1">
            <w:pPr>
              <w:ind w:left="120"/>
              <w:rPr>
                <w:sz w:val="20"/>
                <w:szCs w:val="20"/>
              </w:rPr>
            </w:pPr>
            <w:r>
              <w:rPr>
                <w:rFonts w:eastAsia="Times New Roman"/>
                <w:sz w:val="24"/>
                <w:szCs w:val="24"/>
              </w:rPr>
              <w:t>образовательных</w:t>
            </w:r>
          </w:p>
        </w:tc>
        <w:tc>
          <w:tcPr>
            <w:tcW w:w="2060" w:type="dxa"/>
            <w:gridSpan w:val="3"/>
            <w:tcBorders>
              <w:right w:val="single" w:sz="8" w:space="0" w:color="78C0D4"/>
            </w:tcBorders>
            <w:shd w:val="clear" w:color="auto" w:fill="A5D5E2"/>
            <w:vAlign w:val="bottom"/>
          </w:tcPr>
          <w:p w:rsidR="00ED6C1E" w:rsidRDefault="00ED6C1E" w:rsidP="006D5DD1">
            <w:pPr>
              <w:jc w:val="right"/>
              <w:rPr>
                <w:sz w:val="20"/>
                <w:szCs w:val="20"/>
              </w:rPr>
            </w:pPr>
            <w:r>
              <w:rPr>
                <w:rFonts w:eastAsia="Times New Roman"/>
                <w:sz w:val="24"/>
                <w:szCs w:val="24"/>
              </w:rPr>
              <w:t>достижений,</w:t>
            </w:r>
          </w:p>
        </w:tc>
        <w:tc>
          <w:tcPr>
            <w:tcW w:w="1340" w:type="dxa"/>
            <w:shd w:val="clear" w:color="auto" w:fill="A5D5E2"/>
            <w:vAlign w:val="bottom"/>
          </w:tcPr>
          <w:p w:rsidR="00ED6C1E" w:rsidRDefault="00ED6C1E" w:rsidP="006D5DD1">
            <w:pPr>
              <w:rPr>
                <w:sz w:val="24"/>
                <w:szCs w:val="24"/>
              </w:rPr>
            </w:pPr>
          </w:p>
        </w:tc>
        <w:tc>
          <w:tcPr>
            <w:tcW w:w="660" w:type="dxa"/>
            <w:tcBorders>
              <w:right w:val="single" w:sz="8" w:space="0" w:color="78C0D4"/>
            </w:tcBorders>
            <w:shd w:val="clear" w:color="auto" w:fill="A5D5E2"/>
            <w:vAlign w:val="bottom"/>
          </w:tcPr>
          <w:p w:rsidR="00ED6C1E" w:rsidRDefault="00ED6C1E" w:rsidP="006D5DD1">
            <w:pPr>
              <w:rPr>
                <w:sz w:val="24"/>
                <w:szCs w:val="24"/>
              </w:rPr>
            </w:pPr>
          </w:p>
        </w:tc>
        <w:tc>
          <w:tcPr>
            <w:tcW w:w="1700" w:type="dxa"/>
            <w:tcBorders>
              <w:right w:val="single" w:sz="8" w:space="0" w:color="78C0D4"/>
            </w:tcBorders>
            <w:shd w:val="clear" w:color="auto" w:fill="A5D5E2"/>
            <w:vAlign w:val="bottom"/>
          </w:tcPr>
          <w:p w:rsidR="00ED6C1E" w:rsidRDefault="00ED6C1E" w:rsidP="006D5DD1">
            <w:pPr>
              <w:rPr>
                <w:sz w:val="24"/>
                <w:szCs w:val="24"/>
              </w:rPr>
            </w:pPr>
          </w:p>
        </w:tc>
      </w:tr>
      <w:tr w:rsidR="00ED6C1E" w:rsidTr="006D5DD1">
        <w:trPr>
          <w:trHeight w:val="288"/>
        </w:trPr>
        <w:tc>
          <w:tcPr>
            <w:tcW w:w="2120" w:type="dxa"/>
            <w:tcBorders>
              <w:left w:val="single" w:sz="8" w:space="0" w:color="78C0D4"/>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2680" w:type="dxa"/>
            <w:gridSpan w:val="3"/>
            <w:tcBorders>
              <w:bottom w:val="single" w:sz="8" w:space="0" w:color="78C0D4"/>
            </w:tcBorders>
            <w:shd w:val="clear" w:color="auto" w:fill="A5D5E2"/>
            <w:vAlign w:val="bottom"/>
          </w:tcPr>
          <w:p w:rsidR="00ED6C1E" w:rsidRDefault="00ED6C1E" w:rsidP="006D5DD1">
            <w:pPr>
              <w:ind w:left="120"/>
              <w:rPr>
                <w:sz w:val="20"/>
                <w:szCs w:val="20"/>
              </w:rPr>
            </w:pPr>
            <w:r>
              <w:rPr>
                <w:rFonts w:eastAsia="Times New Roman"/>
                <w:sz w:val="24"/>
                <w:szCs w:val="24"/>
              </w:rPr>
              <w:t>творческих проектов</w:t>
            </w:r>
          </w:p>
        </w:tc>
        <w:tc>
          <w:tcPr>
            <w:tcW w:w="520" w:type="dxa"/>
            <w:tcBorders>
              <w:bottom w:val="single" w:sz="8" w:space="0" w:color="78C0D4"/>
            </w:tcBorders>
            <w:shd w:val="clear" w:color="auto" w:fill="A5D5E2"/>
            <w:vAlign w:val="bottom"/>
          </w:tcPr>
          <w:p w:rsidR="00ED6C1E" w:rsidRDefault="00ED6C1E" w:rsidP="006D5DD1">
            <w:pPr>
              <w:rPr>
                <w:sz w:val="24"/>
                <w:szCs w:val="24"/>
              </w:rPr>
            </w:pPr>
          </w:p>
        </w:tc>
        <w:tc>
          <w:tcPr>
            <w:tcW w:w="7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340" w:type="dxa"/>
            <w:tcBorders>
              <w:bottom w:val="single" w:sz="8" w:space="0" w:color="78C0D4"/>
            </w:tcBorders>
            <w:shd w:val="clear" w:color="auto" w:fill="A5D5E2"/>
            <w:vAlign w:val="bottom"/>
          </w:tcPr>
          <w:p w:rsidR="00ED6C1E" w:rsidRDefault="00ED6C1E" w:rsidP="006D5DD1">
            <w:pPr>
              <w:rPr>
                <w:sz w:val="24"/>
                <w:szCs w:val="24"/>
              </w:rPr>
            </w:pPr>
          </w:p>
        </w:tc>
        <w:tc>
          <w:tcPr>
            <w:tcW w:w="66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c>
          <w:tcPr>
            <w:tcW w:w="1700" w:type="dxa"/>
            <w:tcBorders>
              <w:bottom w:val="single" w:sz="8" w:space="0" w:color="78C0D4"/>
              <w:right w:val="single" w:sz="8" w:space="0" w:color="78C0D4"/>
            </w:tcBorders>
            <w:shd w:val="clear" w:color="auto" w:fill="A5D5E2"/>
            <w:vAlign w:val="bottom"/>
          </w:tcPr>
          <w:p w:rsidR="00ED6C1E" w:rsidRDefault="00ED6C1E" w:rsidP="006D5DD1">
            <w:pPr>
              <w:rPr>
                <w:sz w:val="24"/>
                <w:szCs w:val="24"/>
              </w:rPr>
            </w:pPr>
          </w:p>
        </w:tc>
      </w:tr>
    </w:tbl>
    <w:p w:rsidR="00CB3FCD" w:rsidRPr="00ED6C1E" w:rsidRDefault="00ED6C1E" w:rsidP="00ED6C1E">
      <w:pPr>
        <w:rPr>
          <w:sz w:val="20"/>
          <w:szCs w:val="20"/>
        </w:rPr>
        <w:sectPr w:rsidR="00CB3FCD" w:rsidRPr="00ED6C1E">
          <w:pgSz w:w="11900" w:h="16838"/>
          <w:pgMar w:top="700" w:right="546" w:bottom="429" w:left="1440" w:header="0" w:footer="0" w:gutter="0"/>
          <w:cols w:space="720" w:equalWidth="0">
            <w:col w:w="9920"/>
          </w:cols>
        </w:sectPr>
      </w:pPr>
      <w:r>
        <w:rPr>
          <w:sz w:val="20"/>
          <w:szCs w:val="20"/>
        </w:rPr>
        <w:t xml:space="preserve">                                                                                                                                                                                              127</w:t>
      </w:r>
    </w:p>
    <w:p w:rsidR="00CB3FCD" w:rsidRDefault="00CB3FCD" w:rsidP="00ED6C1E">
      <w:pPr>
        <w:rPr>
          <w:sz w:val="20"/>
          <w:szCs w:val="20"/>
        </w:rPr>
      </w:pPr>
    </w:p>
    <w:p w:rsidR="00CB3FCD" w:rsidRDefault="00CB3FCD" w:rsidP="00CB3FCD">
      <w:pPr>
        <w:numPr>
          <w:ilvl w:val="1"/>
          <w:numId w:val="433"/>
        </w:numPr>
        <w:tabs>
          <w:tab w:val="left" w:pos="1200"/>
        </w:tabs>
        <w:spacing w:line="231" w:lineRule="auto"/>
        <w:ind w:left="1200" w:hanging="230"/>
        <w:rPr>
          <w:rFonts w:eastAsia="Times New Roman"/>
          <w:sz w:val="24"/>
          <w:szCs w:val="24"/>
        </w:rPr>
      </w:pPr>
      <w:r>
        <w:rPr>
          <w:rFonts w:eastAsia="Times New Roman"/>
          <w:sz w:val="24"/>
          <w:szCs w:val="24"/>
        </w:rPr>
        <w:t>ИКТ-компетентности выделяются элементы, которые формируются и используются</w:t>
      </w:r>
    </w:p>
    <w:p w:rsidR="00CB3FCD" w:rsidRDefault="00CB3FCD" w:rsidP="00CB3FCD">
      <w:pPr>
        <w:spacing w:line="12" w:lineRule="exact"/>
        <w:rPr>
          <w:rFonts w:eastAsia="Times New Roman"/>
          <w:sz w:val="24"/>
          <w:szCs w:val="24"/>
        </w:rPr>
      </w:pPr>
    </w:p>
    <w:p w:rsidR="00CB3FCD" w:rsidRDefault="00CB3FCD" w:rsidP="00CB3FCD">
      <w:pPr>
        <w:numPr>
          <w:ilvl w:val="0"/>
          <w:numId w:val="433"/>
        </w:numPr>
        <w:tabs>
          <w:tab w:val="left" w:pos="521"/>
        </w:tabs>
        <w:spacing w:line="237" w:lineRule="auto"/>
        <w:ind w:left="260" w:right="20" w:firstLine="2"/>
        <w:jc w:val="both"/>
        <w:rPr>
          <w:rFonts w:eastAsia="Times New Roman"/>
          <w:sz w:val="24"/>
          <w:szCs w:val="24"/>
        </w:rPr>
      </w:pPr>
      <w:r>
        <w:rPr>
          <w:rFonts w:eastAsia="Times New Roman"/>
          <w:sz w:val="24"/>
          <w:szCs w:val="24"/>
        </w:rPr>
        <w:t>отдельных предметах, в интегративных межпредметных проектах, во внепредметной активности. В то же время освоение ИКТ-компентентности в рамках отдельного предмета содействует формированию метапредметной ИКТ-компетентности, играет ключевую роль в формировании УУД:</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Обращение с устройствами ИКТ </w:t>
      </w:r>
      <w:r>
        <w:rPr>
          <w:rFonts w:eastAsia="Times New Roman"/>
          <w:sz w:val="24"/>
          <w:szCs w:val="24"/>
        </w:rPr>
        <w:t>реализуется в рамках предметов</w:t>
      </w:r>
      <w:r w:rsidR="002D17C1">
        <w:rPr>
          <w:rFonts w:eastAsia="Times New Roman"/>
          <w:sz w:val="24"/>
          <w:szCs w:val="24"/>
        </w:rPr>
        <w:t xml:space="preserve"> </w:t>
      </w:r>
      <w:r>
        <w:rPr>
          <w:rFonts w:eastAsia="Times New Roman"/>
          <w:sz w:val="24"/>
          <w:szCs w:val="24"/>
        </w:rPr>
        <w:t>«Информатика» и «Технология».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Фиксация изображений и звуков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«Искусство», «Русский язык», «Иностранный язык», «Физическая культура», «Химия», «Физика», «Биология», а также во внеурочной деятельности.</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письменных сообщений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«Русский язык», «Иностранный язык», «Литература», «История».</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графических объектов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предметов «Технология», «Обществознание», «География», «История», «Математика».</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музыкальных и звуковых сообщений </w:t>
      </w:r>
      <w:r>
        <w:rPr>
          <w:rFonts w:eastAsia="Times New Roman"/>
          <w:sz w:val="24"/>
          <w:szCs w:val="24"/>
        </w:rPr>
        <w:t>результаты достигаются</w:t>
      </w:r>
      <w:r w:rsidR="002D17C1">
        <w:rPr>
          <w:rFonts w:eastAsia="Times New Roman"/>
          <w:sz w:val="24"/>
          <w:szCs w:val="24"/>
        </w:rPr>
        <w:t xml:space="preserve"> </w:t>
      </w:r>
      <w:r>
        <w:rPr>
          <w:rFonts w:eastAsia="Times New Roman"/>
          <w:sz w:val="24"/>
          <w:szCs w:val="24"/>
        </w:rPr>
        <w:t>преимущественно в рамках предмета «Искусство», а также во внеурочной деятельности.</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Создание, восприятие и использование гипермедиа</w:t>
      </w:r>
      <w:r w:rsidR="002D17C1">
        <w:rPr>
          <w:rFonts w:eastAsia="Times New Roman"/>
          <w:b/>
          <w:bCs/>
          <w:sz w:val="24"/>
          <w:szCs w:val="24"/>
        </w:rPr>
        <w:t xml:space="preserve"> </w:t>
      </w:r>
      <w:r>
        <w:rPr>
          <w:rFonts w:eastAsia="Times New Roman"/>
          <w:b/>
          <w:bCs/>
          <w:sz w:val="24"/>
          <w:szCs w:val="24"/>
        </w:rPr>
        <w:t xml:space="preserve">сообщений </w:t>
      </w:r>
      <w:r>
        <w:rPr>
          <w:rFonts w:eastAsia="Times New Roman"/>
          <w:sz w:val="24"/>
          <w:szCs w:val="24"/>
        </w:rPr>
        <w:t>результаты</w:t>
      </w:r>
      <w:r w:rsidR="002D17C1">
        <w:rPr>
          <w:rFonts w:eastAsia="Times New Roman"/>
          <w:sz w:val="24"/>
          <w:szCs w:val="24"/>
        </w:rPr>
        <w:t xml:space="preserve"> </w:t>
      </w:r>
      <w:r>
        <w:rPr>
          <w:rFonts w:eastAsia="Times New Roman"/>
          <w:sz w:val="24"/>
          <w:szCs w:val="24"/>
        </w:rPr>
        <w:t>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CB3FCD" w:rsidRDefault="00CB3FCD" w:rsidP="00CB3FCD">
      <w:pPr>
        <w:spacing w:line="8" w:lineRule="exact"/>
        <w:rPr>
          <w:rFonts w:eastAsia="Times New Roman"/>
          <w:sz w:val="24"/>
          <w:szCs w:val="24"/>
        </w:rPr>
      </w:pPr>
    </w:p>
    <w:p w:rsidR="00CB3FCD" w:rsidRDefault="00CB3FCD" w:rsidP="00CB3FCD">
      <w:pPr>
        <w:spacing w:line="239"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Коммуникация и социальное взаимодействие </w:t>
      </w:r>
      <w:r>
        <w:rPr>
          <w:rFonts w:eastAsia="Times New Roman"/>
          <w:sz w:val="24"/>
          <w:szCs w:val="24"/>
        </w:rPr>
        <w:t>результаты достигаются в рамкахвсех предметов, а также во внеурочной деятельности.</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Поиск и организация хранения информации </w:t>
      </w:r>
      <w:r>
        <w:rPr>
          <w:rFonts w:eastAsia="Times New Roman"/>
          <w:sz w:val="24"/>
          <w:szCs w:val="24"/>
        </w:rPr>
        <w:t>результаты достигаютсяпреимущественно в рамках предметов «История», «Литература», «Технология», «Информатика» и других предметов.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Анализ информации, математическая обработка данных </w:t>
      </w:r>
      <w:r>
        <w:rPr>
          <w:rFonts w:eastAsia="Times New Roman"/>
          <w:sz w:val="24"/>
          <w:szCs w:val="24"/>
        </w:rPr>
        <w:t>в исследованиирезультаты достигаются преимущественно в рамках естественных наук, предметов «Обществознание», «Математика».</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right="20" w:firstLine="708"/>
        <w:jc w:val="both"/>
        <w:rPr>
          <w:rFonts w:eastAsia="Times New Roman"/>
          <w:sz w:val="24"/>
          <w:szCs w:val="24"/>
        </w:rPr>
      </w:pPr>
      <w:r>
        <w:rPr>
          <w:rFonts w:ascii="Symbol" w:eastAsia="Symbol" w:hAnsi="Symbol" w:cs="Symbol"/>
          <w:sz w:val="24"/>
          <w:szCs w:val="24"/>
        </w:rPr>
        <w:t></w:t>
      </w:r>
      <w:r>
        <w:rPr>
          <w:rFonts w:eastAsia="Times New Roman"/>
          <w:b/>
          <w:bCs/>
          <w:sz w:val="24"/>
          <w:szCs w:val="24"/>
        </w:rPr>
        <w:t xml:space="preserve"> Моделирование, проектирование и управление </w:t>
      </w:r>
      <w:r>
        <w:rPr>
          <w:rFonts w:eastAsia="Times New Roman"/>
          <w:sz w:val="24"/>
          <w:szCs w:val="24"/>
        </w:rPr>
        <w:t>результаты достигаются</w:t>
      </w:r>
      <w:r w:rsidR="002D17C1">
        <w:rPr>
          <w:rFonts w:eastAsia="Times New Roman"/>
          <w:sz w:val="24"/>
          <w:szCs w:val="24"/>
        </w:rPr>
        <w:t xml:space="preserve"> </w:t>
      </w:r>
      <w:r>
        <w:rPr>
          <w:rFonts w:eastAsia="Times New Roman"/>
          <w:sz w:val="24"/>
          <w:szCs w:val="24"/>
        </w:rPr>
        <w:t>преимущественно в рамках естественных наук, предметов «Технология», «Математика», «Информатика», «Обществознание».</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right="20" w:firstLine="708"/>
        <w:rPr>
          <w:rFonts w:eastAsia="Times New Roman"/>
          <w:sz w:val="24"/>
          <w:szCs w:val="24"/>
        </w:rPr>
      </w:pPr>
      <w:r>
        <w:rPr>
          <w:rFonts w:ascii="Symbol" w:eastAsia="Symbol" w:hAnsi="Symbol" w:cs="Symbol"/>
          <w:sz w:val="24"/>
          <w:szCs w:val="24"/>
        </w:rPr>
        <w:t></w:t>
      </w:r>
      <w:r>
        <w:rPr>
          <w:rFonts w:eastAsia="Times New Roman"/>
          <w:b/>
          <w:bCs/>
          <w:sz w:val="24"/>
          <w:szCs w:val="24"/>
        </w:rPr>
        <w:t xml:space="preserve"> Информационная безопасность </w:t>
      </w:r>
      <w:r>
        <w:rPr>
          <w:rFonts w:eastAsia="Times New Roman"/>
          <w:sz w:val="24"/>
          <w:szCs w:val="24"/>
        </w:rPr>
        <w:t>результаты достигаются преимущественно в</w:t>
      </w:r>
      <w:r w:rsidR="002D17C1">
        <w:rPr>
          <w:rFonts w:eastAsia="Times New Roman"/>
          <w:sz w:val="24"/>
          <w:szCs w:val="24"/>
        </w:rPr>
        <w:t xml:space="preserve"> </w:t>
      </w:r>
      <w:r>
        <w:rPr>
          <w:rFonts w:eastAsia="Times New Roman"/>
          <w:sz w:val="24"/>
          <w:szCs w:val="24"/>
        </w:rPr>
        <w:t>рамках предмета «Информатика».</w:t>
      </w:r>
    </w:p>
    <w:p w:rsidR="00CB3FCD" w:rsidRDefault="00CB3FCD" w:rsidP="00CB3FCD">
      <w:pPr>
        <w:spacing w:line="14" w:lineRule="exact"/>
        <w:rPr>
          <w:rFonts w:eastAsia="Times New Roman"/>
          <w:sz w:val="24"/>
          <w:szCs w:val="24"/>
        </w:rPr>
      </w:pPr>
    </w:p>
    <w:p w:rsidR="00CB3FCD" w:rsidRDefault="00CB3FCD" w:rsidP="00CB3FCD">
      <w:pPr>
        <w:spacing w:line="234" w:lineRule="auto"/>
        <w:ind w:left="260" w:right="20" w:firstLine="708"/>
        <w:rPr>
          <w:rFonts w:eastAsia="Times New Roman"/>
          <w:sz w:val="24"/>
          <w:szCs w:val="24"/>
        </w:rPr>
      </w:pPr>
      <w:r>
        <w:rPr>
          <w:rFonts w:eastAsia="Times New Roman"/>
          <w:b/>
          <w:bCs/>
          <w:sz w:val="24"/>
          <w:szCs w:val="24"/>
        </w:rPr>
        <w:t>Виды учебной деятельности</w:t>
      </w:r>
      <w:r>
        <w:rPr>
          <w:rFonts w:eastAsia="Times New Roman"/>
          <w:sz w:val="24"/>
          <w:szCs w:val="24"/>
        </w:rPr>
        <w:t>,</w:t>
      </w:r>
      <w:r w:rsidR="002D17C1">
        <w:rPr>
          <w:rFonts w:eastAsia="Times New Roman"/>
          <w:sz w:val="24"/>
          <w:szCs w:val="24"/>
        </w:rPr>
        <w:t xml:space="preserve"> </w:t>
      </w:r>
      <w:r>
        <w:rPr>
          <w:rFonts w:eastAsia="Times New Roman"/>
          <w:sz w:val="24"/>
          <w:szCs w:val="24"/>
        </w:rPr>
        <w:t>обеспечивающие формирование ИКТ-компетенции</w:t>
      </w:r>
      <w:r w:rsidR="002D17C1">
        <w:rPr>
          <w:rFonts w:eastAsia="Times New Roman"/>
          <w:sz w:val="24"/>
          <w:szCs w:val="24"/>
        </w:rPr>
        <w:t xml:space="preserve"> </w:t>
      </w:r>
      <w:r>
        <w:rPr>
          <w:rFonts w:eastAsia="Times New Roman"/>
          <w:sz w:val="24"/>
          <w:szCs w:val="24"/>
        </w:rPr>
        <w:t>обучающихся:</w:t>
      </w: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C0678E" w:rsidRDefault="00C0678E" w:rsidP="00C0678E">
      <w:pPr>
        <w:spacing w:line="2"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текстов;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электронных таблиц;</w:t>
      </w:r>
    </w:p>
    <w:p w:rsidR="00C0678E" w:rsidRDefault="00C0678E" w:rsidP="00C0678E">
      <w:pPr>
        <w:spacing w:line="29" w:lineRule="exact"/>
        <w:rPr>
          <w:rFonts w:ascii="Symbol" w:eastAsia="Symbol" w:hAnsi="Symbol" w:cs="Symbol"/>
          <w:sz w:val="24"/>
          <w:szCs w:val="24"/>
        </w:rPr>
      </w:pPr>
    </w:p>
    <w:p w:rsidR="00C0678E" w:rsidRDefault="00C0678E" w:rsidP="00C0678E">
      <w:pPr>
        <w:numPr>
          <w:ilvl w:val="0"/>
          <w:numId w:val="434"/>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использование средств  для построения диаграмм, графиков, блок-схем, других графических объектов;</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и редактирование презентаций;</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графики и фото;</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и редактирование видео;</w:t>
      </w:r>
    </w:p>
    <w:p w:rsidR="00C0678E" w:rsidRDefault="00C0678E" w:rsidP="00C0678E">
      <w:pPr>
        <w:spacing w:line="1" w:lineRule="exact"/>
        <w:rPr>
          <w:rFonts w:ascii="Symbol" w:eastAsia="Symbol" w:hAnsi="Symbol" w:cs="Symbol"/>
          <w:sz w:val="24"/>
          <w:szCs w:val="24"/>
        </w:rPr>
      </w:pP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создание музыкальных и звуковых объектов;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поиск и анализ информации в Интернете;</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моделирование, проектирование и управление;</w:t>
      </w:r>
    </w:p>
    <w:p w:rsidR="00C0678E" w:rsidRDefault="00C0678E" w:rsidP="00C0678E">
      <w:pPr>
        <w:numPr>
          <w:ilvl w:val="0"/>
          <w:numId w:val="434"/>
        </w:numPr>
        <w:tabs>
          <w:tab w:val="left" w:pos="1260"/>
        </w:tabs>
        <w:ind w:left="1260" w:hanging="290"/>
        <w:rPr>
          <w:rFonts w:ascii="Symbol" w:eastAsia="Symbol" w:hAnsi="Symbol" w:cs="Symbol"/>
          <w:sz w:val="24"/>
          <w:szCs w:val="24"/>
        </w:rPr>
      </w:pPr>
      <w:r>
        <w:rPr>
          <w:rFonts w:eastAsia="Times New Roman"/>
          <w:sz w:val="24"/>
          <w:szCs w:val="24"/>
        </w:rPr>
        <w:t>математическая обработка и визуализация данных;</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создание веб-страниц и сайтов;</w:t>
      </w:r>
    </w:p>
    <w:p w:rsidR="00C0678E" w:rsidRDefault="00C0678E" w:rsidP="00C0678E">
      <w:pPr>
        <w:numPr>
          <w:ilvl w:val="0"/>
          <w:numId w:val="434"/>
        </w:numPr>
        <w:tabs>
          <w:tab w:val="left" w:pos="1260"/>
        </w:tabs>
        <w:spacing w:line="239" w:lineRule="auto"/>
        <w:ind w:left="1260" w:hanging="290"/>
        <w:rPr>
          <w:rFonts w:ascii="Symbol" w:eastAsia="Symbol" w:hAnsi="Symbol" w:cs="Symbol"/>
          <w:sz w:val="24"/>
          <w:szCs w:val="24"/>
        </w:rPr>
      </w:pPr>
      <w:r>
        <w:rPr>
          <w:rFonts w:eastAsia="Times New Roman"/>
          <w:sz w:val="24"/>
          <w:szCs w:val="24"/>
        </w:rPr>
        <w:t>сетевая коммуникация между учениками и (или) учителем.</w:t>
      </w:r>
    </w:p>
    <w:p w:rsidR="00CB3FCD" w:rsidRDefault="00CB3FCD" w:rsidP="00CB3FCD">
      <w:pPr>
        <w:spacing w:line="268" w:lineRule="exact"/>
        <w:rPr>
          <w:sz w:val="20"/>
          <w:szCs w:val="20"/>
        </w:rPr>
      </w:pPr>
    </w:p>
    <w:p w:rsidR="00CB3FCD" w:rsidRPr="00C0678E" w:rsidRDefault="00C0678E" w:rsidP="00C0678E">
      <w:pPr>
        <w:ind w:left="9540"/>
        <w:rPr>
          <w:sz w:val="20"/>
          <w:szCs w:val="20"/>
        </w:rPr>
        <w:sectPr w:rsidR="00CB3FCD" w:rsidRPr="00C0678E">
          <w:pgSz w:w="11900" w:h="16838"/>
          <w:pgMar w:top="700" w:right="546" w:bottom="429" w:left="1440" w:header="0" w:footer="0" w:gutter="0"/>
          <w:cols w:space="720" w:equalWidth="0">
            <w:col w:w="9920"/>
          </w:cols>
        </w:sectPr>
      </w:pPr>
      <w:r>
        <w:rPr>
          <w:rFonts w:eastAsia="Times New Roman"/>
          <w:sz w:val="24"/>
          <w:szCs w:val="24"/>
        </w:rPr>
        <w:t>128</w:t>
      </w:r>
    </w:p>
    <w:p w:rsidR="00CB3FCD" w:rsidRDefault="00CB3FCD" w:rsidP="00C0678E">
      <w:pPr>
        <w:rPr>
          <w:sz w:val="20"/>
          <w:szCs w:val="20"/>
        </w:rPr>
      </w:pPr>
    </w:p>
    <w:p w:rsidR="00CB3FCD" w:rsidRDefault="00CB3FCD"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0678E" w:rsidRDefault="00C0678E" w:rsidP="00CB3FCD">
      <w:pPr>
        <w:spacing w:line="244" w:lineRule="exact"/>
        <w:rPr>
          <w:rFonts w:ascii="Symbol" w:eastAsia="Symbol" w:hAnsi="Symbol" w:cs="Symbol"/>
          <w:sz w:val="24"/>
          <w:szCs w:val="24"/>
        </w:rPr>
      </w:pPr>
    </w:p>
    <w:p w:rsidR="00CB3FCD" w:rsidRDefault="00CB3FCD" w:rsidP="00CB3FCD">
      <w:pPr>
        <w:numPr>
          <w:ilvl w:val="1"/>
          <w:numId w:val="434"/>
        </w:numPr>
        <w:tabs>
          <w:tab w:val="left" w:pos="2260"/>
        </w:tabs>
        <w:ind w:left="2260" w:hanging="354"/>
        <w:rPr>
          <w:rFonts w:eastAsia="Times New Roman"/>
          <w:b/>
          <w:bCs/>
          <w:sz w:val="24"/>
          <w:szCs w:val="24"/>
        </w:rPr>
      </w:pPr>
      <w:r>
        <w:rPr>
          <w:rFonts w:eastAsia="Times New Roman"/>
          <w:b/>
          <w:bCs/>
          <w:sz w:val="24"/>
          <w:szCs w:val="24"/>
        </w:rPr>
        <w:t>Перечень и описание основных элементов ИКТ-компетенции</w:t>
      </w:r>
    </w:p>
    <w:p w:rsidR="00CB3FCD" w:rsidRDefault="00CB3FCD" w:rsidP="00CB3FCD">
      <w:pPr>
        <w:numPr>
          <w:ilvl w:val="2"/>
          <w:numId w:val="434"/>
        </w:numPr>
        <w:tabs>
          <w:tab w:val="left" w:pos="3940"/>
        </w:tabs>
        <w:ind w:left="3940" w:hanging="190"/>
        <w:rPr>
          <w:rFonts w:eastAsia="Times New Roman"/>
          <w:b/>
          <w:bCs/>
          <w:sz w:val="24"/>
          <w:szCs w:val="24"/>
        </w:rPr>
      </w:pPr>
      <w:r>
        <w:rPr>
          <w:rFonts w:eastAsia="Times New Roman"/>
          <w:b/>
          <w:bCs/>
          <w:sz w:val="24"/>
          <w:szCs w:val="24"/>
        </w:rPr>
        <w:t>инструментов их использования</w:t>
      </w:r>
    </w:p>
    <w:p w:rsidR="00C0678E" w:rsidRDefault="00C0678E" w:rsidP="00C0678E">
      <w:pPr>
        <w:tabs>
          <w:tab w:val="left" w:pos="3940"/>
        </w:tabs>
        <w:ind w:left="3940"/>
        <w:rPr>
          <w:rFonts w:eastAsia="Times New Roman"/>
          <w:b/>
          <w:bCs/>
          <w:sz w:val="24"/>
          <w:szCs w:val="24"/>
        </w:rPr>
      </w:pPr>
    </w:p>
    <w:p w:rsidR="00C0678E" w:rsidRDefault="00C0678E" w:rsidP="00C0678E">
      <w:pPr>
        <w:tabs>
          <w:tab w:val="left" w:pos="3940"/>
        </w:tabs>
        <w:ind w:left="3940"/>
        <w:rPr>
          <w:rFonts w:eastAsia="Times New Roman"/>
          <w:b/>
          <w:bCs/>
          <w:sz w:val="24"/>
          <w:szCs w:val="24"/>
        </w:rPr>
      </w:pPr>
    </w:p>
    <w:p w:rsidR="00CB3FCD" w:rsidRDefault="00CB3FCD" w:rsidP="00CB3FCD">
      <w:pPr>
        <w:spacing w:line="45"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00"/>
        <w:gridCol w:w="780"/>
        <w:gridCol w:w="2720"/>
        <w:gridCol w:w="3700"/>
      </w:tblGrid>
      <w:tr w:rsidR="00CB3FCD" w:rsidTr="00770AFE">
        <w:trPr>
          <w:trHeight w:val="290"/>
        </w:trPr>
        <w:tc>
          <w:tcPr>
            <w:tcW w:w="240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Элементы ИКТ-</w:t>
            </w:r>
          </w:p>
        </w:tc>
        <w:tc>
          <w:tcPr>
            <w:tcW w:w="780" w:type="dxa"/>
            <w:tcBorders>
              <w:top w:val="single" w:sz="8" w:space="0" w:color="78C0D4"/>
            </w:tcBorders>
            <w:shd w:val="clear" w:color="auto" w:fill="D2EAF1"/>
            <w:vAlign w:val="bottom"/>
          </w:tcPr>
          <w:p w:rsidR="00CB3FCD" w:rsidRDefault="00CB3FCD" w:rsidP="00770AFE">
            <w:pPr>
              <w:rPr>
                <w:sz w:val="24"/>
                <w:szCs w:val="24"/>
              </w:rPr>
            </w:pPr>
          </w:p>
        </w:tc>
        <w:tc>
          <w:tcPr>
            <w:tcW w:w="6420" w:type="dxa"/>
            <w:gridSpan w:val="2"/>
            <w:tcBorders>
              <w:top w:val="single" w:sz="8" w:space="0" w:color="78C0D4"/>
              <w:right w:val="single" w:sz="8" w:space="0" w:color="78C0D4"/>
            </w:tcBorders>
            <w:shd w:val="clear" w:color="auto" w:fill="D2EAF1"/>
            <w:vAlign w:val="bottom"/>
          </w:tcPr>
          <w:p w:rsidR="00CB3FCD" w:rsidRDefault="00CB3FCD" w:rsidP="00770AFE">
            <w:pPr>
              <w:ind w:right="1190"/>
              <w:jc w:val="right"/>
              <w:rPr>
                <w:sz w:val="20"/>
                <w:szCs w:val="20"/>
              </w:rPr>
            </w:pPr>
            <w:r>
              <w:rPr>
                <w:rFonts w:eastAsia="Times New Roman"/>
                <w:b/>
                <w:bCs/>
                <w:sz w:val="24"/>
                <w:szCs w:val="24"/>
              </w:rPr>
              <w:t>Описание инструментов их использования</w:t>
            </w:r>
          </w:p>
        </w:tc>
      </w:tr>
      <w:tr w:rsidR="00CB3FCD" w:rsidTr="00770AFE">
        <w:trPr>
          <w:trHeight w:val="280"/>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ind w:left="20"/>
              <w:jc w:val="center"/>
              <w:rPr>
                <w:sz w:val="20"/>
                <w:szCs w:val="20"/>
              </w:rPr>
            </w:pPr>
            <w:r>
              <w:rPr>
                <w:rFonts w:eastAsia="Times New Roman"/>
                <w:b/>
                <w:bCs/>
                <w:sz w:val="24"/>
                <w:szCs w:val="24"/>
              </w:rPr>
              <w:t>компетентности</w:t>
            </w:r>
          </w:p>
        </w:tc>
        <w:tc>
          <w:tcPr>
            <w:tcW w:w="780" w:type="dxa"/>
            <w:tcBorders>
              <w:bottom w:val="single" w:sz="8" w:space="0" w:color="78C0D4"/>
            </w:tcBorders>
            <w:shd w:val="clear" w:color="auto" w:fill="D2EAF1"/>
            <w:vAlign w:val="bottom"/>
          </w:tcPr>
          <w:p w:rsidR="00CB3FCD" w:rsidRDefault="00CB3FCD" w:rsidP="00770AFE">
            <w:pPr>
              <w:rPr>
                <w:sz w:val="24"/>
                <w:szCs w:val="24"/>
              </w:rPr>
            </w:pPr>
          </w:p>
        </w:tc>
        <w:tc>
          <w:tcPr>
            <w:tcW w:w="2720" w:type="dxa"/>
            <w:tcBorders>
              <w:bottom w:val="single" w:sz="8" w:space="0" w:color="78C0D4"/>
            </w:tcBorders>
            <w:shd w:val="clear" w:color="auto" w:fill="D2EAF1"/>
            <w:vAlign w:val="bottom"/>
          </w:tcPr>
          <w:p w:rsidR="00CB3FCD" w:rsidRDefault="00CB3FCD" w:rsidP="00770AFE">
            <w:pPr>
              <w:rPr>
                <w:sz w:val="24"/>
                <w:szCs w:val="24"/>
              </w:rPr>
            </w:pPr>
          </w:p>
        </w:tc>
        <w:tc>
          <w:tcPr>
            <w:tcW w:w="3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Обращение с</w:t>
            </w:r>
          </w:p>
        </w:tc>
        <w:tc>
          <w:tcPr>
            <w:tcW w:w="7200" w:type="dxa"/>
            <w:gridSpan w:val="3"/>
            <w:tcBorders>
              <w:right w:val="single" w:sz="8" w:space="0" w:color="78C0D4"/>
            </w:tcBorders>
            <w:shd w:val="clear" w:color="auto" w:fill="A5D5E2"/>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Соединение устройств ИКТ (блоки компьютера, устройства</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устройствами</w:t>
            </w:r>
          </w:p>
        </w:tc>
        <w:tc>
          <w:tcPr>
            <w:tcW w:w="780" w:type="dxa"/>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сетей,</w:t>
            </w:r>
          </w:p>
        </w:tc>
        <w:tc>
          <w:tcPr>
            <w:tcW w:w="6420" w:type="dxa"/>
            <w:gridSpan w:val="2"/>
            <w:tcBorders>
              <w:right w:val="single" w:sz="8" w:space="0" w:color="78C0D4"/>
            </w:tcBorders>
            <w:shd w:val="clear" w:color="auto" w:fill="A5D5E2"/>
            <w:vAlign w:val="bottom"/>
          </w:tcPr>
          <w:p w:rsidR="00CB3FCD" w:rsidRDefault="00CB3FCD" w:rsidP="00770AFE">
            <w:pPr>
              <w:ind w:right="50"/>
              <w:jc w:val="right"/>
              <w:rPr>
                <w:sz w:val="20"/>
                <w:szCs w:val="20"/>
              </w:rPr>
            </w:pPr>
            <w:r>
              <w:rPr>
                <w:rFonts w:eastAsia="Times New Roman"/>
                <w:sz w:val="24"/>
                <w:szCs w:val="24"/>
                <w:shd w:val="clear" w:color="auto" w:fill="A5D5E2"/>
              </w:rPr>
              <w:t>принтер,  проектор,  сканер,  измерительные  устройства  и</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ИКТ</w:t>
            </w: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т. д.) с использованием проводных и беспроводных технологий;</w:t>
            </w:r>
          </w:p>
        </w:tc>
      </w:tr>
      <w:tr w:rsidR="00CB3FCD" w:rsidTr="00770AFE">
        <w:trPr>
          <w:trHeight w:val="302"/>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включение и выключение устройств ИКТ;</w:t>
            </w:r>
          </w:p>
        </w:tc>
      </w:tr>
      <w:tr w:rsidR="00CB3FCD" w:rsidTr="00770AFE">
        <w:trPr>
          <w:trHeight w:val="29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получение информации о характеристиках компьютера;</w:t>
            </w:r>
          </w:p>
        </w:tc>
      </w:tr>
      <w:tr w:rsidR="00CB3FCD" w:rsidTr="00770AFE">
        <w:trPr>
          <w:trHeight w:val="293"/>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3" w:lineRule="exact"/>
              <w:ind w:right="30"/>
              <w:jc w:val="right"/>
              <w:rPr>
                <w:sz w:val="20"/>
                <w:szCs w:val="20"/>
              </w:rPr>
            </w:pPr>
            <w:r>
              <w:rPr>
                <w:rFonts w:ascii="Symbol" w:eastAsia="Symbol" w:hAnsi="Symbol" w:cs="Symbol"/>
                <w:sz w:val="24"/>
                <w:szCs w:val="24"/>
              </w:rPr>
              <w:t></w:t>
            </w:r>
            <w:r>
              <w:rPr>
                <w:rFonts w:eastAsia="Times New Roman"/>
                <w:sz w:val="24"/>
                <w:szCs w:val="24"/>
              </w:rPr>
              <w:t xml:space="preserve">  осуществление информационного подключения к локальной</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сети и глобальной сети Интернет;</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rPr>
              <w:t>выполнение  базовых  операций  с  основными  элементами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пользовательского интерфейса: работа с меню, запуск прикладных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программ, обращение за справкой; вход в информационную среду</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образовательной  организации,  в  том  числе  через  Интернет,</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размещение в информационной среде различных информационных</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объектов;</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720" w:type="dxa"/>
            <w:shd w:val="clear" w:color="auto" w:fill="A5D5E2"/>
            <w:vAlign w:val="bottom"/>
          </w:tcPr>
          <w:p w:rsidR="00CB3FCD" w:rsidRDefault="00C0678E" w:rsidP="00770AFE">
            <w:pPr>
              <w:ind w:left="20"/>
              <w:rPr>
                <w:sz w:val="20"/>
                <w:szCs w:val="20"/>
              </w:rPr>
            </w:pPr>
            <w:r>
              <w:rPr>
                <w:rFonts w:eastAsia="Times New Roman"/>
                <w:sz w:val="24"/>
                <w:szCs w:val="24"/>
              </w:rPr>
              <w:t>О</w:t>
            </w:r>
            <w:r w:rsidR="00CB3FCD">
              <w:rPr>
                <w:rFonts w:eastAsia="Times New Roman"/>
                <w:sz w:val="24"/>
                <w:szCs w:val="24"/>
              </w:rPr>
              <w:t>ценивание</w:t>
            </w:r>
            <w:r w:rsidR="002D17C1">
              <w:rPr>
                <w:rFonts w:eastAsia="Times New Roman"/>
                <w:sz w:val="24"/>
                <w:szCs w:val="24"/>
              </w:rPr>
              <w:t xml:space="preserve"> </w:t>
            </w:r>
            <w:r w:rsidR="00CB3FCD">
              <w:rPr>
                <w:rFonts w:eastAsia="Times New Roman"/>
                <w:sz w:val="24"/>
                <w:szCs w:val="24"/>
              </w:rPr>
              <w:t>числовых</w:t>
            </w:r>
          </w:p>
        </w:tc>
        <w:tc>
          <w:tcPr>
            <w:tcW w:w="3700" w:type="dxa"/>
            <w:tcBorders>
              <w:right w:val="single" w:sz="8" w:space="0" w:color="78C0D4"/>
            </w:tcBorders>
            <w:shd w:val="clear" w:color="auto" w:fill="A5D5E2"/>
            <w:vAlign w:val="bottom"/>
          </w:tcPr>
          <w:p w:rsidR="00CB3FCD" w:rsidRDefault="002D17C1" w:rsidP="00C0678E">
            <w:pPr>
              <w:ind w:right="30"/>
              <w:rPr>
                <w:sz w:val="20"/>
                <w:szCs w:val="20"/>
              </w:rPr>
            </w:pPr>
            <w:r>
              <w:rPr>
                <w:rFonts w:eastAsia="Times New Roman"/>
                <w:w w:val="99"/>
                <w:sz w:val="24"/>
                <w:szCs w:val="24"/>
              </w:rPr>
              <w:t>П</w:t>
            </w:r>
            <w:r w:rsidR="00CB3FCD">
              <w:rPr>
                <w:rFonts w:eastAsia="Times New Roman"/>
                <w:w w:val="99"/>
                <w:sz w:val="24"/>
                <w:szCs w:val="24"/>
              </w:rPr>
              <w:t>араметров</w:t>
            </w:r>
            <w:r>
              <w:rPr>
                <w:rFonts w:eastAsia="Times New Roman"/>
                <w:w w:val="99"/>
                <w:sz w:val="24"/>
                <w:szCs w:val="24"/>
              </w:rPr>
              <w:t xml:space="preserve"> </w:t>
            </w:r>
            <w:r w:rsidR="00CB3FCD">
              <w:rPr>
                <w:rFonts w:eastAsia="Times New Roman"/>
                <w:w w:val="99"/>
                <w:sz w:val="24"/>
                <w:szCs w:val="24"/>
              </w:rPr>
              <w:t>информационных</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3"/>
            <w:tcBorders>
              <w:right w:val="single" w:sz="8" w:space="0" w:color="78C0D4"/>
            </w:tcBorders>
            <w:shd w:val="clear" w:color="auto" w:fill="A5D5E2"/>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A5D5E2"/>
              </w:rPr>
              <w:t>процессов (объем памяти, необходимой для хранения информации;</w:t>
            </w:r>
          </w:p>
        </w:tc>
      </w:tr>
      <w:tr w:rsidR="00CB3FCD" w:rsidTr="00770AFE">
        <w:trPr>
          <w:trHeight w:val="277"/>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eastAsia="Times New Roman"/>
                <w:sz w:val="24"/>
                <w:szCs w:val="24"/>
                <w:shd w:val="clear" w:color="auto" w:fill="A5D5E2"/>
              </w:rPr>
              <w:t>скорость    передачи    информации,    пропускная    способность</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shd w:val="clear" w:color="auto" w:fill="A5D5E2"/>
            <w:vAlign w:val="bottom"/>
          </w:tcPr>
          <w:p w:rsidR="00CB3FCD" w:rsidRDefault="00CB3FCD" w:rsidP="00770AFE">
            <w:pPr>
              <w:ind w:left="140"/>
              <w:rPr>
                <w:sz w:val="20"/>
                <w:szCs w:val="20"/>
              </w:rPr>
            </w:pPr>
            <w:r>
              <w:rPr>
                <w:rFonts w:eastAsia="Times New Roman"/>
                <w:sz w:val="24"/>
                <w:szCs w:val="24"/>
              </w:rPr>
              <w:t>выбранного канала и пр.);</w:t>
            </w:r>
          </w:p>
        </w:tc>
        <w:tc>
          <w:tcPr>
            <w:tcW w:w="3700" w:type="dxa"/>
            <w:tcBorders>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вывод  информации  на  бумагу,  работа  с  расходными</w:t>
            </w:r>
          </w:p>
        </w:tc>
      </w:tr>
      <w:tr w:rsidR="00CB3FCD" w:rsidTr="00770AFE">
        <w:trPr>
          <w:trHeight w:val="274"/>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3500"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материалами;</w:t>
            </w:r>
          </w:p>
        </w:tc>
        <w:tc>
          <w:tcPr>
            <w:tcW w:w="3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right="30"/>
              <w:jc w:val="right"/>
              <w:rPr>
                <w:sz w:val="20"/>
                <w:szCs w:val="20"/>
              </w:rPr>
            </w:pPr>
            <w:r>
              <w:rPr>
                <w:rFonts w:ascii="Symbol" w:eastAsia="Symbol" w:hAnsi="Symbol" w:cs="Symbol"/>
                <w:sz w:val="24"/>
                <w:szCs w:val="24"/>
              </w:rPr>
              <w:t></w:t>
            </w:r>
            <w:r>
              <w:rPr>
                <w:rFonts w:eastAsia="Times New Roman"/>
                <w:sz w:val="24"/>
                <w:szCs w:val="24"/>
              </w:rPr>
              <w:t xml:space="preserve">  соблюдение  требований  к  организации  компьютерного</w:t>
            </w:r>
          </w:p>
        </w:tc>
      </w:tr>
      <w:tr w:rsidR="00CB3FCD" w:rsidTr="00770AFE">
        <w:trPr>
          <w:trHeight w:val="276"/>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рабочего места, техника безопасности, гигиены;</w:t>
            </w:r>
          </w:p>
        </w:tc>
      </w:tr>
      <w:tr w:rsidR="00CB3FCD" w:rsidTr="00770AFE">
        <w:trPr>
          <w:trHeight w:val="295"/>
        </w:trPr>
        <w:tc>
          <w:tcPr>
            <w:tcW w:w="240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3"/>
            <w:tcBorders>
              <w:right w:val="single" w:sz="8" w:space="0" w:color="78C0D4"/>
            </w:tcBorders>
            <w:shd w:val="clear" w:color="auto" w:fill="A5D5E2"/>
            <w:vAlign w:val="bottom"/>
          </w:tcPr>
          <w:p w:rsidR="00CB3FCD" w:rsidRDefault="00CB3FCD" w:rsidP="00770AFE">
            <w:pPr>
              <w:spacing w:line="296" w:lineRule="exact"/>
              <w:ind w:right="30"/>
              <w:jc w:val="right"/>
              <w:rPr>
                <w:sz w:val="20"/>
                <w:szCs w:val="20"/>
              </w:rPr>
            </w:pPr>
            <w:r>
              <w:rPr>
                <w:rFonts w:ascii="Symbol" w:eastAsia="Symbol" w:hAnsi="Symbol" w:cs="Symbol"/>
                <w:sz w:val="24"/>
                <w:szCs w:val="24"/>
              </w:rPr>
              <w:t></w:t>
            </w:r>
            <w:r>
              <w:rPr>
                <w:rFonts w:eastAsia="Times New Roman"/>
                <w:sz w:val="24"/>
                <w:szCs w:val="24"/>
              </w:rPr>
              <w:t xml:space="preserve">  эргономики</w:t>
            </w:r>
            <w:r w:rsidR="002D17C1">
              <w:rPr>
                <w:rFonts w:eastAsia="Times New Roman"/>
                <w:sz w:val="24"/>
                <w:szCs w:val="24"/>
              </w:rPr>
              <w:t xml:space="preserve"> </w:t>
            </w:r>
            <w:r>
              <w:rPr>
                <w:rFonts w:eastAsia="Times New Roman"/>
                <w:sz w:val="24"/>
                <w:szCs w:val="24"/>
              </w:rPr>
              <w:t>и</w:t>
            </w:r>
            <w:r w:rsidR="002D17C1">
              <w:rPr>
                <w:rFonts w:eastAsia="Times New Roman"/>
                <w:sz w:val="24"/>
                <w:szCs w:val="24"/>
              </w:rPr>
              <w:t xml:space="preserve"> </w:t>
            </w:r>
            <w:r>
              <w:rPr>
                <w:rFonts w:eastAsia="Times New Roman"/>
                <w:sz w:val="24"/>
                <w:szCs w:val="24"/>
              </w:rPr>
              <w:t>ресурсосбережения</w:t>
            </w:r>
            <w:r w:rsidR="002D17C1">
              <w:rPr>
                <w:rFonts w:eastAsia="Times New Roman"/>
                <w:sz w:val="24"/>
                <w:szCs w:val="24"/>
              </w:rPr>
              <w:t xml:space="preserve"> </w:t>
            </w:r>
            <w:r>
              <w:rPr>
                <w:rFonts w:eastAsia="Times New Roman"/>
                <w:sz w:val="24"/>
                <w:szCs w:val="24"/>
              </w:rPr>
              <w:t>при</w:t>
            </w:r>
            <w:r w:rsidR="002D17C1">
              <w:rPr>
                <w:rFonts w:eastAsia="Times New Roman"/>
                <w:sz w:val="24"/>
                <w:szCs w:val="24"/>
              </w:rPr>
              <w:t xml:space="preserve"> </w:t>
            </w:r>
            <w:r>
              <w:rPr>
                <w:rFonts w:eastAsia="Times New Roman"/>
                <w:sz w:val="24"/>
                <w:szCs w:val="24"/>
              </w:rPr>
              <w:t>работе</w:t>
            </w:r>
            <w:r w:rsidR="002D17C1">
              <w:rPr>
                <w:rFonts w:eastAsia="Times New Roman"/>
                <w:sz w:val="24"/>
                <w:szCs w:val="24"/>
              </w:rPr>
              <w:t xml:space="preserve"> </w:t>
            </w:r>
            <w:r>
              <w:rPr>
                <w:rFonts w:eastAsia="Times New Roman"/>
                <w:sz w:val="24"/>
                <w:szCs w:val="24"/>
              </w:rPr>
              <w:t>с</w:t>
            </w:r>
          </w:p>
        </w:tc>
      </w:tr>
      <w:tr w:rsidR="00CB3FCD" w:rsidTr="00770AFE">
        <w:trPr>
          <w:trHeight w:val="283"/>
        </w:trPr>
        <w:tc>
          <w:tcPr>
            <w:tcW w:w="240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00" w:type="dxa"/>
            <w:gridSpan w:val="2"/>
            <w:tcBorders>
              <w:bottom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устройствами ИКТ.</w:t>
            </w:r>
          </w:p>
        </w:tc>
        <w:tc>
          <w:tcPr>
            <w:tcW w:w="3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Фиксация и</w:t>
            </w:r>
          </w:p>
        </w:tc>
        <w:tc>
          <w:tcPr>
            <w:tcW w:w="7200" w:type="dxa"/>
            <w:gridSpan w:val="3"/>
            <w:tcBorders>
              <w:right w:val="single" w:sz="8" w:space="0" w:color="78C0D4"/>
            </w:tcBorders>
            <w:shd w:val="clear" w:color="auto" w:fill="D2EAF1"/>
            <w:vAlign w:val="bottom"/>
          </w:tcPr>
          <w:p w:rsidR="00CB3FCD" w:rsidRDefault="00CB3FCD" w:rsidP="00770AFE">
            <w:pPr>
              <w:spacing w:line="276" w:lineRule="exact"/>
              <w:ind w:right="30"/>
              <w:jc w:val="right"/>
              <w:rPr>
                <w:sz w:val="20"/>
                <w:szCs w:val="20"/>
              </w:rPr>
            </w:pPr>
            <w:r>
              <w:rPr>
                <w:rFonts w:ascii="Symbol" w:eastAsia="Symbol" w:hAnsi="Symbol" w:cs="Symbol"/>
                <w:sz w:val="24"/>
                <w:szCs w:val="24"/>
              </w:rPr>
              <w:t></w:t>
            </w:r>
            <w:r>
              <w:rPr>
                <w:rFonts w:eastAsia="Times New Roman"/>
                <w:sz w:val="24"/>
                <w:szCs w:val="24"/>
              </w:rPr>
              <w:t xml:space="preserve">  Выбор</w:t>
            </w:r>
            <w:r w:rsidR="002D17C1">
              <w:rPr>
                <w:rFonts w:eastAsia="Times New Roman"/>
                <w:sz w:val="24"/>
                <w:szCs w:val="24"/>
              </w:rPr>
              <w:t xml:space="preserve"> </w:t>
            </w:r>
            <w:r>
              <w:rPr>
                <w:rFonts w:eastAsia="Times New Roman"/>
                <w:sz w:val="24"/>
                <w:szCs w:val="24"/>
              </w:rPr>
              <w:t>технических</w:t>
            </w:r>
            <w:r w:rsidR="002D17C1">
              <w:rPr>
                <w:rFonts w:eastAsia="Times New Roman"/>
                <w:sz w:val="24"/>
                <w:szCs w:val="24"/>
              </w:rPr>
              <w:t xml:space="preserve"> </w:t>
            </w:r>
            <w:r>
              <w:rPr>
                <w:rFonts w:eastAsia="Times New Roman"/>
                <w:sz w:val="24"/>
                <w:szCs w:val="24"/>
              </w:rPr>
              <w:t>средств</w:t>
            </w:r>
            <w:r w:rsidR="002D17C1">
              <w:rPr>
                <w:rFonts w:eastAsia="Times New Roman"/>
                <w:sz w:val="24"/>
                <w:szCs w:val="24"/>
              </w:rPr>
              <w:t xml:space="preserve"> </w:t>
            </w:r>
            <w:r>
              <w:rPr>
                <w:rFonts w:eastAsia="Times New Roman"/>
                <w:sz w:val="24"/>
                <w:szCs w:val="24"/>
              </w:rPr>
              <w:t>ИКТ</w:t>
            </w:r>
            <w:r w:rsidR="002D17C1">
              <w:rPr>
                <w:rFonts w:eastAsia="Times New Roman"/>
                <w:sz w:val="24"/>
                <w:szCs w:val="24"/>
              </w:rPr>
              <w:t xml:space="preserve"> </w:t>
            </w:r>
            <w:r>
              <w:rPr>
                <w:rFonts w:eastAsia="Times New Roman"/>
                <w:sz w:val="24"/>
                <w:szCs w:val="24"/>
              </w:rPr>
              <w:t>для</w:t>
            </w:r>
            <w:r w:rsidR="002D17C1">
              <w:rPr>
                <w:rFonts w:eastAsia="Times New Roman"/>
                <w:sz w:val="24"/>
                <w:szCs w:val="24"/>
              </w:rPr>
              <w:t xml:space="preserve"> </w:t>
            </w:r>
            <w:r>
              <w:rPr>
                <w:rFonts w:eastAsia="Times New Roman"/>
                <w:sz w:val="24"/>
                <w:szCs w:val="24"/>
              </w:rPr>
              <w:t>фиксации</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обработка</w:t>
            </w: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изображений и звуков в соответствии с поставленной целью;</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sz w:val="24"/>
                <w:szCs w:val="24"/>
              </w:rPr>
              <w:t>изображений и</w:t>
            </w:r>
          </w:p>
        </w:tc>
        <w:tc>
          <w:tcPr>
            <w:tcW w:w="780"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осуществление  фиксации  изображений  и  звуков  в  ходе</w:t>
            </w:r>
          </w:p>
        </w:tc>
      </w:tr>
      <w:tr w:rsidR="00CB3FCD" w:rsidTr="00770AFE">
        <w:trPr>
          <w:trHeight w:val="276"/>
        </w:trPr>
        <w:tc>
          <w:tcPr>
            <w:tcW w:w="240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w:t>
            </w:r>
          </w:p>
        </w:tc>
        <w:tc>
          <w:tcPr>
            <w:tcW w:w="7200" w:type="dxa"/>
            <w:gridSpan w:val="3"/>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shd w:val="clear" w:color="auto" w:fill="D2EAF1"/>
              </w:rPr>
              <w:t>процесса   обсуждения,   проведения   эксперимента,   природного</w:t>
            </w:r>
          </w:p>
        </w:tc>
      </w:tr>
      <w:tr w:rsidR="00CB3FCD" w:rsidTr="00770AFE">
        <w:trPr>
          <w:trHeight w:val="300"/>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3"/>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процесса, фиксации хода и результатов проектной деятельности;</w:t>
            </w:r>
          </w:p>
        </w:tc>
      </w:tr>
      <w:tr w:rsidR="00CB3FCD" w:rsidTr="00770AFE">
        <w:trPr>
          <w:trHeight w:val="295"/>
        </w:trPr>
        <w:tc>
          <w:tcPr>
            <w:tcW w:w="240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2"/>
            <w:tcBorders>
              <w:right w:val="single" w:sz="8" w:space="0" w:color="78C0D4"/>
            </w:tcBorders>
            <w:shd w:val="clear" w:color="auto" w:fill="D2EAF1"/>
            <w:vAlign w:val="bottom"/>
          </w:tcPr>
          <w:p w:rsidR="00CB3FCD" w:rsidRDefault="00CB3FCD" w:rsidP="00770AFE">
            <w:pPr>
              <w:ind w:right="30"/>
              <w:jc w:val="right"/>
              <w:rPr>
                <w:sz w:val="20"/>
                <w:szCs w:val="20"/>
              </w:rPr>
            </w:pPr>
            <w:r>
              <w:rPr>
                <w:rFonts w:eastAsia="Times New Roman"/>
                <w:sz w:val="24"/>
                <w:szCs w:val="24"/>
              </w:rPr>
              <w:t>создание  презентаций  на  основе  цифровых  фотографий;</w:t>
            </w:r>
          </w:p>
        </w:tc>
      </w:tr>
      <w:tr w:rsidR="00CB3FCD" w:rsidTr="00770AFE">
        <w:trPr>
          <w:trHeight w:val="285"/>
        </w:trPr>
        <w:tc>
          <w:tcPr>
            <w:tcW w:w="240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500" w:type="dxa"/>
            <w:gridSpan w:val="2"/>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осуществление  видеосъемки  и</w:t>
            </w:r>
          </w:p>
        </w:tc>
        <w:tc>
          <w:tcPr>
            <w:tcW w:w="3700" w:type="dxa"/>
            <w:tcBorders>
              <w:bottom w:val="single" w:sz="8" w:space="0" w:color="78C0D4"/>
              <w:right w:val="single" w:sz="8" w:space="0" w:color="78C0D4"/>
            </w:tcBorders>
            <w:shd w:val="clear" w:color="auto" w:fill="D2EAF1"/>
            <w:vAlign w:val="bottom"/>
          </w:tcPr>
          <w:p w:rsidR="00CB3FCD" w:rsidRDefault="00CB3FCD" w:rsidP="00770AFE">
            <w:pPr>
              <w:spacing w:line="273" w:lineRule="exact"/>
              <w:ind w:right="30"/>
              <w:jc w:val="right"/>
              <w:rPr>
                <w:sz w:val="20"/>
                <w:szCs w:val="20"/>
              </w:rPr>
            </w:pPr>
            <w:r>
              <w:rPr>
                <w:rFonts w:eastAsia="Times New Roman"/>
                <w:sz w:val="24"/>
                <w:szCs w:val="24"/>
                <w:shd w:val="clear" w:color="auto" w:fill="D2EAF1"/>
              </w:rPr>
              <w:t>монтажа  отснятого  материала  с</w:t>
            </w:r>
          </w:p>
        </w:tc>
      </w:tr>
    </w:tbl>
    <w:p w:rsidR="00CB3FCD" w:rsidRDefault="00CB3FCD" w:rsidP="00CB3FCD">
      <w:pPr>
        <w:spacing w:line="2" w:lineRule="exact"/>
        <w:rPr>
          <w:sz w:val="20"/>
          <w:szCs w:val="20"/>
        </w:rPr>
      </w:pPr>
    </w:p>
    <w:p w:rsidR="00CB3FCD" w:rsidRDefault="00CB3FCD"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Default="00C0678E" w:rsidP="00C0678E">
      <w:pPr>
        <w:jc w:val="right"/>
        <w:rPr>
          <w:rFonts w:eastAsia="Times New Roman"/>
          <w:sz w:val="24"/>
          <w:szCs w:val="24"/>
        </w:rPr>
      </w:pPr>
    </w:p>
    <w:p w:rsidR="00C0678E" w:rsidRPr="00C0678E" w:rsidRDefault="00C0678E" w:rsidP="00C0678E">
      <w:pPr>
        <w:jc w:val="right"/>
        <w:rPr>
          <w:sz w:val="20"/>
          <w:szCs w:val="20"/>
        </w:rPr>
        <w:sectPr w:rsidR="00C0678E" w:rsidRPr="00C0678E">
          <w:pgSz w:w="11900" w:h="16838"/>
          <w:pgMar w:top="710" w:right="566" w:bottom="429" w:left="1440" w:header="0" w:footer="0" w:gutter="0"/>
          <w:cols w:space="720" w:equalWidth="0">
            <w:col w:w="9900"/>
          </w:cols>
        </w:sectPr>
      </w:pPr>
      <w:r>
        <w:rPr>
          <w:rFonts w:eastAsia="Times New Roman"/>
          <w:sz w:val="24"/>
          <w:szCs w:val="24"/>
        </w:rPr>
        <w:t>129</w:t>
      </w:r>
    </w:p>
    <w:p w:rsidR="00CB3FCD" w:rsidRDefault="00CB3FCD" w:rsidP="00CB3FCD">
      <w:pPr>
        <w:ind w:left="4460"/>
        <w:rPr>
          <w:sz w:val="20"/>
          <w:szCs w:val="20"/>
        </w:rPr>
      </w:pPr>
    </w:p>
    <w:p w:rsidR="00CB3FCD" w:rsidRDefault="00CB3FCD" w:rsidP="00CB3FCD">
      <w:pPr>
        <w:spacing w:line="282" w:lineRule="exact"/>
        <w:rPr>
          <w:sz w:val="20"/>
          <w:szCs w:val="20"/>
        </w:rPr>
      </w:pPr>
    </w:p>
    <w:tbl>
      <w:tblPr>
        <w:tblW w:w="10467" w:type="dxa"/>
        <w:tblInd w:w="-557" w:type="dxa"/>
        <w:tblLayout w:type="fixed"/>
        <w:tblCellMar>
          <w:left w:w="0" w:type="dxa"/>
          <w:right w:w="0" w:type="dxa"/>
        </w:tblCellMar>
        <w:tblLook w:val="04A0" w:firstRow="1" w:lastRow="0" w:firstColumn="1" w:lastColumn="0" w:noHBand="0" w:noVBand="1"/>
      </w:tblPr>
      <w:tblGrid>
        <w:gridCol w:w="2410"/>
        <w:gridCol w:w="1394"/>
        <w:gridCol w:w="1159"/>
        <w:gridCol w:w="639"/>
        <w:gridCol w:w="539"/>
        <w:gridCol w:w="759"/>
        <w:gridCol w:w="979"/>
        <w:gridCol w:w="679"/>
        <w:gridCol w:w="440"/>
        <w:gridCol w:w="919"/>
        <w:gridCol w:w="520"/>
        <w:gridCol w:w="30"/>
      </w:tblGrid>
      <w:tr w:rsidR="00CB3FCD" w:rsidTr="00D91542">
        <w:trPr>
          <w:trHeight w:val="285"/>
        </w:trPr>
        <w:tc>
          <w:tcPr>
            <w:tcW w:w="241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tcBorders>
              <w:top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использованием</w:t>
            </w:r>
          </w:p>
        </w:tc>
        <w:tc>
          <w:tcPr>
            <w:tcW w:w="1937" w:type="dxa"/>
            <w:gridSpan w:val="3"/>
            <w:tcBorders>
              <w:top w:val="single" w:sz="8" w:space="0" w:color="78C0D4"/>
            </w:tcBorders>
            <w:shd w:val="clear" w:color="auto" w:fill="D2EAF1"/>
            <w:vAlign w:val="bottom"/>
          </w:tcPr>
          <w:p w:rsidR="00CB3FCD" w:rsidRDefault="00CB3FCD" w:rsidP="00770AFE">
            <w:pPr>
              <w:ind w:left="240"/>
              <w:rPr>
                <w:sz w:val="20"/>
                <w:szCs w:val="20"/>
              </w:rPr>
            </w:pPr>
            <w:r>
              <w:rPr>
                <w:rFonts w:eastAsia="Times New Roman"/>
                <w:sz w:val="24"/>
                <w:szCs w:val="24"/>
                <w:shd w:val="clear" w:color="auto" w:fill="D2EAF1"/>
              </w:rPr>
              <w:t>возможностей</w:t>
            </w:r>
          </w:p>
        </w:tc>
        <w:tc>
          <w:tcPr>
            <w:tcW w:w="1658"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4"/>
                <w:szCs w:val="24"/>
                <w:shd w:val="clear" w:color="auto" w:fill="D2EAF1"/>
              </w:rPr>
              <w:t>специальных</w:t>
            </w:r>
          </w:p>
        </w:tc>
        <w:tc>
          <w:tcPr>
            <w:tcW w:w="1879" w:type="dxa"/>
            <w:gridSpan w:val="3"/>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фотографий    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обработки   цифровых   звукозаписей   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использованием</w:t>
            </w:r>
          </w:p>
        </w:tc>
        <w:tc>
          <w:tcPr>
            <w:tcW w:w="1937" w:type="dxa"/>
            <w:gridSpan w:val="3"/>
            <w:shd w:val="clear" w:color="auto" w:fill="D2EAF1"/>
            <w:vAlign w:val="bottom"/>
          </w:tcPr>
          <w:p w:rsidR="00CB3FCD" w:rsidRDefault="00CB3FCD" w:rsidP="00770AFE">
            <w:pPr>
              <w:spacing w:line="273" w:lineRule="exact"/>
              <w:ind w:left="240"/>
              <w:rPr>
                <w:sz w:val="20"/>
                <w:szCs w:val="20"/>
              </w:rPr>
            </w:pPr>
            <w:r>
              <w:rPr>
                <w:rFonts w:eastAsia="Times New Roman"/>
                <w:sz w:val="24"/>
                <w:szCs w:val="24"/>
                <w:shd w:val="clear" w:color="auto" w:fill="D2EAF1"/>
              </w:rPr>
              <w:t>возможностей</w:t>
            </w:r>
          </w:p>
        </w:tc>
        <w:tc>
          <w:tcPr>
            <w:tcW w:w="1658" w:type="dxa"/>
            <w:gridSpan w:val="2"/>
            <w:shd w:val="clear" w:color="auto" w:fill="D2EAF1"/>
            <w:vAlign w:val="bottom"/>
          </w:tcPr>
          <w:p w:rsidR="00CB3FCD" w:rsidRDefault="00CB3FCD" w:rsidP="00770AFE">
            <w:pPr>
              <w:spacing w:line="273" w:lineRule="exact"/>
              <w:ind w:left="80"/>
              <w:rPr>
                <w:sz w:val="20"/>
                <w:szCs w:val="20"/>
              </w:rPr>
            </w:pPr>
            <w:r>
              <w:rPr>
                <w:rFonts w:eastAsia="Times New Roman"/>
                <w:sz w:val="24"/>
                <w:szCs w:val="24"/>
                <w:shd w:val="clear" w:color="auto" w:fill="D2EAF1"/>
              </w:rPr>
              <w:t>специальных</w:t>
            </w:r>
          </w:p>
        </w:tc>
        <w:tc>
          <w:tcPr>
            <w:tcW w:w="1879" w:type="dxa"/>
            <w:gridSpan w:val="3"/>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компьютерных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инструментов;</w:t>
            </w:r>
          </w:p>
        </w:tc>
        <w:tc>
          <w:tcPr>
            <w:tcW w:w="639" w:type="dxa"/>
            <w:shd w:val="clear" w:color="auto" w:fill="D2EAF1"/>
            <w:vAlign w:val="bottom"/>
          </w:tcPr>
          <w:p w:rsidR="00CB3FCD" w:rsidRDefault="00CB3FCD" w:rsidP="00770AFE">
            <w:pPr>
              <w:rPr>
                <w:sz w:val="24"/>
                <w:szCs w:val="24"/>
              </w:rPr>
            </w:pP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понимание и учет смысла и содержания деятельности при</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27" w:type="dxa"/>
            <w:gridSpan w:val="10"/>
            <w:tcBorders>
              <w:right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организации  фиксации,  выделение  для  фиксации  отдельных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элементов объектов и процессов, обеспечение качества фиксации</w:t>
            </w:r>
          </w:p>
        </w:tc>
        <w:tc>
          <w:tcPr>
            <w:tcW w:w="30" w:type="dxa"/>
            <w:vAlign w:val="bottom"/>
          </w:tcPr>
          <w:p w:rsidR="00CB3FCD" w:rsidRDefault="00CB3FCD" w:rsidP="00770AFE">
            <w:pPr>
              <w:rPr>
                <w:sz w:val="24"/>
                <w:szCs w:val="24"/>
              </w:rPr>
            </w:pPr>
          </w:p>
        </w:tc>
      </w:tr>
      <w:tr w:rsidR="00CB3FCD" w:rsidTr="00D91542">
        <w:trPr>
          <w:trHeight w:val="286"/>
        </w:trPr>
        <w:tc>
          <w:tcPr>
            <w:tcW w:w="241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731" w:type="dxa"/>
            <w:gridSpan w:val="4"/>
            <w:tcBorders>
              <w:bottom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существенных элементов.</w:t>
            </w:r>
          </w:p>
        </w:tc>
        <w:tc>
          <w:tcPr>
            <w:tcW w:w="759" w:type="dxa"/>
            <w:tcBorders>
              <w:bottom w:val="single" w:sz="8" w:space="0" w:color="78C0D4"/>
            </w:tcBorders>
            <w:shd w:val="clear" w:color="auto" w:fill="D2EAF1"/>
            <w:vAlign w:val="bottom"/>
          </w:tcPr>
          <w:p w:rsidR="00CB3FCD" w:rsidRDefault="00CB3FCD" w:rsidP="00770AFE">
            <w:pPr>
              <w:rPr>
                <w:sz w:val="24"/>
                <w:szCs w:val="24"/>
              </w:rPr>
            </w:pPr>
          </w:p>
        </w:tc>
        <w:tc>
          <w:tcPr>
            <w:tcW w:w="979" w:type="dxa"/>
            <w:tcBorders>
              <w:bottom w:val="single" w:sz="8" w:space="0" w:color="78C0D4"/>
            </w:tcBorders>
            <w:shd w:val="clear" w:color="auto" w:fill="D2EAF1"/>
            <w:vAlign w:val="bottom"/>
          </w:tcPr>
          <w:p w:rsidR="00CB3FCD" w:rsidRDefault="00CB3FCD" w:rsidP="00770AFE">
            <w:pPr>
              <w:rPr>
                <w:sz w:val="24"/>
                <w:szCs w:val="24"/>
              </w:rPr>
            </w:pPr>
          </w:p>
        </w:tc>
        <w:tc>
          <w:tcPr>
            <w:tcW w:w="679"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19" w:type="dxa"/>
            <w:tcBorders>
              <w:bottom w:val="single" w:sz="8" w:space="0" w:color="78C0D4"/>
            </w:tcBorders>
            <w:shd w:val="clear" w:color="auto" w:fill="D2EAF1"/>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8"/>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2" w:lineRule="exact"/>
              <w:ind w:left="20"/>
              <w:jc w:val="center"/>
              <w:rPr>
                <w:sz w:val="20"/>
                <w:szCs w:val="20"/>
              </w:rPr>
            </w:pPr>
            <w:r>
              <w:rPr>
                <w:rFonts w:eastAsia="Times New Roman"/>
                <w:b/>
                <w:bCs/>
                <w:i/>
                <w:iCs/>
                <w:w w:val="99"/>
                <w:sz w:val="24"/>
                <w:szCs w:val="24"/>
              </w:rPr>
              <w:t>Поиск и</w:t>
            </w:r>
          </w:p>
        </w:tc>
        <w:tc>
          <w:tcPr>
            <w:tcW w:w="1394" w:type="dxa"/>
            <w:shd w:val="clear" w:color="auto" w:fill="A5D5E2"/>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приемов</w:t>
            </w:r>
          </w:p>
        </w:tc>
        <w:tc>
          <w:tcPr>
            <w:tcW w:w="979" w:type="dxa"/>
            <w:shd w:val="clear" w:color="auto" w:fill="A5D5E2"/>
            <w:vAlign w:val="bottom"/>
          </w:tcPr>
          <w:p w:rsidR="00CB3FCD" w:rsidRDefault="00CB3FCD" w:rsidP="00770AFE">
            <w:pPr>
              <w:jc w:val="right"/>
              <w:rPr>
                <w:sz w:val="20"/>
                <w:szCs w:val="20"/>
              </w:rPr>
            </w:pPr>
            <w:r>
              <w:rPr>
                <w:rFonts w:eastAsia="Times New Roman"/>
                <w:sz w:val="24"/>
                <w:szCs w:val="24"/>
              </w:rPr>
              <w:t>поиска</w:t>
            </w:r>
          </w:p>
        </w:tc>
        <w:tc>
          <w:tcPr>
            <w:tcW w:w="2038" w:type="dxa"/>
            <w:gridSpan w:val="3"/>
            <w:shd w:val="clear" w:color="auto" w:fill="A5D5E2"/>
            <w:vAlign w:val="bottom"/>
          </w:tcPr>
          <w:p w:rsidR="00CB3FCD" w:rsidRDefault="00CB3FCD" w:rsidP="00770AFE">
            <w:pPr>
              <w:ind w:left="380"/>
              <w:rPr>
                <w:sz w:val="20"/>
                <w:szCs w:val="20"/>
              </w:rPr>
            </w:pPr>
            <w:r>
              <w:rPr>
                <w:rFonts w:eastAsia="Times New Roman"/>
                <w:sz w:val="24"/>
                <w:szCs w:val="24"/>
              </w:rPr>
              <w:t>информации</w:t>
            </w:r>
          </w:p>
        </w:tc>
        <w:tc>
          <w:tcPr>
            <w:tcW w:w="5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на</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организация</w:t>
            </w: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персональном компьютере, в информационной среде организации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8"/>
                <w:sz w:val="24"/>
                <w:szCs w:val="24"/>
              </w:rPr>
              <w:t>хранения</w:t>
            </w:r>
          </w:p>
        </w:tc>
        <w:tc>
          <w:tcPr>
            <w:tcW w:w="4490" w:type="dxa"/>
            <w:gridSpan w:val="5"/>
            <w:shd w:val="clear" w:color="auto" w:fill="A5D5E2"/>
            <w:vAlign w:val="bottom"/>
          </w:tcPr>
          <w:p w:rsidR="00CB3FCD" w:rsidRDefault="00CB3FCD" w:rsidP="00770AFE">
            <w:pPr>
              <w:ind w:left="140"/>
              <w:rPr>
                <w:sz w:val="20"/>
                <w:szCs w:val="20"/>
              </w:rPr>
            </w:pPr>
            <w:r>
              <w:rPr>
                <w:rFonts w:eastAsia="Times New Roman"/>
                <w:sz w:val="24"/>
                <w:szCs w:val="24"/>
              </w:rPr>
              <w:t>и в образовательном пространстве;</w:t>
            </w: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w w:val="99"/>
                <w:sz w:val="24"/>
                <w:szCs w:val="24"/>
              </w:rPr>
              <w:t>информации</w:t>
            </w:r>
          </w:p>
        </w:tc>
        <w:tc>
          <w:tcPr>
            <w:tcW w:w="8027"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различных  приемов  поиска  информации  в</w:t>
            </w:r>
          </w:p>
        </w:tc>
        <w:tc>
          <w:tcPr>
            <w:tcW w:w="30" w:type="dxa"/>
            <w:vAlign w:val="bottom"/>
          </w:tcPr>
          <w:p w:rsidR="00CB3FCD" w:rsidRDefault="00CB3FCD" w:rsidP="00770AFE">
            <w:pPr>
              <w:rPr>
                <w:sz w:val="24"/>
                <w:szCs w:val="24"/>
              </w:rPr>
            </w:pPr>
          </w:p>
        </w:tc>
      </w:tr>
      <w:tr w:rsidR="00CB3FCD" w:rsidTr="00D91542">
        <w:trPr>
          <w:trHeight w:val="300"/>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сети   Интернет   (поисковые   системы,   справочные   разделы,</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192" w:type="dxa"/>
            <w:gridSpan w:val="3"/>
            <w:shd w:val="clear" w:color="auto" w:fill="A5D5E2"/>
            <w:vAlign w:val="bottom"/>
          </w:tcPr>
          <w:p w:rsidR="00CB3FCD" w:rsidRDefault="00CB3FCD" w:rsidP="00770AFE">
            <w:pPr>
              <w:ind w:left="140"/>
              <w:rPr>
                <w:sz w:val="20"/>
                <w:szCs w:val="20"/>
              </w:rPr>
            </w:pPr>
            <w:r>
              <w:rPr>
                <w:rFonts w:eastAsia="Times New Roman"/>
                <w:sz w:val="24"/>
                <w:szCs w:val="24"/>
              </w:rPr>
              <w:t>предметные рубрики);</w:t>
            </w: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осуществление</w:t>
            </w:r>
          </w:p>
        </w:tc>
        <w:tc>
          <w:tcPr>
            <w:tcW w:w="2277" w:type="dxa"/>
            <w:gridSpan w:val="3"/>
            <w:shd w:val="clear" w:color="auto" w:fill="A5D5E2"/>
            <w:vAlign w:val="bottom"/>
          </w:tcPr>
          <w:p w:rsidR="00CB3FCD" w:rsidRDefault="00CB3FCD" w:rsidP="00770AFE">
            <w:pPr>
              <w:jc w:val="right"/>
              <w:rPr>
                <w:sz w:val="20"/>
                <w:szCs w:val="20"/>
              </w:rPr>
            </w:pPr>
            <w:r>
              <w:rPr>
                <w:rFonts w:eastAsia="Times New Roman"/>
                <w:sz w:val="24"/>
                <w:szCs w:val="24"/>
              </w:rPr>
              <w:t>поиска  информации</w:t>
            </w:r>
          </w:p>
        </w:tc>
        <w:tc>
          <w:tcPr>
            <w:tcW w:w="2038" w:type="dxa"/>
            <w:gridSpan w:val="3"/>
            <w:shd w:val="clear" w:color="auto" w:fill="A5D5E2"/>
            <w:vAlign w:val="bottom"/>
          </w:tcPr>
          <w:p w:rsidR="00CB3FCD" w:rsidRDefault="00CB3FCD" w:rsidP="00770AFE">
            <w:pPr>
              <w:ind w:left="140"/>
              <w:rPr>
                <w:sz w:val="20"/>
                <w:szCs w:val="20"/>
              </w:rPr>
            </w:pPr>
            <w:r>
              <w:rPr>
                <w:rFonts w:eastAsia="Times New Roman"/>
                <w:sz w:val="24"/>
                <w:szCs w:val="24"/>
              </w:rPr>
              <w:t>в  сети  Интернет</w:t>
            </w:r>
          </w:p>
        </w:tc>
        <w:tc>
          <w:tcPr>
            <w:tcW w:w="5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07" w:type="dxa"/>
            <w:gridSpan w:val="9"/>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использованием простых запросов (по одному признаку);</w:t>
            </w:r>
          </w:p>
        </w:tc>
        <w:tc>
          <w:tcPr>
            <w:tcW w:w="520" w:type="dxa"/>
            <w:tcBorders>
              <w:right w:val="single" w:sz="8" w:space="0" w:color="78C0D4"/>
            </w:tcBorders>
            <w:shd w:val="clear" w:color="auto" w:fill="A5D5E2"/>
            <w:vAlign w:val="bottom"/>
          </w:tcPr>
          <w:p w:rsidR="00CB3FCD" w:rsidRDefault="00CB3FCD" w:rsidP="00770AFE">
            <w:pPr>
              <w:rPr>
                <w:sz w:val="23"/>
                <w:szCs w:val="23"/>
              </w:rPr>
            </w:pPr>
          </w:p>
        </w:tc>
        <w:tc>
          <w:tcPr>
            <w:tcW w:w="30" w:type="dxa"/>
            <w:vAlign w:val="bottom"/>
          </w:tcPr>
          <w:p w:rsidR="00CB3FCD" w:rsidRDefault="00CB3FCD" w:rsidP="00770AFE">
            <w:pPr>
              <w:rPr>
                <w:sz w:val="23"/>
                <w:szCs w:val="23"/>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spacing w:line="296" w:lineRule="exact"/>
              <w:jc w:val="right"/>
              <w:rPr>
                <w:sz w:val="20"/>
                <w:szCs w:val="20"/>
              </w:rPr>
            </w:pPr>
            <w:r>
              <w:rPr>
                <w:rFonts w:ascii="Symbol" w:eastAsia="Symbol" w:hAnsi="Symbol" w:cs="Symbol"/>
                <w:w w:val="93"/>
                <w:sz w:val="24"/>
                <w:szCs w:val="24"/>
              </w:rPr>
              <w:t></w:t>
            </w:r>
            <w:r>
              <w:rPr>
                <w:rFonts w:eastAsia="Times New Roman"/>
                <w:w w:val="93"/>
                <w:sz w:val="24"/>
                <w:szCs w:val="24"/>
              </w:rPr>
              <w:t xml:space="preserve">  построение</w:t>
            </w:r>
            <w:r w:rsidR="002D17C1">
              <w:rPr>
                <w:rFonts w:eastAsia="Times New Roman"/>
                <w:w w:val="93"/>
                <w:sz w:val="24"/>
                <w:szCs w:val="24"/>
              </w:rPr>
              <w:t xml:space="preserve"> </w:t>
            </w:r>
            <w:r>
              <w:rPr>
                <w:rFonts w:eastAsia="Times New Roman"/>
                <w:w w:val="93"/>
                <w:sz w:val="24"/>
                <w:szCs w:val="24"/>
              </w:rPr>
              <w:t>запросов</w:t>
            </w:r>
            <w:r w:rsidR="002D17C1">
              <w:rPr>
                <w:rFonts w:eastAsia="Times New Roman"/>
                <w:w w:val="93"/>
                <w:sz w:val="24"/>
                <w:szCs w:val="24"/>
              </w:rPr>
              <w:t xml:space="preserve"> </w:t>
            </w:r>
            <w:r>
              <w:rPr>
                <w:rFonts w:eastAsia="Times New Roman"/>
                <w:w w:val="93"/>
                <w:sz w:val="24"/>
                <w:szCs w:val="24"/>
              </w:rPr>
              <w:t>для</w:t>
            </w:r>
            <w:r w:rsidR="002D17C1">
              <w:rPr>
                <w:rFonts w:eastAsia="Times New Roman"/>
                <w:w w:val="93"/>
                <w:sz w:val="24"/>
                <w:szCs w:val="24"/>
              </w:rPr>
              <w:t xml:space="preserve"> </w:t>
            </w:r>
            <w:r>
              <w:rPr>
                <w:rFonts w:eastAsia="Times New Roman"/>
                <w:w w:val="93"/>
                <w:sz w:val="24"/>
                <w:szCs w:val="24"/>
              </w:rPr>
              <w:t>поиска</w:t>
            </w:r>
            <w:r w:rsidR="002D17C1">
              <w:rPr>
                <w:rFonts w:eastAsia="Times New Roman"/>
                <w:w w:val="93"/>
                <w:sz w:val="24"/>
                <w:szCs w:val="24"/>
              </w:rPr>
              <w:t xml:space="preserve"> </w:t>
            </w:r>
            <w:r>
              <w:rPr>
                <w:rFonts w:eastAsia="Times New Roman"/>
                <w:w w:val="93"/>
                <w:sz w:val="24"/>
                <w:szCs w:val="24"/>
              </w:rPr>
              <w:t>информации</w:t>
            </w:r>
            <w:r w:rsidR="002D17C1">
              <w:rPr>
                <w:rFonts w:eastAsia="Times New Roman"/>
                <w:w w:val="93"/>
                <w:sz w:val="24"/>
                <w:szCs w:val="24"/>
              </w:rPr>
              <w:t xml:space="preserve"> </w:t>
            </w:r>
            <w:r>
              <w:rPr>
                <w:rFonts w:eastAsia="Times New Roman"/>
                <w:w w:val="93"/>
                <w:sz w:val="24"/>
                <w:szCs w:val="24"/>
              </w:rPr>
              <w:t>с</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использованием   логических   операций   и   анализ   результатов</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shd w:val="clear" w:color="auto" w:fill="A5D5E2"/>
            <w:vAlign w:val="bottom"/>
          </w:tcPr>
          <w:p w:rsidR="00CB3FCD" w:rsidRDefault="00CB3FCD" w:rsidP="00770AFE">
            <w:pPr>
              <w:ind w:left="140"/>
              <w:rPr>
                <w:sz w:val="20"/>
                <w:szCs w:val="20"/>
              </w:rPr>
            </w:pPr>
            <w:r>
              <w:rPr>
                <w:rFonts w:eastAsia="Times New Roman"/>
                <w:sz w:val="24"/>
                <w:szCs w:val="24"/>
              </w:rPr>
              <w:t>поиска;</w:t>
            </w:r>
          </w:p>
        </w:tc>
        <w:tc>
          <w:tcPr>
            <w:tcW w:w="639" w:type="dxa"/>
            <w:shd w:val="clear" w:color="auto" w:fill="A5D5E2"/>
            <w:vAlign w:val="bottom"/>
          </w:tcPr>
          <w:p w:rsidR="00CB3FCD" w:rsidRDefault="00CB3FCD" w:rsidP="00770AFE">
            <w:pPr>
              <w:rPr>
                <w:sz w:val="24"/>
                <w:szCs w:val="24"/>
              </w:rPr>
            </w:pP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сохранение для индивидуального использования найденных</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07" w:type="dxa"/>
            <w:gridSpan w:val="9"/>
            <w:shd w:val="clear" w:color="auto" w:fill="A5D5E2"/>
            <w:vAlign w:val="bottom"/>
          </w:tcPr>
          <w:p w:rsidR="00CB3FCD" w:rsidRDefault="00CB3FCD" w:rsidP="00770AFE">
            <w:pPr>
              <w:spacing w:line="274" w:lineRule="exact"/>
              <w:ind w:left="140"/>
              <w:rPr>
                <w:sz w:val="20"/>
                <w:szCs w:val="20"/>
              </w:rPr>
            </w:pPr>
            <w:r>
              <w:rPr>
                <w:rFonts w:eastAsia="Times New Roman"/>
                <w:sz w:val="24"/>
                <w:szCs w:val="24"/>
              </w:rPr>
              <w:t>в сети Интернет информационных объектов и ссылок на них;</w:t>
            </w:r>
          </w:p>
        </w:tc>
        <w:tc>
          <w:tcPr>
            <w:tcW w:w="520" w:type="dxa"/>
            <w:tcBorders>
              <w:right w:val="single" w:sz="8" w:space="0" w:color="78C0D4"/>
            </w:tcBorders>
            <w:shd w:val="clear" w:color="auto" w:fill="A5D5E2"/>
            <w:vAlign w:val="bottom"/>
          </w:tcPr>
          <w:p w:rsidR="00CB3FCD" w:rsidRDefault="00CB3FCD" w:rsidP="00770AFE">
            <w:pPr>
              <w:rPr>
                <w:sz w:val="23"/>
                <w:szCs w:val="23"/>
              </w:rPr>
            </w:pPr>
          </w:p>
        </w:tc>
        <w:tc>
          <w:tcPr>
            <w:tcW w:w="30" w:type="dxa"/>
            <w:vAlign w:val="bottom"/>
          </w:tcPr>
          <w:p w:rsidR="00CB3FCD" w:rsidRDefault="00CB3FCD" w:rsidP="00770AFE">
            <w:pPr>
              <w:rPr>
                <w:sz w:val="23"/>
                <w:szCs w:val="23"/>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использование</w:t>
            </w:r>
          </w:p>
        </w:tc>
        <w:tc>
          <w:tcPr>
            <w:tcW w:w="1298" w:type="dxa"/>
            <w:gridSpan w:val="2"/>
            <w:shd w:val="clear" w:color="auto" w:fill="A5D5E2"/>
            <w:vAlign w:val="bottom"/>
          </w:tcPr>
          <w:p w:rsidR="00CB3FCD" w:rsidRDefault="00CB3FCD" w:rsidP="00770AFE">
            <w:pPr>
              <w:ind w:right="20"/>
              <w:jc w:val="right"/>
              <w:rPr>
                <w:sz w:val="20"/>
                <w:szCs w:val="20"/>
              </w:rPr>
            </w:pPr>
            <w:r>
              <w:rPr>
                <w:rFonts w:eastAsia="Times New Roman"/>
                <w:sz w:val="24"/>
                <w:szCs w:val="24"/>
              </w:rPr>
              <w:t>различных</w:t>
            </w:r>
          </w:p>
        </w:tc>
        <w:tc>
          <w:tcPr>
            <w:tcW w:w="1658" w:type="dxa"/>
            <w:gridSpan w:val="2"/>
            <w:shd w:val="clear" w:color="auto" w:fill="A5D5E2"/>
            <w:vAlign w:val="bottom"/>
          </w:tcPr>
          <w:p w:rsidR="00CB3FCD" w:rsidRDefault="00CB3FCD" w:rsidP="00770AFE">
            <w:pPr>
              <w:ind w:left="60"/>
              <w:rPr>
                <w:sz w:val="20"/>
                <w:szCs w:val="20"/>
              </w:rPr>
            </w:pPr>
            <w:r>
              <w:rPr>
                <w:rFonts w:eastAsia="Times New Roman"/>
                <w:sz w:val="24"/>
                <w:szCs w:val="24"/>
              </w:rPr>
              <w:t>библиотечных,</w:t>
            </w:r>
          </w:p>
        </w:tc>
        <w:tc>
          <w:tcPr>
            <w:tcW w:w="440" w:type="dxa"/>
            <w:shd w:val="clear" w:color="auto" w:fill="A5D5E2"/>
            <w:vAlign w:val="bottom"/>
          </w:tcPr>
          <w:p w:rsidR="00CB3FCD" w:rsidRDefault="00CB3FCD" w:rsidP="00770AFE">
            <w:pPr>
              <w:ind w:left="140"/>
              <w:rPr>
                <w:sz w:val="20"/>
                <w:szCs w:val="20"/>
              </w:rPr>
            </w:pPr>
            <w:r>
              <w:rPr>
                <w:rFonts w:eastAsia="Times New Roman"/>
                <w:sz w:val="24"/>
                <w:szCs w:val="24"/>
              </w:rPr>
              <w:t>в</w:t>
            </w:r>
          </w:p>
        </w:tc>
        <w:tc>
          <w:tcPr>
            <w:tcW w:w="1439"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том  числе</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588" w:type="dxa"/>
            <w:gridSpan w:val="8"/>
            <w:shd w:val="clear" w:color="auto" w:fill="A5D5E2"/>
            <w:vAlign w:val="bottom"/>
          </w:tcPr>
          <w:p w:rsidR="00CB3FCD" w:rsidRDefault="00CB3FCD" w:rsidP="00770AFE">
            <w:pPr>
              <w:ind w:left="140"/>
              <w:rPr>
                <w:sz w:val="20"/>
                <w:szCs w:val="20"/>
              </w:rPr>
            </w:pPr>
            <w:r>
              <w:rPr>
                <w:rFonts w:eastAsia="Times New Roman"/>
                <w:sz w:val="24"/>
                <w:szCs w:val="24"/>
              </w:rPr>
              <w:t>электронных, каталогов для поиска необходимых книг;</w:t>
            </w: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поиск информации в различных базах данных, создание и</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заполнение  баз  данных,  в  частности,  использование  различных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shd w:val="clear" w:color="auto" w:fill="A5D5E2"/>
            <w:vAlign w:val="bottom"/>
          </w:tcPr>
          <w:p w:rsidR="00CB3FCD" w:rsidRDefault="00CB3FCD" w:rsidP="00770AFE">
            <w:pPr>
              <w:ind w:left="140"/>
              <w:rPr>
                <w:sz w:val="20"/>
                <w:szCs w:val="20"/>
              </w:rPr>
            </w:pPr>
            <w:r>
              <w:rPr>
                <w:rFonts w:eastAsia="Times New Roman"/>
                <w:sz w:val="24"/>
                <w:szCs w:val="24"/>
              </w:rPr>
              <w:t>определителей;</w:t>
            </w:r>
          </w:p>
        </w:tc>
        <w:tc>
          <w:tcPr>
            <w:tcW w:w="639" w:type="dxa"/>
            <w:shd w:val="clear" w:color="auto" w:fill="A5D5E2"/>
            <w:vAlign w:val="bottom"/>
          </w:tcPr>
          <w:p w:rsidR="00CB3FCD" w:rsidRDefault="00CB3FCD" w:rsidP="00770AFE">
            <w:pPr>
              <w:rPr>
                <w:sz w:val="24"/>
                <w:szCs w:val="24"/>
              </w:rPr>
            </w:pPr>
          </w:p>
        </w:tc>
        <w:tc>
          <w:tcPr>
            <w:tcW w:w="539" w:type="dxa"/>
            <w:shd w:val="clear" w:color="auto" w:fill="A5D5E2"/>
            <w:vAlign w:val="bottom"/>
          </w:tcPr>
          <w:p w:rsidR="00CB3FCD" w:rsidRDefault="00CB3FCD" w:rsidP="00770AFE">
            <w:pPr>
              <w:rPr>
                <w:sz w:val="24"/>
                <w:szCs w:val="24"/>
              </w:rPr>
            </w:pPr>
          </w:p>
        </w:tc>
        <w:tc>
          <w:tcPr>
            <w:tcW w:w="759" w:type="dxa"/>
            <w:shd w:val="clear" w:color="auto" w:fill="A5D5E2"/>
            <w:vAlign w:val="bottom"/>
          </w:tcPr>
          <w:p w:rsidR="00CB3FCD" w:rsidRDefault="00CB3FCD" w:rsidP="00770AFE">
            <w:pPr>
              <w:rPr>
                <w:sz w:val="24"/>
                <w:szCs w:val="24"/>
              </w:rPr>
            </w:pPr>
          </w:p>
        </w:tc>
        <w:tc>
          <w:tcPr>
            <w:tcW w:w="979" w:type="dxa"/>
            <w:shd w:val="clear" w:color="auto" w:fill="A5D5E2"/>
            <w:vAlign w:val="bottom"/>
          </w:tcPr>
          <w:p w:rsidR="00CB3FCD" w:rsidRDefault="00CB3FCD" w:rsidP="00770AFE">
            <w:pPr>
              <w:rPr>
                <w:sz w:val="24"/>
                <w:szCs w:val="24"/>
              </w:rPr>
            </w:pPr>
          </w:p>
        </w:tc>
        <w:tc>
          <w:tcPr>
            <w:tcW w:w="679"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919" w:type="dxa"/>
            <w:shd w:val="clear" w:color="auto" w:fill="A5D5E2"/>
            <w:vAlign w:val="bottom"/>
          </w:tcPr>
          <w:p w:rsidR="00CB3FCD" w:rsidRDefault="00CB3FCD" w:rsidP="00770AFE">
            <w:pPr>
              <w:rPr>
                <w:sz w:val="24"/>
                <w:szCs w:val="24"/>
              </w:rPr>
            </w:pPr>
          </w:p>
        </w:tc>
        <w:tc>
          <w:tcPr>
            <w:tcW w:w="520" w:type="dxa"/>
            <w:tcBorders>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394"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98" w:type="dxa"/>
            <w:gridSpan w:val="2"/>
            <w:shd w:val="clear" w:color="auto" w:fill="A5D5E2"/>
            <w:vAlign w:val="bottom"/>
          </w:tcPr>
          <w:p w:rsidR="00CB3FCD" w:rsidRDefault="00CB3FCD" w:rsidP="00770AFE">
            <w:pPr>
              <w:ind w:left="140"/>
              <w:rPr>
                <w:sz w:val="20"/>
                <w:szCs w:val="20"/>
              </w:rPr>
            </w:pPr>
            <w:r>
              <w:rPr>
                <w:rFonts w:eastAsia="Times New Roman"/>
                <w:sz w:val="24"/>
                <w:szCs w:val="24"/>
              </w:rPr>
              <w:t>формирование</w:t>
            </w:r>
          </w:p>
        </w:tc>
        <w:tc>
          <w:tcPr>
            <w:tcW w:w="539" w:type="dxa"/>
            <w:shd w:val="clear" w:color="auto" w:fill="A5D5E2"/>
            <w:vAlign w:val="bottom"/>
          </w:tcPr>
          <w:p w:rsidR="00CB3FCD" w:rsidRDefault="00CB3FCD" w:rsidP="00770AFE">
            <w:pPr>
              <w:rPr>
                <w:sz w:val="24"/>
                <w:szCs w:val="24"/>
              </w:rPr>
            </w:pPr>
          </w:p>
        </w:tc>
        <w:tc>
          <w:tcPr>
            <w:tcW w:w="1738" w:type="dxa"/>
            <w:gridSpan w:val="2"/>
            <w:shd w:val="clear" w:color="auto" w:fill="A5D5E2"/>
            <w:vAlign w:val="bottom"/>
          </w:tcPr>
          <w:p w:rsidR="00CB3FCD" w:rsidRDefault="00CB3FCD" w:rsidP="00770AFE">
            <w:pPr>
              <w:ind w:right="200"/>
              <w:jc w:val="right"/>
              <w:rPr>
                <w:sz w:val="20"/>
                <w:szCs w:val="20"/>
              </w:rPr>
            </w:pPr>
            <w:r>
              <w:rPr>
                <w:rFonts w:eastAsia="Times New Roman"/>
                <w:sz w:val="24"/>
                <w:szCs w:val="24"/>
              </w:rPr>
              <w:t>собственного</w:t>
            </w:r>
          </w:p>
        </w:tc>
        <w:tc>
          <w:tcPr>
            <w:tcW w:w="2558"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информационного</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27" w:type="dxa"/>
            <w:gridSpan w:val="10"/>
            <w:tcBorders>
              <w:right w:val="single" w:sz="8" w:space="0" w:color="78C0D4"/>
            </w:tcBorders>
            <w:shd w:val="clear" w:color="auto" w:fill="A5D5E2"/>
            <w:vAlign w:val="bottom"/>
          </w:tcPr>
          <w:p w:rsidR="00CB3FCD" w:rsidRDefault="00CB3FCD" w:rsidP="00770AFE">
            <w:pPr>
              <w:spacing w:line="273" w:lineRule="exact"/>
              <w:ind w:left="140"/>
              <w:rPr>
                <w:sz w:val="20"/>
                <w:szCs w:val="20"/>
              </w:rPr>
            </w:pPr>
            <w:r>
              <w:rPr>
                <w:rFonts w:eastAsia="Times New Roman"/>
                <w:sz w:val="24"/>
                <w:szCs w:val="24"/>
                <w:shd w:val="clear" w:color="auto" w:fill="A5D5E2"/>
              </w:rPr>
              <w:t>пространства:  создание  системы  папок  и  размещение  в  них</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27" w:type="dxa"/>
            <w:gridSpan w:val="10"/>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shd w:val="clear" w:color="auto" w:fill="A5D5E2"/>
              </w:rPr>
              <w:t>нужных информационных источников, размещение информации в</w:t>
            </w:r>
          </w:p>
        </w:tc>
        <w:tc>
          <w:tcPr>
            <w:tcW w:w="30" w:type="dxa"/>
            <w:vAlign w:val="bottom"/>
          </w:tcPr>
          <w:p w:rsidR="00CB3FCD" w:rsidRDefault="00CB3FCD" w:rsidP="00770AFE">
            <w:pPr>
              <w:rPr>
                <w:sz w:val="24"/>
                <w:szCs w:val="24"/>
              </w:rPr>
            </w:pPr>
          </w:p>
        </w:tc>
      </w:tr>
      <w:tr w:rsidR="00CB3FCD" w:rsidTr="00D91542">
        <w:trPr>
          <w:trHeight w:val="285"/>
        </w:trPr>
        <w:tc>
          <w:tcPr>
            <w:tcW w:w="241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553" w:type="dxa"/>
            <w:gridSpan w:val="2"/>
            <w:tcBorders>
              <w:bottom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сети Интернет.</w:t>
            </w:r>
          </w:p>
        </w:tc>
        <w:tc>
          <w:tcPr>
            <w:tcW w:w="639" w:type="dxa"/>
            <w:tcBorders>
              <w:bottom w:val="single" w:sz="8" w:space="0" w:color="78C0D4"/>
            </w:tcBorders>
            <w:shd w:val="clear" w:color="auto" w:fill="A5D5E2"/>
            <w:vAlign w:val="bottom"/>
          </w:tcPr>
          <w:p w:rsidR="00CB3FCD" w:rsidRDefault="00CB3FCD" w:rsidP="00770AFE">
            <w:pPr>
              <w:rPr>
                <w:sz w:val="24"/>
                <w:szCs w:val="24"/>
              </w:rPr>
            </w:pPr>
          </w:p>
        </w:tc>
        <w:tc>
          <w:tcPr>
            <w:tcW w:w="539" w:type="dxa"/>
            <w:tcBorders>
              <w:bottom w:val="single" w:sz="8" w:space="0" w:color="78C0D4"/>
            </w:tcBorders>
            <w:shd w:val="clear" w:color="auto" w:fill="A5D5E2"/>
            <w:vAlign w:val="bottom"/>
          </w:tcPr>
          <w:p w:rsidR="00CB3FCD" w:rsidRDefault="00CB3FCD" w:rsidP="00770AFE">
            <w:pPr>
              <w:rPr>
                <w:sz w:val="24"/>
                <w:szCs w:val="24"/>
              </w:rPr>
            </w:pPr>
          </w:p>
        </w:tc>
        <w:tc>
          <w:tcPr>
            <w:tcW w:w="759" w:type="dxa"/>
            <w:tcBorders>
              <w:bottom w:val="single" w:sz="8" w:space="0" w:color="78C0D4"/>
            </w:tcBorders>
            <w:shd w:val="clear" w:color="auto" w:fill="A5D5E2"/>
            <w:vAlign w:val="bottom"/>
          </w:tcPr>
          <w:p w:rsidR="00CB3FCD" w:rsidRDefault="00CB3FCD" w:rsidP="00770AFE">
            <w:pPr>
              <w:rPr>
                <w:sz w:val="24"/>
                <w:szCs w:val="24"/>
              </w:rPr>
            </w:pPr>
          </w:p>
        </w:tc>
        <w:tc>
          <w:tcPr>
            <w:tcW w:w="979" w:type="dxa"/>
            <w:tcBorders>
              <w:bottom w:val="single" w:sz="8" w:space="0" w:color="78C0D4"/>
            </w:tcBorders>
            <w:shd w:val="clear" w:color="auto" w:fill="A5D5E2"/>
            <w:vAlign w:val="bottom"/>
          </w:tcPr>
          <w:p w:rsidR="00CB3FCD" w:rsidRDefault="00CB3FCD" w:rsidP="00770AFE">
            <w:pPr>
              <w:rPr>
                <w:sz w:val="24"/>
                <w:szCs w:val="24"/>
              </w:rPr>
            </w:pPr>
          </w:p>
        </w:tc>
        <w:tc>
          <w:tcPr>
            <w:tcW w:w="679"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919" w:type="dxa"/>
            <w:tcBorders>
              <w:bottom w:val="single" w:sz="8" w:space="0" w:color="78C0D4"/>
            </w:tcBorders>
            <w:shd w:val="clear" w:color="auto" w:fill="A5D5E2"/>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1394" w:type="dxa"/>
            <w:shd w:val="clear" w:color="auto" w:fill="D2EAF1"/>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159" w:type="dxa"/>
            <w:shd w:val="clear" w:color="auto" w:fill="D2EAF1"/>
            <w:vAlign w:val="bottom"/>
          </w:tcPr>
          <w:p w:rsidR="00CB3FCD" w:rsidRDefault="00CB3FCD" w:rsidP="00770AFE">
            <w:pPr>
              <w:ind w:left="100"/>
              <w:rPr>
                <w:sz w:val="20"/>
                <w:szCs w:val="20"/>
              </w:rPr>
            </w:pPr>
            <w:r>
              <w:rPr>
                <w:rFonts w:eastAsia="Times New Roman"/>
                <w:sz w:val="24"/>
                <w:szCs w:val="24"/>
              </w:rPr>
              <w:t>Создание</w:t>
            </w:r>
          </w:p>
        </w:tc>
        <w:tc>
          <w:tcPr>
            <w:tcW w:w="1178" w:type="dxa"/>
            <w:gridSpan w:val="2"/>
            <w:shd w:val="clear" w:color="auto" w:fill="D2EAF1"/>
            <w:vAlign w:val="bottom"/>
          </w:tcPr>
          <w:p w:rsidR="00CB3FCD" w:rsidRDefault="00CB3FCD" w:rsidP="00770AFE">
            <w:pPr>
              <w:ind w:left="80"/>
              <w:rPr>
                <w:sz w:val="20"/>
                <w:szCs w:val="20"/>
              </w:rPr>
            </w:pPr>
            <w:r>
              <w:rPr>
                <w:rFonts w:eastAsia="Times New Roman"/>
                <w:sz w:val="24"/>
                <w:szCs w:val="24"/>
              </w:rPr>
              <w:t>текстовых</w:t>
            </w:r>
          </w:p>
        </w:tc>
        <w:tc>
          <w:tcPr>
            <w:tcW w:w="1738" w:type="dxa"/>
            <w:gridSpan w:val="2"/>
            <w:shd w:val="clear" w:color="auto" w:fill="D2EAF1"/>
            <w:vAlign w:val="bottom"/>
          </w:tcPr>
          <w:p w:rsidR="00CB3FCD" w:rsidRDefault="00CB3FCD" w:rsidP="00770AFE">
            <w:pPr>
              <w:jc w:val="right"/>
              <w:rPr>
                <w:sz w:val="20"/>
                <w:szCs w:val="20"/>
              </w:rPr>
            </w:pPr>
            <w:r>
              <w:rPr>
                <w:rFonts w:eastAsia="Times New Roman"/>
                <w:sz w:val="24"/>
                <w:szCs w:val="24"/>
              </w:rPr>
              <w:t>документов  на</w:t>
            </w:r>
          </w:p>
        </w:tc>
        <w:tc>
          <w:tcPr>
            <w:tcW w:w="1119" w:type="dxa"/>
            <w:gridSpan w:val="2"/>
            <w:shd w:val="clear" w:color="auto" w:fill="D2EAF1"/>
            <w:vAlign w:val="bottom"/>
          </w:tcPr>
          <w:p w:rsidR="00CB3FCD" w:rsidRDefault="00CB3FCD" w:rsidP="00770AFE">
            <w:pPr>
              <w:ind w:left="160"/>
              <w:rPr>
                <w:sz w:val="20"/>
                <w:szCs w:val="20"/>
              </w:rPr>
            </w:pPr>
            <w:r>
              <w:rPr>
                <w:rFonts w:eastAsia="Times New Roman"/>
                <w:sz w:val="24"/>
                <w:szCs w:val="24"/>
              </w:rPr>
              <w:t>русском,</w:t>
            </w:r>
          </w:p>
        </w:tc>
        <w:tc>
          <w:tcPr>
            <w:tcW w:w="919" w:type="dxa"/>
            <w:shd w:val="clear" w:color="auto" w:fill="D2EAF1"/>
            <w:vAlign w:val="bottom"/>
          </w:tcPr>
          <w:p w:rsidR="00CB3FCD" w:rsidRDefault="00CB3FCD" w:rsidP="00770AFE">
            <w:pPr>
              <w:ind w:left="120"/>
              <w:rPr>
                <w:sz w:val="20"/>
                <w:szCs w:val="20"/>
              </w:rPr>
            </w:pPr>
            <w:r>
              <w:rPr>
                <w:rFonts w:eastAsia="Times New Roman"/>
                <w:sz w:val="24"/>
                <w:szCs w:val="24"/>
              </w:rPr>
              <w:t>родном</w:t>
            </w:r>
          </w:p>
        </w:tc>
        <w:tc>
          <w:tcPr>
            <w:tcW w:w="5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письменных</w:t>
            </w:r>
          </w:p>
        </w:tc>
        <w:tc>
          <w:tcPr>
            <w:tcW w:w="2553" w:type="dxa"/>
            <w:gridSpan w:val="2"/>
            <w:shd w:val="clear" w:color="auto" w:fill="D2EAF1"/>
            <w:vAlign w:val="bottom"/>
          </w:tcPr>
          <w:p w:rsidR="00CB3FCD" w:rsidRDefault="00CB3FCD" w:rsidP="00770AFE">
            <w:pPr>
              <w:ind w:left="140"/>
              <w:rPr>
                <w:sz w:val="20"/>
                <w:szCs w:val="20"/>
              </w:rPr>
            </w:pPr>
            <w:r>
              <w:rPr>
                <w:rFonts w:eastAsia="Times New Roman"/>
                <w:sz w:val="24"/>
                <w:szCs w:val="24"/>
              </w:rPr>
              <w:t>иностранном</w:t>
            </w:r>
          </w:p>
        </w:tc>
        <w:tc>
          <w:tcPr>
            <w:tcW w:w="1178" w:type="dxa"/>
            <w:gridSpan w:val="2"/>
            <w:shd w:val="clear" w:color="auto" w:fill="D2EAF1"/>
            <w:vAlign w:val="bottom"/>
          </w:tcPr>
          <w:p w:rsidR="00CB3FCD" w:rsidRDefault="00CB3FCD" w:rsidP="00770AFE">
            <w:pPr>
              <w:ind w:left="80"/>
              <w:rPr>
                <w:sz w:val="20"/>
                <w:szCs w:val="20"/>
              </w:rPr>
            </w:pPr>
            <w:r>
              <w:rPr>
                <w:rFonts w:eastAsia="Times New Roman"/>
                <w:sz w:val="24"/>
                <w:szCs w:val="24"/>
              </w:rPr>
              <w:t>языках</w:t>
            </w:r>
          </w:p>
        </w:tc>
        <w:tc>
          <w:tcPr>
            <w:tcW w:w="1738" w:type="dxa"/>
            <w:gridSpan w:val="2"/>
            <w:shd w:val="clear" w:color="auto" w:fill="D2EAF1"/>
            <w:vAlign w:val="bottom"/>
          </w:tcPr>
          <w:p w:rsidR="00CB3FCD" w:rsidRDefault="00CB3FCD" w:rsidP="00770AFE">
            <w:pPr>
              <w:ind w:right="240"/>
              <w:jc w:val="right"/>
              <w:rPr>
                <w:sz w:val="20"/>
                <w:szCs w:val="20"/>
              </w:rPr>
            </w:pPr>
            <w:r>
              <w:rPr>
                <w:rFonts w:eastAsia="Times New Roman"/>
                <w:sz w:val="24"/>
                <w:szCs w:val="24"/>
              </w:rPr>
              <w:t>посредством</w:t>
            </w:r>
          </w:p>
        </w:tc>
        <w:tc>
          <w:tcPr>
            <w:tcW w:w="2558" w:type="dxa"/>
            <w:gridSpan w:val="4"/>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квалифицированного</w:t>
            </w:r>
          </w:p>
        </w:tc>
        <w:tc>
          <w:tcPr>
            <w:tcW w:w="30" w:type="dxa"/>
            <w:vAlign w:val="bottom"/>
          </w:tcPr>
          <w:p w:rsidR="00CB3FCD" w:rsidRDefault="00CB3FCD" w:rsidP="00770AFE">
            <w:pPr>
              <w:rPr>
                <w:sz w:val="24"/>
                <w:szCs w:val="24"/>
              </w:rPr>
            </w:pPr>
          </w:p>
        </w:tc>
      </w:tr>
      <w:tr w:rsidR="00CB3FCD" w:rsidTr="00D91542">
        <w:trPr>
          <w:trHeight w:val="277"/>
        </w:trPr>
        <w:tc>
          <w:tcPr>
            <w:tcW w:w="2410"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сообщений</w:t>
            </w: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клавиатурного   письма   с   использованием   базовых   средств</w:t>
            </w:r>
          </w:p>
        </w:tc>
        <w:tc>
          <w:tcPr>
            <w:tcW w:w="30" w:type="dxa"/>
            <w:vAlign w:val="bottom"/>
          </w:tcPr>
          <w:p w:rsidR="00CB3FCD" w:rsidRDefault="00CB3FCD" w:rsidP="00770AFE">
            <w:pPr>
              <w:rPr>
                <w:sz w:val="24"/>
                <w:szCs w:val="24"/>
              </w:rPr>
            </w:pPr>
          </w:p>
        </w:tc>
      </w:tr>
      <w:tr w:rsidR="00CB3FCD" w:rsidTr="00D91542">
        <w:trPr>
          <w:trHeight w:val="283"/>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192" w:type="dxa"/>
            <w:gridSpan w:val="3"/>
            <w:shd w:val="clear" w:color="auto" w:fill="D2EAF1"/>
            <w:vAlign w:val="bottom"/>
          </w:tcPr>
          <w:p w:rsidR="00CB3FCD" w:rsidRDefault="00CB3FCD" w:rsidP="00770AFE">
            <w:pPr>
              <w:ind w:left="140"/>
              <w:rPr>
                <w:sz w:val="20"/>
                <w:szCs w:val="20"/>
              </w:rPr>
            </w:pPr>
            <w:r>
              <w:rPr>
                <w:rFonts w:eastAsia="Times New Roman"/>
                <w:sz w:val="24"/>
                <w:szCs w:val="24"/>
              </w:rPr>
              <w:t>текстовых редакторов;</w:t>
            </w: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осуществление редактирования и структурирования текста в</w:t>
            </w:r>
          </w:p>
        </w:tc>
        <w:tc>
          <w:tcPr>
            <w:tcW w:w="30" w:type="dxa"/>
            <w:vAlign w:val="bottom"/>
          </w:tcPr>
          <w:p w:rsidR="00CB3FCD" w:rsidRDefault="00CB3FCD" w:rsidP="00770AFE">
            <w:pPr>
              <w:rPr>
                <w:sz w:val="24"/>
                <w:szCs w:val="24"/>
              </w:rPr>
            </w:pPr>
          </w:p>
        </w:tc>
      </w:tr>
      <w:tr w:rsidR="00CB3FCD" w:rsidTr="00D91542">
        <w:trPr>
          <w:trHeight w:val="274"/>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553" w:type="dxa"/>
            <w:gridSpan w:val="2"/>
            <w:shd w:val="clear" w:color="auto" w:fill="D2EAF1"/>
            <w:vAlign w:val="bottom"/>
          </w:tcPr>
          <w:p w:rsidR="00CB3FCD" w:rsidRDefault="00CB3FCD" w:rsidP="00770AFE">
            <w:pPr>
              <w:spacing w:line="273" w:lineRule="exact"/>
              <w:ind w:left="140"/>
              <w:rPr>
                <w:sz w:val="20"/>
                <w:szCs w:val="20"/>
              </w:rPr>
            </w:pPr>
            <w:r>
              <w:rPr>
                <w:rFonts w:eastAsia="Times New Roman"/>
                <w:sz w:val="24"/>
                <w:szCs w:val="24"/>
                <w:shd w:val="clear" w:color="auto" w:fill="D2EAF1"/>
              </w:rPr>
              <w:t>соответствии  с</w:t>
            </w:r>
          </w:p>
        </w:tc>
        <w:tc>
          <w:tcPr>
            <w:tcW w:w="2916" w:type="dxa"/>
            <w:gridSpan w:val="4"/>
            <w:shd w:val="clear" w:color="auto" w:fill="D2EAF1"/>
            <w:vAlign w:val="bottom"/>
          </w:tcPr>
          <w:p w:rsidR="00CB3FCD" w:rsidRDefault="00CB3FCD" w:rsidP="00770AFE">
            <w:pPr>
              <w:spacing w:line="273" w:lineRule="exact"/>
              <w:ind w:left="40"/>
              <w:rPr>
                <w:sz w:val="20"/>
                <w:szCs w:val="20"/>
              </w:rPr>
            </w:pPr>
            <w:r>
              <w:rPr>
                <w:rFonts w:eastAsia="Times New Roman"/>
                <w:sz w:val="24"/>
                <w:szCs w:val="24"/>
                <w:shd w:val="clear" w:color="auto" w:fill="D2EAF1"/>
              </w:rPr>
              <w:t>его  смыслом  средствами</w:t>
            </w:r>
          </w:p>
        </w:tc>
        <w:tc>
          <w:tcPr>
            <w:tcW w:w="1119" w:type="dxa"/>
            <w:gridSpan w:val="2"/>
            <w:shd w:val="clear" w:color="auto" w:fill="D2EAF1"/>
            <w:vAlign w:val="bottom"/>
          </w:tcPr>
          <w:p w:rsidR="00CB3FCD" w:rsidRDefault="00CB3FCD" w:rsidP="00770AFE">
            <w:pPr>
              <w:spacing w:line="273" w:lineRule="exact"/>
              <w:rPr>
                <w:sz w:val="20"/>
                <w:szCs w:val="20"/>
              </w:rPr>
            </w:pPr>
            <w:r>
              <w:rPr>
                <w:rFonts w:eastAsia="Times New Roman"/>
                <w:w w:val="98"/>
                <w:sz w:val="24"/>
                <w:szCs w:val="24"/>
                <w:shd w:val="clear" w:color="auto" w:fill="D2EAF1"/>
              </w:rPr>
              <w:t>текстового</w:t>
            </w:r>
          </w:p>
        </w:tc>
        <w:tc>
          <w:tcPr>
            <w:tcW w:w="1439" w:type="dxa"/>
            <w:gridSpan w:val="2"/>
            <w:tcBorders>
              <w:right w:val="single" w:sz="8" w:space="0" w:color="78C0D4"/>
            </w:tcBorders>
            <w:shd w:val="clear" w:color="auto" w:fill="D2EAF1"/>
            <w:vAlign w:val="bottom"/>
          </w:tcPr>
          <w:p w:rsidR="00CB3FCD" w:rsidRDefault="00CB3FCD" w:rsidP="00770AFE">
            <w:pPr>
              <w:spacing w:line="273" w:lineRule="exact"/>
              <w:jc w:val="right"/>
              <w:rPr>
                <w:sz w:val="20"/>
                <w:szCs w:val="20"/>
              </w:rPr>
            </w:pPr>
            <w:r>
              <w:rPr>
                <w:rFonts w:eastAsia="Times New Roman"/>
                <w:sz w:val="24"/>
                <w:szCs w:val="24"/>
                <w:shd w:val="clear" w:color="auto" w:fill="D2EAF1"/>
              </w:rPr>
              <w:t>редактора</w:t>
            </w:r>
          </w:p>
        </w:tc>
        <w:tc>
          <w:tcPr>
            <w:tcW w:w="30" w:type="dxa"/>
            <w:vAlign w:val="bottom"/>
          </w:tcPr>
          <w:p w:rsidR="00CB3FCD" w:rsidRDefault="00CB3FCD" w:rsidP="00770AFE">
            <w:pPr>
              <w:rPr>
                <w:sz w:val="23"/>
                <w:szCs w:val="23"/>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w:t>
            </w:r>
            <w:r>
              <w:rPr>
                <w:rFonts w:eastAsia="Times New Roman"/>
                <w:sz w:val="24"/>
                <w:szCs w:val="24"/>
                <w:shd w:val="clear" w:color="auto" w:fill="D2EAF1"/>
              </w:rPr>
              <w:t>выделение,перемещение и удаление фрагментов текста;создание</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текстов  с  повторяющимися  фрагментами;  создание  таблиц  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списков; осуществление орфографического контроля в текстовом</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588" w:type="dxa"/>
            <w:gridSpan w:val="8"/>
            <w:shd w:val="clear" w:color="auto" w:fill="D2EAF1"/>
            <w:vAlign w:val="bottom"/>
          </w:tcPr>
          <w:p w:rsidR="00CB3FCD" w:rsidRDefault="00CB3FCD" w:rsidP="00770AFE">
            <w:pPr>
              <w:ind w:left="140"/>
              <w:rPr>
                <w:sz w:val="20"/>
                <w:szCs w:val="20"/>
              </w:rPr>
            </w:pPr>
            <w:r>
              <w:rPr>
                <w:rFonts w:eastAsia="Times New Roman"/>
                <w:sz w:val="24"/>
                <w:szCs w:val="24"/>
              </w:rPr>
              <w:t>документе с помощью средств текстового процессора);</w:t>
            </w: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5"/>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оформление    текста    в    соответствии    с    заданными</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27"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требованиями  к  шрифту,  его  начертанию,  размеру  и  цвету,  к</w:t>
            </w:r>
          </w:p>
        </w:tc>
        <w:tc>
          <w:tcPr>
            <w:tcW w:w="30" w:type="dxa"/>
            <w:vAlign w:val="bottom"/>
          </w:tcPr>
          <w:p w:rsidR="00CB3FCD" w:rsidRDefault="00CB3FCD" w:rsidP="00770AFE">
            <w:pPr>
              <w:rPr>
                <w:sz w:val="24"/>
                <w:szCs w:val="24"/>
              </w:rPr>
            </w:pPr>
          </w:p>
        </w:tc>
      </w:tr>
      <w:tr w:rsidR="00CB3FCD" w:rsidTr="00D91542">
        <w:trPr>
          <w:trHeight w:val="27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192" w:type="dxa"/>
            <w:gridSpan w:val="3"/>
            <w:shd w:val="clear" w:color="auto" w:fill="D2EAF1"/>
            <w:vAlign w:val="bottom"/>
          </w:tcPr>
          <w:p w:rsidR="00CB3FCD" w:rsidRDefault="00CB3FCD" w:rsidP="00770AFE">
            <w:pPr>
              <w:ind w:left="140"/>
              <w:rPr>
                <w:sz w:val="20"/>
                <w:szCs w:val="20"/>
              </w:rPr>
            </w:pPr>
            <w:r>
              <w:rPr>
                <w:rFonts w:eastAsia="Times New Roman"/>
                <w:sz w:val="24"/>
                <w:szCs w:val="24"/>
              </w:rPr>
              <w:t>выравниванию текста;</w:t>
            </w:r>
          </w:p>
        </w:tc>
        <w:tc>
          <w:tcPr>
            <w:tcW w:w="539" w:type="dxa"/>
            <w:shd w:val="clear" w:color="auto" w:fill="D2EAF1"/>
            <w:vAlign w:val="bottom"/>
          </w:tcPr>
          <w:p w:rsidR="00CB3FCD" w:rsidRDefault="00CB3FCD" w:rsidP="00770AFE">
            <w:pPr>
              <w:rPr>
                <w:sz w:val="24"/>
                <w:szCs w:val="24"/>
              </w:rPr>
            </w:pPr>
          </w:p>
        </w:tc>
        <w:tc>
          <w:tcPr>
            <w:tcW w:w="759" w:type="dxa"/>
            <w:shd w:val="clear" w:color="auto" w:fill="D2EAF1"/>
            <w:vAlign w:val="bottom"/>
          </w:tcPr>
          <w:p w:rsidR="00CB3FCD" w:rsidRDefault="00CB3FCD" w:rsidP="00770AFE">
            <w:pPr>
              <w:rPr>
                <w:sz w:val="24"/>
                <w:szCs w:val="24"/>
              </w:rPr>
            </w:pPr>
          </w:p>
        </w:tc>
        <w:tc>
          <w:tcPr>
            <w:tcW w:w="979" w:type="dxa"/>
            <w:shd w:val="clear" w:color="auto" w:fill="D2EAF1"/>
            <w:vAlign w:val="bottom"/>
          </w:tcPr>
          <w:p w:rsidR="00CB3FCD" w:rsidRDefault="00CB3FCD" w:rsidP="00770AFE">
            <w:pPr>
              <w:rPr>
                <w:sz w:val="24"/>
                <w:szCs w:val="24"/>
              </w:rPr>
            </w:pP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6"/>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148" w:type="dxa"/>
            <w:gridSpan w:val="7"/>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установка параметров страницы документа;</w:t>
            </w: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293"/>
        </w:trPr>
        <w:tc>
          <w:tcPr>
            <w:tcW w:w="241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469" w:type="dxa"/>
            <w:gridSpan w:val="6"/>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форматирование символов и абзацев;</w:t>
            </w:r>
          </w:p>
        </w:tc>
        <w:tc>
          <w:tcPr>
            <w:tcW w:w="679" w:type="dxa"/>
            <w:shd w:val="clear" w:color="auto" w:fill="D2EAF1"/>
            <w:vAlign w:val="bottom"/>
          </w:tcPr>
          <w:p w:rsidR="00CB3FCD" w:rsidRDefault="00CB3FCD" w:rsidP="00770AFE">
            <w:pPr>
              <w:rPr>
                <w:sz w:val="24"/>
                <w:szCs w:val="24"/>
              </w:rPr>
            </w:pPr>
          </w:p>
        </w:tc>
        <w:tc>
          <w:tcPr>
            <w:tcW w:w="440" w:type="dxa"/>
            <w:shd w:val="clear" w:color="auto" w:fill="D2EAF1"/>
            <w:vAlign w:val="bottom"/>
          </w:tcPr>
          <w:p w:rsidR="00CB3FCD" w:rsidRDefault="00CB3FCD" w:rsidP="00770AFE">
            <w:pPr>
              <w:rPr>
                <w:sz w:val="24"/>
                <w:szCs w:val="24"/>
              </w:rPr>
            </w:pPr>
          </w:p>
        </w:tc>
        <w:tc>
          <w:tcPr>
            <w:tcW w:w="919" w:type="dxa"/>
            <w:shd w:val="clear" w:color="auto" w:fill="D2EAF1"/>
            <w:vAlign w:val="bottom"/>
          </w:tcPr>
          <w:p w:rsidR="00CB3FCD" w:rsidRDefault="00CB3FCD" w:rsidP="00770AFE">
            <w:pPr>
              <w:rPr>
                <w:sz w:val="24"/>
                <w:szCs w:val="24"/>
              </w:rPr>
            </w:pPr>
          </w:p>
        </w:tc>
        <w:tc>
          <w:tcPr>
            <w:tcW w:w="520" w:type="dxa"/>
            <w:tcBorders>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300"/>
        </w:trPr>
        <w:tc>
          <w:tcPr>
            <w:tcW w:w="241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148" w:type="dxa"/>
            <w:gridSpan w:val="7"/>
            <w:tcBorders>
              <w:bottom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колонтитулов и номеров страниц;</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919" w:type="dxa"/>
            <w:tcBorders>
              <w:bottom w:val="single" w:sz="8" w:space="0" w:color="78C0D4"/>
            </w:tcBorders>
            <w:shd w:val="clear" w:color="auto" w:fill="D2EAF1"/>
            <w:vAlign w:val="bottom"/>
          </w:tcPr>
          <w:p w:rsidR="00CB3FCD" w:rsidRDefault="00CB3FCD" w:rsidP="00770AFE">
            <w:pPr>
              <w:rPr>
                <w:sz w:val="24"/>
                <w:szCs w:val="24"/>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30" w:type="dxa"/>
            <w:vAlign w:val="bottom"/>
          </w:tcPr>
          <w:p w:rsidR="00CB3FCD" w:rsidRDefault="00CB3FCD" w:rsidP="00770AFE">
            <w:pPr>
              <w:rPr>
                <w:sz w:val="24"/>
                <w:szCs w:val="24"/>
              </w:rPr>
            </w:pPr>
          </w:p>
        </w:tc>
      </w:tr>
      <w:tr w:rsidR="00CB3FCD" w:rsidTr="00D91542">
        <w:trPr>
          <w:trHeight w:val="441"/>
        </w:trPr>
        <w:tc>
          <w:tcPr>
            <w:tcW w:w="2410" w:type="dxa"/>
            <w:vAlign w:val="bottom"/>
          </w:tcPr>
          <w:p w:rsidR="00CB3FCD" w:rsidRDefault="00CB3FCD" w:rsidP="00770AFE">
            <w:pPr>
              <w:rPr>
                <w:sz w:val="24"/>
                <w:szCs w:val="24"/>
              </w:rPr>
            </w:pPr>
          </w:p>
        </w:tc>
        <w:tc>
          <w:tcPr>
            <w:tcW w:w="1394" w:type="dxa"/>
            <w:vAlign w:val="bottom"/>
          </w:tcPr>
          <w:p w:rsidR="00CB3FCD" w:rsidRDefault="00CB3FCD" w:rsidP="00770AFE">
            <w:pPr>
              <w:rPr>
                <w:sz w:val="24"/>
                <w:szCs w:val="24"/>
              </w:rPr>
            </w:pPr>
          </w:p>
        </w:tc>
        <w:tc>
          <w:tcPr>
            <w:tcW w:w="1159" w:type="dxa"/>
            <w:vAlign w:val="bottom"/>
          </w:tcPr>
          <w:p w:rsidR="00CB3FCD" w:rsidRDefault="00CB3FCD" w:rsidP="00770AFE">
            <w:pPr>
              <w:rPr>
                <w:sz w:val="24"/>
                <w:szCs w:val="24"/>
              </w:rPr>
            </w:pPr>
          </w:p>
        </w:tc>
        <w:tc>
          <w:tcPr>
            <w:tcW w:w="639" w:type="dxa"/>
            <w:vAlign w:val="bottom"/>
          </w:tcPr>
          <w:p w:rsidR="00CB3FCD" w:rsidRDefault="00CB3FCD" w:rsidP="00770AFE">
            <w:pPr>
              <w:rPr>
                <w:sz w:val="24"/>
                <w:szCs w:val="24"/>
              </w:rPr>
            </w:pPr>
          </w:p>
        </w:tc>
        <w:tc>
          <w:tcPr>
            <w:tcW w:w="539" w:type="dxa"/>
            <w:vAlign w:val="bottom"/>
          </w:tcPr>
          <w:p w:rsidR="00CB3FCD" w:rsidRDefault="00CB3FCD" w:rsidP="00770AFE">
            <w:pPr>
              <w:rPr>
                <w:sz w:val="24"/>
                <w:szCs w:val="24"/>
              </w:rPr>
            </w:pPr>
          </w:p>
        </w:tc>
        <w:tc>
          <w:tcPr>
            <w:tcW w:w="759" w:type="dxa"/>
            <w:vAlign w:val="bottom"/>
          </w:tcPr>
          <w:p w:rsidR="00CB3FCD" w:rsidRDefault="00CB3FCD" w:rsidP="00770AFE">
            <w:pPr>
              <w:rPr>
                <w:sz w:val="24"/>
                <w:szCs w:val="24"/>
              </w:rPr>
            </w:pPr>
          </w:p>
        </w:tc>
        <w:tc>
          <w:tcPr>
            <w:tcW w:w="979" w:type="dxa"/>
            <w:vAlign w:val="bottom"/>
          </w:tcPr>
          <w:p w:rsidR="00CB3FCD" w:rsidRDefault="00CB3FCD" w:rsidP="00770AFE">
            <w:pPr>
              <w:rPr>
                <w:sz w:val="24"/>
                <w:szCs w:val="24"/>
              </w:rPr>
            </w:pPr>
          </w:p>
        </w:tc>
        <w:tc>
          <w:tcPr>
            <w:tcW w:w="679"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19" w:type="dxa"/>
            <w:vAlign w:val="bottom"/>
          </w:tcPr>
          <w:p w:rsidR="00CB3FCD" w:rsidRDefault="00CB3FCD" w:rsidP="00770AFE">
            <w:pPr>
              <w:rPr>
                <w:sz w:val="24"/>
                <w:szCs w:val="24"/>
              </w:rPr>
            </w:pPr>
          </w:p>
        </w:tc>
        <w:tc>
          <w:tcPr>
            <w:tcW w:w="550" w:type="dxa"/>
            <w:gridSpan w:val="2"/>
            <w:vAlign w:val="bottom"/>
          </w:tcPr>
          <w:p w:rsidR="00CB3FCD" w:rsidRDefault="00C0678E" w:rsidP="00C0678E">
            <w:pPr>
              <w:jc w:val="right"/>
              <w:rPr>
                <w:sz w:val="20"/>
                <w:szCs w:val="20"/>
              </w:rPr>
            </w:pPr>
            <w:r>
              <w:rPr>
                <w:rFonts w:eastAsia="Times New Roman"/>
                <w:sz w:val="24"/>
                <w:szCs w:val="24"/>
              </w:rPr>
              <w:t>130</w:t>
            </w:r>
          </w:p>
        </w:tc>
      </w:tr>
    </w:tbl>
    <w:p w:rsidR="00CB3FCD" w:rsidRDefault="00CB3FCD" w:rsidP="00CB3FCD">
      <w:pPr>
        <w:sectPr w:rsidR="00CB3FCD">
          <w:pgSz w:w="11900" w:h="16838"/>
          <w:pgMar w:top="710" w:right="566" w:bottom="429" w:left="1440" w:header="0" w:footer="0" w:gutter="0"/>
          <w:cols w:space="720" w:equalWidth="0">
            <w:col w:w="9900"/>
          </w:cols>
        </w:sectPr>
      </w:pPr>
    </w:p>
    <w:tbl>
      <w:tblPr>
        <w:tblW w:w="10336" w:type="dxa"/>
        <w:tblInd w:w="-426" w:type="dxa"/>
        <w:tblLayout w:type="fixed"/>
        <w:tblCellMar>
          <w:left w:w="0" w:type="dxa"/>
          <w:right w:w="0" w:type="dxa"/>
        </w:tblCellMar>
        <w:tblLook w:val="04A0" w:firstRow="1" w:lastRow="0" w:firstColumn="1" w:lastColumn="0" w:noHBand="0" w:noVBand="1"/>
      </w:tblPr>
      <w:tblGrid>
        <w:gridCol w:w="2411"/>
        <w:gridCol w:w="1265"/>
        <w:gridCol w:w="1360"/>
        <w:gridCol w:w="1620"/>
        <w:gridCol w:w="1760"/>
        <w:gridCol w:w="1760"/>
        <w:gridCol w:w="160"/>
      </w:tblGrid>
      <w:tr w:rsidR="00CB3FCD" w:rsidTr="00D91542">
        <w:trPr>
          <w:trHeight w:val="230"/>
        </w:trPr>
        <w:tc>
          <w:tcPr>
            <w:tcW w:w="2411" w:type="dxa"/>
            <w:vAlign w:val="bottom"/>
          </w:tcPr>
          <w:p w:rsidR="00CB3FCD" w:rsidRDefault="00CB3FCD" w:rsidP="00770AFE">
            <w:pPr>
              <w:rPr>
                <w:sz w:val="19"/>
                <w:szCs w:val="19"/>
              </w:rPr>
            </w:pPr>
          </w:p>
        </w:tc>
        <w:tc>
          <w:tcPr>
            <w:tcW w:w="1265" w:type="dxa"/>
            <w:vAlign w:val="bottom"/>
          </w:tcPr>
          <w:p w:rsidR="00CB3FCD" w:rsidRDefault="00CB3FCD" w:rsidP="00770AFE">
            <w:pPr>
              <w:rPr>
                <w:sz w:val="19"/>
                <w:szCs w:val="19"/>
              </w:rPr>
            </w:pPr>
          </w:p>
        </w:tc>
        <w:tc>
          <w:tcPr>
            <w:tcW w:w="6660" w:type="dxa"/>
            <w:gridSpan w:val="5"/>
            <w:vAlign w:val="bottom"/>
          </w:tcPr>
          <w:p w:rsidR="00CB3FCD" w:rsidRDefault="00CB3FCD" w:rsidP="00770AFE">
            <w:pPr>
              <w:jc w:val="right"/>
              <w:rPr>
                <w:sz w:val="20"/>
                <w:szCs w:val="20"/>
              </w:rPr>
            </w:pPr>
          </w:p>
        </w:tc>
      </w:tr>
      <w:tr w:rsidR="00CB3FCD" w:rsidTr="00D91542">
        <w:trPr>
          <w:trHeight w:val="301"/>
        </w:trPr>
        <w:tc>
          <w:tcPr>
            <w:tcW w:w="2411" w:type="dxa"/>
            <w:tcBorders>
              <w:bottom w:val="single" w:sz="8" w:space="0" w:color="78C0D4"/>
            </w:tcBorders>
            <w:vAlign w:val="bottom"/>
          </w:tcPr>
          <w:p w:rsidR="00CB3FCD" w:rsidRDefault="00CB3FCD" w:rsidP="00770AFE">
            <w:pPr>
              <w:rPr>
                <w:sz w:val="24"/>
                <w:szCs w:val="24"/>
              </w:rPr>
            </w:pPr>
          </w:p>
        </w:tc>
        <w:tc>
          <w:tcPr>
            <w:tcW w:w="7765" w:type="dxa"/>
            <w:gridSpan w:val="5"/>
            <w:tcBorders>
              <w:bottom w:val="single" w:sz="8" w:space="0" w:color="78C0D4"/>
            </w:tcBorders>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86"/>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86" w:lineRule="exact"/>
              <w:ind w:left="460"/>
              <w:rPr>
                <w:sz w:val="20"/>
                <w:szCs w:val="20"/>
              </w:rPr>
            </w:pPr>
            <w:r>
              <w:rPr>
                <w:rFonts w:ascii="Symbol" w:eastAsia="Symbol" w:hAnsi="Symbol" w:cs="Symbol"/>
                <w:sz w:val="24"/>
                <w:szCs w:val="24"/>
              </w:rPr>
              <w:t></w:t>
            </w:r>
            <w:r>
              <w:rPr>
                <w:rFonts w:eastAsia="Times New Roman"/>
                <w:sz w:val="24"/>
                <w:szCs w:val="24"/>
              </w:rPr>
              <w:t xml:space="preserve">  вставка в документ формул, таблиц, списков, изображений;</w:t>
            </w:r>
          </w:p>
        </w:tc>
        <w:tc>
          <w:tcPr>
            <w:tcW w:w="160" w:type="dxa"/>
            <w:vAlign w:val="bottom"/>
          </w:tcPr>
          <w:p w:rsidR="00CB3FCD" w:rsidRDefault="00CB3FCD" w:rsidP="00770AFE">
            <w:pPr>
              <w:rPr>
                <w:sz w:val="24"/>
                <w:szCs w:val="24"/>
              </w:rPr>
            </w:pPr>
          </w:p>
        </w:tc>
      </w:tr>
      <w:tr w:rsidR="00CB3FCD" w:rsidTr="00D91542">
        <w:trPr>
          <w:trHeight w:val="291"/>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коллективном создании текстового документа;</w:t>
            </w: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265" w:type="dxa"/>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p>
        </w:tc>
        <w:tc>
          <w:tcPr>
            <w:tcW w:w="4740" w:type="dxa"/>
            <w:gridSpan w:val="3"/>
            <w:shd w:val="clear" w:color="auto" w:fill="D2EAF1"/>
            <w:vAlign w:val="bottom"/>
          </w:tcPr>
          <w:p w:rsidR="00CB3FCD" w:rsidRDefault="00CB3FCD" w:rsidP="00770AFE">
            <w:pPr>
              <w:ind w:left="100"/>
              <w:rPr>
                <w:sz w:val="20"/>
                <w:szCs w:val="20"/>
              </w:rPr>
            </w:pPr>
            <w:r>
              <w:rPr>
                <w:rFonts w:eastAsia="Times New Roman"/>
                <w:sz w:val="24"/>
                <w:szCs w:val="24"/>
              </w:rPr>
              <w:t>создание гипертекстовых документов;</w:t>
            </w: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сканирование   текста   и   осуществление   распознавания</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245" w:type="dxa"/>
            <w:gridSpan w:val="3"/>
            <w:shd w:val="clear" w:color="auto" w:fill="D2EAF1"/>
            <w:vAlign w:val="bottom"/>
          </w:tcPr>
          <w:p w:rsidR="00CB3FCD" w:rsidRDefault="00CB3FCD" w:rsidP="00770AFE">
            <w:pPr>
              <w:ind w:left="140"/>
              <w:rPr>
                <w:sz w:val="20"/>
                <w:szCs w:val="20"/>
              </w:rPr>
            </w:pPr>
            <w:r>
              <w:rPr>
                <w:rFonts w:eastAsia="Times New Roman"/>
                <w:sz w:val="24"/>
                <w:szCs w:val="24"/>
              </w:rPr>
              <w:t>сканированного текста;</w:t>
            </w:r>
          </w:p>
        </w:tc>
        <w:tc>
          <w:tcPr>
            <w:tcW w:w="1760" w:type="dxa"/>
            <w:shd w:val="clear" w:color="auto" w:fill="D2EAF1"/>
            <w:vAlign w:val="bottom"/>
          </w:tcPr>
          <w:p w:rsidR="00CB3FCD" w:rsidRDefault="00CB3FCD" w:rsidP="00770AFE">
            <w:pPr>
              <w:rPr>
                <w:sz w:val="24"/>
                <w:szCs w:val="24"/>
              </w:rPr>
            </w:pPr>
          </w:p>
        </w:tc>
        <w:tc>
          <w:tcPr>
            <w:tcW w:w="1760" w:type="dxa"/>
            <w:tcBorders>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3"/>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right w:val="single" w:sz="8" w:space="0" w:color="78C0D4"/>
            </w:tcBorders>
            <w:shd w:val="clear" w:color="auto" w:fill="D2EAF1"/>
            <w:vAlign w:val="bottom"/>
          </w:tcPr>
          <w:p w:rsidR="00CB3FCD" w:rsidRDefault="00CB3FCD" w:rsidP="00770AFE">
            <w:pPr>
              <w:spacing w:line="293"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ссылок  и  цитирование  источников  при</w:t>
            </w:r>
          </w:p>
        </w:tc>
        <w:tc>
          <w:tcPr>
            <w:tcW w:w="160" w:type="dxa"/>
            <w:vAlign w:val="bottom"/>
          </w:tcPr>
          <w:p w:rsidR="00CB3FCD" w:rsidRDefault="00CB3FCD" w:rsidP="00770AFE">
            <w:pPr>
              <w:rPr>
                <w:sz w:val="24"/>
                <w:szCs w:val="24"/>
              </w:rPr>
            </w:pPr>
          </w:p>
        </w:tc>
      </w:tr>
      <w:tr w:rsidR="00CB3FCD" w:rsidTr="00D91542">
        <w:trPr>
          <w:trHeight w:val="285"/>
        </w:trPr>
        <w:tc>
          <w:tcPr>
            <w:tcW w:w="2411"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765" w:type="dxa"/>
            <w:gridSpan w:val="5"/>
            <w:tcBorders>
              <w:bottom w:val="single" w:sz="8" w:space="0" w:color="78C0D4"/>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создании на их основе собственных информационных объектов.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и   редактирование   изображений   с   помощью</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графических</w:t>
            </w: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инструментов графического редактора;</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с повторяющимися и(или)</w:t>
            </w:r>
          </w:p>
        </w:tc>
        <w:tc>
          <w:tcPr>
            <w:tcW w:w="160" w:type="dxa"/>
            <w:vAlign w:val="bottom"/>
          </w:tcPr>
          <w:p w:rsidR="00CB3FCD" w:rsidRDefault="00CB3FCD" w:rsidP="00770AFE">
            <w:pPr>
              <w:rPr>
                <w:sz w:val="24"/>
                <w:szCs w:val="24"/>
              </w:rPr>
            </w:pPr>
          </w:p>
        </w:tc>
      </w:tr>
      <w:tr w:rsidR="00CB3FCD" w:rsidTr="00D91542">
        <w:trPr>
          <w:trHeight w:val="300"/>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4245" w:type="dxa"/>
            <w:gridSpan w:val="3"/>
            <w:shd w:val="clear" w:color="auto" w:fill="A5D5E2"/>
            <w:vAlign w:val="bottom"/>
          </w:tcPr>
          <w:p w:rsidR="00CB3FCD" w:rsidRDefault="00CB3FCD" w:rsidP="00770AFE">
            <w:pPr>
              <w:ind w:left="100"/>
              <w:rPr>
                <w:sz w:val="20"/>
                <w:szCs w:val="20"/>
              </w:rPr>
            </w:pPr>
            <w:r>
              <w:rPr>
                <w:rFonts w:eastAsia="Times New Roman"/>
                <w:sz w:val="24"/>
                <w:szCs w:val="24"/>
              </w:rPr>
              <w:t>преобразованными фрагментами;</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ind w:right="20"/>
              <w:jc w:val="right"/>
              <w:rPr>
                <w:sz w:val="20"/>
                <w:szCs w:val="20"/>
              </w:rPr>
            </w:pPr>
            <w:r>
              <w:rPr>
                <w:rFonts w:ascii="Symbol" w:eastAsia="Symbol" w:hAnsi="Symbol" w:cs="Symbol"/>
                <w:sz w:val="24"/>
                <w:szCs w:val="24"/>
              </w:rPr>
              <w:t></w:t>
            </w:r>
            <w:r>
              <w:rPr>
                <w:rFonts w:eastAsia="Times New Roman"/>
                <w:sz w:val="24"/>
                <w:szCs w:val="24"/>
              </w:rPr>
              <w:t xml:space="preserve">  создание   графических   объектов   проведением   рукой</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произвольных   линий   с   использованием   специализированных</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компьютерных инструментов и устройств;</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различных геометрических объектов и чертежей с</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использованием</w:t>
            </w:r>
          </w:p>
        </w:tc>
        <w:tc>
          <w:tcPr>
            <w:tcW w:w="1620" w:type="dxa"/>
            <w:shd w:val="clear" w:color="auto" w:fill="A5D5E2"/>
            <w:vAlign w:val="bottom"/>
          </w:tcPr>
          <w:p w:rsidR="00CB3FCD" w:rsidRDefault="00CB3FCD" w:rsidP="00770AFE">
            <w:pPr>
              <w:ind w:left="20"/>
              <w:rPr>
                <w:sz w:val="20"/>
                <w:szCs w:val="20"/>
              </w:rPr>
            </w:pPr>
            <w:r>
              <w:rPr>
                <w:rFonts w:eastAsia="Times New Roman"/>
                <w:sz w:val="24"/>
                <w:szCs w:val="24"/>
                <w:shd w:val="clear" w:color="auto" w:fill="A5D5E2"/>
              </w:rPr>
              <w:t>возможностей</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специальных</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компьютерных</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00"/>
              <w:rPr>
                <w:sz w:val="20"/>
                <w:szCs w:val="20"/>
              </w:rPr>
            </w:pPr>
            <w:r>
              <w:rPr>
                <w:rFonts w:eastAsia="Times New Roman"/>
                <w:sz w:val="24"/>
                <w:szCs w:val="24"/>
              </w:rPr>
              <w:t>инструментов;</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диаграмм  различных  видов  (алгоритмических,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концептуальных, классификационных, организационных, родства и</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shd w:val="clear" w:color="auto" w:fill="A5D5E2"/>
            <w:vAlign w:val="bottom"/>
          </w:tcPr>
          <w:p w:rsidR="00CB3FCD" w:rsidRDefault="00CB3FCD" w:rsidP="00770AFE">
            <w:pPr>
              <w:ind w:left="100"/>
              <w:rPr>
                <w:sz w:val="20"/>
                <w:szCs w:val="20"/>
              </w:rPr>
            </w:pPr>
            <w:r>
              <w:rPr>
                <w:rFonts w:eastAsia="Times New Roman"/>
                <w:sz w:val="24"/>
                <w:szCs w:val="24"/>
              </w:rPr>
              <w:t>др.) в соответствии с решаемыми задачами;</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движущихся   изображений   с   использованием</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w w:val="99"/>
                <w:sz w:val="24"/>
                <w:szCs w:val="24"/>
              </w:rPr>
              <w:t>возможностейспециальныхкомпьютерныхинструментов;</w:t>
            </w:r>
          </w:p>
        </w:tc>
        <w:tc>
          <w:tcPr>
            <w:tcW w:w="160" w:type="dxa"/>
            <w:vAlign w:val="bottom"/>
          </w:tcPr>
          <w:p w:rsidR="00CB3FCD" w:rsidRDefault="00CB3FCD" w:rsidP="00770AFE">
            <w:pPr>
              <w:rPr>
                <w:sz w:val="23"/>
                <w:szCs w:val="23"/>
              </w:rPr>
            </w:pPr>
          </w:p>
        </w:tc>
      </w:tr>
      <w:tr w:rsidR="00CB3FCD" w:rsidTr="00D91542">
        <w:trPr>
          <w:trHeight w:val="285"/>
        </w:trPr>
        <w:tc>
          <w:tcPr>
            <w:tcW w:w="2411"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05" w:type="dxa"/>
            <w:gridSpan w:val="4"/>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создание объектов трехмерной графики.</w:t>
            </w:r>
          </w:p>
        </w:tc>
        <w:tc>
          <w:tcPr>
            <w:tcW w:w="176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Создание</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звуковых и музыкальных редакторов;</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музыкальных и</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клавишных и кинестетических синтезаторов;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звуковых объектов</w:t>
            </w:r>
          </w:p>
        </w:tc>
        <w:tc>
          <w:tcPr>
            <w:tcW w:w="7765" w:type="dxa"/>
            <w:gridSpan w:val="5"/>
            <w:tcBorders>
              <w:right w:val="single" w:sz="8" w:space="0" w:color="78C0D4"/>
            </w:tcBorders>
            <w:shd w:val="clear" w:color="auto" w:fill="D2EAF1"/>
            <w:vAlign w:val="bottom"/>
          </w:tcPr>
          <w:p w:rsidR="00CB3FCD" w:rsidRDefault="00CB3FCD" w:rsidP="00770AFE">
            <w:pPr>
              <w:spacing w:line="276" w:lineRule="exact"/>
              <w:ind w:left="500"/>
              <w:rPr>
                <w:sz w:val="20"/>
                <w:szCs w:val="20"/>
              </w:rPr>
            </w:pPr>
            <w:r>
              <w:rPr>
                <w:rFonts w:ascii="Symbol" w:eastAsia="Symbol" w:hAnsi="Symbol" w:cs="Symbol"/>
                <w:sz w:val="24"/>
                <w:szCs w:val="24"/>
              </w:rPr>
              <w:t></w:t>
            </w:r>
            <w:r>
              <w:rPr>
                <w:rFonts w:eastAsia="Times New Roman"/>
                <w:sz w:val="24"/>
                <w:szCs w:val="24"/>
              </w:rPr>
              <w:t xml:space="preserve"> использование программ звукозаписи и микрофонов;</w:t>
            </w:r>
          </w:p>
        </w:tc>
        <w:tc>
          <w:tcPr>
            <w:tcW w:w="160" w:type="dxa"/>
            <w:vAlign w:val="bottom"/>
          </w:tcPr>
          <w:p w:rsidR="00CB3FCD" w:rsidRDefault="00CB3FCD" w:rsidP="00770AFE">
            <w:pPr>
              <w:rPr>
                <w:sz w:val="24"/>
                <w:szCs w:val="24"/>
              </w:rPr>
            </w:pPr>
          </w:p>
        </w:tc>
      </w:tr>
      <w:tr w:rsidR="00CB3FCD" w:rsidTr="00D91542">
        <w:trPr>
          <w:trHeight w:val="338"/>
        </w:trPr>
        <w:tc>
          <w:tcPr>
            <w:tcW w:w="2411"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245" w:type="dxa"/>
            <w:gridSpan w:val="3"/>
            <w:shd w:val="clear" w:color="auto" w:fill="D2EAF1"/>
            <w:vAlign w:val="bottom"/>
          </w:tcPr>
          <w:p w:rsidR="00CB3FCD" w:rsidRDefault="00CB3FCD" w:rsidP="00770AFE">
            <w:pPr>
              <w:ind w:left="500"/>
              <w:rPr>
                <w:sz w:val="20"/>
                <w:szCs w:val="20"/>
              </w:rPr>
            </w:pPr>
            <w:r>
              <w:rPr>
                <w:rFonts w:ascii="Symbol" w:eastAsia="Symbol" w:hAnsi="Symbol" w:cs="Symbol"/>
                <w:sz w:val="24"/>
                <w:szCs w:val="24"/>
              </w:rPr>
              <w:t></w:t>
            </w:r>
            <w:r>
              <w:rPr>
                <w:rFonts w:eastAsia="Times New Roman"/>
                <w:sz w:val="24"/>
                <w:szCs w:val="24"/>
              </w:rPr>
              <w:t xml:space="preserve"> запись  звуковых  файлов  с</w:t>
            </w:r>
          </w:p>
        </w:tc>
        <w:tc>
          <w:tcPr>
            <w:tcW w:w="3520" w:type="dxa"/>
            <w:gridSpan w:val="2"/>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различным  качеством  звучания</w:t>
            </w:r>
          </w:p>
        </w:tc>
        <w:tc>
          <w:tcPr>
            <w:tcW w:w="160" w:type="dxa"/>
            <w:vAlign w:val="bottom"/>
          </w:tcPr>
          <w:p w:rsidR="00CB3FCD" w:rsidRDefault="00CB3FCD" w:rsidP="00770AFE">
            <w:pPr>
              <w:rPr>
                <w:sz w:val="24"/>
                <w:szCs w:val="24"/>
              </w:rPr>
            </w:pPr>
          </w:p>
        </w:tc>
      </w:tr>
      <w:tr w:rsidR="00CB3FCD" w:rsidTr="00D91542">
        <w:trPr>
          <w:trHeight w:val="283"/>
        </w:trPr>
        <w:tc>
          <w:tcPr>
            <w:tcW w:w="2411"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05" w:type="dxa"/>
            <w:gridSpan w:val="4"/>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w w:val="99"/>
                <w:sz w:val="24"/>
                <w:szCs w:val="24"/>
              </w:rPr>
              <w:t>(глубиной кодирования и частотой дискретизации).</w:t>
            </w:r>
          </w:p>
        </w:tc>
        <w:tc>
          <w:tcPr>
            <w:tcW w:w="176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Восприятие,</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«Чтение»   таблиц,   графиков,   диаграмм,   схем   и   т. д.,</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использование и</w:t>
            </w: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самостоятельное перекодирование информации из одной знаковой</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создание</w:t>
            </w:r>
          </w:p>
        </w:tc>
        <w:tc>
          <w:tcPr>
            <w:tcW w:w="2625" w:type="dxa"/>
            <w:gridSpan w:val="2"/>
            <w:shd w:val="clear" w:color="auto" w:fill="A5D5E2"/>
            <w:vAlign w:val="bottom"/>
          </w:tcPr>
          <w:p w:rsidR="00CB3FCD" w:rsidRDefault="00CB3FCD" w:rsidP="00770AFE">
            <w:pPr>
              <w:ind w:left="140"/>
              <w:rPr>
                <w:sz w:val="20"/>
                <w:szCs w:val="20"/>
              </w:rPr>
            </w:pPr>
            <w:r>
              <w:rPr>
                <w:rFonts w:eastAsia="Times New Roman"/>
                <w:w w:val="98"/>
                <w:sz w:val="24"/>
                <w:szCs w:val="24"/>
              </w:rPr>
              <w:t>системы в другую;</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40"/>
              <w:jc w:val="center"/>
              <w:rPr>
                <w:sz w:val="20"/>
                <w:szCs w:val="20"/>
              </w:rPr>
            </w:pPr>
            <w:r>
              <w:rPr>
                <w:rFonts w:eastAsia="Times New Roman"/>
                <w:b/>
                <w:bCs/>
                <w:i/>
                <w:iCs/>
                <w:sz w:val="24"/>
                <w:szCs w:val="24"/>
                <w:shd w:val="clear" w:color="auto" w:fill="A5D5E2"/>
              </w:rPr>
              <w:t>гипертекстовых и</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содержащихся в</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мультимедийных</w:t>
            </w:r>
          </w:p>
        </w:tc>
        <w:tc>
          <w:tcPr>
            <w:tcW w:w="6005" w:type="dxa"/>
            <w:gridSpan w:val="4"/>
            <w:shd w:val="clear" w:color="auto" w:fill="A5D5E2"/>
            <w:vAlign w:val="bottom"/>
          </w:tcPr>
          <w:p w:rsidR="00CB3FCD" w:rsidRDefault="00CB3FCD" w:rsidP="00770AFE">
            <w:pPr>
              <w:ind w:left="140"/>
              <w:rPr>
                <w:sz w:val="20"/>
                <w:szCs w:val="20"/>
              </w:rPr>
            </w:pPr>
            <w:r>
              <w:rPr>
                <w:rFonts w:eastAsia="Times New Roman"/>
                <w:sz w:val="24"/>
                <w:szCs w:val="24"/>
              </w:rPr>
              <w:t>них внутренних и внешних ссылок;</w:t>
            </w: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информационных</w:t>
            </w:r>
          </w:p>
        </w:tc>
        <w:tc>
          <w:tcPr>
            <w:tcW w:w="7765" w:type="dxa"/>
            <w:gridSpan w:val="5"/>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формулирование вопросов к сообщению, создание краткого</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sz w:val="24"/>
                <w:szCs w:val="24"/>
              </w:rPr>
              <w:t>объектов</w:t>
            </w:r>
          </w:p>
        </w:tc>
        <w:tc>
          <w:tcPr>
            <w:tcW w:w="7765" w:type="dxa"/>
            <w:gridSpan w:val="5"/>
            <w:tcBorders>
              <w:right w:val="single" w:sz="8" w:space="0" w:color="78C0D4"/>
            </w:tcBorders>
            <w:shd w:val="clear" w:color="auto" w:fill="A5D5E2"/>
            <w:vAlign w:val="bottom"/>
          </w:tcPr>
          <w:p w:rsidR="00CB3FCD" w:rsidRDefault="00CB3FCD" w:rsidP="00770AFE">
            <w:pPr>
              <w:ind w:left="140"/>
              <w:rPr>
                <w:sz w:val="20"/>
                <w:szCs w:val="20"/>
              </w:rPr>
            </w:pPr>
            <w:r>
              <w:rPr>
                <w:rFonts w:eastAsia="Times New Roman"/>
                <w:sz w:val="24"/>
                <w:szCs w:val="24"/>
              </w:rPr>
              <w:t>описания сообщения; цитирование фрагментов сообщений;</w:t>
            </w:r>
          </w:p>
        </w:tc>
        <w:tc>
          <w:tcPr>
            <w:tcW w:w="160" w:type="dxa"/>
            <w:vAlign w:val="bottom"/>
          </w:tcPr>
          <w:p w:rsidR="00CB3FCD" w:rsidRDefault="00CB3FCD" w:rsidP="00770AFE">
            <w:pPr>
              <w:rPr>
                <w:sz w:val="24"/>
                <w:szCs w:val="24"/>
              </w:rPr>
            </w:pPr>
          </w:p>
        </w:tc>
      </w:tr>
      <w:tr w:rsidR="00CB3FCD" w:rsidTr="00D91542">
        <w:trPr>
          <w:trHeight w:val="339"/>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при   восприятии   сообщений   различных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2D17C1" w:rsidP="002D17C1">
            <w:pPr>
              <w:spacing w:line="273" w:lineRule="exact"/>
              <w:jc w:val="right"/>
              <w:rPr>
                <w:sz w:val="20"/>
                <w:szCs w:val="20"/>
              </w:rPr>
            </w:pPr>
            <w:r>
              <w:rPr>
                <w:rFonts w:eastAsia="Times New Roman"/>
                <w:w w:val="99"/>
                <w:sz w:val="24"/>
                <w:szCs w:val="24"/>
              </w:rPr>
              <w:t>И</w:t>
            </w:r>
            <w:r w:rsidR="00CB3FCD">
              <w:rPr>
                <w:rFonts w:eastAsia="Times New Roman"/>
                <w:w w:val="99"/>
                <w:sz w:val="24"/>
                <w:szCs w:val="24"/>
              </w:rPr>
              <w:t>нструменто</w:t>
            </w:r>
            <w:r>
              <w:rPr>
                <w:rFonts w:eastAsia="Times New Roman"/>
                <w:w w:val="99"/>
                <w:sz w:val="24"/>
                <w:szCs w:val="24"/>
              </w:rPr>
              <w:t xml:space="preserve">в </w:t>
            </w:r>
            <w:r w:rsidR="00CB3FCD">
              <w:rPr>
                <w:rFonts w:eastAsia="Times New Roman"/>
                <w:w w:val="99"/>
                <w:sz w:val="24"/>
                <w:szCs w:val="24"/>
              </w:rPr>
              <w:t>поиска,</w:t>
            </w:r>
            <w:r>
              <w:rPr>
                <w:rFonts w:eastAsia="Times New Roman"/>
                <w:w w:val="99"/>
                <w:sz w:val="24"/>
                <w:szCs w:val="24"/>
              </w:rPr>
              <w:t xml:space="preserve"> </w:t>
            </w:r>
            <w:r w:rsidR="00CB3FCD">
              <w:rPr>
                <w:rFonts w:eastAsia="Times New Roman"/>
                <w:w w:val="99"/>
                <w:sz w:val="24"/>
                <w:szCs w:val="24"/>
              </w:rPr>
              <w:t>справочных</w:t>
            </w:r>
            <w:r>
              <w:rPr>
                <w:rFonts w:eastAsia="Times New Roman"/>
                <w:w w:val="99"/>
                <w:sz w:val="24"/>
                <w:szCs w:val="24"/>
              </w:rPr>
              <w:t xml:space="preserve"> </w:t>
            </w:r>
            <w:r w:rsidR="00CB3FCD">
              <w:rPr>
                <w:rFonts w:eastAsia="Times New Roman"/>
                <w:w w:val="99"/>
                <w:sz w:val="24"/>
                <w:szCs w:val="24"/>
              </w:rPr>
              <w:t>источников(включая</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40"/>
              <w:rPr>
                <w:sz w:val="20"/>
                <w:szCs w:val="20"/>
              </w:rPr>
            </w:pPr>
            <w:r>
              <w:rPr>
                <w:rFonts w:eastAsia="Times New Roman"/>
                <w:sz w:val="24"/>
                <w:szCs w:val="24"/>
              </w:rPr>
              <w:t>двуязычные);</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265"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360" w:type="dxa"/>
            <w:shd w:val="clear" w:color="auto" w:fill="A5D5E2"/>
            <w:vAlign w:val="bottom"/>
          </w:tcPr>
          <w:p w:rsidR="00CB3FCD" w:rsidRDefault="00CB3FCD" w:rsidP="00770AFE">
            <w:pPr>
              <w:ind w:left="100"/>
              <w:rPr>
                <w:sz w:val="20"/>
                <w:szCs w:val="20"/>
              </w:rPr>
            </w:pPr>
            <w:r>
              <w:rPr>
                <w:rFonts w:eastAsia="Times New Roman"/>
                <w:sz w:val="24"/>
                <w:szCs w:val="24"/>
              </w:rPr>
              <w:t>проведение</w:t>
            </w:r>
          </w:p>
        </w:tc>
        <w:tc>
          <w:tcPr>
            <w:tcW w:w="1620" w:type="dxa"/>
            <w:shd w:val="clear" w:color="auto" w:fill="A5D5E2"/>
            <w:vAlign w:val="bottom"/>
          </w:tcPr>
          <w:p w:rsidR="00CB3FCD" w:rsidRDefault="00CB3FCD" w:rsidP="00770AFE">
            <w:pPr>
              <w:ind w:left="80"/>
              <w:rPr>
                <w:sz w:val="20"/>
                <w:szCs w:val="20"/>
              </w:rPr>
            </w:pPr>
            <w:r>
              <w:rPr>
                <w:rFonts w:eastAsia="Times New Roman"/>
                <w:w w:val="98"/>
                <w:sz w:val="24"/>
                <w:szCs w:val="24"/>
              </w:rPr>
              <w:t>деконструкции</w:t>
            </w:r>
          </w:p>
        </w:tc>
        <w:tc>
          <w:tcPr>
            <w:tcW w:w="35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сообщений,  выделение  в  них</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структуры,  элементов  и  фрагментов;  работа  с  особыми  видами</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сообщений:   диаграммами   (алгоритмические,   концептуальные,</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классификационные, организационные, родства и др.), картами и</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спутниковыми фотографиями, в том числе в системах глобального</w:t>
            </w:r>
          </w:p>
        </w:tc>
        <w:tc>
          <w:tcPr>
            <w:tcW w:w="160" w:type="dxa"/>
            <w:vAlign w:val="bottom"/>
          </w:tcPr>
          <w:p w:rsidR="00CB3FCD" w:rsidRDefault="00CB3FCD" w:rsidP="00770AFE">
            <w:pPr>
              <w:rPr>
                <w:sz w:val="24"/>
                <w:szCs w:val="24"/>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4245" w:type="dxa"/>
            <w:gridSpan w:val="3"/>
            <w:shd w:val="clear" w:color="auto" w:fill="A5D5E2"/>
            <w:vAlign w:val="bottom"/>
          </w:tcPr>
          <w:p w:rsidR="00CB3FCD" w:rsidRDefault="00CB3FCD" w:rsidP="00770AFE">
            <w:pPr>
              <w:ind w:left="140"/>
              <w:rPr>
                <w:sz w:val="20"/>
                <w:szCs w:val="20"/>
              </w:rPr>
            </w:pPr>
            <w:r>
              <w:rPr>
                <w:rFonts w:eastAsia="Times New Roman"/>
                <w:sz w:val="24"/>
                <w:szCs w:val="24"/>
              </w:rPr>
              <w:t>позиционирования;</w:t>
            </w: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5"/>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265"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2980" w:type="dxa"/>
            <w:gridSpan w:val="2"/>
            <w:shd w:val="clear" w:color="auto" w:fill="A5D5E2"/>
            <w:vAlign w:val="bottom"/>
          </w:tcPr>
          <w:p w:rsidR="00CB3FCD" w:rsidRDefault="00CB3FCD" w:rsidP="00770AFE">
            <w:pPr>
              <w:ind w:left="100"/>
              <w:rPr>
                <w:sz w:val="20"/>
                <w:szCs w:val="20"/>
              </w:rPr>
            </w:pPr>
            <w:r>
              <w:rPr>
                <w:rFonts w:eastAsia="Times New Roman"/>
                <w:sz w:val="24"/>
                <w:szCs w:val="24"/>
              </w:rPr>
              <w:t>избирательное  отношение</w:t>
            </w:r>
          </w:p>
        </w:tc>
        <w:tc>
          <w:tcPr>
            <w:tcW w:w="1760" w:type="dxa"/>
            <w:shd w:val="clear" w:color="auto" w:fill="A5D5E2"/>
            <w:vAlign w:val="bottom"/>
          </w:tcPr>
          <w:p w:rsidR="00CB3FCD" w:rsidRDefault="00CB3FCD" w:rsidP="00770AFE">
            <w:pPr>
              <w:jc w:val="center"/>
              <w:rPr>
                <w:sz w:val="20"/>
                <w:szCs w:val="20"/>
              </w:rPr>
            </w:pPr>
            <w:r>
              <w:rPr>
                <w:rFonts w:eastAsia="Times New Roman"/>
                <w:sz w:val="24"/>
                <w:szCs w:val="24"/>
              </w:rPr>
              <w:t>к  информации</w:t>
            </w:r>
          </w:p>
        </w:tc>
        <w:tc>
          <w:tcPr>
            <w:tcW w:w="176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  окружающем</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765" w:type="dxa"/>
            <w:gridSpan w:val="5"/>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информационном  пространстве,  отказ  от  потребления  ненужной</w:t>
            </w:r>
          </w:p>
        </w:tc>
        <w:tc>
          <w:tcPr>
            <w:tcW w:w="160" w:type="dxa"/>
            <w:vAlign w:val="bottom"/>
          </w:tcPr>
          <w:p w:rsidR="00CB3FCD" w:rsidRDefault="00CB3FCD" w:rsidP="00770AFE">
            <w:pPr>
              <w:rPr>
                <w:sz w:val="23"/>
                <w:szCs w:val="23"/>
              </w:rPr>
            </w:pPr>
          </w:p>
        </w:tc>
      </w:tr>
      <w:tr w:rsidR="00CB3FCD" w:rsidTr="00D91542">
        <w:trPr>
          <w:trHeight w:val="27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625" w:type="dxa"/>
            <w:gridSpan w:val="2"/>
            <w:shd w:val="clear" w:color="auto" w:fill="A5D5E2"/>
            <w:vAlign w:val="bottom"/>
          </w:tcPr>
          <w:p w:rsidR="00CB3FCD" w:rsidRDefault="00CB3FCD" w:rsidP="00770AFE">
            <w:pPr>
              <w:ind w:left="140"/>
              <w:rPr>
                <w:sz w:val="20"/>
                <w:szCs w:val="20"/>
              </w:rPr>
            </w:pPr>
            <w:r>
              <w:rPr>
                <w:rFonts w:eastAsia="Times New Roman"/>
                <w:sz w:val="24"/>
                <w:szCs w:val="24"/>
              </w:rPr>
              <w:t>информации;</w:t>
            </w:r>
          </w:p>
        </w:tc>
        <w:tc>
          <w:tcPr>
            <w:tcW w:w="1620" w:type="dxa"/>
            <w:shd w:val="clear" w:color="auto" w:fill="A5D5E2"/>
            <w:vAlign w:val="bottom"/>
          </w:tcPr>
          <w:p w:rsidR="00CB3FCD" w:rsidRDefault="00CB3FCD" w:rsidP="00770AFE">
            <w:pPr>
              <w:rPr>
                <w:sz w:val="24"/>
                <w:szCs w:val="24"/>
              </w:rPr>
            </w:pPr>
          </w:p>
        </w:tc>
        <w:tc>
          <w:tcPr>
            <w:tcW w:w="1760" w:type="dxa"/>
            <w:shd w:val="clear" w:color="auto" w:fill="A5D5E2"/>
            <w:vAlign w:val="bottom"/>
          </w:tcPr>
          <w:p w:rsidR="00CB3FCD" w:rsidRDefault="00CB3FCD" w:rsidP="00770AFE">
            <w:pPr>
              <w:rPr>
                <w:sz w:val="24"/>
                <w:szCs w:val="24"/>
              </w:rPr>
            </w:pPr>
          </w:p>
        </w:tc>
        <w:tc>
          <w:tcPr>
            <w:tcW w:w="1760" w:type="dxa"/>
            <w:tcBorders>
              <w:right w:val="single" w:sz="8" w:space="0" w:color="78C0D4"/>
            </w:tcBorders>
            <w:shd w:val="clear" w:color="auto" w:fill="A5D5E2"/>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r>
      <w:tr w:rsidR="00CB3FCD" w:rsidTr="00D91542">
        <w:trPr>
          <w:trHeight w:val="296"/>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дизайна   сообщения   в   соответствии   с</w:t>
            </w:r>
          </w:p>
        </w:tc>
        <w:tc>
          <w:tcPr>
            <w:tcW w:w="160" w:type="dxa"/>
            <w:vAlign w:val="bottom"/>
          </w:tcPr>
          <w:p w:rsidR="00CB3FCD" w:rsidRDefault="00CB3FCD" w:rsidP="00770AFE">
            <w:pPr>
              <w:rPr>
                <w:sz w:val="24"/>
                <w:szCs w:val="24"/>
              </w:rPr>
            </w:pPr>
          </w:p>
        </w:tc>
      </w:tr>
      <w:tr w:rsidR="00CB3FCD" w:rsidTr="00D91542">
        <w:trPr>
          <w:trHeight w:val="274"/>
        </w:trPr>
        <w:tc>
          <w:tcPr>
            <w:tcW w:w="2411"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625" w:type="dxa"/>
            <w:gridSpan w:val="2"/>
            <w:shd w:val="clear" w:color="auto" w:fill="A5D5E2"/>
            <w:vAlign w:val="bottom"/>
          </w:tcPr>
          <w:p w:rsidR="00CB3FCD" w:rsidRDefault="00CB3FCD" w:rsidP="00770AFE">
            <w:pPr>
              <w:spacing w:line="273" w:lineRule="exact"/>
              <w:ind w:left="140"/>
              <w:rPr>
                <w:sz w:val="20"/>
                <w:szCs w:val="20"/>
              </w:rPr>
            </w:pPr>
            <w:r>
              <w:rPr>
                <w:rFonts w:eastAsia="Times New Roman"/>
                <w:sz w:val="24"/>
                <w:szCs w:val="24"/>
              </w:rPr>
              <w:t>задачами;</w:t>
            </w:r>
          </w:p>
        </w:tc>
        <w:tc>
          <w:tcPr>
            <w:tcW w:w="1620" w:type="dxa"/>
            <w:shd w:val="clear" w:color="auto" w:fill="A5D5E2"/>
            <w:vAlign w:val="bottom"/>
          </w:tcPr>
          <w:p w:rsidR="00CB3FCD" w:rsidRDefault="00CB3FCD" w:rsidP="00770AFE">
            <w:pPr>
              <w:rPr>
                <w:sz w:val="23"/>
                <w:szCs w:val="23"/>
              </w:rPr>
            </w:pPr>
          </w:p>
        </w:tc>
        <w:tc>
          <w:tcPr>
            <w:tcW w:w="1760" w:type="dxa"/>
            <w:shd w:val="clear" w:color="auto" w:fill="A5D5E2"/>
            <w:vAlign w:val="bottom"/>
          </w:tcPr>
          <w:p w:rsidR="00CB3FCD" w:rsidRDefault="00CB3FCD" w:rsidP="00770AFE">
            <w:pPr>
              <w:rPr>
                <w:sz w:val="23"/>
                <w:szCs w:val="23"/>
              </w:rPr>
            </w:pPr>
          </w:p>
        </w:tc>
        <w:tc>
          <w:tcPr>
            <w:tcW w:w="1760" w:type="dxa"/>
            <w:tcBorders>
              <w:right w:val="single" w:sz="8" w:space="0" w:color="78C0D4"/>
            </w:tcBorders>
            <w:shd w:val="clear" w:color="auto" w:fill="A5D5E2"/>
            <w:vAlign w:val="bottom"/>
          </w:tcPr>
          <w:p w:rsidR="00CB3FCD" w:rsidRDefault="00CB3FCD" w:rsidP="00770AFE">
            <w:pPr>
              <w:rPr>
                <w:sz w:val="23"/>
                <w:szCs w:val="23"/>
              </w:rPr>
            </w:pPr>
          </w:p>
        </w:tc>
        <w:tc>
          <w:tcPr>
            <w:tcW w:w="160" w:type="dxa"/>
            <w:vAlign w:val="bottom"/>
          </w:tcPr>
          <w:p w:rsidR="00CB3FCD" w:rsidRDefault="00CB3FCD" w:rsidP="00770AFE">
            <w:pPr>
              <w:rPr>
                <w:sz w:val="23"/>
                <w:szCs w:val="23"/>
              </w:rPr>
            </w:pPr>
          </w:p>
        </w:tc>
      </w:tr>
      <w:tr w:rsidR="00CB3FCD" w:rsidTr="00D91542">
        <w:trPr>
          <w:trHeight w:val="304"/>
        </w:trPr>
        <w:tc>
          <w:tcPr>
            <w:tcW w:w="2411"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765" w:type="dxa"/>
            <w:gridSpan w:val="5"/>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создание на заданную тему мультимедийной презентации с</w:t>
            </w:r>
          </w:p>
        </w:tc>
        <w:tc>
          <w:tcPr>
            <w:tcW w:w="160" w:type="dxa"/>
            <w:vAlign w:val="bottom"/>
          </w:tcPr>
          <w:p w:rsidR="00CB3FCD" w:rsidRDefault="00CB3FCD" w:rsidP="00770AFE">
            <w:pPr>
              <w:rPr>
                <w:sz w:val="24"/>
                <w:szCs w:val="24"/>
              </w:rPr>
            </w:pPr>
          </w:p>
        </w:tc>
      </w:tr>
      <w:tr w:rsidR="00CB3FCD" w:rsidTr="00D91542">
        <w:trPr>
          <w:trHeight w:val="316"/>
        </w:trPr>
        <w:tc>
          <w:tcPr>
            <w:tcW w:w="2411" w:type="dxa"/>
            <w:vAlign w:val="bottom"/>
          </w:tcPr>
          <w:p w:rsidR="00CB3FCD" w:rsidRDefault="00CB3FCD" w:rsidP="00770AFE">
            <w:pPr>
              <w:rPr>
                <w:sz w:val="24"/>
                <w:szCs w:val="24"/>
              </w:rPr>
            </w:pPr>
          </w:p>
        </w:tc>
        <w:tc>
          <w:tcPr>
            <w:tcW w:w="1265" w:type="dxa"/>
            <w:vAlign w:val="bottom"/>
          </w:tcPr>
          <w:p w:rsidR="00CB3FCD" w:rsidRDefault="00CB3FCD" w:rsidP="00770AFE">
            <w:pPr>
              <w:rPr>
                <w:sz w:val="24"/>
                <w:szCs w:val="24"/>
              </w:rPr>
            </w:pPr>
          </w:p>
        </w:tc>
        <w:tc>
          <w:tcPr>
            <w:tcW w:w="1360" w:type="dxa"/>
            <w:vAlign w:val="bottom"/>
          </w:tcPr>
          <w:p w:rsidR="00CB3FCD" w:rsidRDefault="00CB3FCD" w:rsidP="00770AFE">
            <w:pPr>
              <w:rPr>
                <w:sz w:val="24"/>
                <w:szCs w:val="24"/>
              </w:rPr>
            </w:pPr>
          </w:p>
        </w:tc>
        <w:tc>
          <w:tcPr>
            <w:tcW w:w="1620" w:type="dxa"/>
            <w:vAlign w:val="bottom"/>
          </w:tcPr>
          <w:p w:rsidR="00CB3FCD" w:rsidRDefault="00CB3FCD" w:rsidP="00770AFE">
            <w:pPr>
              <w:rPr>
                <w:sz w:val="24"/>
                <w:szCs w:val="24"/>
              </w:rPr>
            </w:pPr>
          </w:p>
        </w:tc>
        <w:tc>
          <w:tcPr>
            <w:tcW w:w="1760" w:type="dxa"/>
            <w:vAlign w:val="bottom"/>
          </w:tcPr>
          <w:p w:rsidR="00CB3FCD" w:rsidRDefault="00CB3FCD" w:rsidP="00770AFE">
            <w:pPr>
              <w:rPr>
                <w:sz w:val="24"/>
                <w:szCs w:val="24"/>
              </w:rPr>
            </w:pPr>
          </w:p>
        </w:tc>
        <w:tc>
          <w:tcPr>
            <w:tcW w:w="1920" w:type="dxa"/>
            <w:gridSpan w:val="2"/>
            <w:vAlign w:val="bottom"/>
          </w:tcPr>
          <w:p w:rsidR="00CB3FCD" w:rsidRDefault="00C0678E" w:rsidP="00C0678E">
            <w:pPr>
              <w:jc w:val="center"/>
              <w:rPr>
                <w:sz w:val="20"/>
                <w:szCs w:val="20"/>
              </w:rPr>
            </w:pPr>
            <w:r>
              <w:rPr>
                <w:rFonts w:eastAsia="Times New Roman"/>
                <w:sz w:val="24"/>
                <w:szCs w:val="24"/>
              </w:rPr>
              <w:t xml:space="preserve">                  131</w:t>
            </w:r>
          </w:p>
        </w:tc>
      </w:tr>
    </w:tbl>
    <w:p w:rsidR="00CB3FCD" w:rsidRDefault="00CB3FCD" w:rsidP="00CB3FCD">
      <w:pPr>
        <w:jc w:val="right"/>
        <w:rPr>
          <w:sz w:val="20"/>
          <w:szCs w:val="20"/>
        </w:rPr>
        <w:sectPr w:rsidR="00CB3FCD">
          <w:pgSz w:w="11900" w:h="16838"/>
          <w:pgMar w:top="70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82" w:lineRule="exact"/>
        <w:rPr>
          <w:sz w:val="20"/>
          <w:szCs w:val="20"/>
        </w:rPr>
      </w:pPr>
    </w:p>
    <w:tbl>
      <w:tblPr>
        <w:tblW w:w="0" w:type="auto"/>
        <w:tblInd w:w="-416" w:type="dxa"/>
        <w:tblLayout w:type="fixed"/>
        <w:tblCellMar>
          <w:left w:w="0" w:type="dxa"/>
          <w:right w:w="0" w:type="dxa"/>
        </w:tblCellMar>
        <w:tblLook w:val="04A0" w:firstRow="1" w:lastRow="0" w:firstColumn="1" w:lastColumn="0" w:noHBand="0" w:noVBand="1"/>
      </w:tblPr>
      <w:tblGrid>
        <w:gridCol w:w="2966"/>
        <w:gridCol w:w="780"/>
        <w:gridCol w:w="840"/>
        <w:gridCol w:w="360"/>
        <w:gridCol w:w="540"/>
        <w:gridCol w:w="1000"/>
        <w:gridCol w:w="960"/>
        <w:gridCol w:w="440"/>
        <w:gridCol w:w="560"/>
        <w:gridCol w:w="300"/>
        <w:gridCol w:w="1420"/>
      </w:tblGrid>
      <w:tr w:rsidR="00CB3FCD" w:rsidTr="00D91542">
        <w:trPr>
          <w:trHeight w:val="285"/>
        </w:trPr>
        <w:tc>
          <w:tcPr>
            <w:tcW w:w="2966" w:type="dxa"/>
            <w:tcBorders>
              <w:top w:val="single" w:sz="8" w:space="0" w:color="78C0D4"/>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top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гиперссылками,   слайды   которой   содержат   тексты,   звуки,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графические изображения;</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организация сообщения в виде линейного или включающего</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ссылки  представления  для  самостоятельного  просмотра  через</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40"/>
              <w:rPr>
                <w:sz w:val="20"/>
                <w:szCs w:val="20"/>
              </w:rPr>
            </w:pPr>
            <w:r>
              <w:rPr>
                <w:rFonts w:eastAsia="Times New Roman"/>
                <w:sz w:val="24"/>
                <w:szCs w:val="24"/>
              </w:rPr>
              <w:t>браузер;</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Оценивание размеров файлов, подготовленных с</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3" w:lineRule="exact"/>
              <w:jc w:val="right"/>
              <w:rPr>
                <w:sz w:val="20"/>
                <w:szCs w:val="20"/>
              </w:rPr>
            </w:pPr>
            <w:r>
              <w:rPr>
                <w:rFonts w:eastAsia="Times New Roman"/>
                <w:sz w:val="24"/>
                <w:szCs w:val="24"/>
                <w:shd w:val="clear" w:color="auto" w:fill="A5D5E2"/>
              </w:rPr>
              <w:t>использованием   различных   устройств   ввода   информации   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shd w:val="clear" w:color="auto" w:fill="A5D5E2"/>
              </w:rPr>
              <w:t>заданный  интервал  времени  (клавиатура,  сканер,  микрофон,</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3520" w:type="dxa"/>
            <w:gridSpan w:val="5"/>
            <w:shd w:val="clear" w:color="auto" w:fill="A5D5E2"/>
            <w:vAlign w:val="bottom"/>
          </w:tcPr>
          <w:p w:rsidR="00CB3FCD" w:rsidRDefault="00CB3FCD" w:rsidP="00770AFE">
            <w:pPr>
              <w:ind w:left="140"/>
              <w:rPr>
                <w:sz w:val="20"/>
                <w:szCs w:val="20"/>
              </w:rPr>
            </w:pPr>
            <w:r>
              <w:rPr>
                <w:rFonts w:eastAsia="Times New Roman"/>
                <w:sz w:val="24"/>
                <w:szCs w:val="24"/>
              </w:rPr>
              <w:t>фотокамера, видеокамера);</w:t>
            </w: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303"/>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tcBorders>
              <w:bottom w:val="single" w:sz="8" w:space="0" w:color="78C0D4"/>
            </w:tcBorders>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4140" w:type="dxa"/>
            <w:gridSpan w:val="6"/>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использование программ-архиваторов.</w:t>
            </w: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40"/>
              <w:jc w:val="center"/>
              <w:rPr>
                <w:sz w:val="20"/>
                <w:szCs w:val="20"/>
              </w:rPr>
            </w:pPr>
            <w:r>
              <w:rPr>
                <w:rFonts w:eastAsia="Times New Roman"/>
                <w:b/>
                <w:bCs/>
                <w:i/>
                <w:iCs/>
                <w:w w:val="99"/>
                <w:sz w:val="24"/>
                <w:szCs w:val="24"/>
              </w:rPr>
              <w:t>Анализ</w:t>
            </w:r>
          </w:p>
        </w:tc>
        <w:tc>
          <w:tcPr>
            <w:tcW w:w="1980" w:type="dxa"/>
            <w:gridSpan w:val="3"/>
            <w:shd w:val="clear" w:color="auto" w:fill="D2EAF1"/>
            <w:vAlign w:val="bottom"/>
          </w:tcPr>
          <w:p w:rsidR="00CB3FCD" w:rsidRDefault="00CB3FCD" w:rsidP="00770AFE">
            <w:pPr>
              <w:spacing w:line="277" w:lineRule="exact"/>
              <w:ind w:left="500"/>
              <w:rPr>
                <w:sz w:val="20"/>
                <w:szCs w:val="20"/>
              </w:rPr>
            </w:pPr>
            <w:r>
              <w:rPr>
                <w:rFonts w:ascii="Symbol" w:eastAsia="Symbol" w:hAnsi="Symbol" w:cs="Symbol"/>
                <w:sz w:val="24"/>
                <w:szCs w:val="24"/>
              </w:rPr>
              <w:t></w:t>
            </w:r>
            <w:r>
              <w:rPr>
                <w:rFonts w:eastAsia="Times New Roman"/>
                <w:sz w:val="24"/>
                <w:szCs w:val="24"/>
              </w:rPr>
              <w:t xml:space="preserve"> Проведение</w:t>
            </w:r>
          </w:p>
        </w:tc>
        <w:tc>
          <w:tcPr>
            <w:tcW w:w="2500" w:type="dxa"/>
            <w:gridSpan w:val="3"/>
            <w:shd w:val="clear" w:color="auto" w:fill="D2EAF1"/>
            <w:vAlign w:val="bottom"/>
          </w:tcPr>
          <w:p w:rsidR="00CB3FCD" w:rsidRDefault="00CB3FCD" w:rsidP="00770AFE">
            <w:pPr>
              <w:jc w:val="right"/>
              <w:rPr>
                <w:sz w:val="20"/>
                <w:szCs w:val="20"/>
              </w:rPr>
            </w:pPr>
            <w:r>
              <w:rPr>
                <w:rFonts w:eastAsia="Times New Roman"/>
                <w:sz w:val="24"/>
                <w:szCs w:val="24"/>
              </w:rPr>
              <w:t>естественнонаучных  и</w:t>
            </w:r>
          </w:p>
        </w:tc>
        <w:tc>
          <w:tcPr>
            <w:tcW w:w="1300" w:type="dxa"/>
            <w:gridSpan w:val="3"/>
            <w:shd w:val="clear" w:color="auto" w:fill="D2EAF1"/>
            <w:vAlign w:val="bottom"/>
          </w:tcPr>
          <w:p w:rsidR="00CB3FCD" w:rsidRDefault="00CB3FCD" w:rsidP="00770AFE">
            <w:pPr>
              <w:jc w:val="right"/>
              <w:rPr>
                <w:sz w:val="20"/>
                <w:szCs w:val="20"/>
              </w:rPr>
            </w:pPr>
            <w:r>
              <w:rPr>
                <w:rFonts w:eastAsia="Times New Roman"/>
                <w:sz w:val="24"/>
                <w:szCs w:val="24"/>
              </w:rPr>
              <w:t>социальных</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измерений,</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информации,</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shd w:val="clear" w:color="auto" w:fill="D2EAF1"/>
              </w:rPr>
              <w:t>ввод  результатов  измерений  и  других  цифровых  данных  и  их</w:t>
            </w: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shd w:val="clear" w:color="auto" w:fill="D2EAF1"/>
              </w:rPr>
              <w:t>математическая</w:t>
            </w:r>
          </w:p>
        </w:tc>
        <w:tc>
          <w:tcPr>
            <w:tcW w:w="7200" w:type="dxa"/>
            <w:gridSpan w:val="10"/>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обработка, в том числе статистически и с помощью визуализации;</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40"/>
              <w:jc w:val="center"/>
              <w:rPr>
                <w:sz w:val="20"/>
                <w:szCs w:val="20"/>
              </w:rPr>
            </w:pPr>
            <w:r>
              <w:rPr>
                <w:rFonts w:eastAsia="Times New Roman"/>
                <w:b/>
                <w:bCs/>
                <w:i/>
                <w:iCs/>
                <w:w w:val="99"/>
                <w:sz w:val="24"/>
                <w:szCs w:val="24"/>
                <w:shd w:val="clear" w:color="auto" w:fill="D2EAF1"/>
              </w:rPr>
              <w:t>обработка данных</w:t>
            </w:r>
          </w:p>
        </w:tc>
        <w:tc>
          <w:tcPr>
            <w:tcW w:w="7200" w:type="dxa"/>
            <w:gridSpan w:val="10"/>
            <w:tcBorders>
              <w:right w:val="single" w:sz="8" w:space="0" w:color="78C0D4"/>
            </w:tcBorders>
            <w:shd w:val="clear" w:color="auto" w:fill="D2EAF1"/>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проведение  экспериментов  и  исследований  в  виртуальных</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 исследовании</w:t>
            </w:r>
          </w:p>
        </w:tc>
        <w:tc>
          <w:tcPr>
            <w:tcW w:w="7200" w:type="dxa"/>
            <w:gridSpan w:val="10"/>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4"/>
                <w:szCs w:val="24"/>
                <w:shd w:val="clear" w:color="auto" w:fill="D2EAF1"/>
              </w:rPr>
              <w:t>лабораториях по естественным наукам, математике и информатике;</w:t>
            </w:r>
          </w:p>
        </w:tc>
      </w:tr>
      <w:tr w:rsidR="00CB3FCD" w:rsidTr="00D91542">
        <w:trPr>
          <w:trHeight w:val="319"/>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анализ  результатов  своей  деятельности  и  затрачиваемых</w:t>
            </w:r>
          </w:p>
        </w:tc>
      </w:tr>
      <w:tr w:rsidR="00CB3FCD" w:rsidTr="00D9154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620" w:type="dxa"/>
            <w:gridSpan w:val="2"/>
            <w:tcBorders>
              <w:bottom w:val="single" w:sz="8" w:space="0" w:color="78C0D4"/>
            </w:tcBorders>
            <w:shd w:val="clear" w:color="auto" w:fill="D2EAF1"/>
            <w:vAlign w:val="bottom"/>
          </w:tcPr>
          <w:p w:rsidR="00CB3FCD" w:rsidRDefault="00CB3FCD" w:rsidP="00770AFE">
            <w:pPr>
              <w:spacing w:line="273" w:lineRule="exact"/>
              <w:ind w:left="100"/>
              <w:rPr>
                <w:sz w:val="20"/>
                <w:szCs w:val="20"/>
              </w:rPr>
            </w:pPr>
            <w:r>
              <w:rPr>
                <w:rFonts w:eastAsia="Times New Roman"/>
                <w:sz w:val="24"/>
                <w:szCs w:val="24"/>
              </w:rPr>
              <w:t>ресурсов.</w:t>
            </w:r>
          </w:p>
        </w:tc>
        <w:tc>
          <w:tcPr>
            <w:tcW w:w="360" w:type="dxa"/>
            <w:tcBorders>
              <w:bottom w:val="single" w:sz="8" w:space="0" w:color="78C0D4"/>
            </w:tcBorders>
            <w:shd w:val="clear" w:color="auto" w:fill="D2EAF1"/>
            <w:vAlign w:val="bottom"/>
          </w:tcPr>
          <w:p w:rsidR="00CB3FCD" w:rsidRDefault="00CB3FCD" w:rsidP="00770AFE">
            <w:pPr>
              <w:rPr>
                <w:sz w:val="24"/>
                <w:szCs w:val="24"/>
              </w:rPr>
            </w:pPr>
          </w:p>
        </w:tc>
        <w:tc>
          <w:tcPr>
            <w:tcW w:w="540" w:type="dxa"/>
            <w:tcBorders>
              <w:bottom w:val="single" w:sz="8" w:space="0" w:color="78C0D4"/>
            </w:tcBorders>
            <w:shd w:val="clear" w:color="auto" w:fill="D2EAF1"/>
            <w:vAlign w:val="bottom"/>
          </w:tcPr>
          <w:p w:rsidR="00CB3FCD" w:rsidRDefault="00CB3FCD" w:rsidP="00770AFE">
            <w:pPr>
              <w:rPr>
                <w:sz w:val="24"/>
                <w:szCs w:val="24"/>
              </w:rPr>
            </w:pPr>
          </w:p>
        </w:tc>
        <w:tc>
          <w:tcPr>
            <w:tcW w:w="1000" w:type="dxa"/>
            <w:tcBorders>
              <w:bottom w:val="single" w:sz="8" w:space="0" w:color="78C0D4"/>
            </w:tcBorders>
            <w:shd w:val="clear" w:color="auto" w:fill="D2EAF1"/>
            <w:vAlign w:val="bottom"/>
          </w:tcPr>
          <w:p w:rsidR="00CB3FCD" w:rsidRDefault="00CB3FCD" w:rsidP="00770AFE">
            <w:pPr>
              <w:rPr>
                <w:sz w:val="24"/>
                <w:szCs w:val="24"/>
              </w:rPr>
            </w:pPr>
          </w:p>
        </w:tc>
        <w:tc>
          <w:tcPr>
            <w:tcW w:w="960" w:type="dxa"/>
            <w:tcBorders>
              <w:bottom w:val="single" w:sz="8" w:space="0" w:color="78C0D4"/>
            </w:tcBorders>
            <w:shd w:val="clear" w:color="auto" w:fill="D2EAF1"/>
            <w:vAlign w:val="bottom"/>
          </w:tcPr>
          <w:p w:rsidR="00CB3FCD" w:rsidRDefault="00CB3FCD" w:rsidP="00770AFE">
            <w:pPr>
              <w:rPr>
                <w:sz w:val="24"/>
                <w:szCs w:val="24"/>
              </w:rPr>
            </w:pP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Моделирование,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с   помощью   компьютерных   инструментов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проектирование и</w:t>
            </w:r>
          </w:p>
        </w:tc>
        <w:tc>
          <w:tcPr>
            <w:tcW w:w="7200" w:type="dxa"/>
            <w:gridSpan w:val="10"/>
            <w:tcBorders>
              <w:right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shd w:val="clear" w:color="auto" w:fill="A5D5E2"/>
              </w:rPr>
              <w:t>разнообразных информационных структур для описания объектов;</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rPr>
              <w:t>управление</w:t>
            </w:r>
          </w:p>
        </w:tc>
        <w:tc>
          <w:tcPr>
            <w:tcW w:w="7200" w:type="dxa"/>
            <w:gridSpan w:val="10"/>
            <w:tcBorders>
              <w:right w:val="single" w:sz="8" w:space="0" w:color="78C0D4"/>
            </w:tcBorders>
            <w:shd w:val="clear" w:color="auto" w:fill="A5D5E2"/>
            <w:vAlign w:val="bottom"/>
          </w:tcPr>
          <w:p w:rsidR="00CB3FCD" w:rsidRDefault="00CB3FCD" w:rsidP="00770AFE">
            <w:pPr>
              <w:spacing w:line="276" w:lineRule="exact"/>
              <w:jc w:val="right"/>
              <w:rPr>
                <w:sz w:val="20"/>
                <w:szCs w:val="20"/>
              </w:rPr>
            </w:pPr>
            <w:r>
              <w:rPr>
                <w:rFonts w:ascii="Symbol" w:eastAsia="Symbol" w:hAnsi="Symbol" w:cs="Symbol"/>
                <w:sz w:val="24"/>
                <w:szCs w:val="24"/>
              </w:rPr>
              <w:t></w:t>
            </w:r>
            <w:r>
              <w:rPr>
                <w:rFonts w:eastAsia="Times New Roman"/>
                <w:sz w:val="24"/>
                <w:szCs w:val="24"/>
              </w:rPr>
              <w:t xml:space="preserve">  построение математических моделей изучаемых объектов и</w:t>
            </w:r>
          </w:p>
        </w:tc>
      </w:tr>
      <w:tr w:rsidR="00CB3FCD" w:rsidTr="00D91542">
        <w:trPr>
          <w:trHeight w:val="302"/>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360" w:type="dxa"/>
            <w:shd w:val="clear" w:color="auto" w:fill="A5D5E2"/>
            <w:vAlign w:val="bottom"/>
          </w:tcPr>
          <w:p w:rsidR="00CB3FCD" w:rsidRDefault="00CB3FCD" w:rsidP="00770AFE">
            <w:pPr>
              <w:rPr>
                <w:sz w:val="24"/>
                <w:szCs w:val="24"/>
              </w:rPr>
            </w:pP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200" w:type="dxa"/>
            <w:gridSpan w:val="2"/>
            <w:shd w:val="clear" w:color="auto" w:fill="A5D5E2"/>
            <w:vAlign w:val="bottom"/>
          </w:tcPr>
          <w:p w:rsidR="00CB3FCD" w:rsidRDefault="00CB3FCD" w:rsidP="00770AFE">
            <w:pPr>
              <w:ind w:left="20"/>
              <w:rPr>
                <w:sz w:val="20"/>
                <w:szCs w:val="20"/>
              </w:rPr>
            </w:pPr>
            <w:r>
              <w:rPr>
                <w:rFonts w:eastAsia="Times New Roman"/>
                <w:sz w:val="24"/>
                <w:szCs w:val="24"/>
              </w:rPr>
              <w:t>разработка</w:t>
            </w:r>
          </w:p>
        </w:tc>
        <w:tc>
          <w:tcPr>
            <w:tcW w:w="1540" w:type="dxa"/>
            <w:gridSpan w:val="2"/>
            <w:shd w:val="clear" w:color="auto" w:fill="A5D5E2"/>
            <w:vAlign w:val="bottom"/>
          </w:tcPr>
          <w:p w:rsidR="00CB3FCD" w:rsidRDefault="00CB3FCD" w:rsidP="00770AFE">
            <w:pPr>
              <w:ind w:left="340"/>
              <w:rPr>
                <w:sz w:val="20"/>
                <w:szCs w:val="20"/>
              </w:rPr>
            </w:pPr>
            <w:r>
              <w:rPr>
                <w:rFonts w:eastAsia="Times New Roman"/>
                <w:w w:val="99"/>
                <w:sz w:val="24"/>
                <w:szCs w:val="24"/>
              </w:rPr>
              <w:t>алгоритмов</w:t>
            </w:r>
          </w:p>
        </w:tc>
        <w:tc>
          <w:tcPr>
            <w:tcW w:w="960" w:type="dxa"/>
            <w:shd w:val="clear" w:color="auto" w:fill="A5D5E2"/>
            <w:vAlign w:val="bottom"/>
          </w:tcPr>
          <w:p w:rsidR="00CB3FCD" w:rsidRDefault="00CB3FCD" w:rsidP="00770AFE">
            <w:pPr>
              <w:ind w:right="220"/>
              <w:jc w:val="right"/>
              <w:rPr>
                <w:sz w:val="20"/>
                <w:szCs w:val="20"/>
              </w:rPr>
            </w:pPr>
            <w:r>
              <w:rPr>
                <w:rFonts w:eastAsia="Times New Roman"/>
                <w:sz w:val="24"/>
                <w:szCs w:val="24"/>
              </w:rPr>
              <w:t>по</w:t>
            </w:r>
          </w:p>
        </w:tc>
        <w:tc>
          <w:tcPr>
            <w:tcW w:w="1300" w:type="dxa"/>
            <w:gridSpan w:val="3"/>
            <w:shd w:val="clear" w:color="auto" w:fill="A5D5E2"/>
            <w:vAlign w:val="bottom"/>
          </w:tcPr>
          <w:p w:rsidR="00CB3FCD" w:rsidRDefault="00CB3FCD" w:rsidP="00770AFE">
            <w:pPr>
              <w:jc w:val="right"/>
              <w:rPr>
                <w:sz w:val="20"/>
                <w:szCs w:val="20"/>
              </w:rPr>
            </w:pPr>
            <w:r>
              <w:rPr>
                <w:rFonts w:eastAsia="Times New Roman"/>
                <w:sz w:val="24"/>
                <w:szCs w:val="24"/>
              </w:rPr>
              <w:t>управлению</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учебным</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620" w:type="dxa"/>
            <w:gridSpan w:val="2"/>
            <w:shd w:val="clear" w:color="auto" w:fill="A5D5E2"/>
            <w:vAlign w:val="bottom"/>
          </w:tcPr>
          <w:p w:rsidR="00CB3FCD" w:rsidRDefault="00CB3FCD" w:rsidP="00770AFE">
            <w:pPr>
              <w:spacing w:line="273" w:lineRule="exact"/>
              <w:ind w:left="100"/>
              <w:rPr>
                <w:sz w:val="20"/>
                <w:szCs w:val="20"/>
              </w:rPr>
            </w:pPr>
            <w:r>
              <w:rPr>
                <w:rFonts w:eastAsia="Times New Roman"/>
                <w:w w:val="98"/>
                <w:sz w:val="24"/>
                <w:szCs w:val="24"/>
              </w:rPr>
              <w:t>исполнителем;</w:t>
            </w:r>
          </w:p>
        </w:tc>
        <w:tc>
          <w:tcPr>
            <w:tcW w:w="360" w:type="dxa"/>
            <w:shd w:val="clear" w:color="auto" w:fill="A5D5E2"/>
            <w:vAlign w:val="bottom"/>
          </w:tcPr>
          <w:p w:rsidR="00CB3FCD" w:rsidRDefault="00CB3FCD" w:rsidP="00770AFE">
            <w:pPr>
              <w:rPr>
                <w:sz w:val="23"/>
                <w:szCs w:val="23"/>
              </w:rPr>
            </w:pP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конструирование   и   моделирование   с   использованием</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200" w:type="dxa"/>
            <w:gridSpan w:val="10"/>
            <w:tcBorders>
              <w:right w:val="single" w:sz="8" w:space="0" w:color="78C0D4"/>
            </w:tcBorders>
            <w:shd w:val="clear" w:color="auto" w:fill="A5D5E2"/>
            <w:vAlign w:val="bottom"/>
          </w:tcPr>
          <w:p w:rsidR="00CB3FCD" w:rsidRDefault="00CB3FCD" w:rsidP="00770AFE">
            <w:pPr>
              <w:spacing w:line="274" w:lineRule="exact"/>
              <w:jc w:val="right"/>
              <w:rPr>
                <w:sz w:val="20"/>
                <w:szCs w:val="20"/>
              </w:rPr>
            </w:pPr>
            <w:r>
              <w:rPr>
                <w:rFonts w:eastAsia="Times New Roman"/>
                <w:sz w:val="24"/>
                <w:szCs w:val="24"/>
                <w:shd w:val="clear" w:color="auto" w:fill="A5D5E2"/>
              </w:rPr>
              <w:t>материальных  конструкторов  с  компьютерным  управлением  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shd w:val="clear" w:color="auto" w:fill="A5D5E2"/>
            <w:vAlign w:val="bottom"/>
          </w:tcPr>
          <w:p w:rsidR="00CB3FCD" w:rsidRDefault="00CB3FCD" w:rsidP="00770AFE">
            <w:pPr>
              <w:ind w:left="100"/>
              <w:rPr>
                <w:sz w:val="20"/>
                <w:szCs w:val="20"/>
              </w:rPr>
            </w:pPr>
            <w:r>
              <w:rPr>
                <w:rFonts w:eastAsia="Times New Roman"/>
                <w:sz w:val="24"/>
                <w:szCs w:val="24"/>
              </w:rPr>
              <w:t>обратной связью;</w:t>
            </w:r>
          </w:p>
        </w:tc>
        <w:tc>
          <w:tcPr>
            <w:tcW w:w="540" w:type="dxa"/>
            <w:shd w:val="clear" w:color="auto" w:fill="A5D5E2"/>
            <w:vAlign w:val="bottom"/>
          </w:tcPr>
          <w:p w:rsidR="00CB3FCD" w:rsidRDefault="00CB3FCD" w:rsidP="00770AFE">
            <w:pPr>
              <w:rPr>
                <w:sz w:val="24"/>
                <w:szCs w:val="24"/>
              </w:rPr>
            </w:pPr>
          </w:p>
        </w:tc>
        <w:tc>
          <w:tcPr>
            <w:tcW w:w="1000" w:type="dxa"/>
            <w:shd w:val="clear" w:color="auto" w:fill="A5D5E2"/>
            <w:vAlign w:val="bottom"/>
          </w:tcPr>
          <w:p w:rsidR="00CB3FCD" w:rsidRDefault="00CB3FCD" w:rsidP="00770AFE">
            <w:pPr>
              <w:rPr>
                <w:sz w:val="24"/>
                <w:szCs w:val="24"/>
              </w:rPr>
            </w:pPr>
          </w:p>
        </w:tc>
        <w:tc>
          <w:tcPr>
            <w:tcW w:w="960" w:type="dxa"/>
            <w:shd w:val="clear" w:color="auto" w:fill="A5D5E2"/>
            <w:vAlign w:val="bottom"/>
          </w:tcPr>
          <w:p w:rsidR="00CB3FCD" w:rsidRDefault="00CB3FCD" w:rsidP="00770AFE">
            <w:pPr>
              <w:rPr>
                <w:sz w:val="24"/>
                <w:szCs w:val="24"/>
              </w:rPr>
            </w:pPr>
          </w:p>
        </w:tc>
        <w:tc>
          <w:tcPr>
            <w:tcW w:w="440" w:type="dxa"/>
            <w:shd w:val="clear" w:color="auto" w:fill="A5D5E2"/>
            <w:vAlign w:val="bottom"/>
          </w:tcPr>
          <w:p w:rsidR="00CB3FCD" w:rsidRDefault="00CB3FCD" w:rsidP="00770AFE">
            <w:pPr>
              <w:rPr>
                <w:sz w:val="24"/>
                <w:szCs w:val="24"/>
              </w:rPr>
            </w:pPr>
          </w:p>
        </w:tc>
        <w:tc>
          <w:tcPr>
            <w:tcW w:w="560" w:type="dxa"/>
            <w:shd w:val="clear" w:color="auto" w:fill="A5D5E2"/>
            <w:vAlign w:val="bottom"/>
          </w:tcPr>
          <w:p w:rsidR="00CB3FCD" w:rsidRDefault="00CB3FCD" w:rsidP="00770AFE">
            <w:pPr>
              <w:rPr>
                <w:sz w:val="24"/>
                <w:szCs w:val="24"/>
              </w:rPr>
            </w:pPr>
          </w:p>
        </w:tc>
        <w:tc>
          <w:tcPr>
            <w:tcW w:w="300" w:type="dxa"/>
            <w:shd w:val="clear" w:color="auto" w:fill="A5D5E2"/>
            <w:vAlign w:val="bottom"/>
          </w:tcPr>
          <w:p w:rsidR="00CB3FCD" w:rsidRDefault="00CB3FCD" w:rsidP="00770AFE">
            <w:pPr>
              <w:rPr>
                <w:sz w:val="24"/>
                <w:szCs w:val="24"/>
              </w:rPr>
            </w:pPr>
          </w:p>
        </w:tc>
        <w:tc>
          <w:tcPr>
            <w:tcW w:w="1420" w:type="dxa"/>
            <w:tcBorders>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400"/>
              <w:rPr>
                <w:sz w:val="20"/>
                <w:szCs w:val="20"/>
              </w:rPr>
            </w:pPr>
            <w:r>
              <w:rPr>
                <w:rFonts w:eastAsia="Times New Roman"/>
                <w:sz w:val="24"/>
                <w:szCs w:val="24"/>
              </w:rPr>
              <w:t>с</w:t>
            </w:r>
          </w:p>
        </w:tc>
        <w:tc>
          <w:tcPr>
            <w:tcW w:w="196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использованием</w:t>
            </w:r>
          </w:p>
        </w:tc>
        <w:tc>
          <w:tcPr>
            <w:tcW w:w="1720" w:type="dxa"/>
            <w:gridSpan w:val="2"/>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виртуальных</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980" w:type="dxa"/>
            <w:gridSpan w:val="3"/>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конструкторов;</w:t>
            </w:r>
          </w:p>
        </w:tc>
        <w:tc>
          <w:tcPr>
            <w:tcW w:w="540" w:type="dxa"/>
            <w:shd w:val="clear" w:color="auto" w:fill="A5D5E2"/>
            <w:vAlign w:val="bottom"/>
          </w:tcPr>
          <w:p w:rsidR="00CB3FCD" w:rsidRDefault="00CB3FCD" w:rsidP="00770AFE">
            <w:pPr>
              <w:rPr>
                <w:sz w:val="23"/>
                <w:szCs w:val="23"/>
              </w:rPr>
            </w:pP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80" w:type="dxa"/>
            <w:shd w:val="clear" w:color="auto" w:fill="A5D5E2"/>
            <w:vAlign w:val="bottom"/>
          </w:tcPr>
          <w:p w:rsidR="00CB3FCD" w:rsidRDefault="00CB3FCD" w:rsidP="00770AFE">
            <w:pPr>
              <w:ind w:left="460"/>
              <w:rPr>
                <w:sz w:val="20"/>
                <w:szCs w:val="20"/>
              </w:rPr>
            </w:pPr>
            <w:r>
              <w:rPr>
                <w:rFonts w:ascii="Symbol" w:eastAsia="Symbol" w:hAnsi="Symbol" w:cs="Symbol"/>
                <w:sz w:val="24"/>
                <w:szCs w:val="24"/>
              </w:rPr>
              <w:t></w:t>
            </w:r>
          </w:p>
        </w:tc>
        <w:tc>
          <w:tcPr>
            <w:tcW w:w="1740" w:type="dxa"/>
            <w:gridSpan w:val="3"/>
            <w:shd w:val="clear" w:color="auto" w:fill="A5D5E2"/>
            <w:vAlign w:val="bottom"/>
          </w:tcPr>
          <w:p w:rsidR="00CB3FCD" w:rsidRDefault="00CB3FCD" w:rsidP="00770AFE">
            <w:pPr>
              <w:ind w:left="20"/>
              <w:rPr>
                <w:sz w:val="20"/>
                <w:szCs w:val="20"/>
              </w:rPr>
            </w:pPr>
            <w:r>
              <w:rPr>
                <w:rFonts w:eastAsia="Times New Roman"/>
                <w:sz w:val="24"/>
                <w:szCs w:val="24"/>
              </w:rPr>
              <w:t>моделирование</w:t>
            </w:r>
          </w:p>
        </w:tc>
        <w:tc>
          <w:tcPr>
            <w:tcW w:w="1000" w:type="dxa"/>
            <w:shd w:val="clear" w:color="auto" w:fill="A5D5E2"/>
            <w:vAlign w:val="bottom"/>
          </w:tcPr>
          <w:p w:rsidR="00CB3FCD" w:rsidRDefault="00CB3FCD" w:rsidP="00770AFE">
            <w:pPr>
              <w:ind w:left="580"/>
              <w:rPr>
                <w:sz w:val="20"/>
                <w:szCs w:val="20"/>
              </w:rPr>
            </w:pPr>
            <w:r>
              <w:rPr>
                <w:rFonts w:eastAsia="Times New Roman"/>
                <w:sz w:val="24"/>
                <w:szCs w:val="24"/>
              </w:rPr>
              <w:t>с</w:t>
            </w:r>
          </w:p>
        </w:tc>
        <w:tc>
          <w:tcPr>
            <w:tcW w:w="2260" w:type="dxa"/>
            <w:gridSpan w:val="4"/>
            <w:shd w:val="clear" w:color="auto" w:fill="A5D5E2"/>
            <w:vAlign w:val="bottom"/>
          </w:tcPr>
          <w:p w:rsidR="00CB3FCD" w:rsidRDefault="00CB3FCD" w:rsidP="00770AFE">
            <w:pPr>
              <w:ind w:right="80"/>
              <w:jc w:val="right"/>
              <w:rPr>
                <w:sz w:val="20"/>
                <w:szCs w:val="20"/>
              </w:rPr>
            </w:pPr>
            <w:r>
              <w:rPr>
                <w:rFonts w:eastAsia="Times New Roman"/>
                <w:sz w:val="24"/>
                <w:szCs w:val="24"/>
              </w:rPr>
              <w:t>использованием</w:t>
            </w:r>
          </w:p>
        </w:tc>
        <w:tc>
          <w:tcPr>
            <w:tcW w:w="1420" w:type="dxa"/>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средств</w:t>
            </w:r>
          </w:p>
        </w:tc>
      </w:tr>
      <w:tr w:rsidR="00CB3FCD" w:rsidTr="00D91542">
        <w:trPr>
          <w:trHeight w:val="274"/>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520" w:type="dxa"/>
            <w:gridSpan w:val="4"/>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программирования;</w:t>
            </w:r>
          </w:p>
        </w:tc>
        <w:tc>
          <w:tcPr>
            <w:tcW w:w="1000" w:type="dxa"/>
            <w:shd w:val="clear" w:color="auto" w:fill="A5D5E2"/>
            <w:vAlign w:val="bottom"/>
          </w:tcPr>
          <w:p w:rsidR="00CB3FCD" w:rsidRDefault="00CB3FCD" w:rsidP="00770AFE">
            <w:pPr>
              <w:rPr>
                <w:sz w:val="23"/>
                <w:szCs w:val="23"/>
              </w:rPr>
            </w:pPr>
          </w:p>
        </w:tc>
        <w:tc>
          <w:tcPr>
            <w:tcW w:w="960" w:type="dxa"/>
            <w:shd w:val="clear" w:color="auto" w:fill="A5D5E2"/>
            <w:vAlign w:val="bottom"/>
          </w:tcPr>
          <w:p w:rsidR="00CB3FCD" w:rsidRDefault="00CB3FCD" w:rsidP="00770AFE">
            <w:pPr>
              <w:rPr>
                <w:sz w:val="23"/>
                <w:szCs w:val="23"/>
              </w:rPr>
            </w:pPr>
          </w:p>
        </w:tc>
        <w:tc>
          <w:tcPr>
            <w:tcW w:w="440" w:type="dxa"/>
            <w:shd w:val="clear" w:color="auto" w:fill="A5D5E2"/>
            <w:vAlign w:val="bottom"/>
          </w:tcPr>
          <w:p w:rsidR="00CB3FCD" w:rsidRDefault="00CB3FCD" w:rsidP="00770AFE">
            <w:pPr>
              <w:rPr>
                <w:sz w:val="23"/>
                <w:szCs w:val="23"/>
              </w:rPr>
            </w:pPr>
          </w:p>
        </w:tc>
        <w:tc>
          <w:tcPr>
            <w:tcW w:w="560" w:type="dxa"/>
            <w:shd w:val="clear" w:color="auto" w:fill="A5D5E2"/>
            <w:vAlign w:val="bottom"/>
          </w:tcPr>
          <w:p w:rsidR="00CB3FCD" w:rsidRDefault="00CB3FCD" w:rsidP="00770AFE">
            <w:pPr>
              <w:rPr>
                <w:sz w:val="23"/>
                <w:szCs w:val="23"/>
              </w:rPr>
            </w:pPr>
          </w:p>
        </w:tc>
        <w:tc>
          <w:tcPr>
            <w:tcW w:w="300" w:type="dxa"/>
            <w:shd w:val="clear" w:color="auto" w:fill="A5D5E2"/>
            <w:vAlign w:val="bottom"/>
          </w:tcPr>
          <w:p w:rsidR="00CB3FCD" w:rsidRDefault="00CB3FCD" w:rsidP="00770AFE">
            <w:pPr>
              <w:rPr>
                <w:sz w:val="23"/>
                <w:szCs w:val="23"/>
              </w:rPr>
            </w:pPr>
          </w:p>
        </w:tc>
        <w:tc>
          <w:tcPr>
            <w:tcW w:w="1420" w:type="dxa"/>
            <w:tcBorders>
              <w:right w:val="single" w:sz="8" w:space="0" w:color="78C0D4"/>
            </w:tcBorders>
            <w:shd w:val="clear" w:color="auto" w:fill="A5D5E2"/>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7200" w:type="dxa"/>
            <w:gridSpan w:val="10"/>
            <w:tcBorders>
              <w:right w:val="single" w:sz="8" w:space="0" w:color="78C0D4"/>
            </w:tcBorders>
            <w:shd w:val="clear" w:color="auto" w:fill="A5D5E2"/>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проектирование   виртуальных   и   реальных   объектов   и</w:t>
            </w:r>
          </w:p>
        </w:tc>
      </w:tr>
      <w:tr w:rsidR="00CB3FCD" w:rsidTr="00D91542">
        <w:trPr>
          <w:trHeight w:val="276"/>
        </w:trPr>
        <w:tc>
          <w:tcPr>
            <w:tcW w:w="2966" w:type="dxa"/>
            <w:tcBorders>
              <w:left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620" w:type="dxa"/>
            <w:gridSpan w:val="2"/>
            <w:shd w:val="clear" w:color="auto" w:fill="A5D5E2"/>
            <w:vAlign w:val="bottom"/>
          </w:tcPr>
          <w:p w:rsidR="00CB3FCD" w:rsidRDefault="00CB3FCD" w:rsidP="00770AFE">
            <w:pPr>
              <w:ind w:left="100"/>
              <w:rPr>
                <w:sz w:val="20"/>
                <w:szCs w:val="20"/>
              </w:rPr>
            </w:pPr>
            <w:r>
              <w:rPr>
                <w:rFonts w:eastAsia="Times New Roman"/>
                <w:sz w:val="24"/>
                <w:szCs w:val="24"/>
              </w:rPr>
              <w:t>процессов,</w:t>
            </w:r>
          </w:p>
        </w:tc>
        <w:tc>
          <w:tcPr>
            <w:tcW w:w="1900" w:type="dxa"/>
            <w:gridSpan w:val="3"/>
            <w:shd w:val="clear" w:color="auto" w:fill="A5D5E2"/>
            <w:vAlign w:val="bottom"/>
          </w:tcPr>
          <w:p w:rsidR="00CB3FCD" w:rsidRDefault="00CB3FCD" w:rsidP="00770AFE">
            <w:pPr>
              <w:ind w:left="20"/>
              <w:rPr>
                <w:sz w:val="20"/>
                <w:szCs w:val="20"/>
              </w:rPr>
            </w:pPr>
            <w:r>
              <w:rPr>
                <w:rFonts w:eastAsia="Times New Roman"/>
                <w:sz w:val="24"/>
                <w:szCs w:val="24"/>
              </w:rPr>
              <w:t>использование</w:t>
            </w:r>
          </w:p>
        </w:tc>
        <w:tc>
          <w:tcPr>
            <w:tcW w:w="960" w:type="dxa"/>
            <w:shd w:val="clear" w:color="auto" w:fill="A5D5E2"/>
            <w:vAlign w:val="bottom"/>
          </w:tcPr>
          <w:p w:rsidR="00CB3FCD" w:rsidRDefault="00CB3FCD" w:rsidP="00770AFE">
            <w:pPr>
              <w:jc w:val="right"/>
              <w:rPr>
                <w:sz w:val="20"/>
                <w:szCs w:val="20"/>
              </w:rPr>
            </w:pPr>
            <w:r>
              <w:rPr>
                <w:rFonts w:eastAsia="Times New Roman"/>
                <w:sz w:val="24"/>
                <w:szCs w:val="24"/>
              </w:rPr>
              <w:t>системы</w:t>
            </w:r>
          </w:p>
        </w:tc>
        <w:tc>
          <w:tcPr>
            <w:tcW w:w="2720" w:type="dxa"/>
            <w:gridSpan w:val="4"/>
            <w:tcBorders>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автоматизированного</w:t>
            </w:r>
          </w:p>
        </w:tc>
      </w:tr>
      <w:tr w:rsidR="00CB3FCD" w:rsidTr="00D91542">
        <w:trPr>
          <w:trHeight w:val="284"/>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980" w:type="dxa"/>
            <w:gridSpan w:val="3"/>
            <w:tcBorders>
              <w:bottom w:val="single" w:sz="8" w:space="0" w:color="78C0D4"/>
            </w:tcBorders>
            <w:shd w:val="clear" w:color="auto" w:fill="A5D5E2"/>
            <w:vAlign w:val="bottom"/>
          </w:tcPr>
          <w:p w:rsidR="00CB3FCD" w:rsidRDefault="00CB3FCD" w:rsidP="00770AFE">
            <w:pPr>
              <w:spacing w:line="273" w:lineRule="exact"/>
              <w:ind w:left="100"/>
              <w:rPr>
                <w:sz w:val="20"/>
                <w:szCs w:val="20"/>
              </w:rPr>
            </w:pPr>
            <w:r>
              <w:rPr>
                <w:rFonts w:eastAsia="Times New Roman"/>
                <w:sz w:val="24"/>
                <w:szCs w:val="24"/>
              </w:rPr>
              <w:t>проектирования.</w:t>
            </w:r>
          </w:p>
        </w:tc>
        <w:tc>
          <w:tcPr>
            <w:tcW w:w="540" w:type="dxa"/>
            <w:tcBorders>
              <w:bottom w:val="single" w:sz="8" w:space="0" w:color="78C0D4"/>
            </w:tcBorders>
            <w:shd w:val="clear" w:color="auto" w:fill="A5D5E2"/>
            <w:vAlign w:val="bottom"/>
          </w:tcPr>
          <w:p w:rsidR="00CB3FCD" w:rsidRDefault="00CB3FCD" w:rsidP="00770AFE">
            <w:pPr>
              <w:rPr>
                <w:sz w:val="24"/>
                <w:szCs w:val="24"/>
              </w:rPr>
            </w:pPr>
          </w:p>
        </w:tc>
        <w:tc>
          <w:tcPr>
            <w:tcW w:w="1000" w:type="dxa"/>
            <w:tcBorders>
              <w:bottom w:val="single" w:sz="8" w:space="0" w:color="78C0D4"/>
            </w:tcBorders>
            <w:shd w:val="clear" w:color="auto" w:fill="A5D5E2"/>
            <w:vAlign w:val="bottom"/>
          </w:tcPr>
          <w:p w:rsidR="00CB3FCD" w:rsidRDefault="00CB3FCD" w:rsidP="00770AFE">
            <w:pPr>
              <w:rPr>
                <w:sz w:val="24"/>
                <w:szCs w:val="24"/>
              </w:rPr>
            </w:pPr>
          </w:p>
        </w:tc>
        <w:tc>
          <w:tcPr>
            <w:tcW w:w="960" w:type="dxa"/>
            <w:tcBorders>
              <w:bottom w:val="single" w:sz="8" w:space="0" w:color="78C0D4"/>
            </w:tcBorders>
            <w:shd w:val="clear" w:color="auto" w:fill="A5D5E2"/>
            <w:vAlign w:val="bottom"/>
          </w:tcPr>
          <w:p w:rsidR="00CB3FCD" w:rsidRDefault="00CB3FCD" w:rsidP="00770AFE">
            <w:pPr>
              <w:rPr>
                <w:sz w:val="24"/>
                <w:szCs w:val="24"/>
              </w:rPr>
            </w:pPr>
          </w:p>
        </w:tc>
        <w:tc>
          <w:tcPr>
            <w:tcW w:w="440" w:type="dxa"/>
            <w:tcBorders>
              <w:bottom w:val="single" w:sz="8" w:space="0" w:color="78C0D4"/>
            </w:tcBorders>
            <w:shd w:val="clear" w:color="auto" w:fill="A5D5E2"/>
            <w:vAlign w:val="bottom"/>
          </w:tcPr>
          <w:p w:rsidR="00CB3FCD" w:rsidRDefault="00CB3FCD" w:rsidP="00770AFE">
            <w:pPr>
              <w:rPr>
                <w:sz w:val="24"/>
                <w:szCs w:val="24"/>
              </w:rPr>
            </w:pPr>
          </w:p>
        </w:tc>
        <w:tc>
          <w:tcPr>
            <w:tcW w:w="56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2" w:lineRule="exact"/>
              <w:ind w:left="20"/>
              <w:jc w:val="center"/>
              <w:rPr>
                <w:sz w:val="20"/>
                <w:szCs w:val="20"/>
              </w:rPr>
            </w:pPr>
            <w:r>
              <w:rPr>
                <w:rFonts w:eastAsia="Times New Roman"/>
                <w:b/>
                <w:bCs/>
                <w:i/>
                <w:iCs/>
                <w:sz w:val="24"/>
                <w:szCs w:val="24"/>
              </w:rPr>
              <w:t>Коммуникация и</w:t>
            </w:r>
          </w:p>
        </w:tc>
        <w:tc>
          <w:tcPr>
            <w:tcW w:w="780" w:type="dxa"/>
            <w:shd w:val="clear" w:color="auto" w:fill="D2EAF1"/>
            <w:vAlign w:val="bottom"/>
          </w:tcPr>
          <w:p w:rsidR="00CB3FCD" w:rsidRDefault="00CB3FCD" w:rsidP="00770AFE">
            <w:pPr>
              <w:spacing w:line="277" w:lineRule="exact"/>
              <w:ind w:left="460"/>
              <w:rPr>
                <w:sz w:val="20"/>
                <w:szCs w:val="20"/>
              </w:rPr>
            </w:pPr>
            <w:r>
              <w:rPr>
                <w:rFonts w:ascii="Symbol" w:eastAsia="Symbol" w:hAnsi="Symbol" w:cs="Symbol"/>
                <w:sz w:val="24"/>
                <w:szCs w:val="24"/>
              </w:rPr>
              <w:t></w:t>
            </w:r>
          </w:p>
        </w:tc>
        <w:tc>
          <w:tcPr>
            <w:tcW w:w="1740" w:type="dxa"/>
            <w:gridSpan w:val="3"/>
            <w:shd w:val="clear" w:color="auto" w:fill="D2EAF1"/>
            <w:vAlign w:val="bottom"/>
          </w:tcPr>
          <w:p w:rsidR="00CB3FCD" w:rsidRDefault="00CB3FCD" w:rsidP="00770AFE">
            <w:pPr>
              <w:ind w:left="20"/>
              <w:rPr>
                <w:sz w:val="20"/>
                <w:szCs w:val="20"/>
              </w:rPr>
            </w:pPr>
            <w:r>
              <w:rPr>
                <w:rFonts w:eastAsia="Times New Roman"/>
                <w:sz w:val="24"/>
                <w:szCs w:val="24"/>
              </w:rPr>
              <w:t>Осуществление</w:t>
            </w:r>
          </w:p>
        </w:tc>
        <w:tc>
          <w:tcPr>
            <w:tcW w:w="2400" w:type="dxa"/>
            <w:gridSpan w:val="3"/>
            <w:shd w:val="clear" w:color="auto" w:fill="D2EAF1"/>
            <w:vAlign w:val="bottom"/>
          </w:tcPr>
          <w:p w:rsidR="00CB3FCD" w:rsidRDefault="00CB3FCD" w:rsidP="00770AFE">
            <w:pPr>
              <w:ind w:left="260"/>
              <w:rPr>
                <w:sz w:val="20"/>
                <w:szCs w:val="20"/>
              </w:rPr>
            </w:pPr>
            <w:r>
              <w:rPr>
                <w:rFonts w:eastAsia="Times New Roman"/>
                <w:sz w:val="24"/>
                <w:szCs w:val="24"/>
              </w:rPr>
              <w:t>образовательного</w:t>
            </w:r>
          </w:p>
        </w:tc>
        <w:tc>
          <w:tcPr>
            <w:tcW w:w="2280" w:type="dxa"/>
            <w:gridSpan w:val="3"/>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взаимодействияв</w:t>
            </w:r>
          </w:p>
        </w:tc>
      </w:tr>
      <w:tr w:rsidR="00CB3FCD" w:rsidTr="00D91542">
        <w:trPr>
          <w:trHeight w:val="276"/>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социальное</w:t>
            </w:r>
          </w:p>
        </w:tc>
        <w:tc>
          <w:tcPr>
            <w:tcW w:w="1980" w:type="dxa"/>
            <w:gridSpan w:val="3"/>
            <w:shd w:val="clear" w:color="auto" w:fill="D2EAF1"/>
            <w:vAlign w:val="bottom"/>
          </w:tcPr>
          <w:p w:rsidR="00CB3FCD" w:rsidRDefault="00CB3FCD" w:rsidP="00770AFE">
            <w:pPr>
              <w:ind w:left="140"/>
              <w:rPr>
                <w:sz w:val="20"/>
                <w:szCs w:val="20"/>
              </w:rPr>
            </w:pPr>
            <w:r>
              <w:rPr>
                <w:rFonts w:eastAsia="Times New Roman"/>
                <w:sz w:val="24"/>
                <w:szCs w:val="24"/>
                <w:shd w:val="clear" w:color="auto" w:fill="D2EAF1"/>
              </w:rPr>
              <w:t>информационном</w:t>
            </w:r>
          </w:p>
        </w:tc>
        <w:tc>
          <w:tcPr>
            <w:tcW w:w="3800" w:type="dxa"/>
            <w:gridSpan w:val="6"/>
            <w:shd w:val="clear" w:color="auto" w:fill="D2EAF1"/>
            <w:vAlign w:val="bottom"/>
          </w:tcPr>
          <w:p w:rsidR="00CB3FCD" w:rsidRDefault="00CB3FCD" w:rsidP="00770AFE">
            <w:pPr>
              <w:ind w:right="120"/>
              <w:jc w:val="right"/>
              <w:rPr>
                <w:sz w:val="20"/>
                <w:szCs w:val="20"/>
              </w:rPr>
            </w:pPr>
            <w:r>
              <w:rPr>
                <w:rFonts w:eastAsia="Times New Roman"/>
                <w:sz w:val="24"/>
                <w:szCs w:val="24"/>
                <w:shd w:val="clear" w:color="auto" w:fill="D2EAF1"/>
              </w:rPr>
              <w:t>пространстве   образовательной</w:t>
            </w:r>
          </w:p>
        </w:tc>
        <w:tc>
          <w:tcPr>
            <w:tcW w:w="1420" w:type="dxa"/>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w w:val="99"/>
                <w:sz w:val="24"/>
                <w:szCs w:val="24"/>
                <w:shd w:val="clear" w:color="auto" w:fill="D2EAF1"/>
              </w:rPr>
              <w:t>организации</w:t>
            </w:r>
          </w:p>
        </w:tc>
      </w:tr>
      <w:tr w:rsidR="00CB3FCD" w:rsidTr="00D91542">
        <w:trPr>
          <w:trHeight w:val="277"/>
        </w:trPr>
        <w:tc>
          <w:tcPr>
            <w:tcW w:w="2966" w:type="dxa"/>
            <w:tcBorders>
              <w:left w:val="single" w:sz="8" w:space="0" w:color="78C0D4"/>
              <w:right w:val="single" w:sz="8" w:space="0" w:color="78C0D4"/>
            </w:tcBorders>
            <w:shd w:val="clear" w:color="auto" w:fill="D2EAF1"/>
            <w:vAlign w:val="bottom"/>
          </w:tcPr>
          <w:p w:rsidR="00CB3FCD" w:rsidRDefault="00CB3FCD" w:rsidP="00770AFE">
            <w:pPr>
              <w:spacing w:line="271" w:lineRule="exact"/>
              <w:ind w:left="20"/>
              <w:jc w:val="center"/>
              <w:rPr>
                <w:sz w:val="20"/>
                <w:szCs w:val="20"/>
              </w:rPr>
            </w:pPr>
            <w:r>
              <w:rPr>
                <w:rFonts w:eastAsia="Times New Roman"/>
                <w:b/>
                <w:bCs/>
                <w:i/>
                <w:iCs/>
                <w:sz w:val="24"/>
                <w:szCs w:val="24"/>
              </w:rPr>
              <w:t>взаимодействие</w:t>
            </w: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w:t>
            </w:r>
            <w:r>
              <w:rPr>
                <w:rFonts w:eastAsia="Times New Roman"/>
                <w:sz w:val="24"/>
                <w:szCs w:val="24"/>
                <w:shd w:val="clear" w:color="auto" w:fill="D2EAF1"/>
              </w:rPr>
              <w:t>получение  и  выполнение  заданий,получение  комментариев,</w:t>
            </w:r>
          </w:p>
        </w:tc>
      </w:tr>
      <w:tr w:rsidR="00CB3FCD" w:rsidTr="00D91542">
        <w:trPr>
          <w:trHeight w:val="283"/>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ind w:left="140"/>
              <w:rPr>
                <w:sz w:val="20"/>
                <w:szCs w:val="20"/>
              </w:rPr>
            </w:pPr>
            <w:r>
              <w:rPr>
                <w:rFonts w:eastAsia="Times New Roman"/>
                <w:sz w:val="24"/>
                <w:szCs w:val="24"/>
              </w:rPr>
              <w:t>совершенствование своей работы, формирование портфолио);</w:t>
            </w: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использование   возможностей   электронной   почты   для</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информационного обмена;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ведение   личного   дневника   (блога)   с   использованием</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3520" w:type="dxa"/>
            <w:gridSpan w:val="5"/>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возможностей Интернета;</w:t>
            </w: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r>
              <w:rPr>
                <w:rFonts w:eastAsia="Times New Roman"/>
                <w:sz w:val="24"/>
                <w:szCs w:val="24"/>
              </w:rPr>
              <w:t xml:space="preserve">  работа в группе над сообщением;</w:t>
            </w:r>
          </w:p>
        </w:tc>
        <w:tc>
          <w:tcPr>
            <w:tcW w:w="440" w:type="dxa"/>
            <w:shd w:val="clear" w:color="auto" w:fill="D2EAF1"/>
            <w:vAlign w:val="bottom"/>
          </w:tcPr>
          <w:p w:rsidR="00CB3FCD" w:rsidRDefault="00CB3FCD" w:rsidP="00770AFE">
            <w:pPr>
              <w:rPr>
                <w:sz w:val="24"/>
                <w:szCs w:val="24"/>
              </w:rPr>
            </w:pPr>
          </w:p>
        </w:tc>
        <w:tc>
          <w:tcPr>
            <w:tcW w:w="560" w:type="dxa"/>
            <w:shd w:val="clear" w:color="auto" w:fill="D2EAF1"/>
            <w:vAlign w:val="bottom"/>
          </w:tcPr>
          <w:p w:rsidR="00CB3FCD" w:rsidRDefault="00CB3FCD" w:rsidP="00770AFE">
            <w:pPr>
              <w:rPr>
                <w:sz w:val="24"/>
                <w:szCs w:val="24"/>
              </w:rPr>
            </w:pPr>
          </w:p>
        </w:tc>
        <w:tc>
          <w:tcPr>
            <w:tcW w:w="300" w:type="dxa"/>
            <w:shd w:val="clear" w:color="auto" w:fill="D2EAF1"/>
            <w:vAlign w:val="bottom"/>
          </w:tcPr>
          <w:p w:rsidR="00CB3FCD" w:rsidRDefault="00CB3FCD" w:rsidP="00770AFE">
            <w:pPr>
              <w:rPr>
                <w:sz w:val="24"/>
                <w:szCs w:val="24"/>
              </w:rPr>
            </w:pPr>
          </w:p>
        </w:tc>
        <w:tc>
          <w:tcPr>
            <w:tcW w:w="1420" w:type="dxa"/>
            <w:tcBorders>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93"/>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spacing w:line="293" w:lineRule="exact"/>
              <w:ind w:left="460"/>
              <w:rPr>
                <w:sz w:val="20"/>
                <w:szCs w:val="20"/>
              </w:rPr>
            </w:pPr>
            <w:r>
              <w:rPr>
                <w:rFonts w:ascii="Symbol" w:eastAsia="Symbol" w:hAnsi="Symbol" w:cs="Symbol"/>
                <w:sz w:val="24"/>
                <w:szCs w:val="24"/>
              </w:rPr>
              <w:t></w:t>
            </w:r>
            <w:r>
              <w:rPr>
                <w:rFonts w:eastAsia="Times New Roman"/>
                <w:sz w:val="24"/>
                <w:szCs w:val="24"/>
              </w:rPr>
              <w:t xml:space="preserve">  участие в форумах в социальных образовательных сетях;</w:t>
            </w: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80" w:type="dxa"/>
            <w:shd w:val="clear" w:color="auto" w:fill="D2EAF1"/>
            <w:vAlign w:val="bottom"/>
          </w:tcPr>
          <w:p w:rsidR="00CB3FCD" w:rsidRDefault="00CB3FCD" w:rsidP="00770AFE">
            <w:pPr>
              <w:ind w:left="460"/>
              <w:rPr>
                <w:sz w:val="20"/>
                <w:szCs w:val="20"/>
              </w:rPr>
            </w:pPr>
            <w:r>
              <w:rPr>
                <w:rFonts w:ascii="Symbol" w:eastAsia="Symbol" w:hAnsi="Symbol" w:cs="Symbol"/>
                <w:sz w:val="24"/>
                <w:szCs w:val="24"/>
              </w:rPr>
              <w:t></w:t>
            </w:r>
          </w:p>
        </w:tc>
        <w:tc>
          <w:tcPr>
            <w:tcW w:w="6420" w:type="dxa"/>
            <w:gridSpan w:val="9"/>
            <w:tcBorders>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4"/>
                <w:szCs w:val="24"/>
              </w:rPr>
              <w:t>выступления  перед  аудиторией  в  целях  представления  ей</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480" w:type="dxa"/>
            <w:gridSpan w:val="8"/>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результатов своей работы с помощью средств ИКТ;</w:t>
            </w: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5"/>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соблюдение  норм  информационной  культуры,  этики  и</w:t>
            </w:r>
          </w:p>
        </w:tc>
      </w:tr>
      <w:tr w:rsidR="00CB3FCD" w:rsidTr="00D91542">
        <w:trPr>
          <w:trHeight w:val="274"/>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80" w:type="dxa"/>
            <w:shd w:val="clear" w:color="auto" w:fill="D2EAF1"/>
            <w:vAlign w:val="bottom"/>
          </w:tcPr>
          <w:p w:rsidR="00CB3FCD" w:rsidRDefault="00CB3FCD" w:rsidP="00770AFE">
            <w:pPr>
              <w:spacing w:line="273" w:lineRule="exact"/>
              <w:ind w:left="140"/>
              <w:rPr>
                <w:sz w:val="20"/>
                <w:szCs w:val="20"/>
              </w:rPr>
            </w:pPr>
            <w:r>
              <w:rPr>
                <w:rFonts w:eastAsia="Times New Roman"/>
                <w:w w:val="96"/>
                <w:sz w:val="24"/>
                <w:szCs w:val="24"/>
              </w:rPr>
              <w:t>права;</w:t>
            </w:r>
          </w:p>
        </w:tc>
        <w:tc>
          <w:tcPr>
            <w:tcW w:w="840" w:type="dxa"/>
            <w:shd w:val="clear" w:color="auto" w:fill="D2EAF1"/>
            <w:vAlign w:val="bottom"/>
          </w:tcPr>
          <w:p w:rsidR="00CB3FCD" w:rsidRDefault="00CB3FCD" w:rsidP="00770AFE">
            <w:pPr>
              <w:rPr>
                <w:sz w:val="23"/>
                <w:szCs w:val="23"/>
              </w:rPr>
            </w:pPr>
          </w:p>
        </w:tc>
        <w:tc>
          <w:tcPr>
            <w:tcW w:w="360" w:type="dxa"/>
            <w:shd w:val="clear" w:color="auto" w:fill="D2EAF1"/>
            <w:vAlign w:val="bottom"/>
          </w:tcPr>
          <w:p w:rsidR="00CB3FCD" w:rsidRDefault="00CB3FCD" w:rsidP="00770AFE">
            <w:pPr>
              <w:rPr>
                <w:sz w:val="23"/>
                <w:szCs w:val="23"/>
              </w:rPr>
            </w:pPr>
          </w:p>
        </w:tc>
        <w:tc>
          <w:tcPr>
            <w:tcW w:w="540" w:type="dxa"/>
            <w:shd w:val="clear" w:color="auto" w:fill="D2EAF1"/>
            <w:vAlign w:val="bottom"/>
          </w:tcPr>
          <w:p w:rsidR="00CB3FCD" w:rsidRDefault="00CB3FCD" w:rsidP="00770AFE">
            <w:pPr>
              <w:rPr>
                <w:sz w:val="23"/>
                <w:szCs w:val="23"/>
              </w:rPr>
            </w:pPr>
          </w:p>
        </w:tc>
        <w:tc>
          <w:tcPr>
            <w:tcW w:w="1000" w:type="dxa"/>
            <w:shd w:val="clear" w:color="auto" w:fill="D2EAF1"/>
            <w:vAlign w:val="bottom"/>
          </w:tcPr>
          <w:p w:rsidR="00CB3FCD" w:rsidRDefault="00CB3FCD" w:rsidP="00770AFE">
            <w:pPr>
              <w:rPr>
                <w:sz w:val="23"/>
                <w:szCs w:val="23"/>
              </w:rPr>
            </w:pPr>
          </w:p>
        </w:tc>
        <w:tc>
          <w:tcPr>
            <w:tcW w:w="960" w:type="dxa"/>
            <w:shd w:val="clear" w:color="auto" w:fill="D2EAF1"/>
            <w:vAlign w:val="bottom"/>
          </w:tcPr>
          <w:p w:rsidR="00CB3FCD" w:rsidRDefault="00CB3FCD" w:rsidP="00770AFE">
            <w:pPr>
              <w:rPr>
                <w:sz w:val="23"/>
                <w:szCs w:val="23"/>
              </w:rPr>
            </w:pPr>
          </w:p>
        </w:tc>
        <w:tc>
          <w:tcPr>
            <w:tcW w:w="440" w:type="dxa"/>
            <w:shd w:val="clear" w:color="auto" w:fill="D2EAF1"/>
            <w:vAlign w:val="bottom"/>
          </w:tcPr>
          <w:p w:rsidR="00CB3FCD" w:rsidRDefault="00CB3FCD" w:rsidP="00770AFE">
            <w:pPr>
              <w:rPr>
                <w:sz w:val="23"/>
                <w:szCs w:val="23"/>
              </w:rPr>
            </w:pPr>
          </w:p>
        </w:tc>
        <w:tc>
          <w:tcPr>
            <w:tcW w:w="56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rPr>
                <w:sz w:val="23"/>
                <w:szCs w:val="23"/>
              </w:rPr>
            </w:pPr>
          </w:p>
        </w:tc>
        <w:tc>
          <w:tcPr>
            <w:tcW w:w="1420" w:type="dxa"/>
            <w:tcBorders>
              <w:right w:val="single" w:sz="8" w:space="0" w:color="78C0D4"/>
            </w:tcBorders>
            <w:shd w:val="clear" w:color="auto" w:fill="D2EAF1"/>
            <w:vAlign w:val="bottom"/>
          </w:tcPr>
          <w:p w:rsidR="00CB3FCD" w:rsidRDefault="00CB3FCD" w:rsidP="00770AFE">
            <w:pPr>
              <w:rPr>
                <w:sz w:val="23"/>
                <w:szCs w:val="23"/>
              </w:rPr>
            </w:pPr>
          </w:p>
        </w:tc>
      </w:tr>
      <w:tr w:rsidR="00CB3FCD" w:rsidTr="00D91542">
        <w:trPr>
          <w:trHeight w:val="296"/>
        </w:trPr>
        <w:tc>
          <w:tcPr>
            <w:tcW w:w="2966"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200" w:type="dxa"/>
            <w:gridSpan w:val="10"/>
            <w:tcBorders>
              <w:right w:val="single" w:sz="8" w:space="0" w:color="78C0D4"/>
            </w:tcBorders>
            <w:shd w:val="clear" w:color="auto" w:fill="D2EAF1"/>
            <w:vAlign w:val="bottom"/>
          </w:tcPr>
          <w:p w:rsidR="00CB3FCD" w:rsidRDefault="00CB3FCD" w:rsidP="00770AFE">
            <w:pPr>
              <w:jc w:val="right"/>
              <w:rPr>
                <w:sz w:val="20"/>
                <w:szCs w:val="20"/>
              </w:rPr>
            </w:pPr>
            <w:r>
              <w:rPr>
                <w:rFonts w:ascii="Symbol" w:eastAsia="Symbol" w:hAnsi="Symbol" w:cs="Symbol"/>
                <w:sz w:val="24"/>
                <w:szCs w:val="24"/>
              </w:rPr>
              <w:t></w:t>
            </w:r>
            <w:r>
              <w:rPr>
                <w:rFonts w:eastAsia="Times New Roman"/>
                <w:sz w:val="24"/>
                <w:szCs w:val="24"/>
              </w:rPr>
              <w:t xml:space="preserve">  уважительное   отношение   к   частной   информации   и</w:t>
            </w:r>
          </w:p>
        </w:tc>
      </w:tr>
      <w:tr w:rsidR="00CB3FCD" w:rsidTr="00D91542">
        <w:trPr>
          <w:trHeight w:val="283"/>
        </w:trPr>
        <w:tc>
          <w:tcPr>
            <w:tcW w:w="2966"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480" w:type="dxa"/>
            <w:gridSpan w:val="6"/>
            <w:tcBorders>
              <w:bottom w:val="single" w:sz="8" w:space="0" w:color="78C0D4"/>
            </w:tcBorders>
            <w:shd w:val="clear" w:color="auto" w:fill="D2EAF1"/>
            <w:vAlign w:val="bottom"/>
          </w:tcPr>
          <w:p w:rsidR="00CB3FCD" w:rsidRDefault="00CB3FCD" w:rsidP="00770AFE">
            <w:pPr>
              <w:spacing w:line="273" w:lineRule="exact"/>
              <w:ind w:left="140"/>
              <w:rPr>
                <w:sz w:val="20"/>
                <w:szCs w:val="20"/>
              </w:rPr>
            </w:pPr>
            <w:r>
              <w:rPr>
                <w:rFonts w:eastAsia="Times New Roman"/>
                <w:sz w:val="24"/>
                <w:szCs w:val="24"/>
              </w:rPr>
              <w:t>информационным правам других людей.</w:t>
            </w:r>
          </w:p>
        </w:tc>
        <w:tc>
          <w:tcPr>
            <w:tcW w:w="440" w:type="dxa"/>
            <w:tcBorders>
              <w:bottom w:val="single" w:sz="8" w:space="0" w:color="78C0D4"/>
            </w:tcBorders>
            <w:shd w:val="clear" w:color="auto" w:fill="D2EAF1"/>
            <w:vAlign w:val="bottom"/>
          </w:tcPr>
          <w:p w:rsidR="00CB3FCD" w:rsidRDefault="00CB3FCD" w:rsidP="00770AFE">
            <w:pPr>
              <w:rPr>
                <w:sz w:val="24"/>
                <w:szCs w:val="24"/>
              </w:rPr>
            </w:pPr>
          </w:p>
        </w:tc>
        <w:tc>
          <w:tcPr>
            <w:tcW w:w="56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4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D91542">
        <w:trPr>
          <w:trHeight w:val="294"/>
        </w:trPr>
        <w:tc>
          <w:tcPr>
            <w:tcW w:w="2966"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ind w:left="20"/>
              <w:jc w:val="center"/>
              <w:rPr>
                <w:sz w:val="20"/>
                <w:szCs w:val="20"/>
              </w:rPr>
            </w:pPr>
            <w:r>
              <w:rPr>
                <w:rFonts w:eastAsia="Times New Roman"/>
                <w:b/>
                <w:bCs/>
                <w:i/>
                <w:iCs/>
                <w:w w:val="99"/>
                <w:sz w:val="24"/>
                <w:szCs w:val="24"/>
                <w:shd w:val="clear" w:color="auto" w:fill="A5D5E2"/>
              </w:rPr>
              <w:t>Информационная</w:t>
            </w:r>
          </w:p>
        </w:tc>
        <w:tc>
          <w:tcPr>
            <w:tcW w:w="780" w:type="dxa"/>
            <w:tcBorders>
              <w:bottom w:val="single" w:sz="8" w:space="0" w:color="78C0D4"/>
            </w:tcBorders>
            <w:shd w:val="clear" w:color="auto" w:fill="A5D5E2"/>
            <w:vAlign w:val="bottom"/>
          </w:tcPr>
          <w:p w:rsidR="00CB3FCD" w:rsidRDefault="00CB3FCD" w:rsidP="00770AFE">
            <w:pPr>
              <w:spacing w:line="276" w:lineRule="exact"/>
              <w:ind w:left="460"/>
              <w:rPr>
                <w:sz w:val="20"/>
                <w:szCs w:val="20"/>
              </w:rPr>
            </w:pPr>
            <w:r>
              <w:rPr>
                <w:rFonts w:ascii="Symbol" w:eastAsia="Symbol" w:hAnsi="Symbol" w:cs="Symbol"/>
                <w:sz w:val="24"/>
                <w:szCs w:val="24"/>
              </w:rPr>
              <w:t></w:t>
            </w:r>
          </w:p>
        </w:tc>
        <w:tc>
          <w:tcPr>
            <w:tcW w:w="1740" w:type="dxa"/>
            <w:gridSpan w:val="3"/>
            <w:tcBorders>
              <w:bottom w:val="single" w:sz="8" w:space="0" w:color="78C0D4"/>
            </w:tcBorders>
            <w:shd w:val="clear" w:color="auto" w:fill="A5D5E2"/>
            <w:vAlign w:val="bottom"/>
          </w:tcPr>
          <w:p w:rsidR="00CB3FCD" w:rsidRDefault="00CB3FCD" w:rsidP="00770AFE">
            <w:pPr>
              <w:ind w:left="20"/>
              <w:rPr>
                <w:sz w:val="20"/>
                <w:szCs w:val="20"/>
              </w:rPr>
            </w:pPr>
            <w:r>
              <w:rPr>
                <w:rFonts w:eastAsia="Times New Roman"/>
                <w:sz w:val="24"/>
                <w:szCs w:val="24"/>
              </w:rPr>
              <w:t>Осуществление</w:t>
            </w:r>
          </w:p>
        </w:tc>
        <w:tc>
          <w:tcPr>
            <w:tcW w:w="100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защиты</w:t>
            </w:r>
          </w:p>
        </w:tc>
        <w:tc>
          <w:tcPr>
            <w:tcW w:w="1400" w:type="dxa"/>
            <w:gridSpan w:val="2"/>
            <w:tcBorders>
              <w:bottom w:val="single" w:sz="8" w:space="0" w:color="78C0D4"/>
            </w:tcBorders>
            <w:shd w:val="clear" w:color="auto" w:fill="A5D5E2"/>
            <w:vAlign w:val="bottom"/>
          </w:tcPr>
          <w:p w:rsidR="00CB3FCD" w:rsidRDefault="00CB3FCD" w:rsidP="00770AFE">
            <w:pPr>
              <w:ind w:left="80"/>
              <w:rPr>
                <w:sz w:val="20"/>
                <w:szCs w:val="20"/>
              </w:rPr>
            </w:pPr>
            <w:r>
              <w:rPr>
                <w:rFonts w:eastAsia="Times New Roman"/>
                <w:sz w:val="24"/>
                <w:szCs w:val="24"/>
              </w:rPr>
              <w:t>информации</w:t>
            </w:r>
          </w:p>
        </w:tc>
        <w:tc>
          <w:tcPr>
            <w:tcW w:w="560" w:type="dxa"/>
            <w:tcBorders>
              <w:bottom w:val="single" w:sz="8" w:space="0" w:color="78C0D4"/>
            </w:tcBorders>
            <w:shd w:val="clear" w:color="auto" w:fill="A5D5E2"/>
            <w:vAlign w:val="bottom"/>
          </w:tcPr>
          <w:p w:rsidR="00CB3FCD" w:rsidRDefault="00CB3FCD" w:rsidP="00770AFE">
            <w:pPr>
              <w:ind w:left="180"/>
              <w:rPr>
                <w:sz w:val="20"/>
                <w:szCs w:val="20"/>
              </w:rPr>
            </w:pPr>
            <w:r>
              <w:rPr>
                <w:rFonts w:eastAsia="Times New Roman"/>
                <w:sz w:val="24"/>
                <w:szCs w:val="24"/>
              </w:rPr>
              <w:t>от</w:t>
            </w:r>
          </w:p>
        </w:tc>
        <w:tc>
          <w:tcPr>
            <w:tcW w:w="1720" w:type="dxa"/>
            <w:gridSpan w:val="2"/>
            <w:tcBorders>
              <w:bottom w:val="single" w:sz="8" w:space="0" w:color="78C0D4"/>
              <w:right w:val="single" w:sz="8" w:space="0" w:color="78C0D4"/>
            </w:tcBorders>
            <w:shd w:val="clear" w:color="auto" w:fill="A5D5E2"/>
            <w:vAlign w:val="bottom"/>
          </w:tcPr>
          <w:p w:rsidR="00CB3FCD" w:rsidRDefault="00CB3FCD" w:rsidP="00770AFE">
            <w:pPr>
              <w:jc w:val="right"/>
              <w:rPr>
                <w:sz w:val="20"/>
                <w:szCs w:val="20"/>
              </w:rPr>
            </w:pPr>
            <w:r>
              <w:rPr>
                <w:rFonts w:eastAsia="Times New Roman"/>
                <w:sz w:val="24"/>
                <w:szCs w:val="24"/>
              </w:rPr>
              <w:t>компьютерных</w:t>
            </w:r>
          </w:p>
        </w:tc>
      </w:tr>
    </w:tbl>
    <w:p w:rsidR="00CB3FCD" w:rsidRDefault="00CB3FCD" w:rsidP="00CB3FCD">
      <w:pPr>
        <w:spacing w:line="38" w:lineRule="exact"/>
        <w:rPr>
          <w:sz w:val="20"/>
          <w:szCs w:val="20"/>
        </w:rPr>
      </w:pPr>
    </w:p>
    <w:p w:rsidR="00CB3FCD" w:rsidRDefault="00C0678E" w:rsidP="00CB3FCD">
      <w:pPr>
        <w:jc w:val="right"/>
        <w:rPr>
          <w:sz w:val="20"/>
          <w:szCs w:val="20"/>
        </w:rPr>
      </w:pPr>
      <w:r>
        <w:rPr>
          <w:rFonts w:eastAsia="Times New Roman"/>
          <w:sz w:val="24"/>
          <w:szCs w:val="24"/>
        </w:rPr>
        <w:t>132</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0" w:lineRule="exact"/>
        <w:rPr>
          <w:sz w:val="20"/>
          <w:szCs w:val="20"/>
        </w:rPr>
      </w:pPr>
      <w:r>
        <w:rPr>
          <w:noProof/>
          <w:sz w:val="20"/>
          <w:szCs w:val="20"/>
        </w:rPr>
        <w:drawing>
          <wp:anchor distT="0" distB="0" distL="114300" distR="114300" simplePos="0" relativeHeight="252065280" behindDoc="1" locked="0" layoutInCell="0" allowOverlap="1" wp14:anchorId="6983EB62" wp14:editId="04E9F8EE">
            <wp:simplePos x="0" y="0"/>
            <wp:positionH relativeFrom="column">
              <wp:posOffset>91440</wp:posOffset>
            </wp:positionH>
            <wp:positionV relativeFrom="paragraph">
              <wp:posOffset>191770</wp:posOffset>
            </wp:positionV>
            <wp:extent cx="6090920" cy="922020"/>
            <wp:effectExtent l="0" t="0" r="0" b="0"/>
            <wp:wrapNone/>
            <wp:docPr id="17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34" cstate="print">
                      <a:extLst/>
                    </a:blip>
                    <a:srcRect/>
                    <a:stretch>
                      <a:fillRect/>
                    </a:stretch>
                  </pic:blipFill>
                  <pic:spPr bwMode="auto">
                    <a:xfrm>
                      <a:off x="0" y="0"/>
                      <a:ext cx="6090920" cy="92202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tabs>
          <w:tab w:val="left" w:pos="2660"/>
        </w:tabs>
        <w:ind w:left="680"/>
        <w:rPr>
          <w:sz w:val="20"/>
          <w:szCs w:val="20"/>
        </w:rPr>
      </w:pPr>
      <w:r>
        <w:rPr>
          <w:rFonts w:eastAsia="Times New Roman"/>
          <w:b/>
          <w:bCs/>
          <w:i/>
          <w:iCs/>
          <w:sz w:val="24"/>
          <w:szCs w:val="24"/>
        </w:rPr>
        <w:t>безопасность</w:t>
      </w:r>
      <w:r>
        <w:rPr>
          <w:sz w:val="20"/>
          <w:szCs w:val="20"/>
        </w:rPr>
        <w:tab/>
      </w:r>
      <w:r>
        <w:rPr>
          <w:rFonts w:eastAsia="Times New Roman"/>
          <w:sz w:val="24"/>
          <w:szCs w:val="24"/>
        </w:rPr>
        <w:t>вирусов с помощью антивирусных программ;</w:t>
      </w:r>
    </w:p>
    <w:p w:rsidR="00CB3FCD" w:rsidRDefault="00CB3FCD" w:rsidP="00CB3FCD">
      <w:pPr>
        <w:spacing w:line="2" w:lineRule="exact"/>
        <w:rPr>
          <w:sz w:val="20"/>
          <w:szCs w:val="20"/>
        </w:rPr>
      </w:pPr>
    </w:p>
    <w:p w:rsidR="00CB3FCD" w:rsidRDefault="00CB3FCD" w:rsidP="00CB3FCD">
      <w:pPr>
        <w:numPr>
          <w:ilvl w:val="2"/>
          <w:numId w:val="435"/>
        </w:numPr>
        <w:tabs>
          <w:tab w:val="left" w:pos="3340"/>
        </w:tabs>
        <w:ind w:left="3340" w:hanging="341"/>
        <w:rPr>
          <w:rFonts w:ascii="Symbol" w:eastAsia="Symbol" w:hAnsi="Symbol" w:cs="Symbol"/>
          <w:sz w:val="24"/>
          <w:szCs w:val="24"/>
        </w:rPr>
      </w:pPr>
      <w:r>
        <w:rPr>
          <w:rFonts w:eastAsia="Times New Roman"/>
          <w:sz w:val="24"/>
          <w:szCs w:val="24"/>
        </w:rPr>
        <w:t>соблюдение правил безопасного поведения в Интернете;</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2"/>
          <w:numId w:val="435"/>
        </w:numPr>
        <w:tabs>
          <w:tab w:val="left" w:pos="3354"/>
        </w:tabs>
        <w:spacing w:line="230" w:lineRule="auto"/>
        <w:ind w:left="2680" w:right="280" w:firstLine="319"/>
        <w:jc w:val="both"/>
        <w:rPr>
          <w:rFonts w:ascii="Symbol" w:eastAsia="Symbol" w:hAnsi="Symbol" w:cs="Symbol"/>
          <w:sz w:val="24"/>
          <w:szCs w:val="24"/>
        </w:rPr>
      </w:pPr>
      <w:r>
        <w:rPr>
          <w:rFonts w:eastAsia="Times New Roman"/>
          <w:sz w:val="24"/>
          <w:szCs w:val="24"/>
        </w:rPr>
        <w:t xml:space="preserve">использование полезных ресурсов Интернета и отказ от </w:t>
      </w:r>
      <w:r>
        <w:rPr>
          <w:rFonts w:eastAsia="Times New Roman"/>
          <w:sz w:val="24"/>
          <w:szCs w:val="24"/>
          <w:shd w:val="clear" w:color="auto" w:fill="A5D5E2"/>
        </w:rPr>
        <w:t xml:space="preserve">использования ресурсов, содержание которых несовместимо с </w:t>
      </w:r>
      <w:r>
        <w:rPr>
          <w:rFonts w:eastAsia="Times New Roman"/>
          <w:sz w:val="24"/>
          <w:szCs w:val="24"/>
        </w:rPr>
        <w:t>задачами воспитания и образования или нежелательно.</w:t>
      </w:r>
    </w:p>
    <w:p w:rsidR="00CB3FCD" w:rsidRDefault="00CB3FCD" w:rsidP="00CB3FCD">
      <w:pPr>
        <w:spacing w:line="266" w:lineRule="exact"/>
        <w:rPr>
          <w:rFonts w:ascii="Symbol" w:eastAsia="Symbol" w:hAnsi="Symbol" w:cs="Symbol"/>
          <w:sz w:val="24"/>
          <w:szCs w:val="24"/>
        </w:rPr>
      </w:pPr>
    </w:p>
    <w:p w:rsidR="00CB3FCD" w:rsidRPr="00C23CED" w:rsidRDefault="00C23CED" w:rsidP="00C23CED">
      <w:pPr>
        <w:pStyle w:val="aa"/>
        <w:tabs>
          <w:tab w:val="left" w:pos="1800"/>
        </w:tabs>
        <w:rPr>
          <w:rFonts w:eastAsia="Times New Roman"/>
          <w:b/>
          <w:bCs/>
          <w:sz w:val="24"/>
          <w:szCs w:val="24"/>
        </w:rPr>
      </w:pPr>
      <w:r>
        <w:rPr>
          <w:rFonts w:eastAsia="Times New Roman"/>
          <w:b/>
          <w:bCs/>
          <w:sz w:val="24"/>
          <w:szCs w:val="24"/>
        </w:rPr>
        <w:t>8.</w:t>
      </w:r>
      <w:r w:rsidR="00CB3FCD" w:rsidRPr="00C23CED">
        <w:rPr>
          <w:rFonts w:eastAsia="Times New Roman"/>
          <w:b/>
          <w:bCs/>
          <w:sz w:val="24"/>
          <w:szCs w:val="24"/>
        </w:rPr>
        <w:t>Планируемые результаты формирования и развития компетентности</w:t>
      </w:r>
    </w:p>
    <w:p w:rsidR="00CB3FCD" w:rsidRDefault="00CB3FCD" w:rsidP="00CB3FCD">
      <w:pPr>
        <w:spacing w:line="12" w:lineRule="exact"/>
        <w:rPr>
          <w:rFonts w:eastAsia="Times New Roman"/>
          <w:b/>
          <w:bCs/>
          <w:sz w:val="24"/>
          <w:szCs w:val="24"/>
        </w:rPr>
      </w:pPr>
    </w:p>
    <w:p w:rsidR="00CB3FCD" w:rsidRDefault="00CB3FCD" w:rsidP="00CB3FCD">
      <w:pPr>
        <w:spacing w:line="236" w:lineRule="auto"/>
        <w:ind w:left="1400" w:right="60" w:firstLine="5"/>
        <w:jc w:val="center"/>
        <w:rPr>
          <w:rFonts w:eastAsia="Times New Roman"/>
          <w:b/>
          <w:bCs/>
          <w:sz w:val="24"/>
          <w:szCs w:val="24"/>
        </w:rPr>
      </w:pPr>
      <w:r>
        <w:rPr>
          <w:rFonts w:eastAsia="Times New Roman"/>
          <w:b/>
          <w:bCs/>
          <w:sz w:val="24"/>
          <w:szCs w:val="24"/>
        </w:rPr>
        <w:t>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B3FCD" w:rsidRDefault="00CB3FCD" w:rsidP="00CB3FCD">
      <w:pPr>
        <w:spacing w:line="56" w:lineRule="exact"/>
        <w:rPr>
          <w:rFonts w:eastAsia="Times New Roman"/>
          <w:b/>
          <w:bCs/>
          <w:sz w:val="24"/>
          <w:szCs w:val="24"/>
        </w:rPr>
      </w:pPr>
    </w:p>
    <w:p w:rsidR="00CB3FCD" w:rsidRDefault="00CB3FCD" w:rsidP="00CB3FCD">
      <w:pPr>
        <w:numPr>
          <w:ilvl w:val="0"/>
          <w:numId w:val="435"/>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Обращение с устройствами ИКТ</w:t>
      </w:r>
      <w:r>
        <w:rPr>
          <w:rFonts w:eastAsia="Times New Roman"/>
          <w:sz w:val="24"/>
          <w:szCs w:val="24"/>
        </w:rPr>
        <w:t xml:space="preserve">» выпускник </w:t>
      </w:r>
      <w:r>
        <w:rPr>
          <w:rFonts w:eastAsia="Times New Roman"/>
          <w:b/>
          <w:bCs/>
          <w:sz w:val="24"/>
          <w:szCs w:val="24"/>
        </w:rPr>
        <w:t>научится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36"/>
        </w:numPr>
        <w:tabs>
          <w:tab w:val="left" w:pos="1254"/>
        </w:tabs>
        <w:spacing w:line="227" w:lineRule="auto"/>
        <w:ind w:left="260" w:firstLine="710"/>
        <w:rPr>
          <w:rFonts w:ascii="Symbol" w:eastAsia="Symbol" w:hAnsi="Symbol" w:cs="Symbol"/>
          <w:sz w:val="24"/>
          <w:szCs w:val="24"/>
        </w:rPr>
      </w:pPr>
      <w:r>
        <w:rPr>
          <w:rFonts w:eastAsia="Times New Roman"/>
          <w:sz w:val="24"/>
          <w:szCs w:val="24"/>
        </w:rPr>
        <w:t>осуществлять информационное подключение к локальной сети и глобальной сети Интернет;</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36"/>
        </w:numPr>
        <w:tabs>
          <w:tab w:val="left" w:pos="1260"/>
        </w:tabs>
        <w:ind w:left="1260" w:hanging="290"/>
        <w:rPr>
          <w:rFonts w:ascii="Symbol" w:eastAsia="Symbol" w:hAnsi="Symbol" w:cs="Symbol"/>
          <w:sz w:val="24"/>
          <w:szCs w:val="24"/>
        </w:rPr>
      </w:pPr>
      <w:r>
        <w:rPr>
          <w:rFonts w:eastAsia="Times New Roman"/>
          <w:sz w:val="24"/>
          <w:szCs w:val="24"/>
        </w:rPr>
        <w:t>получать информацию о характеристиках компьютера;</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B3FCD" w:rsidRDefault="00CB3FCD" w:rsidP="00CB3FCD">
      <w:pPr>
        <w:spacing w:line="34"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3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требования техники безопасности, гигиены, эргономики и ресурсосбережения при работе с устройствами ИКТ.</w:t>
      </w:r>
    </w:p>
    <w:p w:rsidR="00CB3FCD" w:rsidRDefault="00CB3FCD" w:rsidP="00CB3FCD">
      <w:pPr>
        <w:spacing w:line="133" w:lineRule="exact"/>
        <w:rPr>
          <w:sz w:val="20"/>
          <w:szCs w:val="20"/>
        </w:rPr>
      </w:pPr>
    </w:p>
    <w:p w:rsidR="00CB3FCD" w:rsidRDefault="00CB3FCD" w:rsidP="00CB3FCD">
      <w:pPr>
        <w:numPr>
          <w:ilvl w:val="0"/>
          <w:numId w:val="437"/>
        </w:numPr>
        <w:tabs>
          <w:tab w:val="left" w:pos="1239"/>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Фиксация и обработка изображений и звуков</w:t>
      </w:r>
      <w:r>
        <w:rPr>
          <w:rFonts w:eastAsia="Times New Roman"/>
          <w:sz w:val="24"/>
          <w:szCs w:val="24"/>
        </w:rPr>
        <w:t xml:space="preserve">» в качестве основных планируемых результатов возможен,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создавать презентации на основе цифровых фотографий;</w:t>
      </w:r>
    </w:p>
    <w:p w:rsidR="00CB3FCD" w:rsidRDefault="00CB3FCD" w:rsidP="00CB3FCD">
      <w:pPr>
        <w:spacing w:line="3"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выбирать технические средства ИКТ для фиксации изображений и звуков в соответствии с поставленной целью;</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фотографий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обработку цифровых звукозаписей с использованием возможностей специальных компьютерных инструментов;</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видеосъемку и проводить монтаж отснятого материала с использованием возможностей специальных компьютерных инструментов.</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различать творческую и техническую фиксацию звуков и изображений;</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использовать возможности ИКТ в творческой деятельности, связанной с искусством;</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осуществлять трёхмерное сканирование.</w:t>
      </w:r>
    </w:p>
    <w:p w:rsidR="00CB3FCD" w:rsidRDefault="00CB3FCD" w:rsidP="00CB3FCD">
      <w:pPr>
        <w:spacing w:line="132" w:lineRule="exact"/>
        <w:rPr>
          <w:rFonts w:eastAsia="Times New Roman"/>
          <w:sz w:val="24"/>
          <w:szCs w:val="24"/>
        </w:rPr>
      </w:pPr>
    </w:p>
    <w:p w:rsidR="00CB3FCD" w:rsidRDefault="00CB3FCD" w:rsidP="00CB3FCD">
      <w:pPr>
        <w:numPr>
          <w:ilvl w:val="0"/>
          <w:numId w:val="437"/>
        </w:numPr>
        <w:tabs>
          <w:tab w:val="left" w:pos="1273"/>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Поиск и организация хранения информации</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приемы поиска информации в сети Интернет (поисковые системы, справочные разделы, предметные рубрики);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запросы для поиска информации с использованием логических операций и анализировать результаты поиска;</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различные библиотечные, в том числе электронные, каталоги для поиска необходимых книг;</w:t>
      </w:r>
    </w:p>
    <w:p w:rsidR="00CB3FCD" w:rsidRDefault="00CB3FCD" w:rsidP="00CB3FCD">
      <w:pPr>
        <w:spacing w:line="200" w:lineRule="exact"/>
        <w:rPr>
          <w:sz w:val="20"/>
          <w:szCs w:val="20"/>
        </w:rPr>
      </w:pPr>
    </w:p>
    <w:p w:rsidR="00CB3FCD" w:rsidRDefault="00CB3FCD" w:rsidP="00CB3FCD">
      <w:pPr>
        <w:spacing w:line="270" w:lineRule="exact"/>
        <w:rPr>
          <w:sz w:val="20"/>
          <w:szCs w:val="20"/>
        </w:rPr>
      </w:pPr>
    </w:p>
    <w:p w:rsidR="00CB3FCD" w:rsidRDefault="00C0678E" w:rsidP="00CB3FCD">
      <w:pPr>
        <w:ind w:left="9540"/>
        <w:rPr>
          <w:sz w:val="20"/>
          <w:szCs w:val="20"/>
        </w:rPr>
      </w:pPr>
      <w:r>
        <w:rPr>
          <w:rFonts w:eastAsia="Times New Roman"/>
          <w:sz w:val="24"/>
          <w:szCs w:val="24"/>
        </w:rPr>
        <w:t>133</w: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сохранять для индивидуального использования найденные в сети Интернет информационные объекты и ссылки на них;</w:t>
      </w:r>
    </w:p>
    <w:p w:rsidR="00CB3FCD" w:rsidRDefault="00CB3FCD" w:rsidP="00CB3FCD">
      <w:pPr>
        <w:spacing w:line="14" w:lineRule="exact"/>
        <w:rPr>
          <w:rFonts w:ascii="Symbol" w:eastAsia="Symbol" w:hAnsi="Symbol" w:cs="Symbol"/>
          <w:sz w:val="24"/>
          <w:szCs w:val="24"/>
        </w:rPr>
      </w:pPr>
    </w:p>
    <w:p w:rsidR="00CB3FCD" w:rsidRDefault="00CB3FCD" w:rsidP="00CB3FCD">
      <w:pPr>
        <w:numPr>
          <w:ilvl w:val="1"/>
          <w:numId w:val="438"/>
        </w:numPr>
        <w:tabs>
          <w:tab w:val="left" w:pos="1260"/>
        </w:tabs>
        <w:ind w:left="1260" w:hanging="290"/>
        <w:rPr>
          <w:rFonts w:ascii="Symbol" w:eastAsia="Symbol" w:hAnsi="Symbol" w:cs="Symbol"/>
          <w:sz w:val="23"/>
          <w:szCs w:val="23"/>
        </w:rPr>
      </w:pPr>
      <w:r>
        <w:rPr>
          <w:rFonts w:eastAsia="Times New Roman"/>
          <w:sz w:val="23"/>
          <w:szCs w:val="23"/>
        </w:rPr>
        <w:t>формировать собственное информационное пространство: создавать системы папок</w:t>
      </w:r>
    </w:p>
    <w:p w:rsidR="00CB3FCD" w:rsidRDefault="00CB3FCD" w:rsidP="00CB3FCD">
      <w:pPr>
        <w:spacing w:line="9" w:lineRule="exact"/>
        <w:rPr>
          <w:rFonts w:ascii="Symbol" w:eastAsia="Symbol" w:hAnsi="Symbol" w:cs="Symbol"/>
          <w:sz w:val="23"/>
          <w:szCs w:val="23"/>
        </w:rPr>
      </w:pPr>
    </w:p>
    <w:p w:rsidR="00CB3FCD" w:rsidRDefault="00CB3FCD" w:rsidP="00CB3FCD">
      <w:pPr>
        <w:numPr>
          <w:ilvl w:val="0"/>
          <w:numId w:val="438"/>
        </w:numPr>
        <w:tabs>
          <w:tab w:val="left" w:pos="569"/>
        </w:tabs>
        <w:spacing w:line="234" w:lineRule="auto"/>
        <w:ind w:left="260" w:firstLine="2"/>
        <w:rPr>
          <w:rFonts w:eastAsia="Times New Roman"/>
          <w:sz w:val="24"/>
          <w:szCs w:val="24"/>
        </w:rPr>
      </w:pPr>
      <w:r>
        <w:rPr>
          <w:rFonts w:eastAsia="Times New Roman"/>
          <w:sz w:val="24"/>
          <w:szCs w:val="24"/>
        </w:rPr>
        <w:t>размещать в них нужные информационные источники, размещать информацию в Интернете.</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numPr>
          <w:ilvl w:val="1"/>
          <w:numId w:val="438"/>
        </w:numPr>
        <w:tabs>
          <w:tab w:val="left" w:pos="1260"/>
        </w:tabs>
        <w:ind w:left="1260" w:hanging="290"/>
        <w:rPr>
          <w:rFonts w:ascii="Symbol" w:eastAsia="Symbol" w:hAnsi="Symbol" w:cs="Symbol"/>
          <w:sz w:val="24"/>
          <w:szCs w:val="24"/>
        </w:rPr>
      </w:pPr>
      <w:r>
        <w:rPr>
          <w:rFonts w:eastAsia="Times New Roman"/>
          <w:i/>
          <w:iCs/>
          <w:sz w:val="24"/>
          <w:szCs w:val="24"/>
        </w:rPr>
        <w:t>создавать и заполнять различные определители;</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1"/>
          <w:numId w:val="438"/>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использовать различные приёмы поиска информации в Интернете в ходе учебной деятельности.</w:t>
      </w:r>
    </w:p>
    <w:p w:rsidR="00CB3FCD" w:rsidRDefault="00CB3FCD" w:rsidP="00CB3FCD">
      <w:pPr>
        <w:spacing w:line="121" w:lineRule="exact"/>
        <w:rPr>
          <w:sz w:val="20"/>
          <w:szCs w:val="20"/>
        </w:rPr>
      </w:pPr>
    </w:p>
    <w:p w:rsidR="00CB3FCD" w:rsidRDefault="00CB3FCD" w:rsidP="00CB3FCD">
      <w:pPr>
        <w:numPr>
          <w:ilvl w:val="0"/>
          <w:numId w:val="439"/>
        </w:numPr>
        <w:tabs>
          <w:tab w:val="left" w:pos="1180"/>
        </w:tabs>
        <w:ind w:left="1180" w:hanging="2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письменных сообщений</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2" w:lineRule="exact"/>
        <w:rPr>
          <w:sz w:val="20"/>
          <w:szCs w:val="20"/>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7" w:lineRule="auto"/>
        <w:ind w:left="260" w:firstLine="710"/>
        <w:rPr>
          <w:rFonts w:ascii="Symbol" w:eastAsia="Symbol" w:hAnsi="Symbol" w:cs="Symbol"/>
          <w:sz w:val="24"/>
          <w:szCs w:val="24"/>
        </w:rPr>
      </w:pPr>
      <w:r>
        <w:rPr>
          <w:rFonts w:eastAsia="Times New Roman"/>
          <w:sz w:val="24"/>
          <w:szCs w:val="24"/>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0"/>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средства орфографического и синтаксического контроля русского текста и текста на иностранном языке.</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0"/>
        </w:numPr>
        <w:tabs>
          <w:tab w:val="left" w:pos="1260"/>
        </w:tabs>
        <w:ind w:left="1260" w:hanging="290"/>
        <w:rPr>
          <w:rFonts w:ascii="Symbol" w:eastAsia="Symbol" w:hAnsi="Symbol" w:cs="Symbol"/>
          <w:sz w:val="24"/>
          <w:szCs w:val="24"/>
        </w:rPr>
      </w:pPr>
      <w:r>
        <w:rPr>
          <w:rFonts w:eastAsia="Times New Roman"/>
          <w:sz w:val="24"/>
          <w:szCs w:val="24"/>
        </w:rPr>
        <w:t>вставлять в документ формулы, таблицы, списки, изображения;</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участвовать в коллективном создании текстового документа;</w:t>
      </w:r>
    </w:p>
    <w:p w:rsidR="00CB3FCD" w:rsidRDefault="00CB3FCD" w:rsidP="00CB3FCD">
      <w:pPr>
        <w:numPr>
          <w:ilvl w:val="0"/>
          <w:numId w:val="440"/>
        </w:numPr>
        <w:tabs>
          <w:tab w:val="left" w:pos="1260"/>
        </w:tabs>
        <w:spacing w:line="239" w:lineRule="auto"/>
        <w:ind w:left="1260" w:hanging="290"/>
        <w:rPr>
          <w:rFonts w:ascii="Symbol" w:eastAsia="Symbol" w:hAnsi="Symbol" w:cs="Symbol"/>
          <w:sz w:val="24"/>
          <w:szCs w:val="24"/>
        </w:rPr>
      </w:pPr>
      <w:r>
        <w:rPr>
          <w:rFonts w:eastAsia="Times New Roman"/>
          <w:sz w:val="24"/>
          <w:szCs w:val="24"/>
        </w:rPr>
        <w:t>создавать гипертекстовые документы.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5" w:lineRule="exact"/>
        <w:rPr>
          <w:sz w:val="20"/>
          <w:szCs w:val="20"/>
        </w:rPr>
      </w:pPr>
    </w:p>
    <w:p w:rsidR="00CB3FCD" w:rsidRDefault="00CB3FCD" w:rsidP="00CB3FCD">
      <w:pPr>
        <w:spacing w:line="237"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создавать текст на иностранном языке с использованием слепого десятипальцевого клавиатурного письма;</w:t>
      </w:r>
    </w:p>
    <w:p w:rsidR="00CB3FCD" w:rsidRDefault="00CB3FCD" w:rsidP="00CB3FCD">
      <w:pPr>
        <w:spacing w:line="6" w:lineRule="exact"/>
        <w:rPr>
          <w:sz w:val="20"/>
          <w:szCs w:val="20"/>
        </w:rPr>
      </w:pPr>
    </w:p>
    <w:p w:rsidR="00CB3FCD" w:rsidRDefault="00CB3FCD" w:rsidP="00CB3FCD">
      <w:pPr>
        <w:spacing w:line="238" w:lineRule="auto"/>
        <w:ind w:left="260" w:firstLine="708"/>
        <w:rPr>
          <w:sz w:val="20"/>
          <w:szCs w:val="20"/>
        </w:rPr>
      </w:pPr>
      <w:r>
        <w:rPr>
          <w:rFonts w:ascii="Symbol" w:eastAsia="Symbol" w:hAnsi="Symbol" w:cs="Symbol"/>
          <w:sz w:val="24"/>
          <w:szCs w:val="24"/>
        </w:rPr>
        <w:t></w:t>
      </w:r>
      <w:r>
        <w:rPr>
          <w:rFonts w:eastAsia="Times New Roman"/>
          <w:i/>
          <w:iCs/>
          <w:sz w:val="24"/>
          <w:szCs w:val="24"/>
        </w:rPr>
        <w:t xml:space="preserve"> использовать компьютерные инструменты, упрощающие расшифровку аудиозаписей.</w:t>
      </w:r>
    </w:p>
    <w:p w:rsidR="00CB3FCD" w:rsidRDefault="00CB3FCD" w:rsidP="00CB3FCD">
      <w:pPr>
        <w:spacing w:line="122" w:lineRule="exact"/>
        <w:rPr>
          <w:sz w:val="20"/>
          <w:szCs w:val="20"/>
        </w:rPr>
      </w:pPr>
    </w:p>
    <w:p w:rsidR="00CB3FCD" w:rsidRDefault="00CB3FCD" w:rsidP="00CB3FCD">
      <w:pPr>
        <w:ind w:left="980"/>
        <w:rPr>
          <w:sz w:val="20"/>
          <w:szCs w:val="20"/>
        </w:rPr>
      </w:pPr>
      <w:r>
        <w:rPr>
          <w:rFonts w:eastAsia="Times New Roman"/>
          <w:sz w:val="24"/>
          <w:szCs w:val="24"/>
        </w:rPr>
        <w:t xml:space="preserve">В рамках направления «Создание графических объектов»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31" w:lineRule="exact"/>
        <w:rPr>
          <w:sz w:val="20"/>
          <w:szCs w:val="20"/>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и редактировать изображения с помощью инструментов графического редактора;</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различные геометрические объекты и чертежи с использованием возможностей специальных компьютерных инструментов;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1"/>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B3FCD" w:rsidRDefault="00CB3FCD" w:rsidP="00CB3FCD">
      <w:pPr>
        <w:spacing w:line="3"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i/>
          <w:iCs/>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1"/>
        </w:numPr>
        <w:tabs>
          <w:tab w:val="left" w:pos="1260"/>
        </w:tabs>
        <w:ind w:left="1260" w:hanging="290"/>
        <w:rPr>
          <w:rFonts w:ascii="Symbol" w:eastAsia="Symbol" w:hAnsi="Symbol" w:cs="Symbol"/>
          <w:sz w:val="24"/>
          <w:szCs w:val="24"/>
        </w:rPr>
      </w:pPr>
      <w:r>
        <w:rPr>
          <w:rFonts w:eastAsia="Times New Roman"/>
          <w:i/>
          <w:iCs/>
          <w:sz w:val="24"/>
          <w:szCs w:val="24"/>
        </w:rPr>
        <w:t>создавать мультипликационные фильмы;</w:t>
      </w:r>
    </w:p>
    <w:p w:rsidR="00CB3FCD" w:rsidRDefault="00CB3FCD" w:rsidP="00CB3FCD">
      <w:pPr>
        <w:numPr>
          <w:ilvl w:val="0"/>
          <w:numId w:val="441"/>
        </w:numPr>
        <w:tabs>
          <w:tab w:val="left" w:pos="1260"/>
        </w:tabs>
        <w:spacing w:line="239" w:lineRule="auto"/>
        <w:ind w:left="1260" w:hanging="290"/>
        <w:rPr>
          <w:rFonts w:ascii="Symbol" w:eastAsia="Symbol" w:hAnsi="Symbol" w:cs="Symbol"/>
          <w:sz w:val="24"/>
          <w:szCs w:val="24"/>
        </w:rPr>
      </w:pPr>
      <w:r>
        <w:rPr>
          <w:rFonts w:eastAsia="Times New Roman"/>
          <w:i/>
          <w:iCs/>
          <w:sz w:val="24"/>
          <w:szCs w:val="24"/>
        </w:rPr>
        <w:t>создавать виртуальные модели трёхмерных объектов.</w:t>
      </w:r>
    </w:p>
    <w:p w:rsidR="00CB3FCD" w:rsidRDefault="00CB3FCD" w:rsidP="00CB3FCD">
      <w:pPr>
        <w:spacing w:line="130" w:lineRule="exact"/>
        <w:rPr>
          <w:sz w:val="20"/>
          <w:szCs w:val="20"/>
        </w:rPr>
      </w:pPr>
    </w:p>
    <w:p w:rsidR="00CB3FCD" w:rsidRDefault="00CB3FCD" w:rsidP="00CB3FCD">
      <w:pPr>
        <w:numPr>
          <w:ilvl w:val="0"/>
          <w:numId w:val="442"/>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Создание музыкальных и звуковых объектов</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записывать звуковые файлы с различным качеством звучания (глубиной кодирования и частотой дискретизации);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музыкальные редакторы, клавишные и кинетические синтезаторы для решения творческих задач.</w:t>
      </w:r>
    </w:p>
    <w:p w:rsidR="00CB3FCD" w:rsidRDefault="00CB3FCD" w:rsidP="00CB3FCD">
      <w:pPr>
        <w:spacing w:line="134" w:lineRule="exact"/>
        <w:rPr>
          <w:rFonts w:eastAsia="Times New Roman"/>
          <w:sz w:val="24"/>
          <w:szCs w:val="24"/>
        </w:rPr>
      </w:pPr>
    </w:p>
    <w:p w:rsidR="00CB3FCD" w:rsidRDefault="00CB3FCD" w:rsidP="00CB3FCD">
      <w:pPr>
        <w:numPr>
          <w:ilvl w:val="0"/>
          <w:numId w:val="442"/>
        </w:numPr>
        <w:tabs>
          <w:tab w:val="left" w:pos="125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Восприятие,использование и создание гипертекстовых имультимедийных информационных объектов</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00" w:lineRule="exact"/>
        <w:rPr>
          <w:sz w:val="20"/>
          <w:szCs w:val="20"/>
        </w:rPr>
      </w:pPr>
    </w:p>
    <w:p w:rsidR="00CB3FCD" w:rsidRDefault="00CB3FCD" w:rsidP="00CB3FCD">
      <w:pPr>
        <w:spacing w:line="334" w:lineRule="exact"/>
        <w:rPr>
          <w:sz w:val="20"/>
          <w:szCs w:val="20"/>
        </w:rPr>
      </w:pPr>
    </w:p>
    <w:p w:rsidR="00CB3FCD" w:rsidRDefault="00A847AF" w:rsidP="00A847AF">
      <w:pPr>
        <w:ind w:left="9540"/>
        <w:sectPr w:rsidR="00CB3FCD">
          <w:pgSz w:w="11900" w:h="16838"/>
          <w:pgMar w:top="710" w:right="566" w:bottom="429" w:left="1440" w:header="0" w:footer="0" w:gutter="0"/>
          <w:cols w:space="720" w:equalWidth="0">
            <w:col w:w="9900"/>
          </w:cols>
        </w:sectPr>
      </w:pPr>
      <w:r>
        <w:rPr>
          <w:rFonts w:eastAsia="Times New Roman"/>
          <w:sz w:val="24"/>
          <w:szCs w:val="24"/>
        </w:rPr>
        <w:t>134</w:t>
      </w:r>
    </w:p>
    <w:p w:rsidR="00CB3FCD" w:rsidRDefault="00CB3FCD" w:rsidP="00CB3FCD">
      <w:pPr>
        <w:ind w:left="4460"/>
        <w:rPr>
          <w:sz w:val="20"/>
          <w:szCs w:val="20"/>
        </w:rPr>
      </w:pPr>
    </w:p>
    <w:p w:rsidR="00CB3FCD" w:rsidRDefault="00CB3FCD" w:rsidP="00CB3FCD">
      <w:pPr>
        <w:spacing w:line="323" w:lineRule="exact"/>
        <w:rPr>
          <w:sz w:val="20"/>
          <w:szCs w:val="20"/>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создавать на заданную тему мультимедийную презентацию с гиперссылками, слайды которой содержат тексты, звуки, графические изображения;</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26" w:lineRule="auto"/>
        <w:ind w:left="260" w:firstLine="710"/>
        <w:rPr>
          <w:rFonts w:ascii="Symbol" w:eastAsia="Symbol" w:hAnsi="Symbol" w:cs="Symbol"/>
          <w:sz w:val="24"/>
          <w:szCs w:val="24"/>
        </w:rPr>
      </w:pPr>
      <w:r>
        <w:rPr>
          <w:rFonts w:eastAsia="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B3FCD" w:rsidRDefault="00CB3FCD" w:rsidP="00CB3FCD">
      <w:pPr>
        <w:spacing w:line="31" w:lineRule="exact"/>
        <w:rPr>
          <w:rFonts w:ascii="Symbol" w:eastAsia="Symbol" w:hAnsi="Symbol" w:cs="Symbol"/>
          <w:sz w:val="24"/>
          <w:szCs w:val="24"/>
        </w:rPr>
      </w:pPr>
    </w:p>
    <w:p w:rsidR="00CB3FCD" w:rsidRDefault="00CB3FCD" w:rsidP="00CB3FCD">
      <w:pPr>
        <w:numPr>
          <w:ilvl w:val="0"/>
          <w:numId w:val="4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B3FCD" w:rsidRDefault="00CB3FCD" w:rsidP="00CB3FCD">
      <w:pPr>
        <w:spacing w:line="3" w:lineRule="exact"/>
        <w:rPr>
          <w:rFonts w:ascii="Symbol" w:eastAsia="Symbol" w:hAnsi="Symbol" w:cs="Symbol"/>
          <w:sz w:val="24"/>
          <w:szCs w:val="24"/>
        </w:rPr>
      </w:pPr>
    </w:p>
    <w:p w:rsidR="00CB3FCD" w:rsidRDefault="00CB3FCD" w:rsidP="00CB3FCD">
      <w:pPr>
        <w:numPr>
          <w:ilvl w:val="0"/>
          <w:numId w:val="443"/>
        </w:numPr>
        <w:tabs>
          <w:tab w:val="left" w:pos="1260"/>
        </w:tabs>
        <w:ind w:left="1260" w:hanging="290"/>
        <w:rPr>
          <w:rFonts w:ascii="Symbol" w:eastAsia="Symbol" w:hAnsi="Symbol" w:cs="Symbol"/>
          <w:sz w:val="24"/>
          <w:szCs w:val="24"/>
        </w:rPr>
      </w:pPr>
      <w:r>
        <w:rPr>
          <w:rFonts w:eastAsia="Times New Roman"/>
          <w:sz w:val="24"/>
          <w:szCs w:val="24"/>
        </w:rPr>
        <w:t>использовать программы-архиваторы.</w:t>
      </w:r>
    </w:p>
    <w:p w:rsidR="00CB3FCD" w:rsidRDefault="00CB3FCD" w:rsidP="00CB3FCD">
      <w:pPr>
        <w:spacing w:line="237" w:lineRule="auto"/>
        <w:ind w:left="980"/>
        <w:rPr>
          <w:sz w:val="20"/>
          <w:szCs w:val="20"/>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33" w:lineRule="exact"/>
        <w:rPr>
          <w:sz w:val="20"/>
          <w:szCs w:val="20"/>
        </w:rPr>
      </w:pPr>
    </w:p>
    <w:p w:rsidR="00CB3FCD" w:rsidRDefault="00CB3FCD" w:rsidP="00CB3FCD">
      <w:pPr>
        <w:numPr>
          <w:ilvl w:val="0"/>
          <w:numId w:val="444"/>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проектировать дизайн сообщений в соответствии с задачами и средствами доставки;</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4"/>
        </w:numPr>
        <w:tabs>
          <w:tab w:val="left" w:pos="1254"/>
        </w:tabs>
        <w:spacing w:line="227" w:lineRule="auto"/>
        <w:ind w:left="260" w:firstLine="710"/>
        <w:rPr>
          <w:rFonts w:ascii="Symbol" w:eastAsia="Symbol" w:hAnsi="Symbol" w:cs="Symbol"/>
          <w:sz w:val="24"/>
          <w:szCs w:val="24"/>
        </w:rPr>
      </w:pPr>
      <w:r>
        <w:rPr>
          <w:rFonts w:eastAsia="Times New Roman"/>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CB3FCD" w:rsidRDefault="00CB3FCD" w:rsidP="00CB3FCD">
      <w:pPr>
        <w:spacing w:line="133" w:lineRule="exact"/>
        <w:rPr>
          <w:sz w:val="20"/>
          <w:szCs w:val="20"/>
        </w:rPr>
      </w:pPr>
    </w:p>
    <w:p w:rsidR="00CB3FCD" w:rsidRDefault="00CB3FCD" w:rsidP="00CB3FCD">
      <w:pPr>
        <w:numPr>
          <w:ilvl w:val="0"/>
          <w:numId w:val="445"/>
        </w:numPr>
        <w:tabs>
          <w:tab w:val="left" w:pos="1227"/>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Анализ информации,математическая обработка данных висследовании</w:t>
      </w:r>
      <w:r>
        <w:rPr>
          <w:rFonts w:eastAsia="Times New Roman"/>
          <w:sz w:val="24"/>
          <w:szCs w:val="24"/>
        </w:rPr>
        <w:t>»выпускник</w:t>
      </w:r>
      <w:r>
        <w:rPr>
          <w:rFonts w:eastAsia="Times New Roman"/>
          <w:b/>
          <w:bCs/>
          <w:sz w:val="24"/>
          <w:szCs w:val="24"/>
        </w:rPr>
        <w:t>научиться</w:t>
      </w:r>
      <w:r>
        <w:rPr>
          <w:rFonts w:eastAsia="Times New Roman"/>
          <w:sz w:val="24"/>
          <w:szCs w:val="24"/>
        </w:rPr>
        <w:t>:</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простые эксперименты и исследования в виртуальных лабораториях;</w:t>
      </w:r>
    </w:p>
    <w:p w:rsidR="00CB3FCD" w:rsidRDefault="00CB3FCD" w:rsidP="00CB3FCD">
      <w:pPr>
        <w:spacing w:line="1"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вводить результаты измерений и другие цифровые данные для их обработки, в том числе статистической и визуализации;</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проводить эксперименты и исследования в виртуальных лабораториях по естественным наукам, математике и информатике.</w:t>
      </w:r>
    </w:p>
    <w:p w:rsidR="00CB3FCD" w:rsidRDefault="00CB3FCD" w:rsidP="00CB3FCD">
      <w:pPr>
        <w:spacing w:line="2" w:lineRule="exact"/>
        <w:rPr>
          <w:rFonts w:eastAsia="Times New Roman"/>
          <w:sz w:val="24"/>
          <w:szCs w:val="24"/>
        </w:rPr>
      </w:pPr>
    </w:p>
    <w:p w:rsidR="00CB3FCD" w:rsidRDefault="00CB3FCD" w:rsidP="00CB3FCD">
      <w:pPr>
        <w:ind w:left="980"/>
        <w:rPr>
          <w:rFonts w:eastAsia="Times New Roman"/>
          <w:sz w:val="24"/>
          <w:szCs w:val="24"/>
        </w:rPr>
      </w:pPr>
      <w:r>
        <w:rPr>
          <w:rFonts w:eastAsia="Times New Roman"/>
          <w:i/>
          <w:iCs/>
          <w:sz w:val="24"/>
          <w:szCs w:val="24"/>
        </w:rPr>
        <w:t>Выпускник получит возможность научиться</w:t>
      </w:r>
      <w:r>
        <w:rPr>
          <w:rFonts w:eastAsia="Times New Roman"/>
          <w:sz w:val="24"/>
          <w:szCs w:val="24"/>
        </w:rPr>
        <w:t>:</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i/>
          <w:iCs/>
          <w:sz w:val="24"/>
          <w:szCs w:val="24"/>
        </w:rPr>
        <w:t xml:space="preserve"> анализировать результаты своей деятельности и затрачиваемых ресурсов.</w:t>
      </w:r>
    </w:p>
    <w:p w:rsidR="00CB3FCD" w:rsidRDefault="00CB3FCD" w:rsidP="00CB3FCD">
      <w:pPr>
        <w:spacing w:line="129" w:lineRule="exact"/>
        <w:rPr>
          <w:rFonts w:eastAsia="Times New Roman"/>
          <w:sz w:val="24"/>
          <w:szCs w:val="24"/>
        </w:rPr>
      </w:pPr>
    </w:p>
    <w:p w:rsidR="00CB3FCD" w:rsidRDefault="00CB3FCD" w:rsidP="00CB3FCD">
      <w:pPr>
        <w:numPr>
          <w:ilvl w:val="0"/>
          <w:numId w:val="445"/>
        </w:numPr>
        <w:tabs>
          <w:tab w:val="left" w:pos="1244"/>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Моделирование,проектирование и управление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строить с помощью компьютерных инструментов разнообразные информационные структуры для описания объектов;</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конструировать и моделировать с использованием материальных конструкторов с компьютерным управлением и обратной связью (робототехника);</w:t>
      </w:r>
    </w:p>
    <w:p w:rsidR="00CB3FCD" w:rsidRDefault="00CB3FCD" w:rsidP="00CB3FCD">
      <w:pPr>
        <w:spacing w:line="3" w:lineRule="exact"/>
        <w:rPr>
          <w:rFonts w:eastAsia="Times New Roman"/>
          <w:sz w:val="24"/>
          <w:szCs w:val="24"/>
        </w:rPr>
      </w:pPr>
    </w:p>
    <w:p w:rsidR="00CB3FCD" w:rsidRDefault="00CB3FCD" w:rsidP="00CB3FCD">
      <w:pPr>
        <w:spacing w:line="239" w:lineRule="auto"/>
        <w:ind w:left="980" w:right="2300"/>
        <w:rPr>
          <w:rFonts w:eastAsia="Times New Roman"/>
          <w:sz w:val="24"/>
          <w:szCs w:val="24"/>
        </w:rPr>
      </w:pPr>
      <w:r>
        <w:rPr>
          <w:rFonts w:ascii="Symbol" w:eastAsia="Symbol" w:hAnsi="Symbol" w:cs="Symbol"/>
          <w:sz w:val="24"/>
          <w:szCs w:val="24"/>
        </w:rPr>
        <w:t></w:t>
      </w:r>
      <w:r>
        <w:rPr>
          <w:rFonts w:eastAsia="Times New Roman"/>
          <w:sz w:val="24"/>
          <w:szCs w:val="24"/>
        </w:rPr>
        <w:t xml:space="preserve"> моделировать с использованием виртуальных конструкторов; </w:t>
      </w:r>
      <w:r>
        <w:rPr>
          <w:rFonts w:ascii="Symbol" w:eastAsia="Symbol" w:hAnsi="Symbol" w:cs="Symbol"/>
          <w:sz w:val="24"/>
          <w:szCs w:val="24"/>
        </w:rPr>
        <w:t></w:t>
      </w:r>
      <w:r>
        <w:rPr>
          <w:rFonts w:eastAsia="Times New Roman"/>
          <w:sz w:val="24"/>
          <w:szCs w:val="24"/>
        </w:rPr>
        <w:t xml:space="preserve"> моделировать с использованием средств программирования.</w:t>
      </w:r>
    </w:p>
    <w:p w:rsidR="00CB3FCD" w:rsidRDefault="00CB3FCD" w:rsidP="00CB3FCD">
      <w:pPr>
        <w:spacing w:line="237" w:lineRule="auto"/>
        <w:ind w:left="980"/>
        <w:rPr>
          <w:rFonts w:eastAsia="Times New Roman"/>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i/>
          <w:iCs/>
          <w:sz w:val="24"/>
          <w:szCs w:val="24"/>
        </w:rPr>
        <w:t xml:space="preserve"> проектировать виртуальные и реальные объекты и процессы, использовать системы автоматизированного проектирования.</w:t>
      </w:r>
    </w:p>
    <w:p w:rsidR="00CB3FCD" w:rsidRDefault="00CB3FCD" w:rsidP="00CB3FCD">
      <w:pPr>
        <w:spacing w:line="134" w:lineRule="exact"/>
        <w:rPr>
          <w:rFonts w:eastAsia="Times New Roman"/>
          <w:sz w:val="24"/>
          <w:szCs w:val="24"/>
        </w:rPr>
      </w:pPr>
    </w:p>
    <w:p w:rsidR="00CB3FCD" w:rsidRDefault="00CB3FCD" w:rsidP="00CB3FCD">
      <w:pPr>
        <w:numPr>
          <w:ilvl w:val="0"/>
          <w:numId w:val="445"/>
        </w:numPr>
        <w:tabs>
          <w:tab w:val="left" w:pos="1261"/>
        </w:tabs>
        <w:spacing w:line="234" w:lineRule="auto"/>
        <w:ind w:left="260" w:firstLine="710"/>
        <w:rPr>
          <w:rFonts w:eastAsia="Times New Roman"/>
          <w:sz w:val="24"/>
          <w:szCs w:val="24"/>
        </w:rPr>
      </w:pPr>
      <w:r>
        <w:rPr>
          <w:rFonts w:eastAsia="Times New Roman"/>
          <w:sz w:val="24"/>
          <w:szCs w:val="24"/>
        </w:rPr>
        <w:t>рамках направления «</w:t>
      </w:r>
      <w:r>
        <w:rPr>
          <w:rFonts w:eastAsia="Times New Roman"/>
          <w:i/>
          <w:iCs/>
          <w:sz w:val="24"/>
          <w:szCs w:val="24"/>
        </w:rPr>
        <w:t>Коммуникация и социальное взаимодействие</w:t>
      </w:r>
      <w:r>
        <w:rPr>
          <w:rFonts w:eastAsia="Times New Roman"/>
          <w:sz w:val="24"/>
          <w:szCs w:val="24"/>
        </w:rPr>
        <w:t xml:space="preserve">» выпускник </w:t>
      </w:r>
      <w:r>
        <w:rPr>
          <w:rFonts w:eastAsia="Times New Roman"/>
          <w:b/>
          <w:bCs/>
          <w:sz w:val="24"/>
          <w:szCs w:val="24"/>
        </w:rPr>
        <w:t>научиться</w:t>
      </w:r>
      <w:r>
        <w:rPr>
          <w:rFonts w:eastAsia="Times New Roman"/>
          <w:sz w:val="24"/>
          <w:szCs w:val="24"/>
        </w:rPr>
        <w:t>:</w:t>
      </w:r>
    </w:p>
    <w:p w:rsidR="00CB3FCD" w:rsidRDefault="00CB3FCD" w:rsidP="00CB3FCD">
      <w:pPr>
        <w:spacing w:line="5" w:lineRule="exact"/>
        <w:rPr>
          <w:rFonts w:eastAsia="Times New Roman"/>
          <w:sz w:val="24"/>
          <w:szCs w:val="24"/>
        </w:rPr>
      </w:pPr>
    </w:p>
    <w:p w:rsidR="00CB3FCD" w:rsidRDefault="00CB3FCD" w:rsidP="00CB3FCD">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использовать возможности электронной почты, интернет-мессенджеров и социальных сетей для обучения;</w:t>
      </w:r>
    </w:p>
    <w:p w:rsidR="00CB3FCD" w:rsidRDefault="00CB3FCD" w:rsidP="00CB3FCD">
      <w:pPr>
        <w:spacing w:line="3" w:lineRule="exact"/>
        <w:rPr>
          <w:rFonts w:eastAsia="Times New Roman"/>
          <w:sz w:val="24"/>
          <w:szCs w:val="24"/>
        </w:rPr>
      </w:pPr>
    </w:p>
    <w:p w:rsidR="00CB3FCD" w:rsidRDefault="00CB3FCD" w:rsidP="00CB3FCD">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вести личный дневник (блог) с использованием возможностей сети Интернет;</w:t>
      </w:r>
    </w:p>
    <w:p w:rsidR="00CB3FCD" w:rsidRDefault="00CB3FCD" w:rsidP="00CB3FCD">
      <w:pPr>
        <w:spacing w:line="1"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осуществлять защиту от троянских вирусов, фишинговых атак, информации от компьютерных вирусов с помощью антивирусных программ;</w:t>
      </w:r>
    </w:p>
    <w:p w:rsidR="00CB3FCD" w:rsidRDefault="00CB3FCD" w:rsidP="00CB3FCD">
      <w:pPr>
        <w:spacing w:line="103" w:lineRule="exact"/>
        <w:rPr>
          <w:sz w:val="20"/>
          <w:szCs w:val="20"/>
        </w:rPr>
      </w:pPr>
    </w:p>
    <w:p w:rsidR="00CB3FCD" w:rsidRPr="00A847AF" w:rsidRDefault="00A847AF" w:rsidP="00A847AF">
      <w:pPr>
        <w:ind w:left="9540"/>
        <w:rPr>
          <w:sz w:val="20"/>
          <w:szCs w:val="20"/>
        </w:rPr>
        <w:sectPr w:rsidR="00CB3FCD" w:rsidRPr="00A847AF">
          <w:pgSz w:w="11900" w:h="16838"/>
          <w:pgMar w:top="710" w:right="566" w:bottom="429" w:left="1440" w:header="0" w:footer="0" w:gutter="0"/>
          <w:cols w:space="720" w:equalWidth="0">
            <w:col w:w="9900"/>
          </w:cols>
        </w:sectPr>
      </w:pPr>
      <w:r>
        <w:rPr>
          <w:rFonts w:eastAsia="Times New Roman"/>
          <w:sz w:val="24"/>
          <w:szCs w:val="24"/>
        </w:rPr>
        <w:t>135</w:t>
      </w:r>
    </w:p>
    <w:p w:rsidR="00CB3FCD" w:rsidRDefault="00CB3FCD" w:rsidP="00CB3FCD">
      <w:pPr>
        <w:ind w:left="4460"/>
        <w:rPr>
          <w:sz w:val="20"/>
          <w:szCs w:val="20"/>
        </w:rPr>
      </w:pPr>
    </w:p>
    <w:p w:rsidR="00CB3FCD" w:rsidRDefault="00CB3FCD" w:rsidP="00CB3FCD">
      <w:pPr>
        <w:spacing w:line="293" w:lineRule="exact"/>
        <w:rPr>
          <w:sz w:val="20"/>
          <w:szCs w:val="20"/>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sz w:val="24"/>
          <w:szCs w:val="24"/>
        </w:rPr>
        <w:t>соблюдать правила безопасного поведения в сети Интернет;</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CB3FCD" w:rsidRDefault="00CB3FCD" w:rsidP="00CB3FCD">
      <w:pPr>
        <w:spacing w:line="32"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B3FCD" w:rsidRDefault="00CB3FCD" w:rsidP="00CB3FCD">
      <w:pPr>
        <w:ind w:left="980"/>
        <w:rPr>
          <w:rFonts w:ascii="Symbol" w:eastAsia="Symbol" w:hAnsi="Symbol" w:cs="Symbol"/>
          <w:sz w:val="24"/>
          <w:szCs w:val="24"/>
        </w:rPr>
      </w:pPr>
      <w:r>
        <w:rPr>
          <w:rFonts w:eastAsia="Times New Roman"/>
          <w:i/>
          <w:iCs/>
          <w:sz w:val="24"/>
          <w:szCs w:val="24"/>
          <w:u w:val="single"/>
        </w:rPr>
        <w:t>Выпускник получит возможность научиться</w:t>
      </w:r>
      <w:r>
        <w:rPr>
          <w:rFonts w:eastAsia="Times New Roman"/>
          <w:sz w:val="24"/>
          <w:szCs w:val="24"/>
        </w:rPr>
        <w:t>:</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взаимодействовать  в  социальных  сетях,  работать  в  группе  над  сообщением</w:t>
      </w:r>
    </w:p>
    <w:p w:rsidR="00CB3FCD" w:rsidRDefault="00CB3FCD" w:rsidP="00CB3FCD">
      <w:pPr>
        <w:spacing w:line="237" w:lineRule="auto"/>
        <w:ind w:left="260"/>
        <w:rPr>
          <w:rFonts w:ascii="Symbol" w:eastAsia="Symbol" w:hAnsi="Symbol" w:cs="Symbol"/>
          <w:sz w:val="24"/>
          <w:szCs w:val="24"/>
        </w:rPr>
      </w:pPr>
      <w:r>
        <w:rPr>
          <w:rFonts w:eastAsia="Times New Roman"/>
          <w:i/>
          <w:iCs/>
          <w:sz w:val="24"/>
          <w:szCs w:val="24"/>
        </w:rPr>
        <w:t>(вики);</w:t>
      </w:r>
    </w:p>
    <w:p w:rsidR="00CB3FCD" w:rsidRDefault="00CB3FCD" w:rsidP="00CB3FCD">
      <w:pPr>
        <w:spacing w:line="2" w:lineRule="exact"/>
        <w:rPr>
          <w:rFonts w:ascii="Symbol" w:eastAsia="Symbol" w:hAnsi="Symbol" w:cs="Symbol"/>
          <w:sz w:val="24"/>
          <w:szCs w:val="24"/>
        </w:rPr>
      </w:pPr>
    </w:p>
    <w:p w:rsidR="00CB3FCD" w:rsidRDefault="00CB3FCD" w:rsidP="00CB3FCD">
      <w:pPr>
        <w:numPr>
          <w:ilvl w:val="0"/>
          <w:numId w:val="446"/>
        </w:numPr>
        <w:tabs>
          <w:tab w:val="left" w:pos="1260"/>
        </w:tabs>
        <w:ind w:left="1260" w:hanging="290"/>
        <w:rPr>
          <w:rFonts w:ascii="Symbol" w:eastAsia="Symbol" w:hAnsi="Symbol" w:cs="Symbol"/>
          <w:sz w:val="24"/>
          <w:szCs w:val="24"/>
        </w:rPr>
      </w:pPr>
      <w:r>
        <w:rPr>
          <w:rFonts w:eastAsia="Times New Roman"/>
          <w:i/>
          <w:iCs/>
          <w:sz w:val="24"/>
          <w:szCs w:val="24"/>
        </w:rPr>
        <w:t>участвовать в форумах в социальных образовательных сетях;</w:t>
      </w:r>
    </w:p>
    <w:p w:rsidR="00CB3FCD" w:rsidRDefault="00CB3FCD" w:rsidP="00CB3FCD">
      <w:pPr>
        <w:spacing w:line="29" w:lineRule="exact"/>
        <w:rPr>
          <w:rFonts w:ascii="Symbol" w:eastAsia="Symbol" w:hAnsi="Symbol" w:cs="Symbol"/>
          <w:sz w:val="24"/>
          <w:szCs w:val="24"/>
        </w:rPr>
      </w:pPr>
    </w:p>
    <w:p w:rsidR="00CB3FCD" w:rsidRDefault="00CB3FCD" w:rsidP="00CB3FCD">
      <w:pPr>
        <w:numPr>
          <w:ilvl w:val="0"/>
          <w:numId w:val="446"/>
        </w:numPr>
        <w:tabs>
          <w:tab w:val="left" w:pos="1254"/>
        </w:tabs>
        <w:spacing w:line="226" w:lineRule="auto"/>
        <w:ind w:left="260" w:firstLine="710"/>
        <w:rPr>
          <w:rFonts w:ascii="Symbol" w:eastAsia="Symbol" w:hAnsi="Symbol" w:cs="Symbol"/>
          <w:sz w:val="24"/>
          <w:szCs w:val="24"/>
        </w:rPr>
      </w:pPr>
      <w:r>
        <w:rPr>
          <w:rFonts w:eastAsia="Times New Roman"/>
          <w:i/>
          <w:iCs/>
          <w:sz w:val="24"/>
          <w:szCs w:val="24"/>
        </w:rPr>
        <w:t>взаимодействовать с партнёрами с использованием возможностей Интернета (игровое и театральное взаимодействие).</w:t>
      </w:r>
    </w:p>
    <w:p w:rsidR="00CB3FCD" w:rsidRDefault="00CB3FCD" w:rsidP="00CB3FCD">
      <w:pPr>
        <w:spacing w:line="245" w:lineRule="exact"/>
        <w:rPr>
          <w:rFonts w:ascii="Symbol" w:eastAsia="Symbol" w:hAnsi="Symbol" w:cs="Symbol"/>
          <w:sz w:val="24"/>
          <w:szCs w:val="24"/>
        </w:rPr>
      </w:pPr>
    </w:p>
    <w:p w:rsidR="00CB3FCD" w:rsidRDefault="00CB3FCD" w:rsidP="00CB3FCD">
      <w:pPr>
        <w:numPr>
          <w:ilvl w:val="1"/>
          <w:numId w:val="446"/>
        </w:numPr>
        <w:tabs>
          <w:tab w:val="left" w:pos="2220"/>
        </w:tabs>
        <w:ind w:left="2220" w:hanging="355"/>
        <w:rPr>
          <w:rFonts w:eastAsia="Times New Roman"/>
          <w:b/>
          <w:bCs/>
          <w:sz w:val="24"/>
          <w:szCs w:val="24"/>
        </w:rPr>
      </w:pPr>
      <w:r>
        <w:rPr>
          <w:rFonts w:eastAsia="Times New Roman"/>
          <w:b/>
          <w:bCs/>
          <w:sz w:val="24"/>
          <w:szCs w:val="24"/>
        </w:rPr>
        <w:t>Виды взаимодействия с учебными, научными и социальными</w:t>
      </w:r>
    </w:p>
    <w:p w:rsidR="00CB3FCD" w:rsidRDefault="00CB3FCD" w:rsidP="00CB3FCD">
      <w:pPr>
        <w:spacing w:line="13" w:lineRule="exact"/>
        <w:rPr>
          <w:sz w:val="20"/>
          <w:szCs w:val="20"/>
        </w:rPr>
      </w:pPr>
    </w:p>
    <w:p w:rsidR="00CB3FCD" w:rsidRDefault="00CB3FCD" w:rsidP="00CB3FCD">
      <w:pPr>
        <w:spacing w:line="234" w:lineRule="auto"/>
        <w:ind w:left="2200" w:right="200"/>
        <w:jc w:val="center"/>
        <w:rPr>
          <w:sz w:val="20"/>
          <w:szCs w:val="20"/>
        </w:rPr>
      </w:pPr>
      <w:r>
        <w:rPr>
          <w:rFonts w:eastAsia="Times New Roman"/>
          <w:b/>
          <w:bCs/>
          <w:sz w:val="24"/>
          <w:szCs w:val="24"/>
        </w:rPr>
        <w:t>организациями, формы привлечения консультантов, экспертов и научных руководителей</w:t>
      </w:r>
    </w:p>
    <w:p w:rsidR="006D5DD1" w:rsidRDefault="006D5DD1" w:rsidP="006D5DD1">
      <w:pPr>
        <w:pStyle w:val="ad"/>
        <w:widowControl w:val="0"/>
        <w:tabs>
          <w:tab w:val="left" w:pos="993"/>
        </w:tabs>
        <w:spacing w:before="0" w:beforeAutospacing="0" w:after="0" w:afterAutospacing="0"/>
        <w:textAlignment w:val="baseline"/>
        <w:rPr>
          <w:b/>
        </w:rPr>
      </w:pPr>
      <w:r>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6D5DD1" w:rsidRDefault="006D5DD1" w:rsidP="006D5DD1">
      <w:pPr>
        <w:pStyle w:val="ad"/>
        <w:widowControl w:val="0"/>
        <w:tabs>
          <w:tab w:val="left" w:pos="567"/>
        </w:tabs>
        <w:spacing w:before="0" w:beforeAutospacing="0" w:after="0" w:afterAutospacing="0"/>
        <w:ind w:firstLine="709"/>
        <w:jc w:val="both"/>
      </w:pPr>
      <w: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договор о сотрудничестве может основываться на оплате услуг экспертов, консультантов, научных руководителей;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6D5DD1" w:rsidRDefault="006D5DD1" w:rsidP="006D5DD1">
      <w:pPr>
        <w:pStyle w:val="ad"/>
        <w:widowControl w:val="0"/>
        <w:numPr>
          <w:ilvl w:val="0"/>
          <w:numId w:val="483"/>
        </w:numPr>
        <w:tabs>
          <w:tab w:val="clear" w:pos="720"/>
          <w:tab w:val="num" w:pos="993"/>
        </w:tabs>
        <w:spacing w:before="0" w:beforeAutospacing="0" w:after="0" w:afterAutospacing="0"/>
        <w:ind w:left="0" w:firstLine="709"/>
        <w:jc w:val="both"/>
        <w:textAlignment w:val="baseline"/>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6D5DD1" w:rsidRDefault="006D5DD1" w:rsidP="006D5DD1">
      <w:pPr>
        <w:pStyle w:val="ad"/>
        <w:widowControl w:val="0"/>
        <w:tabs>
          <w:tab w:val="left" w:pos="567"/>
        </w:tabs>
        <w:spacing w:before="0" w:beforeAutospacing="0" w:after="0" w:afterAutospacing="0"/>
        <w:ind w:firstLine="709"/>
        <w:jc w:val="both"/>
      </w:pPr>
      <w: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6D5DD1" w:rsidRDefault="006D5DD1" w:rsidP="006D5DD1">
      <w:pPr>
        <w:pStyle w:val="ad"/>
        <w:widowControl w:val="0"/>
        <w:tabs>
          <w:tab w:val="left" w:pos="567"/>
        </w:tabs>
        <w:spacing w:before="0" w:beforeAutospacing="0" w:after="0" w:afterAutospacing="0"/>
        <w:ind w:firstLine="709"/>
        <w:jc w:val="both"/>
      </w:pPr>
      <w: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B3FCD" w:rsidRDefault="00CB3FCD" w:rsidP="00CB3FCD">
      <w:pPr>
        <w:spacing w:line="200" w:lineRule="exact"/>
        <w:rPr>
          <w:sz w:val="20"/>
          <w:szCs w:val="20"/>
        </w:rPr>
      </w:pPr>
    </w:p>
    <w:p w:rsidR="00CB3FCD" w:rsidRDefault="00CB3FCD" w:rsidP="00CB3FCD">
      <w:pPr>
        <w:spacing w:line="234" w:lineRule="exact"/>
        <w:rPr>
          <w:sz w:val="20"/>
          <w:szCs w:val="20"/>
        </w:rPr>
      </w:pPr>
    </w:p>
    <w:p w:rsidR="00CB3FCD" w:rsidRDefault="00CB3FCD" w:rsidP="00A847AF">
      <w:pPr>
        <w:rPr>
          <w:sz w:val="20"/>
          <w:szCs w:val="20"/>
        </w:rPr>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6D5DD1" w:rsidRDefault="006D5DD1" w:rsidP="00A847AF">
      <w:pPr>
        <w:jc w:val="right"/>
      </w:pPr>
    </w:p>
    <w:p w:rsidR="00A847AF" w:rsidRDefault="00A847AF" w:rsidP="00A847AF">
      <w:pPr>
        <w:jc w:val="right"/>
      </w:pPr>
      <w:r>
        <w:t>136</w:t>
      </w:r>
    </w:p>
    <w:p w:rsidR="00CB3FCD" w:rsidRPr="00A847AF" w:rsidRDefault="00CB3FCD" w:rsidP="00A847AF">
      <w:pPr>
        <w:sectPr w:rsidR="00CB3FCD" w:rsidRPr="00A847AF">
          <w:pgSz w:w="11900" w:h="16838"/>
          <w:pgMar w:top="710" w:right="566" w:bottom="429" w:left="1440" w:header="0" w:footer="0" w:gutter="0"/>
          <w:cols w:space="720" w:equalWidth="0">
            <w:col w:w="9900"/>
          </w:cols>
        </w:sectPr>
      </w:pPr>
    </w:p>
    <w:p w:rsidR="00CB3FCD" w:rsidRDefault="00CB3FCD" w:rsidP="006D5DD1">
      <w:pPr>
        <w:rPr>
          <w:sz w:val="20"/>
          <w:szCs w:val="20"/>
        </w:rPr>
      </w:pPr>
    </w:p>
    <w:p w:rsidR="00CB3FCD" w:rsidRDefault="00CB3FCD" w:rsidP="00CB3FCD">
      <w:pPr>
        <w:spacing w:line="200" w:lineRule="exact"/>
        <w:rPr>
          <w:sz w:val="20"/>
          <w:szCs w:val="20"/>
        </w:rPr>
      </w:pPr>
    </w:p>
    <w:p w:rsidR="00CB3FCD" w:rsidRDefault="00CB3FCD" w:rsidP="00CB3FCD">
      <w:pPr>
        <w:spacing w:line="349" w:lineRule="exact"/>
        <w:rPr>
          <w:sz w:val="20"/>
          <w:szCs w:val="20"/>
        </w:rPr>
      </w:pPr>
    </w:p>
    <w:p w:rsidR="00CB3FCD" w:rsidRDefault="00CB3FCD" w:rsidP="00CB3FCD">
      <w:pPr>
        <w:numPr>
          <w:ilvl w:val="0"/>
          <w:numId w:val="448"/>
        </w:numPr>
        <w:tabs>
          <w:tab w:val="left" w:pos="1723"/>
        </w:tabs>
        <w:spacing w:line="233" w:lineRule="auto"/>
        <w:ind w:left="1800" w:right="400" w:hanging="436"/>
        <w:jc w:val="center"/>
        <w:rPr>
          <w:rFonts w:eastAsia="Times New Roman"/>
          <w:b/>
          <w:bCs/>
          <w:sz w:val="24"/>
          <w:szCs w:val="24"/>
        </w:rPr>
      </w:pPr>
      <w:r>
        <w:rPr>
          <w:rFonts w:eastAsia="Times New Roman"/>
          <w:b/>
          <w:bCs/>
          <w:sz w:val="24"/>
          <w:szCs w:val="24"/>
        </w:rPr>
        <w:t>Описание условий, обеспечивающих развитие универсальных учебных действий у обучающихся, в том числе информационно-методического</w:t>
      </w:r>
    </w:p>
    <w:p w:rsidR="00CB3FCD" w:rsidRDefault="00CB3FCD" w:rsidP="00CB3FCD">
      <w:pPr>
        <w:spacing w:line="2" w:lineRule="exact"/>
        <w:rPr>
          <w:sz w:val="20"/>
          <w:szCs w:val="20"/>
        </w:rPr>
      </w:pPr>
    </w:p>
    <w:p w:rsidR="00CB3FCD" w:rsidRDefault="00CB3FCD" w:rsidP="00CB3FCD">
      <w:pPr>
        <w:ind w:left="3860"/>
        <w:rPr>
          <w:sz w:val="20"/>
          <w:szCs w:val="20"/>
        </w:rPr>
      </w:pPr>
      <w:r>
        <w:rPr>
          <w:rFonts w:eastAsia="Times New Roman"/>
          <w:b/>
          <w:bCs/>
          <w:sz w:val="24"/>
          <w:szCs w:val="24"/>
        </w:rPr>
        <w:t>обеспечения, подготовки кадров</w:t>
      </w:r>
    </w:p>
    <w:p w:rsidR="00CB3FCD" w:rsidRDefault="00CB3FCD" w:rsidP="00CB3FCD">
      <w:pPr>
        <w:spacing w:line="67" w:lineRule="exact"/>
        <w:rPr>
          <w:sz w:val="20"/>
          <w:szCs w:val="20"/>
        </w:rPr>
      </w:pPr>
    </w:p>
    <w:p w:rsidR="00CB3FCD" w:rsidRDefault="00CB3FCD" w:rsidP="00CB3FCD">
      <w:pPr>
        <w:spacing w:line="236" w:lineRule="auto"/>
        <w:ind w:left="260" w:right="20" w:firstLine="708"/>
        <w:jc w:val="both"/>
        <w:rPr>
          <w:sz w:val="20"/>
          <w:szCs w:val="20"/>
        </w:rPr>
      </w:pPr>
      <w:r>
        <w:rPr>
          <w:rFonts w:eastAsia="Times New Roman"/>
          <w:sz w:val="24"/>
          <w:szCs w:val="24"/>
        </w:rPr>
        <w:t>Условия реализации ООП, в том числе программы развития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B3FCD" w:rsidRDefault="00CB3FCD" w:rsidP="00CB3FCD">
      <w:pPr>
        <w:spacing w:line="6" w:lineRule="exact"/>
        <w:rPr>
          <w:sz w:val="20"/>
          <w:szCs w:val="20"/>
        </w:rPr>
      </w:pPr>
    </w:p>
    <w:p w:rsidR="00CB3FCD" w:rsidRDefault="00CB3FCD" w:rsidP="00CB3FCD">
      <w:pPr>
        <w:ind w:right="120"/>
        <w:jc w:val="right"/>
        <w:rPr>
          <w:sz w:val="20"/>
          <w:szCs w:val="20"/>
        </w:rPr>
      </w:pPr>
      <w:r>
        <w:rPr>
          <w:rFonts w:eastAsia="Times New Roman"/>
          <w:b/>
          <w:bCs/>
          <w:i/>
          <w:iCs/>
          <w:sz w:val="24"/>
          <w:szCs w:val="24"/>
        </w:rPr>
        <w:t>Таблица</w:t>
      </w:r>
    </w:p>
    <w:p w:rsidR="00CB3FCD" w:rsidRPr="00C23CED" w:rsidRDefault="00CB3FCD" w:rsidP="00CB3FCD">
      <w:pPr>
        <w:ind w:right="140"/>
        <w:jc w:val="right"/>
        <w:rPr>
          <w:sz w:val="20"/>
          <w:szCs w:val="20"/>
        </w:rPr>
      </w:pPr>
      <w:r w:rsidRPr="00C23CED">
        <w:rPr>
          <w:rFonts w:eastAsia="Times New Roman"/>
          <w:b/>
          <w:bCs/>
          <w:iCs/>
          <w:sz w:val="24"/>
          <w:szCs w:val="24"/>
        </w:rPr>
        <w:t>Описание условий, обеспечивающих развитие УУД у обучающихся</w:t>
      </w:r>
    </w:p>
    <w:tbl>
      <w:tblPr>
        <w:tblW w:w="0" w:type="auto"/>
        <w:tblInd w:w="150" w:type="dxa"/>
        <w:tblLayout w:type="fixed"/>
        <w:tblCellMar>
          <w:left w:w="0" w:type="dxa"/>
          <w:right w:w="0" w:type="dxa"/>
        </w:tblCellMar>
        <w:tblLook w:val="04A0" w:firstRow="1" w:lastRow="0" w:firstColumn="1" w:lastColumn="0" w:noHBand="0" w:noVBand="1"/>
      </w:tblPr>
      <w:tblGrid>
        <w:gridCol w:w="560"/>
        <w:gridCol w:w="2280"/>
        <w:gridCol w:w="1780"/>
        <w:gridCol w:w="380"/>
        <w:gridCol w:w="300"/>
        <w:gridCol w:w="1180"/>
        <w:gridCol w:w="100"/>
        <w:gridCol w:w="1500"/>
        <w:gridCol w:w="1700"/>
      </w:tblGrid>
      <w:tr w:rsidR="00CB3FCD" w:rsidTr="00770AFE">
        <w:trPr>
          <w:trHeight w:val="282"/>
        </w:trPr>
        <w:tc>
          <w:tcPr>
            <w:tcW w:w="560" w:type="dxa"/>
            <w:tcBorders>
              <w:top w:val="single" w:sz="8" w:space="0" w:color="78C0D4"/>
              <w:left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w w:val="99"/>
                <w:sz w:val="24"/>
                <w:szCs w:val="24"/>
              </w:rPr>
              <w:t>№</w:t>
            </w:r>
          </w:p>
        </w:tc>
        <w:tc>
          <w:tcPr>
            <w:tcW w:w="4060" w:type="dxa"/>
            <w:gridSpan w:val="2"/>
            <w:tcBorders>
              <w:top w:val="single" w:sz="8" w:space="0" w:color="78C0D4"/>
              <w:bottom w:val="single" w:sz="8" w:space="0" w:color="78C0D4"/>
            </w:tcBorders>
            <w:shd w:val="clear" w:color="auto" w:fill="A5D5E2"/>
            <w:vAlign w:val="bottom"/>
          </w:tcPr>
          <w:p w:rsidR="00CB3FCD" w:rsidRDefault="00CB3FCD" w:rsidP="00770AFE">
            <w:pPr>
              <w:jc w:val="right"/>
              <w:rPr>
                <w:sz w:val="20"/>
                <w:szCs w:val="20"/>
              </w:rPr>
            </w:pPr>
            <w:r>
              <w:rPr>
                <w:rFonts w:eastAsia="Times New Roman"/>
                <w:b/>
                <w:bCs/>
                <w:sz w:val="24"/>
                <w:szCs w:val="24"/>
              </w:rPr>
              <w:t>Описание условия</w:t>
            </w:r>
          </w:p>
        </w:tc>
        <w:tc>
          <w:tcPr>
            <w:tcW w:w="38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1180" w:type="dxa"/>
            <w:tcBorders>
              <w:top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top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3200" w:type="dxa"/>
            <w:gridSpan w:val="2"/>
            <w:tcBorders>
              <w:top w:val="single" w:sz="8" w:space="0" w:color="78C0D4"/>
              <w:bottom w:val="single" w:sz="8" w:space="0" w:color="78C0D4"/>
              <w:right w:val="single" w:sz="8" w:space="0" w:color="78C0D4"/>
            </w:tcBorders>
            <w:shd w:val="clear" w:color="auto" w:fill="A5D5E2"/>
            <w:vAlign w:val="bottom"/>
          </w:tcPr>
          <w:p w:rsidR="00CB3FCD" w:rsidRDefault="00CB3FCD" w:rsidP="00770AFE">
            <w:pPr>
              <w:jc w:val="center"/>
              <w:rPr>
                <w:sz w:val="20"/>
                <w:szCs w:val="20"/>
              </w:rPr>
            </w:pPr>
            <w:r>
              <w:rPr>
                <w:rFonts w:eastAsia="Times New Roman"/>
                <w:b/>
                <w:bCs/>
                <w:sz w:val="24"/>
                <w:szCs w:val="24"/>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1</w:t>
            </w:r>
          </w:p>
        </w:tc>
        <w:tc>
          <w:tcPr>
            <w:tcW w:w="2280" w:type="dxa"/>
            <w:shd w:val="clear" w:color="auto" w:fill="D2EAF1"/>
            <w:vAlign w:val="bottom"/>
          </w:tcPr>
          <w:p w:rsidR="00CB3FCD" w:rsidRDefault="00CB3FCD" w:rsidP="00770AFE">
            <w:pPr>
              <w:spacing w:line="266" w:lineRule="exact"/>
              <w:ind w:left="100"/>
              <w:rPr>
                <w:sz w:val="20"/>
                <w:szCs w:val="20"/>
              </w:rPr>
            </w:pPr>
            <w:r>
              <w:rPr>
                <w:rFonts w:eastAsia="Times New Roman"/>
                <w:w w:val="99"/>
                <w:sz w:val="24"/>
                <w:szCs w:val="24"/>
                <w:shd w:val="clear" w:color="auto" w:fill="D2EAF1"/>
              </w:rPr>
              <w:t>Укомплектованность</w:t>
            </w:r>
          </w:p>
        </w:tc>
        <w:tc>
          <w:tcPr>
            <w:tcW w:w="2160" w:type="dxa"/>
            <w:gridSpan w:val="2"/>
            <w:shd w:val="clear" w:color="auto" w:fill="D2EAF1"/>
            <w:vAlign w:val="bottom"/>
          </w:tcPr>
          <w:p w:rsidR="00CB3FCD" w:rsidRDefault="00CB3FCD" w:rsidP="00770AFE">
            <w:pPr>
              <w:spacing w:line="266" w:lineRule="exact"/>
              <w:ind w:left="240"/>
              <w:rPr>
                <w:sz w:val="20"/>
                <w:szCs w:val="20"/>
              </w:rPr>
            </w:pPr>
            <w:r>
              <w:rPr>
                <w:rFonts w:eastAsia="Times New Roman"/>
                <w:sz w:val="24"/>
                <w:szCs w:val="24"/>
                <w:shd w:val="clear" w:color="auto" w:fill="D2EAF1"/>
              </w:rPr>
              <w:t>образовательной</w:t>
            </w:r>
          </w:p>
        </w:tc>
        <w:tc>
          <w:tcPr>
            <w:tcW w:w="1480" w:type="dxa"/>
            <w:gridSpan w:val="2"/>
            <w:tcBorders>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shd w:val="clear" w:color="auto" w:fill="D2EAF1"/>
              </w:rPr>
              <w:t>организации</w:t>
            </w:r>
          </w:p>
        </w:tc>
        <w:tc>
          <w:tcPr>
            <w:tcW w:w="100" w:type="dxa"/>
            <w:shd w:val="clear" w:color="auto" w:fill="D2EAF1"/>
            <w:vAlign w:val="bottom"/>
          </w:tcPr>
          <w:p w:rsidR="00CB3FCD" w:rsidRDefault="00CB3FCD" w:rsidP="00770AFE">
            <w:pPr>
              <w:rPr>
                <w:sz w:val="23"/>
                <w:szCs w:val="23"/>
              </w:rPr>
            </w:pPr>
          </w:p>
        </w:tc>
        <w:tc>
          <w:tcPr>
            <w:tcW w:w="3200" w:type="dxa"/>
            <w:gridSpan w:val="2"/>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педагогическими,</w:t>
            </w:r>
          </w:p>
        </w:tc>
        <w:tc>
          <w:tcPr>
            <w:tcW w:w="1780" w:type="dxa"/>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руководящими</w:t>
            </w:r>
          </w:p>
        </w:tc>
        <w:tc>
          <w:tcPr>
            <w:tcW w:w="380" w:type="dxa"/>
            <w:shd w:val="clear" w:color="auto" w:fill="D2EAF1"/>
            <w:vAlign w:val="bottom"/>
          </w:tcPr>
          <w:p w:rsidR="00CB3FCD" w:rsidRDefault="00CB3FCD" w:rsidP="00770AFE">
            <w:pPr>
              <w:rPr>
                <w:sz w:val="23"/>
                <w:szCs w:val="23"/>
              </w:rPr>
            </w:pPr>
          </w:p>
        </w:tc>
        <w:tc>
          <w:tcPr>
            <w:tcW w:w="300" w:type="dxa"/>
            <w:shd w:val="clear" w:color="auto" w:fill="D2EAF1"/>
            <w:vAlign w:val="bottom"/>
          </w:tcPr>
          <w:p w:rsidR="00CB3FCD" w:rsidRDefault="00CB3FCD" w:rsidP="00770AFE">
            <w:pPr>
              <w:spacing w:line="271" w:lineRule="exact"/>
              <w:ind w:left="20"/>
              <w:rPr>
                <w:sz w:val="20"/>
                <w:szCs w:val="20"/>
              </w:rPr>
            </w:pPr>
            <w:r>
              <w:rPr>
                <w:rFonts w:eastAsia="Times New Roman"/>
                <w:sz w:val="24"/>
                <w:szCs w:val="24"/>
              </w:rPr>
              <w:t>и</w:t>
            </w:r>
          </w:p>
        </w:tc>
        <w:tc>
          <w:tcPr>
            <w:tcW w:w="1180" w:type="dxa"/>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sz w:val="24"/>
                <w:szCs w:val="24"/>
              </w:rPr>
              <w:t>иными</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работниками</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5920" w:type="dxa"/>
            <w:gridSpan w:val="5"/>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Уровень   квалификации   педагогических   и   иных</w:t>
            </w:r>
          </w:p>
        </w:tc>
        <w:tc>
          <w:tcPr>
            <w:tcW w:w="100" w:type="dxa"/>
            <w:shd w:val="clear" w:color="auto" w:fill="A5D5E2"/>
            <w:vAlign w:val="bottom"/>
          </w:tcPr>
          <w:p w:rsidR="00CB3FCD" w:rsidRDefault="00CB3FCD" w:rsidP="00770AFE">
            <w:pPr>
              <w:rPr>
                <w:sz w:val="23"/>
                <w:szCs w:val="23"/>
              </w:rPr>
            </w:pPr>
          </w:p>
        </w:tc>
        <w:tc>
          <w:tcPr>
            <w:tcW w:w="3200" w:type="dxa"/>
            <w:gridSpan w:val="2"/>
            <w:tcBorders>
              <w:right w:val="single" w:sz="8" w:space="0" w:color="78C0D4"/>
            </w:tcBorders>
            <w:shd w:val="clear" w:color="auto" w:fill="A5D5E2"/>
            <w:vAlign w:val="bottom"/>
          </w:tcPr>
          <w:p w:rsidR="00CB3FCD" w:rsidRDefault="00CB3FCD" w:rsidP="00770AFE">
            <w:pPr>
              <w:spacing w:line="268" w:lineRule="exact"/>
              <w:jc w:val="center"/>
              <w:rPr>
                <w:sz w:val="20"/>
                <w:szCs w:val="20"/>
              </w:rPr>
            </w:pPr>
            <w:r>
              <w:rPr>
                <w:rFonts w:eastAsia="Times New Roman"/>
                <w:w w:val="99"/>
                <w:sz w:val="24"/>
                <w:szCs w:val="24"/>
              </w:rPr>
              <w:t>соответствует требованиям</w:t>
            </w:r>
          </w:p>
        </w:tc>
      </w:tr>
      <w:tr w:rsidR="00CB3FCD" w:rsidTr="00770AFE">
        <w:trPr>
          <w:trHeight w:val="288"/>
        </w:trPr>
        <w:tc>
          <w:tcPr>
            <w:tcW w:w="560" w:type="dxa"/>
            <w:tcBorders>
              <w:left w:val="single" w:sz="8" w:space="0" w:color="78C0D4"/>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4440" w:type="dxa"/>
            <w:gridSpan w:val="3"/>
            <w:tcBorders>
              <w:bottom w:val="single" w:sz="8" w:space="0" w:color="A5D5E2"/>
            </w:tcBorders>
            <w:shd w:val="clear" w:color="auto" w:fill="A5D5E2"/>
            <w:vAlign w:val="bottom"/>
          </w:tcPr>
          <w:p w:rsidR="00CB3FCD" w:rsidRDefault="00CB3FCD" w:rsidP="00770AFE">
            <w:pPr>
              <w:spacing w:line="248" w:lineRule="exact"/>
              <w:ind w:left="100"/>
              <w:rPr>
                <w:sz w:val="20"/>
                <w:szCs w:val="20"/>
              </w:rPr>
            </w:pPr>
            <w:r>
              <w:rPr>
                <w:rFonts w:eastAsia="Times New Roman"/>
                <w:sz w:val="24"/>
                <w:szCs w:val="24"/>
              </w:rPr>
              <w:t>работников образовательной организации</w:t>
            </w:r>
          </w:p>
        </w:tc>
        <w:tc>
          <w:tcPr>
            <w:tcW w:w="300" w:type="dxa"/>
            <w:tcBorders>
              <w:bottom w:val="single" w:sz="8" w:space="0" w:color="A5D5E2"/>
            </w:tcBorders>
            <w:shd w:val="clear" w:color="auto" w:fill="A5D5E2"/>
            <w:vAlign w:val="bottom"/>
          </w:tcPr>
          <w:p w:rsidR="00CB3FCD" w:rsidRDefault="00CB3FCD" w:rsidP="00770AFE">
            <w:pPr>
              <w:rPr>
                <w:sz w:val="24"/>
                <w:szCs w:val="24"/>
              </w:rPr>
            </w:pPr>
          </w:p>
        </w:tc>
        <w:tc>
          <w:tcPr>
            <w:tcW w:w="118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A5D5E2"/>
            </w:tcBorders>
            <w:shd w:val="clear" w:color="auto" w:fill="A5D5E2"/>
            <w:vAlign w:val="bottom"/>
          </w:tcPr>
          <w:p w:rsidR="00CB3FCD" w:rsidRDefault="00CB3FCD" w:rsidP="00770AFE">
            <w:pPr>
              <w:rPr>
                <w:sz w:val="24"/>
                <w:szCs w:val="24"/>
              </w:rPr>
            </w:pPr>
          </w:p>
        </w:tc>
        <w:tc>
          <w:tcPr>
            <w:tcW w:w="1500" w:type="dxa"/>
            <w:tcBorders>
              <w:bottom w:val="single" w:sz="8" w:space="0" w:color="A5D5E2"/>
              <w:right w:val="single" w:sz="8" w:space="0" w:color="A5D5E2"/>
            </w:tcBorders>
            <w:shd w:val="clear" w:color="auto" w:fill="A5D5E2"/>
            <w:vAlign w:val="bottom"/>
          </w:tcPr>
          <w:p w:rsidR="00CB3FCD" w:rsidRDefault="00CB3FCD" w:rsidP="00770AFE">
            <w:pPr>
              <w:rPr>
                <w:sz w:val="24"/>
                <w:szCs w:val="24"/>
              </w:rPr>
            </w:pPr>
          </w:p>
        </w:tc>
        <w:tc>
          <w:tcPr>
            <w:tcW w:w="170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3</w:t>
            </w:r>
          </w:p>
        </w:tc>
        <w:tc>
          <w:tcPr>
            <w:tcW w:w="2280" w:type="dxa"/>
            <w:tcBorders>
              <w:top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Непрерывность</w:t>
            </w:r>
          </w:p>
        </w:tc>
        <w:tc>
          <w:tcPr>
            <w:tcW w:w="2160" w:type="dxa"/>
            <w:gridSpan w:val="2"/>
            <w:tcBorders>
              <w:top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профессионального</w:t>
            </w:r>
          </w:p>
        </w:tc>
        <w:tc>
          <w:tcPr>
            <w:tcW w:w="300" w:type="dxa"/>
            <w:tcBorders>
              <w:top w:val="single" w:sz="8" w:space="0" w:color="78C0D4"/>
            </w:tcBorders>
            <w:shd w:val="clear" w:color="auto" w:fill="D2EAF1"/>
            <w:vAlign w:val="bottom"/>
          </w:tcPr>
          <w:p w:rsidR="00CB3FCD" w:rsidRDefault="00CB3FCD" w:rsidP="00770AFE">
            <w:pPr>
              <w:rPr>
                <w:sz w:val="23"/>
                <w:szCs w:val="23"/>
              </w:rPr>
            </w:pPr>
          </w:p>
        </w:tc>
        <w:tc>
          <w:tcPr>
            <w:tcW w:w="1180" w:type="dxa"/>
            <w:tcBorders>
              <w:top w:val="single" w:sz="8" w:space="0" w:color="78C0D4"/>
              <w:right w:val="single" w:sz="8" w:space="0" w:color="78C0D4"/>
            </w:tcBorders>
            <w:shd w:val="clear" w:color="auto" w:fill="D2EAF1"/>
            <w:vAlign w:val="bottom"/>
          </w:tcPr>
          <w:p w:rsidR="00CB3FCD" w:rsidRDefault="00CB3FCD" w:rsidP="00770AFE">
            <w:pPr>
              <w:spacing w:line="266" w:lineRule="exact"/>
              <w:jc w:val="right"/>
              <w:rPr>
                <w:sz w:val="20"/>
                <w:szCs w:val="20"/>
              </w:rPr>
            </w:pPr>
            <w:r>
              <w:rPr>
                <w:rFonts w:eastAsia="Times New Roman"/>
                <w:sz w:val="24"/>
                <w:szCs w:val="24"/>
              </w:rPr>
              <w:t>развития</w:t>
            </w:r>
          </w:p>
        </w:tc>
        <w:tc>
          <w:tcPr>
            <w:tcW w:w="100" w:type="dxa"/>
            <w:tcBorders>
              <w:top w:val="single" w:sz="8" w:space="0" w:color="78C0D4"/>
            </w:tcBorders>
            <w:shd w:val="clear" w:color="auto" w:fill="D2EAF1"/>
            <w:vAlign w:val="bottom"/>
          </w:tcPr>
          <w:p w:rsidR="00CB3FCD" w:rsidRDefault="00CB3FCD" w:rsidP="00770AFE">
            <w:pPr>
              <w:rPr>
                <w:sz w:val="23"/>
                <w:szCs w:val="23"/>
              </w:rPr>
            </w:pPr>
          </w:p>
        </w:tc>
        <w:tc>
          <w:tcPr>
            <w:tcW w:w="3200" w:type="dxa"/>
            <w:gridSpan w:val="2"/>
            <w:tcBorders>
              <w:top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shd w:val="clear" w:color="auto" w:fill="D2EAF1"/>
              </w:rPr>
              <w:t>соответствует требованиям</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2280" w:type="dxa"/>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педагогических</w:t>
            </w:r>
          </w:p>
        </w:tc>
        <w:tc>
          <w:tcPr>
            <w:tcW w:w="1780" w:type="dxa"/>
            <w:shd w:val="clear" w:color="auto" w:fill="D2EAF1"/>
            <w:vAlign w:val="bottom"/>
          </w:tcPr>
          <w:p w:rsidR="00CB3FCD" w:rsidRDefault="00CB3FCD" w:rsidP="00770AFE">
            <w:pPr>
              <w:spacing w:line="271" w:lineRule="exact"/>
              <w:ind w:right="460"/>
              <w:jc w:val="right"/>
              <w:rPr>
                <w:sz w:val="20"/>
                <w:szCs w:val="20"/>
              </w:rPr>
            </w:pPr>
            <w:r>
              <w:rPr>
                <w:rFonts w:eastAsia="Times New Roman"/>
                <w:w w:val="99"/>
                <w:sz w:val="24"/>
                <w:szCs w:val="24"/>
              </w:rPr>
              <w:t>работников</w:t>
            </w:r>
          </w:p>
        </w:tc>
        <w:tc>
          <w:tcPr>
            <w:tcW w:w="1860" w:type="dxa"/>
            <w:gridSpan w:val="3"/>
            <w:tcBorders>
              <w:right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w w:val="99"/>
                <w:sz w:val="24"/>
                <w:szCs w:val="24"/>
              </w:rPr>
              <w:t>образовательной</w:t>
            </w:r>
          </w:p>
        </w:tc>
        <w:tc>
          <w:tcPr>
            <w:tcW w:w="100" w:type="dxa"/>
            <w:shd w:val="clear" w:color="auto" w:fill="D2EAF1"/>
            <w:vAlign w:val="bottom"/>
          </w:tcPr>
          <w:p w:rsidR="00CB3FCD" w:rsidRDefault="00CB3FCD" w:rsidP="00770AFE">
            <w:pPr>
              <w:rPr>
                <w:sz w:val="23"/>
                <w:szCs w:val="23"/>
              </w:rPr>
            </w:pPr>
          </w:p>
        </w:tc>
        <w:tc>
          <w:tcPr>
            <w:tcW w:w="1500" w:type="dxa"/>
            <w:tcBorders>
              <w:right w:val="single" w:sz="8" w:space="0" w:color="D2EAF1"/>
            </w:tcBorders>
            <w:shd w:val="clear" w:color="auto" w:fill="D2EAF1"/>
            <w:vAlign w:val="bottom"/>
          </w:tcPr>
          <w:p w:rsidR="00CB3FCD" w:rsidRDefault="00CB3FCD" w:rsidP="00770AFE">
            <w:pPr>
              <w:rPr>
                <w:sz w:val="23"/>
                <w:szCs w:val="23"/>
              </w:rPr>
            </w:pP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4"/>
                <w:szCs w:val="24"/>
              </w:rPr>
              <w:t>организации, реализующей ООП ООО</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386"/>
        </w:trPr>
        <w:tc>
          <w:tcPr>
            <w:tcW w:w="560" w:type="dxa"/>
            <w:vAlign w:val="bottom"/>
          </w:tcPr>
          <w:p w:rsidR="00CB3FCD" w:rsidRDefault="00CB3FCD" w:rsidP="00770AFE">
            <w:pPr>
              <w:rPr>
                <w:sz w:val="24"/>
                <w:szCs w:val="24"/>
              </w:rPr>
            </w:pPr>
          </w:p>
        </w:tc>
        <w:tc>
          <w:tcPr>
            <w:tcW w:w="9220" w:type="dxa"/>
            <w:gridSpan w:val="8"/>
            <w:vAlign w:val="bottom"/>
          </w:tcPr>
          <w:p w:rsidR="00CB3FCD" w:rsidRDefault="00CB3FCD" w:rsidP="00770AFE">
            <w:pPr>
              <w:ind w:left="280"/>
              <w:rPr>
                <w:sz w:val="20"/>
                <w:szCs w:val="20"/>
              </w:rPr>
            </w:pPr>
            <w:r>
              <w:rPr>
                <w:rFonts w:eastAsia="Times New Roman"/>
                <w:sz w:val="24"/>
                <w:szCs w:val="24"/>
              </w:rPr>
              <w:t>Педагогические  кадры  имеют  необходимый  уровень  подготовки  для  реализации</w:t>
            </w:r>
          </w:p>
        </w:tc>
      </w:tr>
      <w:tr w:rsidR="00CB3FCD" w:rsidTr="00770AFE">
        <w:trPr>
          <w:trHeight w:val="276"/>
        </w:trPr>
        <w:tc>
          <w:tcPr>
            <w:tcW w:w="9780" w:type="dxa"/>
            <w:gridSpan w:val="9"/>
            <w:vAlign w:val="bottom"/>
          </w:tcPr>
          <w:p w:rsidR="00CB3FCD" w:rsidRDefault="00CB3FCD" w:rsidP="00770AFE">
            <w:pPr>
              <w:ind w:right="1320"/>
              <w:jc w:val="right"/>
              <w:rPr>
                <w:sz w:val="20"/>
                <w:szCs w:val="20"/>
              </w:rPr>
            </w:pPr>
            <w:r>
              <w:rPr>
                <w:rFonts w:eastAsia="Times New Roman"/>
                <w:sz w:val="24"/>
                <w:szCs w:val="24"/>
              </w:rPr>
              <w:t>программы развития УУД у обучающихся, что подтверждают данные Таблицы.</w:t>
            </w:r>
          </w:p>
        </w:tc>
      </w:tr>
      <w:tr w:rsidR="00CB3FCD" w:rsidTr="00770AFE">
        <w:trPr>
          <w:trHeight w:val="401"/>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178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1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1500" w:type="dxa"/>
            <w:vAlign w:val="bottom"/>
          </w:tcPr>
          <w:p w:rsidR="00CB3FCD" w:rsidRDefault="00CB3FCD" w:rsidP="00770AFE">
            <w:pPr>
              <w:rPr>
                <w:sz w:val="24"/>
                <w:szCs w:val="24"/>
              </w:rPr>
            </w:pPr>
          </w:p>
        </w:tc>
        <w:tc>
          <w:tcPr>
            <w:tcW w:w="1700" w:type="dxa"/>
            <w:vAlign w:val="bottom"/>
          </w:tcPr>
          <w:p w:rsidR="00CB3FCD" w:rsidRDefault="00CB3FCD" w:rsidP="00770AFE">
            <w:pPr>
              <w:jc w:val="right"/>
              <w:rPr>
                <w:sz w:val="20"/>
                <w:szCs w:val="20"/>
              </w:rPr>
            </w:pPr>
            <w:r>
              <w:rPr>
                <w:rFonts w:eastAsia="Times New Roman"/>
                <w:b/>
                <w:bCs/>
                <w:i/>
                <w:iCs/>
                <w:sz w:val="24"/>
                <w:szCs w:val="24"/>
              </w:rPr>
              <w:t>Таблица</w:t>
            </w:r>
          </w:p>
        </w:tc>
      </w:tr>
      <w:tr w:rsidR="00CB3FCD" w:rsidTr="00770AFE">
        <w:trPr>
          <w:trHeight w:val="276"/>
        </w:trPr>
        <w:tc>
          <w:tcPr>
            <w:tcW w:w="560" w:type="dxa"/>
            <w:vAlign w:val="bottom"/>
          </w:tcPr>
          <w:p w:rsidR="00CB3FCD" w:rsidRDefault="00CB3FCD" w:rsidP="00770AFE">
            <w:pPr>
              <w:rPr>
                <w:sz w:val="24"/>
                <w:szCs w:val="24"/>
              </w:rPr>
            </w:pPr>
          </w:p>
        </w:tc>
        <w:tc>
          <w:tcPr>
            <w:tcW w:w="2280" w:type="dxa"/>
            <w:vAlign w:val="bottom"/>
          </w:tcPr>
          <w:p w:rsidR="00CB3FCD" w:rsidRDefault="00CB3FCD" w:rsidP="00770AFE">
            <w:pPr>
              <w:rPr>
                <w:sz w:val="24"/>
                <w:szCs w:val="24"/>
              </w:rPr>
            </w:pPr>
          </w:p>
        </w:tc>
        <w:tc>
          <w:tcPr>
            <w:tcW w:w="6940" w:type="dxa"/>
            <w:gridSpan w:val="7"/>
            <w:vAlign w:val="bottom"/>
          </w:tcPr>
          <w:p w:rsidR="00CB3FCD" w:rsidRPr="00C23CED" w:rsidRDefault="00CB3FCD" w:rsidP="00C23CED">
            <w:pPr>
              <w:rPr>
                <w:sz w:val="20"/>
                <w:szCs w:val="20"/>
              </w:rPr>
            </w:pPr>
            <w:r w:rsidRPr="00C23CED">
              <w:rPr>
                <w:rFonts w:eastAsia="Times New Roman"/>
                <w:b/>
                <w:bCs/>
                <w:iCs/>
                <w:sz w:val="24"/>
                <w:szCs w:val="24"/>
              </w:rPr>
              <w:t>Описание требований к уровню подготовки педагогов,</w:t>
            </w:r>
          </w:p>
        </w:tc>
      </w:tr>
      <w:tr w:rsidR="00CB3FCD" w:rsidTr="00770AFE">
        <w:trPr>
          <w:trHeight w:val="280"/>
        </w:trPr>
        <w:tc>
          <w:tcPr>
            <w:tcW w:w="560" w:type="dxa"/>
            <w:tcBorders>
              <w:bottom w:val="single" w:sz="8" w:space="0" w:color="78C0D4"/>
            </w:tcBorders>
            <w:vAlign w:val="bottom"/>
          </w:tcPr>
          <w:p w:rsidR="00CB3FCD" w:rsidRDefault="00CB3FCD" w:rsidP="00770AFE">
            <w:pPr>
              <w:rPr>
                <w:sz w:val="24"/>
                <w:szCs w:val="24"/>
              </w:rPr>
            </w:pPr>
          </w:p>
        </w:tc>
        <w:tc>
          <w:tcPr>
            <w:tcW w:w="2280" w:type="dxa"/>
            <w:tcBorders>
              <w:bottom w:val="single" w:sz="8" w:space="0" w:color="78C0D4"/>
            </w:tcBorders>
            <w:vAlign w:val="bottom"/>
          </w:tcPr>
          <w:p w:rsidR="00CB3FCD" w:rsidRDefault="00CB3FCD" w:rsidP="00770AFE">
            <w:pPr>
              <w:rPr>
                <w:sz w:val="24"/>
                <w:szCs w:val="24"/>
              </w:rPr>
            </w:pPr>
          </w:p>
        </w:tc>
        <w:tc>
          <w:tcPr>
            <w:tcW w:w="6940" w:type="dxa"/>
            <w:gridSpan w:val="7"/>
            <w:tcBorders>
              <w:bottom w:val="single" w:sz="8" w:space="0" w:color="78C0D4"/>
            </w:tcBorders>
            <w:vAlign w:val="bottom"/>
          </w:tcPr>
          <w:p w:rsidR="00CB3FCD" w:rsidRPr="00C23CED" w:rsidRDefault="00CB3FCD" w:rsidP="00C23CED">
            <w:pPr>
              <w:ind w:right="20"/>
              <w:rPr>
                <w:sz w:val="20"/>
                <w:szCs w:val="20"/>
              </w:rPr>
            </w:pPr>
            <w:r w:rsidRPr="00C23CED">
              <w:rPr>
                <w:rFonts w:eastAsia="Times New Roman"/>
                <w:b/>
                <w:bCs/>
                <w:iCs/>
                <w:sz w:val="24"/>
                <w:szCs w:val="24"/>
              </w:rPr>
              <w:t>для реализации программы развития УУД у обучающихся</w:t>
            </w:r>
          </w:p>
        </w:tc>
      </w:tr>
      <w:tr w:rsidR="00CB3FCD" w:rsidTr="00770AFE">
        <w:trPr>
          <w:trHeight w:val="27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w:t>
            </w:r>
          </w:p>
        </w:tc>
        <w:tc>
          <w:tcPr>
            <w:tcW w:w="2280" w:type="dxa"/>
            <w:tcBorders>
              <w:bottom w:val="single" w:sz="8" w:space="0" w:color="78C0D4"/>
            </w:tcBorders>
            <w:shd w:val="clear" w:color="auto" w:fill="A5D5E2"/>
            <w:vAlign w:val="bottom"/>
          </w:tcPr>
          <w:p w:rsidR="00CB3FCD" w:rsidRDefault="00CB3FCD" w:rsidP="00770AFE">
            <w:pPr>
              <w:rPr>
                <w:sz w:val="24"/>
                <w:szCs w:val="24"/>
              </w:rPr>
            </w:pPr>
          </w:p>
        </w:tc>
        <w:tc>
          <w:tcPr>
            <w:tcW w:w="3740" w:type="dxa"/>
            <w:gridSpan w:val="5"/>
            <w:tcBorders>
              <w:bottom w:val="single" w:sz="8" w:space="0" w:color="78C0D4"/>
            </w:tcBorders>
            <w:shd w:val="clear" w:color="auto" w:fill="A5D5E2"/>
            <w:vAlign w:val="bottom"/>
          </w:tcPr>
          <w:p w:rsidR="00CB3FCD" w:rsidRDefault="00CB3FCD" w:rsidP="00770AFE">
            <w:pPr>
              <w:spacing w:line="271" w:lineRule="exact"/>
              <w:ind w:left="260"/>
              <w:rPr>
                <w:sz w:val="20"/>
                <w:szCs w:val="20"/>
              </w:rPr>
            </w:pPr>
            <w:r>
              <w:rPr>
                <w:rFonts w:eastAsia="Times New Roman"/>
                <w:b/>
                <w:bCs/>
                <w:sz w:val="24"/>
                <w:szCs w:val="24"/>
              </w:rPr>
              <w:t>Описание требования</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shd w:val="clear" w:color="auto" w:fill="A5D5E2"/>
              </w:rPr>
              <w:t>Показатель</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2" w:lineRule="exact"/>
              <w:jc w:val="center"/>
              <w:rPr>
                <w:sz w:val="20"/>
                <w:szCs w:val="20"/>
              </w:rPr>
            </w:pPr>
            <w:r>
              <w:rPr>
                <w:rFonts w:eastAsia="Times New Roman"/>
                <w:b/>
                <w:bCs/>
                <w:w w:val="99"/>
                <w:sz w:val="24"/>
                <w:szCs w:val="24"/>
              </w:rPr>
              <w:t>1</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владеют  представлениями  о  возрастных  особенностях</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0"/>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6020" w:type="dxa"/>
            <w:gridSpan w:val="6"/>
            <w:tcBorders>
              <w:bottom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rPr>
              <w:t>обучающихся начальной, основной и старшей школы</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2</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rPr>
              <w:t>Педагоги прошли курсы повышения квалификации по теме ФГОС</w:t>
            </w:r>
          </w:p>
        </w:tc>
        <w:tc>
          <w:tcPr>
            <w:tcW w:w="1700" w:type="dxa"/>
            <w:tcBorders>
              <w:right w:val="single" w:sz="8" w:space="0" w:color="78C0D4"/>
            </w:tcBorders>
            <w:shd w:val="clear" w:color="auto" w:fill="A5D5E2"/>
            <w:vAlign w:val="bottom"/>
          </w:tcPr>
          <w:p w:rsidR="00CB3FCD" w:rsidRDefault="006D5DD1" w:rsidP="00770AFE">
            <w:pPr>
              <w:spacing w:line="266" w:lineRule="exact"/>
              <w:jc w:val="center"/>
              <w:rPr>
                <w:sz w:val="20"/>
                <w:szCs w:val="20"/>
              </w:rPr>
            </w:pPr>
            <w:r>
              <w:rPr>
                <w:rFonts w:eastAsia="Times New Roman"/>
                <w:w w:val="99"/>
                <w:sz w:val="24"/>
                <w:szCs w:val="24"/>
              </w:rPr>
              <w:t>100</w:t>
            </w:r>
            <w:r w:rsidR="00CB3FCD">
              <w:rPr>
                <w:rFonts w:eastAsia="Times New Roman"/>
                <w:w w:val="99"/>
                <w:sz w:val="24"/>
                <w:szCs w:val="24"/>
              </w:rPr>
              <w:t>%</w:t>
            </w:r>
          </w:p>
        </w:tc>
      </w:tr>
      <w:tr w:rsidR="00CB3FCD" w:rsidTr="00770AFE">
        <w:trPr>
          <w:trHeight w:val="87"/>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2280" w:type="dxa"/>
            <w:tcBorders>
              <w:bottom w:val="single" w:sz="8" w:space="0" w:color="78C0D4"/>
            </w:tcBorders>
            <w:shd w:val="clear" w:color="auto" w:fill="A5D5E2"/>
            <w:vAlign w:val="bottom"/>
          </w:tcPr>
          <w:p w:rsidR="00CB3FCD" w:rsidRDefault="00CB3FCD" w:rsidP="00770AFE">
            <w:pPr>
              <w:rPr>
                <w:sz w:val="7"/>
                <w:szCs w:val="7"/>
              </w:rPr>
            </w:pPr>
          </w:p>
        </w:tc>
        <w:tc>
          <w:tcPr>
            <w:tcW w:w="1780" w:type="dxa"/>
            <w:tcBorders>
              <w:bottom w:val="single" w:sz="8" w:space="0" w:color="78C0D4"/>
            </w:tcBorders>
            <w:shd w:val="clear" w:color="auto" w:fill="A5D5E2"/>
            <w:vAlign w:val="bottom"/>
          </w:tcPr>
          <w:p w:rsidR="00CB3FCD" w:rsidRDefault="00CB3FCD" w:rsidP="00770AFE">
            <w:pPr>
              <w:rPr>
                <w:sz w:val="7"/>
                <w:szCs w:val="7"/>
              </w:rPr>
            </w:pPr>
          </w:p>
        </w:tc>
        <w:tc>
          <w:tcPr>
            <w:tcW w:w="380" w:type="dxa"/>
            <w:tcBorders>
              <w:bottom w:val="single" w:sz="8" w:space="0" w:color="78C0D4"/>
            </w:tcBorders>
            <w:shd w:val="clear" w:color="auto" w:fill="A5D5E2"/>
            <w:vAlign w:val="bottom"/>
          </w:tcPr>
          <w:p w:rsidR="00CB3FCD" w:rsidRDefault="00CB3FCD" w:rsidP="00770AFE">
            <w:pPr>
              <w:rPr>
                <w:sz w:val="7"/>
                <w:szCs w:val="7"/>
              </w:rPr>
            </w:pPr>
          </w:p>
        </w:tc>
        <w:tc>
          <w:tcPr>
            <w:tcW w:w="300" w:type="dxa"/>
            <w:tcBorders>
              <w:bottom w:val="single" w:sz="8" w:space="0" w:color="78C0D4"/>
            </w:tcBorders>
            <w:shd w:val="clear" w:color="auto" w:fill="A5D5E2"/>
            <w:vAlign w:val="bottom"/>
          </w:tcPr>
          <w:p w:rsidR="00CB3FCD" w:rsidRDefault="00CB3FCD" w:rsidP="00770AFE">
            <w:pPr>
              <w:rPr>
                <w:sz w:val="7"/>
                <w:szCs w:val="7"/>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7"/>
                <w:szCs w:val="7"/>
              </w:rPr>
            </w:pPr>
          </w:p>
        </w:tc>
        <w:tc>
          <w:tcPr>
            <w:tcW w:w="100" w:type="dxa"/>
            <w:tcBorders>
              <w:bottom w:val="single" w:sz="8" w:space="0" w:color="78C0D4"/>
            </w:tcBorders>
            <w:shd w:val="clear" w:color="auto" w:fill="A5D5E2"/>
            <w:vAlign w:val="bottom"/>
          </w:tcPr>
          <w:p w:rsidR="00CB3FCD" w:rsidRDefault="00CB3FCD" w:rsidP="00770AFE">
            <w:pPr>
              <w:rPr>
                <w:sz w:val="7"/>
                <w:szCs w:val="7"/>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7"/>
                <w:szCs w:val="7"/>
              </w:rPr>
            </w:pPr>
          </w:p>
        </w:tc>
      </w:tr>
      <w:tr w:rsidR="00CB3FCD" w:rsidTr="00770AFE">
        <w:trPr>
          <w:trHeight w:val="270"/>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0" w:lineRule="exact"/>
              <w:jc w:val="center"/>
              <w:rPr>
                <w:sz w:val="20"/>
                <w:szCs w:val="20"/>
              </w:rPr>
            </w:pPr>
            <w:r>
              <w:rPr>
                <w:rFonts w:eastAsia="Times New Roman"/>
                <w:b/>
                <w:bCs/>
                <w:w w:val="99"/>
                <w:sz w:val="24"/>
                <w:szCs w:val="24"/>
              </w:rPr>
              <w:t>3</w:t>
            </w:r>
          </w:p>
        </w:tc>
        <w:tc>
          <w:tcPr>
            <w:tcW w:w="7520" w:type="dxa"/>
            <w:gridSpan w:val="7"/>
            <w:tcBorders>
              <w:right w:val="single" w:sz="8" w:space="0" w:color="78C0D4"/>
            </w:tcBorders>
            <w:shd w:val="clear" w:color="auto" w:fill="D2EAF1"/>
            <w:vAlign w:val="bottom"/>
          </w:tcPr>
          <w:p w:rsidR="00CB3FCD" w:rsidRDefault="00CB3FCD" w:rsidP="00770AFE">
            <w:pPr>
              <w:spacing w:line="265" w:lineRule="exact"/>
              <w:ind w:left="100"/>
              <w:rPr>
                <w:sz w:val="20"/>
                <w:szCs w:val="20"/>
              </w:rPr>
            </w:pPr>
            <w:r>
              <w:rPr>
                <w:rFonts w:eastAsia="Times New Roman"/>
                <w:sz w:val="24"/>
                <w:szCs w:val="24"/>
                <w:shd w:val="clear" w:color="auto" w:fill="D2EAF1"/>
              </w:rPr>
              <w:t>Педагоги  участвовали  в  разработке  собственной  программы  по</w:t>
            </w:r>
          </w:p>
        </w:tc>
        <w:tc>
          <w:tcPr>
            <w:tcW w:w="1700" w:type="dxa"/>
            <w:tcBorders>
              <w:right w:val="single" w:sz="8" w:space="0" w:color="78C0D4"/>
            </w:tcBorders>
            <w:shd w:val="clear" w:color="auto" w:fill="D2EAF1"/>
            <w:vAlign w:val="bottom"/>
          </w:tcPr>
          <w:p w:rsidR="00CB3FCD" w:rsidRDefault="00CB3FCD" w:rsidP="00770AFE">
            <w:pPr>
              <w:spacing w:line="265"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формированию УУД или участвовали во внутришкольном семинаре,</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76"/>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4"/>
                <w:szCs w:val="24"/>
              </w:rPr>
            </w:pPr>
          </w:p>
        </w:tc>
        <w:tc>
          <w:tcPr>
            <w:tcW w:w="752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shd w:val="clear" w:color="auto" w:fill="D2EAF1"/>
              </w:rPr>
              <w:t>посвященном  особенностям  применения  выбранной  программы  по</w:t>
            </w:r>
          </w:p>
        </w:tc>
        <w:tc>
          <w:tcPr>
            <w:tcW w:w="1700" w:type="dxa"/>
            <w:tcBorders>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87"/>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28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D2EAF1"/>
            <w:vAlign w:val="bottom"/>
          </w:tcPr>
          <w:p w:rsidR="00CB3FCD" w:rsidRDefault="00CB3FCD" w:rsidP="00770AFE">
            <w:pPr>
              <w:rPr>
                <w:sz w:val="24"/>
                <w:szCs w:val="24"/>
              </w:rPr>
            </w:pP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2" w:lineRule="exact"/>
              <w:jc w:val="center"/>
              <w:rPr>
                <w:sz w:val="20"/>
                <w:szCs w:val="20"/>
              </w:rPr>
            </w:pPr>
            <w:r>
              <w:rPr>
                <w:rFonts w:eastAsia="Times New Roman"/>
                <w:b/>
                <w:bCs/>
                <w:w w:val="99"/>
                <w:sz w:val="24"/>
                <w:szCs w:val="24"/>
              </w:rPr>
              <w:t>4</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Педагоги могут строить образовательный процесс в рамках учебного</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rPr>
                <w:sz w:val="23"/>
                <w:szCs w:val="23"/>
              </w:rPr>
            </w:pPr>
          </w:p>
        </w:tc>
        <w:tc>
          <w:tcPr>
            <w:tcW w:w="7520" w:type="dxa"/>
            <w:gridSpan w:val="7"/>
            <w:tcBorders>
              <w:right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shd w:val="clear" w:color="auto" w:fill="A5D5E2"/>
              </w:rPr>
              <w:t>предмета в соответствии с особенностями формирования конкретных</w:t>
            </w:r>
          </w:p>
        </w:tc>
        <w:tc>
          <w:tcPr>
            <w:tcW w:w="1700" w:type="dxa"/>
            <w:tcBorders>
              <w:right w:val="single" w:sz="8" w:space="0" w:color="78C0D4"/>
            </w:tcBorders>
            <w:shd w:val="clear" w:color="auto" w:fill="A5D5E2"/>
            <w:vAlign w:val="bottom"/>
          </w:tcPr>
          <w:p w:rsidR="00CB3FCD" w:rsidRDefault="00CB3FCD" w:rsidP="00770AFE">
            <w:pPr>
              <w:rPr>
                <w:sz w:val="23"/>
                <w:szCs w:val="23"/>
              </w:rPr>
            </w:pPr>
          </w:p>
        </w:tc>
      </w:tr>
      <w:tr w:rsidR="00CB3FCD" w:rsidTr="00770AFE">
        <w:trPr>
          <w:trHeight w:val="285"/>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280" w:type="dxa"/>
            <w:tcBorders>
              <w:bottom w:val="single" w:sz="8" w:space="0" w:color="78C0D4"/>
            </w:tcBorders>
            <w:shd w:val="clear" w:color="auto" w:fill="A5D5E2"/>
            <w:vAlign w:val="bottom"/>
          </w:tcPr>
          <w:p w:rsidR="00CB3FCD" w:rsidRDefault="00CB3FCD" w:rsidP="00770AFE">
            <w:pPr>
              <w:ind w:left="100"/>
              <w:rPr>
                <w:sz w:val="20"/>
                <w:szCs w:val="20"/>
              </w:rPr>
            </w:pPr>
            <w:r>
              <w:rPr>
                <w:rFonts w:eastAsia="Times New Roman"/>
                <w:sz w:val="24"/>
                <w:szCs w:val="24"/>
              </w:rPr>
              <w:t>УУД</w:t>
            </w:r>
          </w:p>
        </w:tc>
        <w:tc>
          <w:tcPr>
            <w:tcW w:w="1780" w:type="dxa"/>
            <w:tcBorders>
              <w:bottom w:val="single" w:sz="8" w:space="0" w:color="78C0D4"/>
            </w:tcBorders>
            <w:shd w:val="clear" w:color="auto" w:fill="A5D5E2"/>
            <w:vAlign w:val="bottom"/>
          </w:tcPr>
          <w:p w:rsidR="00CB3FCD" w:rsidRDefault="00CB3FCD" w:rsidP="00770AFE">
            <w:pPr>
              <w:rPr>
                <w:sz w:val="24"/>
                <w:szCs w:val="24"/>
              </w:rPr>
            </w:pPr>
          </w:p>
        </w:tc>
        <w:tc>
          <w:tcPr>
            <w:tcW w:w="380" w:type="dxa"/>
            <w:tcBorders>
              <w:bottom w:val="single" w:sz="8" w:space="0" w:color="78C0D4"/>
            </w:tcBorders>
            <w:shd w:val="clear" w:color="auto" w:fill="A5D5E2"/>
            <w:vAlign w:val="bottom"/>
          </w:tcPr>
          <w:p w:rsidR="00CB3FCD" w:rsidRDefault="00CB3FCD" w:rsidP="00770AFE">
            <w:pPr>
              <w:rPr>
                <w:sz w:val="24"/>
                <w:szCs w:val="24"/>
              </w:rPr>
            </w:pPr>
          </w:p>
        </w:tc>
        <w:tc>
          <w:tcPr>
            <w:tcW w:w="300" w:type="dxa"/>
            <w:tcBorders>
              <w:bottom w:val="single" w:sz="8" w:space="0" w:color="78C0D4"/>
            </w:tcBorders>
            <w:shd w:val="clear" w:color="auto" w:fill="A5D5E2"/>
            <w:vAlign w:val="bottom"/>
          </w:tcPr>
          <w:p w:rsidR="00CB3FCD" w:rsidRDefault="00CB3FCD" w:rsidP="00770AFE">
            <w:pPr>
              <w:rPr>
                <w:sz w:val="24"/>
                <w:szCs w:val="24"/>
              </w:rPr>
            </w:pPr>
          </w:p>
        </w:tc>
        <w:tc>
          <w:tcPr>
            <w:tcW w:w="1180" w:type="dxa"/>
            <w:tcBorders>
              <w:bottom w:val="single" w:sz="8" w:space="0" w:color="78C0D4"/>
              <w:right w:val="single" w:sz="8" w:space="0" w:color="A5D5E2"/>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5</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осуществляют  формирование  УУД  в  рамках  проектной,</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1"/>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spacing w:line="272" w:lineRule="exact"/>
              <w:ind w:left="100"/>
              <w:rPr>
                <w:sz w:val="20"/>
                <w:szCs w:val="20"/>
              </w:rPr>
            </w:pPr>
            <w:r>
              <w:rPr>
                <w:rFonts w:eastAsia="Times New Roman"/>
                <w:sz w:val="24"/>
                <w:szCs w:val="24"/>
              </w:rPr>
              <w:t>исследовательской деятельностей</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71"/>
        </w:trPr>
        <w:tc>
          <w:tcPr>
            <w:tcW w:w="560" w:type="dxa"/>
            <w:tcBorders>
              <w:left w:val="single" w:sz="8" w:space="0" w:color="78C0D4"/>
              <w:right w:val="single" w:sz="8" w:space="0" w:color="78C0D4"/>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6</w:t>
            </w:r>
          </w:p>
        </w:tc>
        <w:tc>
          <w:tcPr>
            <w:tcW w:w="7520" w:type="dxa"/>
            <w:gridSpan w:val="7"/>
            <w:tcBorders>
              <w:right w:val="single" w:sz="8" w:space="0" w:color="78C0D4"/>
            </w:tcBorders>
            <w:shd w:val="clear" w:color="auto" w:fill="A5D5E2"/>
            <w:vAlign w:val="bottom"/>
          </w:tcPr>
          <w:p w:rsidR="00CB3FCD" w:rsidRDefault="00CB3FCD" w:rsidP="00770AFE">
            <w:pPr>
              <w:spacing w:line="266" w:lineRule="exact"/>
              <w:ind w:left="100"/>
              <w:rPr>
                <w:sz w:val="20"/>
                <w:szCs w:val="20"/>
              </w:rPr>
            </w:pPr>
            <w:r>
              <w:rPr>
                <w:rFonts w:eastAsia="Times New Roman"/>
                <w:sz w:val="24"/>
                <w:szCs w:val="24"/>
                <w:shd w:val="clear" w:color="auto" w:fill="A5D5E2"/>
              </w:rPr>
              <w:t>Характер взаимодействия педагога и обучающегося не противоречит</w:t>
            </w:r>
          </w:p>
        </w:tc>
        <w:tc>
          <w:tcPr>
            <w:tcW w:w="1700" w:type="dxa"/>
            <w:tcBorders>
              <w:right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83"/>
        </w:trPr>
        <w:tc>
          <w:tcPr>
            <w:tcW w:w="560" w:type="dxa"/>
            <w:tcBorders>
              <w:left w:val="single" w:sz="8" w:space="0" w:color="78C0D4"/>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6020" w:type="dxa"/>
            <w:gridSpan w:val="6"/>
            <w:tcBorders>
              <w:bottom w:val="single" w:sz="8" w:space="0" w:color="78C0D4"/>
            </w:tcBorders>
            <w:shd w:val="clear" w:color="auto" w:fill="A5D5E2"/>
            <w:vAlign w:val="bottom"/>
          </w:tcPr>
          <w:p w:rsidR="00CB3FCD" w:rsidRDefault="00CB3FCD" w:rsidP="00770AFE">
            <w:pPr>
              <w:spacing w:line="271" w:lineRule="exact"/>
              <w:ind w:left="100"/>
              <w:rPr>
                <w:sz w:val="20"/>
                <w:szCs w:val="20"/>
              </w:rPr>
            </w:pPr>
            <w:r>
              <w:rPr>
                <w:rFonts w:eastAsia="Times New Roman"/>
                <w:sz w:val="24"/>
                <w:szCs w:val="24"/>
              </w:rPr>
              <w:t>представлениям об условиях формирования УУД</w:t>
            </w:r>
          </w:p>
        </w:tc>
        <w:tc>
          <w:tcPr>
            <w:tcW w:w="15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r>
      <w:tr w:rsidR="00CB3FCD" w:rsidTr="00770AFE">
        <w:trPr>
          <w:trHeight w:val="275"/>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jc w:val="center"/>
              <w:rPr>
                <w:sz w:val="20"/>
                <w:szCs w:val="20"/>
              </w:rPr>
            </w:pPr>
            <w:r>
              <w:rPr>
                <w:rFonts w:eastAsia="Times New Roman"/>
                <w:b/>
                <w:bCs/>
                <w:w w:val="99"/>
                <w:sz w:val="24"/>
                <w:szCs w:val="24"/>
              </w:rPr>
              <w:t>7</w:t>
            </w:r>
          </w:p>
        </w:tc>
        <w:tc>
          <w:tcPr>
            <w:tcW w:w="6020" w:type="dxa"/>
            <w:gridSpan w:val="6"/>
            <w:tcBorders>
              <w:bottom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rPr>
              <w:t>Педагоги владеют навыками формирующего оценивания</w:t>
            </w: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6D5DD1" w:rsidP="00770AFE">
            <w:pPr>
              <w:spacing w:line="271" w:lineRule="exact"/>
              <w:jc w:val="center"/>
              <w:rPr>
                <w:sz w:val="20"/>
                <w:szCs w:val="20"/>
              </w:rPr>
            </w:pPr>
            <w:r>
              <w:rPr>
                <w:sz w:val="20"/>
                <w:szCs w:val="20"/>
              </w:rPr>
              <w:t>8</w:t>
            </w:r>
          </w:p>
        </w:tc>
        <w:tc>
          <w:tcPr>
            <w:tcW w:w="7520" w:type="dxa"/>
            <w:gridSpan w:val="7"/>
            <w:tcBorders>
              <w:right w:val="single" w:sz="8" w:space="0" w:color="78C0D4"/>
            </w:tcBorders>
            <w:shd w:val="clear" w:color="auto" w:fill="D2EAF1"/>
            <w:vAlign w:val="bottom"/>
          </w:tcPr>
          <w:p w:rsidR="00CB3FCD" w:rsidRDefault="00CB3FCD" w:rsidP="00770AFE">
            <w:pPr>
              <w:spacing w:line="266" w:lineRule="exact"/>
              <w:ind w:left="100"/>
              <w:rPr>
                <w:sz w:val="20"/>
                <w:szCs w:val="20"/>
              </w:rPr>
            </w:pPr>
            <w:r>
              <w:rPr>
                <w:rFonts w:eastAsia="Times New Roman"/>
                <w:sz w:val="24"/>
                <w:szCs w:val="24"/>
                <w:shd w:val="clear" w:color="auto" w:fill="D2EAF1"/>
              </w:rPr>
              <w:t>Педагоги  умеют  применять  диагностический  инструментарий  для</w:t>
            </w:r>
          </w:p>
        </w:tc>
        <w:tc>
          <w:tcPr>
            <w:tcW w:w="1700" w:type="dxa"/>
            <w:tcBorders>
              <w:right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100%</w:t>
            </w:r>
          </w:p>
        </w:tc>
      </w:tr>
      <w:tr w:rsidR="00CB3FCD" w:rsidTr="00770AFE">
        <w:trPr>
          <w:trHeight w:val="271"/>
        </w:trPr>
        <w:tc>
          <w:tcPr>
            <w:tcW w:w="560" w:type="dxa"/>
            <w:tcBorders>
              <w:left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520" w:type="dxa"/>
            <w:gridSpan w:val="7"/>
            <w:tcBorders>
              <w:right w:val="single" w:sz="8" w:space="0" w:color="78C0D4"/>
            </w:tcBorders>
            <w:shd w:val="clear" w:color="auto" w:fill="D2EAF1"/>
            <w:vAlign w:val="bottom"/>
          </w:tcPr>
          <w:p w:rsidR="00CB3FCD" w:rsidRDefault="00CB3FCD" w:rsidP="00770AFE">
            <w:pPr>
              <w:spacing w:line="271" w:lineRule="exact"/>
              <w:ind w:left="100"/>
              <w:rPr>
                <w:sz w:val="20"/>
                <w:szCs w:val="20"/>
              </w:rPr>
            </w:pPr>
            <w:r>
              <w:rPr>
                <w:rFonts w:eastAsia="Times New Roman"/>
                <w:sz w:val="24"/>
                <w:szCs w:val="24"/>
                <w:shd w:val="clear" w:color="auto" w:fill="D2EAF1"/>
              </w:rPr>
              <w:t>оценки качества формирования УУД как в рамках предметной, так и</w:t>
            </w:r>
          </w:p>
        </w:tc>
        <w:tc>
          <w:tcPr>
            <w:tcW w:w="1700" w:type="dxa"/>
            <w:tcBorders>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88"/>
        </w:trPr>
        <w:tc>
          <w:tcPr>
            <w:tcW w:w="56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4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4"/>
                <w:szCs w:val="24"/>
              </w:rPr>
              <w:t>внепредметной деятельности</w:t>
            </w:r>
          </w:p>
        </w:tc>
        <w:tc>
          <w:tcPr>
            <w:tcW w:w="380" w:type="dxa"/>
            <w:tcBorders>
              <w:bottom w:val="single" w:sz="8" w:space="0" w:color="78C0D4"/>
            </w:tcBorders>
            <w:shd w:val="clear" w:color="auto" w:fill="D2EAF1"/>
            <w:vAlign w:val="bottom"/>
          </w:tcPr>
          <w:p w:rsidR="00CB3FCD" w:rsidRDefault="00CB3FCD" w:rsidP="00770AFE">
            <w:pPr>
              <w:rPr>
                <w:sz w:val="24"/>
                <w:szCs w:val="24"/>
              </w:rPr>
            </w:pPr>
          </w:p>
        </w:tc>
        <w:tc>
          <w:tcPr>
            <w:tcW w:w="300" w:type="dxa"/>
            <w:tcBorders>
              <w:bottom w:val="single" w:sz="8" w:space="0" w:color="78C0D4"/>
            </w:tcBorders>
            <w:shd w:val="clear" w:color="auto" w:fill="D2EAF1"/>
            <w:vAlign w:val="bottom"/>
          </w:tcPr>
          <w:p w:rsidR="00CB3FCD" w:rsidRDefault="00CB3FCD" w:rsidP="00770AFE">
            <w:pPr>
              <w:rPr>
                <w:sz w:val="24"/>
                <w:szCs w:val="24"/>
              </w:rPr>
            </w:pPr>
          </w:p>
        </w:tc>
        <w:tc>
          <w:tcPr>
            <w:tcW w:w="1180" w:type="dxa"/>
            <w:tcBorders>
              <w:bottom w:val="single" w:sz="8" w:space="0" w:color="78C0D4"/>
              <w:right w:val="single" w:sz="8" w:space="0" w:color="D2EAF1"/>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15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70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r>
    </w:tbl>
    <w:p w:rsidR="00CB3FCD" w:rsidRDefault="00CB3FCD" w:rsidP="00CB3FCD">
      <w:pPr>
        <w:spacing w:line="247" w:lineRule="exact"/>
        <w:rPr>
          <w:sz w:val="20"/>
          <w:szCs w:val="20"/>
        </w:rPr>
      </w:pPr>
    </w:p>
    <w:p w:rsidR="00CB3FCD" w:rsidRDefault="00CB3FCD" w:rsidP="00CB3FCD">
      <w:pPr>
        <w:spacing w:line="200" w:lineRule="exact"/>
        <w:rPr>
          <w:sz w:val="20"/>
          <w:szCs w:val="20"/>
        </w:rPr>
      </w:pPr>
    </w:p>
    <w:p w:rsidR="00CB3FCD" w:rsidRDefault="00CB3FCD" w:rsidP="00CB3FCD">
      <w:pPr>
        <w:spacing w:line="265" w:lineRule="exact"/>
        <w:rPr>
          <w:sz w:val="20"/>
          <w:szCs w:val="20"/>
        </w:rPr>
      </w:pPr>
    </w:p>
    <w:p w:rsidR="00CB3FCD" w:rsidRDefault="006D5DD1" w:rsidP="00CB3FCD">
      <w:pPr>
        <w:ind w:left="9540"/>
        <w:rPr>
          <w:sz w:val="20"/>
          <w:szCs w:val="20"/>
        </w:rPr>
      </w:pPr>
      <w:r>
        <w:rPr>
          <w:rFonts w:eastAsia="Times New Roman"/>
          <w:sz w:val="24"/>
          <w:szCs w:val="24"/>
        </w:rPr>
        <w:t>137</w:t>
      </w:r>
    </w:p>
    <w:p w:rsidR="00CB3FCD" w:rsidRDefault="00CB3FCD" w:rsidP="00CB3FCD">
      <w:pPr>
        <w:sectPr w:rsidR="00CB3FCD">
          <w:pgSz w:w="11900" w:h="16838"/>
          <w:pgMar w:top="700" w:right="546" w:bottom="429" w:left="1440" w:header="0" w:footer="0" w:gutter="0"/>
          <w:cols w:space="720" w:equalWidth="0">
            <w:col w:w="9920"/>
          </w:cols>
        </w:sectPr>
      </w:pPr>
    </w:p>
    <w:p w:rsidR="00CB3FCD" w:rsidRDefault="00CB3FCD" w:rsidP="006D5DD1">
      <w:pPr>
        <w:rPr>
          <w:sz w:val="20"/>
          <w:szCs w:val="20"/>
        </w:rPr>
      </w:pPr>
    </w:p>
    <w:p w:rsidR="00CB3FCD" w:rsidRPr="006D5DD1" w:rsidRDefault="006D5DD1" w:rsidP="006D5DD1">
      <w:pPr>
        <w:numPr>
          <w:ilvl w:val="0"/>
          <w:numId w:val="449"/>
        </w:numPr>
        <w:tabs>
          <w:tab w:val="left" w:pos="2238"/>
        </w:tabs>
        <w:spacing w:line="236" w:lineRule="auto"/>
        <w:ind w:left="2200" w:right="880" w:hanging="320"/>
        <w:jc w:val="center"/>
        <w:rPr>
          <w:rFonts w:eastAsia="Times New Roman"/>
          <w:b/>
          <w:bCs/>
          <w:sz w:val="24"/>
          <w:szCs w:val="24"/>
        </w:rPr>
      </w:pPr>
      <w:r>
        <w:rPr>
          <w:rFonts w:eastAsia="Times New Roman"/>
          <w:b/>
          <w:bCs/>
          <w:sz w:val="24"/>
          <w:szCs w:val="24"/>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CB3FCD" w:rsidRDefault="00CB3FCD" w:rsidP="00CB3FCD">
      <w:pPr>
        <w:spacing w:line="238" w:lineRule="auto"/>
        <w:ind w:left="260" w:firstLine="708"/>
        <w:jc w:val="both"/>
        <w:rPr>
          <w:sz w:val="20"/>
          <w:szCs w:val="20"/>
        </w:rPr>
      </w:pPr>
      <w:r>
        <w:rPr>
          <w:rFonts w:eastAsia="Times New Roman"/>
          <w:sz w:val="24"/>
          <w:szCs w:val="24"/>
        </w:rPr>
        <w:t>Важнейшим условием реализации системно-деятельностного подхода в образовательном процессе школы является систематический анализ результатов образования на каждом завершенном временном этапе (четверть, полугодие, год) позволяющий проследить динамику уровня сформированности у обучающихся УУД, и одновременно оценить эффективность внедряемых инноваций в учебный процесс по формированию УУД обучающихся школы. В этой связи важной частью работы по формированию универсальных учебных действий у обучающихся является диагностика уровня их сформированности. Для отслеживания изменений уровня сформированности УУД обучающихся используется мониторинг уровня сформированности УУД обучающихся школы.</w:t>
      </w:r>
    </w:p>
    <w:p w:rsidR="00CB3FCD" w:rsidRDefault="00CB3FCD" w:rsidP="00CB3FCD">
      <w:pPr>
        <w:spacing w:line="19" w:lineRule="exact"/>
        <w:rPr>
          <w:sz w:val="20"/>
          <w:szCs w:val="20"/>
        </w:rPr>
      </w:pPr>
    </w:p>
    <w:p w:rsidR="00CB3FCD" w:rsidRDefault="00CB3FCD" w:rsidP="00CB3FCD">
      <w:pPr>
        <w:spacing w:line="237" w:lineRule="auto"/>
        <w:ind w:left="260" w:firstLine="708"/>
        <w:jc w:val="both"/>
        <w:rPr>
          <w:sz w:val="20"/>
          <w:szCs w:val="20"/>
        </w:rPr>
      </w:pPr>
      <w:r>
        <w:rPr>
          <w:rFonts w:eastAsia="Times New Roman"/>
          <w:i/>
          <w:iCs/>
          <w:sz w:val="24"/>
          <w:szCs w:val="24"/>
        </w:rPr>
        <w:t xml:space="preserve">Мониторинг </w:t>
      </w:r>
      <w:r>
        <w:rPr>
          <w:rFonts w:eastAsia="Times New Roman"/>
          <w:sz w:val="24"/>
          <w:szCs w:val="24"/>
        </w:rPr>
        <w:t>уровня сформированности УУД обучающихся школы–это сбор,хранение, систематизация информации о состоянии и основных показателях уровня сформированности УУД обучающихся; функционирование образовательного процесса с целью принятия обоснованных управленческих решений, обеспечивающие повышение качества образования.</w:t>
      </w:r>
    </w:p>
    <w:p w:rsidR="00CB3FCD" w:rsidRDefault="00CB3FCD" w:rsidP="00CB3FCD">
      <w:pPr>
        <w:spacing w:line="20" w:lineRule="exact"/>
        <w:rPr>
          <w:sz w:val="20"/>
          <w:szCs w:val="20"/>
        </w:rPr>
      </w:pPr>
    </w:p>
    <w:p w:rsidR="00CB3FCD" w:rsidRDefault="00CB3FCD" w:rsidP="00CB3FCD">
      <w:pPr>
        <w:spacing w:line="266" w:lineRule="auto"/>
        <w:ind w:left="260" w:firstLine="720"/>
        <w:jc w:val="both"/>
        <w:rPr>
          <w:sz w:val="20"/>
          <w:szCs w:val="20"/>
        </w:rPr>
      </w:pPr>
      <w:r>
        <w:rPr>
          <w:rFonts w:eastAsia="Times New Roman"/>
          <w:sz w:val="24"/>
          <w:szCs w:val="24"/>
        </w:rPr>
        <w:t>В мониторинге раскрывается диагностическая процедура оценки уровня сформированности УУД обучающихся, в основу которой положены следующие параметры:</w:t>
      </w:r>
    </w:p>
    <w:p w:rsidR="00CB3FCD" w:rsidRDefault="00CB3FCD" w:rsidP="00CB3FCD">
      <w:pPr>
        <w:spacing w:line="27" w:lineRule="exact"/>
        <w:rPr>
          <w:sz w:val="20"/>
          <w:szCs w:val="20"/>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показатели к каждому УУД и уровню сформированности (что необходимо измерить);</w:t>
      </w:r>
    </w:p>
    <w:p w:rsidR="00CB3FCD" w:rsidRDefault="00CB3FCD" w:rsidP="00CB3FCD">
      <w:pPr>
        <w:spacing w:line="42" w:lineRule="exact"/>
        <w:rPr>
          <w:rFonts w:ascii="Symbol" w:eastAsia="Symbol" w:hAnsi="Symbol" w:cs="Symbol"/>
          <w:sz w:val="24"/>
          <w:szCs w:val="24"/>
        </w:rPr>
      </w:pPr>
    </w:p>
    <w:p w:rsidR="00CB3FCD" w:rsidRDefault="00CB3FCD" w:rsidP="00CB3FCD">
      <w:pPr>
        <w:numPr>
          <w:ilvl w:val="0"/>
          <w:numId w:val="450"/>
        </w:numPr>
        <w:tabs>
          <w:tab w:val="left" w:pos="1254"/>
        </w:tabs>
        <w:spacing w:line="251" w:lineRule="auto"/>
        <w:ind w:left="260" w:firstLine="710"/>
        <w:rPr>
          <w:rFonts w:ascii="Symbol" w:eastAsia="Symbol" w:hAnsi="Symbol" w:cs="Symbol"/>
          <w:sz w:val="24"/>
          <w:szCs w:val="24"/>
        </w:rPr>
      </w:pPr>
      <w:r>
        <w:rPr>
          <w:rFonts w:eastAsia="Times New Roman"/>
          <w:sz w:val="24"/>
          <w:szCs w:val="24"/>
        </w:rPr>
        <w:t>методика оценки (каким образом измерить уровень сформированности УУД обучающихся школы);</w:t>
      </w:r>
    </w:p>
    <w:p w:rsidR="00CB3FCD" w:rsidRDefault="00CB3FCD" w:rsidP="00CB3FCD">
      <w:pPr>
        <w:spacing w:line="12" w:lineRule="exact"/>
        <w:rPr>
          <w:rFonts w:ascii="Symbol" w:eastAsia="Symbol" w:hAnsi="Symbol" w:cs="Symbol"/>
          <w:sz w:val="24"/>
          <w:szCs w:val="24"/>
        </w:rPr>
      </w:pPr>
    </w:p>
    <w:p w:rsidR="00CB3FCD" w:rsidRDefault="00CB3FCD" w:rsidP="00CB3FCD">
      <w:pPr>
        <w:numPr>
          <w:ilvl w:val="0"/>
          <w:numId w:val="450"/>
        </w:numPr>
        <w:tabs>
          <w:tab w:val="left" w:pos="1260"/>
        </w:tabs>
        <w:ind w:left="1260" w:hanging="290"/>
        <w:rPr>
          <w:rFonts w:ascii="Symbol" w:eastAsia="Symbol" w:hAnsi="Symbol" w:cs="Symbol"/>
          <w:sz w:val="24"/>
          <w:szCs w:val="24"/>
        </w:rPr>
      </w:pPr>
      <w:r>
        <w:rPr>
          <w:rFonts w:eastAsia="Times New Roman"/>
          <w:sz w:val="24"/>
          <w:szCs w:val="24"/>
        </w:rPr>
        <w:t>критерии оценки и уровня сформированности УУД (результат).</w:t>
      </w:r>
    </w:p>
    <w:p w:rsidR="00CB3FCD" w:rsidRDefault="00CB3FCD" w:rsidP="00CB3FCD">
      <w:pPr>
        <w:spacing w:line="43" w:lineRule="exact"/>
        <w:rPr>
          <w:sz w:val="20"/>
          <w:szCs w:val="20"/>
        </w:rPr>
      </w:pPr>
    </w:p>
    <w:p w:rsidR="00CB3FCD" w:rsidRDefault="00CB3FCD" w:rsidP="00CB3FCD">
      <w:pPr>
        <w:jc w:val="right"/>
        <w:rPr>
          <w:sz w:val="20"/>
          <w:szCs w:val="20"/>
        </w:rPr>
      </w:pPr>
      <w:r>
        <w:rPr>
          <w:rFonts w:eastAsia="Times New Roman"/>
          <w:i/>
          <w:iCs/>
          <w:sz w:val="24"/>
          <w:szCs w:val="24"/>
        </w:rPr>
        <w:t>Таблица</w:t>
      </w:r>
    </w:p>
    <w:p w:rsidR="00CB3FCD" w:rsidRDefault="00CB3FCD" w:rsidP="00CB3FCD">
      <w:pPr>
        <w:spacing w:line="26" w:lineRule="exact"/>
        <w:rPr>
          <w:sz w:val="20"/>
          <w:szCs w:val="20"/>
        </w:rPr>
      </w:pPr>
    </w:p>
    <w:p w:rsidR="00CB3FCD" w:rsidRPr="00C23CED" w:rsidRDefault="00C23CED" w:rsidP="00C23CED">
      <w:pPr>
        <w:rPr>
          <w:b/>
          <w:sz w:val="20"/>
          <w:szCs w:val="20"/>
        </w:rPr>
      </w:pPr>
      <w:r>
        <w:rPr>
          <w:rFonts w:eastAsia="Times New Roman"/>
          <w:b/>
          <w:iCs/>
          <w:sz w:val="24"/>
          <w:szCs w:val="24"/>
        </w:rPr>
        <w:t xml:space="preserve">                                  </w:t>
      </w:r>
      <w:r w:rsidR="00CB3FCD" w:rsidRPr="00C23CED">
        <w:rPr>
          <w:rFonts w:eastAsia="Times New Roman"/>
          <w:b/>
          <w:iCs/>
          <w:sz w:val="24"/>
          <w:szCs w:val="24"/>
        </w:rPr>
        <w:t>Модель оценки уровня сформированности УУД</w:t>
      </w:r>
    </w:p>
    <w:p w:rsidR="00CB3FCD" w:rsidRPr="00C23CED" w:rsidRDefault="00CB3FCD" w:rsidP="00CB3FCD">
      <w:pPr>
        <w:spacing w:line="16" w:lineRule="exact"/>
        <w:rPr>
          <w:b/>
          <w:sz w:val="20"/>
          <w:szCs w:val="20"/>
        </w:rPr>
      </w:pPr>
    </w:p>
    <w:tbl>
      <w:tblPr>
        <w:tblW w:w="0" w:type="auto"/>
        <w:tblInd w:w="290" w:type="dxa"/>
        <w:tblLayout w:type="fixed"/>
        <w:tblCellMar>
          <w:left w:w="0" w:type="dxa"/>
          <w:right w:w="0" w:type="dxa"/>
        </w:tblCellMar>
        <w:tblLook w:val="04A0" w:firstRow="1" w:lastRow="0" w:firstColumn="1" w:lastColumn="0" w:noHBand="0" w:noVBand="1"/>
      </w:tblPr>
      <w:tblGrid>
        <w:gridCol w:w="120"/>
        <w:gridCol w:w="2440"/>
        <w:gridCol w:w="120"/>
        <w:gridCol w:w="100"/>
        <w:gridCol w:w="4120"/>
        <w:gridCol w:w="120"/>
        <w:gridCol w:w="80"/>
        <w:gridCol w:w="2380"/>
        <w:gridCol w:w="120"/>
        <w:gridCol w:w="30"/>
        <w:gridCol w:w="20"/>
      </w:tblGrid>
      <w:tr w:rsidR="00CB3FCD" w:rsidRPr="00C23CED" w:rsidTr="00770AFE">
        <w:trPr>
          <w:trHeight w:val="297"/>
        </w:trPr>
        <w:tc>
          <w:tcPr>
            <w:tcW w:w="120" w:type="dxa"/>
            <w:tcBorders>
              <w:top w:val="single" w:sz="8" w:space="0" w:color="78C0D4"/>
              <w:left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2440" w:type="dxa"/>
            <w:tcBorders>
              <w:top w:val="single" w:sz="8" w:space="0" w:color="78C0D4"/>
              <w:bottom w:val="single" w:sz="8" w:space="0" w:color="78C0D4"/>
            </w:tcBorders>
            <w:shd w:val="clear" w:color="auto" w:fill="D2EAF1"/>
            <w:vAlign w:val="bottom"/>
          </w:tcPr>
          <w:p w:rsidR="00CB3FCD" w:rsidRPr="00C23CED" w:rsidRDefault="00CB3FCD" w:rsidP="00770AFE">
            <w:pPr>
              <w:jc w:val="center"/>
              <w:rPr>
                <w:b/>
                <w:sz w:val="20"/>
                <w:szCs w:val="20"/>
              </w:rPr>
            </w:pPr>
            <w:r w:rsidRPr="00C23CED">
              <w:rPr>
                <w:rFonts w:eastAsia="Times New Roman"/>
                <w:b/>
                <w:bCs/>
                <w:w w:val="96"/>
                <w:sz w:val="24"/>
                <w:szCs w:val="24"/>
              </w:rPr>
              <w:t>УУД</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100" w:type="dxa"/>
            <w:tcBorders>
              <w:top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4120" w:type="dxa"/>
            <w:tcBorders>
              <w:top w:val="single" w:sz="8" w:space="0" w:color="78C0D4"/>
              <w:bottom w:val="single" w:sz="8" w:space="0" w:color="78C0D4"/>
            </w:tcBorders>
            <w:shd w:val="clear" w:color="auto" w:fill="D2EAF1"/>
            <w:vAlign w:val="bottom"/>
          </w:tcPr>
          <w:p w:rsidR="00CB3FCD" w:rsidRPr="00C23CED" w:rsidRDefault="00CB3FCD" w:rsidP="00770AFE">
            <w:pPr>
              <w:ind w:left="1140"/>
              <w:rPr>
                <w:b/>
                <w:sz w:val="20"/>
                <w:szCs w:val="20"/>
              </w:rPr>
            </w:pPr>
            <w:r w:rsidRPr="00C23CED">
              <w:rPr>
                <w:rFonts w:eastAsia="Times New Roman"/>
                <w:b/>
                <w:bCs/>
                <w:sz w:val="24"/>
                <w:szCs w:val="24"/>
              </w:rPr>
              <w:t>Что оценивается</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80" w:type="dxa"/>
            <w:tcBorders>
              <w:top w:val="single" w:sz="8" w:space="0" w:color="78C0D4"/>
              <w:bottom w:val="single" w:sz="8" w:space="0" w:color="78C0D4"/>
            </w:tcBorders>
            <w:shd w:val="clear" w:color="auto" w:fill="D2EAF1"/>
            <w:vAlign w:val="bottom"/>
          </w:tcPr>
          <w:p w:rsidR="00CB3FCD" w:rsidRPr="00C23CED" w:rsidRDefault="00CB3FCD" w:rsidP="00770AFE">
            <w:pPr>
              <w:rPr>
                <w:b/>
                <w:sz w:val="24"/>
                <w:szCs w:val="24"/>
              </w:rPr>
            </w:pPr>
          </w:p>
        </w:tc>
        <w:tc>
          <w:tcPr>
            <w:tcW w:w="2380" w:type="dxa"/>
            <w:tcBorders>
              <w:top w:val="single" w:sz="8" w:space="0" w:color="78C0D4"/>
              <w:bottom w:val="single" w:sz="8" w:space="0" w:color="78C0D4"/>
            </w:tcBorders>
            <w:shd w:val="clear" w:color="auto" w:fill="D2EAF1"/>
            <w:vAlign w:val="bottom"/>
          </w:tcPr>
          <w:p w:rsidR="00CB3FCD" w:rsidRPr="00C23CED" w:rsidRDefault="00CB3FCD" w:rsidP="00770AFE">
            <w:pPr>
              <w:jc w:val="center"/>
              <w:rPr>
                <w:b/>
                <w:sz w:val="20"/>
                <w:szCs w:val="20"/>
              </w:rPr>
            </w:pPr>
            <w:r w:rsidRPr="00C23CED">
              <w:rPr>
                <w:rFonts w:eastAsia="Times New Roman"/>
                <w:b/>
                <w:bCs/>
                <w:sz w:val="24"/>
                <w:szCs w:val="24"/>
              </w:rPr>
              <w:t>Кто оценивает</w:t>
            </w:r>
          </w:p>
        </w:tc>
        <w:tc>
          <w:tcPr>
            <w:tcW w:w="120" w:type="dxa"/>
            <w:tcBorders>
              <w:top w:val="single" w:sz="8" w:space="0" w:color="78C0D4"/>
              <w:bottom w:val="single" w:sz="8" w:space="0" w:color="78C0D4"/>
              <w:right w:val="single" w:sz="8" w:space="0" w:color="78C0D4"/>
            </w:tcBorders>
            <w:shd w:val="clear" w:color="auto" w:fill="D2EAF1"/>
            <w:vAlign w:val="bottom"/>
          </w:tcPr>
          <w:p w:rsidR="00CB3FCD" w:rsidRPr="00C23CED" w:rsidRDefault="00CB3FCD" w:rsidP="00770AFE">
            <w:pPr>
              <w:rPr>
                <w:b/>
                <w:sz w:val="24"/>
                <w:szCs w:val="24"/>
              </w:rPr>
            </w:pPr>
          </w:p>
        </w:tc>
        <w:tc>
          <w:tcPr>
            <w:tcW w:w="20" w:type="dxa"/>
            <w:vAlign w:val="bottom"/>
          </w:tcPr>
          <w:p w:rsidR="00CB3FCD" w:rsidRPr="00C23CED" w:rsidRDefault="00CB3FCD" w:rsidP="00770AFE">
            <w:pPr>
              <w:rPr>
                <w:b/>
                <w:sz w:val="24"/>
                <w:szCs w:val="24"/>
              </w:rPr>
            </w:pPr>
          </w:p>
        </w:tc>
        <w:tc>
          <w:tcPr>
            <w:tcW w:w="0" w:type="dxa"/>
            <w:vAlign w:val="bottom"/>
          </w:tcPr>
          <w:p w:rsidR="00CB3FCD" w:rsidRPr="00C23CED" w:rsidRDefault="00CB3FCD" w:rsidP="00770AFE">
            <w:pPr>
              <w:rPr>
                <w:b/>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Планирование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Оценка</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b/>
                <w:bCs/>
                <w:w w:val="99"/>
                <w:sz w:val="24"/>
                <w:szCs w:val="24"/>
              </w:rPr>
              <w:t>Регулятивные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Контроль</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vMerge w:val="restart"/>
            <w:tcBorders>
              <w:bottom w:val="single" w:sz="8" w:space="0" w:color="A5D5E2"/>
            </w:tcBorders>
            <w:shd w:val="clear" w:color="auto" w:fill="A5D5E2"/>
            <w:vAlign w:val="bottom"/>
          </w:tcPr>
          <w:p w:rsidR="00CB3FCD" w:rsidRDefault="00CB3FCD" w:rsidP="00770AFE">
            <w:pPr>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24"/>
        </w:trPr>
        <w:tc>
          <w:tcPr>
            <w:tcW w:w="120" w:type="dxa"/>
            <w:tcBorders>
              <w:left w:val="single" w:sz="8" w:space="0" w:color="78C0D4"/>
            </w:tcBorders>
            <w:shd w:val="clear" w:color="auto" w:fill="A5D5E2"/>
            <w:vAlign w:val="bottom"/>
          </w:tcPr>
          <w:p w:rsidR="00CB3FCD" w:rsidRDefault="00CB3FCD" w:rsidP="00770AFE">
            <w:pPr>
              <w:rPr>
                <w:sz w:val="10"/>
                <w:szCs w:val="10"/>
              </w:rPr>
            </w:pPr>
          </w:p>
        </w:tc>
        <w:tc>
          <w:tcPr>
            <w:tcW w:w="244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100" w:type="dxa"/>
            <w:shd w:val="clear" w:color="auto" w:fill="D2EAF1"/>
            <w:vAlign w:val="bottom"/>
          </w:tcPr>
          <w:p w:rsidR="00CB3FCD" w:rsidRDefault="00CB3FCD" w:rsidP="00770AFE">
            <w:pPr>
              <w:rPr>
                <w:sz w:val="10"/>
                <w:szCs w:val="10"/>
              </w:rPr>
            </w:pPr>
          </w:p>
        </w:tc>
        <w:tc>
          <w:tcPr>
            <w:tcW w:w="4120" w:type="dxa"/>
            <w:vMerge w:val="restart"/>
            <w:shd w:val="clear" w:color="auto" w:fill="D2EAF1"/>
            <w:vAlign w:val="bottom"/>
          </w:tcPr>
          <w:p w:rsidR="00CB3FCD" w:rsidRDefault="00CB3FCD" w:rsidP="00770AFE">
            <w:pPr>
              <w:spacing w:line="266" w:lineRule="exact"/>
              <w:rPr>
                <w:sz w:val="20"/>
                <w:szCs w:val="20"/>
              </w:rPr>
            </w:pPr>
            <w:r>
              <w:rPr>
                <w:rFonts w:eastAsia="Times New Roman"/>
                <w:sz w:val="24"/>
                <w:szCs w:val="24"/>
              </w:rPr>
              <w:t>Коррекция</w:t>
            </w:r>
          </w:p>
        </w:tc>
        <w:tc>
          <w:tcPr>
            <w:tcW w:w="120" w:type="dxa"/>
            <w:tcBorders>
              <w:right w:val="single" w:sz="8" w:space="0" w:color="78C0D4"/>
            </w:tcBorders>
            <w:shd w:val="clear" w:color="auto" w:fill="D2EAF1"/>
            <w:vAlign w:val="bottom"/>
          </w:tcPr>
          <w:p w:rsidR="00CB3FCD" w:rsidRDefault="00CB3FCD" w:rsidP="00770AFE">
            <w:pPr>
              <w:rPr>
                <w:sz w:val="10"/>
                <w:szCs w:val="10"/>
              </w:rPr>
            </w:pPr>
          </w:p>
        </w:tc>
        <w:tc>
          <w:tcPr>
            <w:tcW w:w="80" w:type="dxa"/>
            <w:shd w:val="clear" w:color="auto" w:fill="A5D5E2"/>
            <w:vAlign w:val="bottom"/>
          </w:tcPr>
          <w:p w:rsidR="00CB3FCD" w:rsidRDefault="00CB3FCD" w:rsidP="00770AFE">
            <w:pPr>
              <w:rPr>
                <w:sz w:val="10"/>
                <w:szCs w:val="10"/>
              </w:rPr>
            </w:pPr>
          </w:p>
        </w:tc>
        <w:tc>
          <w:tcPr>
            <w:tcW w:w="2380" w:type="dxa"/>
            <w:vMerge/>
            <w:shd w:val="clear" w:color="auto" w:fill="A5D5E2"/>
            <w:vAlign w:val="bottom"/>
          </w:tcPr>
          <w:p w:rsidR="00CB3FCD" w:rsidRDefault="00CB3FCD" w:rsidP="00770AFE">
            <w:pPr>
              <w:rPr>
                <w:sz w:val="10"/>
                <w:szCs w:val="10"/>
              </w:rPr>
            </w:pPr>
          </w:p>
        </w:tc>
        <w:tc>
          <w:tcPr>
            <w:tcW w:w="120" w:type="dxa"/>
            <w:tcBorders>
              <w:right w:val="single" w:sz="8" w:space="0" w:color="78C0D4"/>
            </w:tcBorders>
            <w:shd w:val="clear" w:color="auto" w:fill="A5D5E2"/>
            <w:vAlign w:val="bottom"/>
          </w:tcPr>
          <w:p w:rsidR="00CB3FCD" w:rsidRDefault="00CB3FCD" w:rsidP="00770AFE">
            <w:pPr>
              <w:rPr>
                <w:sz w:val="10"/>
                <w:szCs w:val="10"/>
              </w:rPr>
            </w:pPr>
          </w:p>
        </w:tc>
        <w:tc>
          <w:tcPr>
            <w:tcW w:w="20" w:type="dxa"/>
            <w:vAlign w:val="bottom"/>
          </w:tcPr>
          <w:p w:rsidR="00CB3FCD" w:rsidRDefault="00CB3FCD" w:rsidP="00770AFE">
            <w:pPr>
              <w:rPr>
                <w:sz w:val="10"/>
                <w:szCs w:val="10"/>
              </w:rPr>
            </w:pPr>
          </w:p>
        </w:tc>
        <w:tc>
          <w:tcPr>
            <w:tcW w:w="0" w:type="dxa"/>
            <w:vAlign w:val="bottom"/>
          </w:tcPr>
          <w:p w:rsidR="00CB3FCD" w:rsidRDefault="00CB3FCD" w:rsidP="00770AFE">
            <w:pPr>
              <w:rPr>
                <w:sz w:val="1"/>
                <w:szCs w:val="1"/>
              </w:rPr>
            </w:pPr>
          </w:p>
        </w:tc>
      </w:tr>
      <w:tr w:rsidR="00CB3FCD" w:rsidTr="00770AFE">
        <w:trPr>
          <w:trHeight w:val="153"/>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13"/>
                <w:szCs w:val="13"/>
              </w:rPr>
            </w:pPr>
          </w:p>
        </w:tc>
        <w:tc>
          <w:tcPr>
            <w:tcW w:w="244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100" w:type="dxa"/>
            <w:tcBorders>
              <w:bottom w:val="single" w:sz="8" w:space="0" w:color="78C0D4"/>
            </w:tcBorders>
            <w:shd w:val="clear" w:color="auto" w:fill="D2EAF1"/>
            <w:vAlign w:val="bottom"/>
          </w:tcPr>
          <w:p w:rsidR="00CB3FCD" w:rsidRDefault="00CB3FCD" w:rsidP="00770AFE">
            <w:pPr>
              <w:rPr>
                <w:sz w:val="13"/>
                <w:szCs w:val="13"/>
              </w:rPr>
            </w:pPr>
          </w:p>
        </w:tc>
        <w:tc>
          <w:tcPr>
            <w:tcW w:w="4120" w:type="dxa"/>
            <w:vMerge/>
            <w:tcBorders>
              <w:bottom w:val="single" w:sz="8" w:space="0" w:color="78C0D4"/>
            </w:tcBorders>
            <w:shd w:val="clear" w:color="auto" w:fill="D2EAF1"/>
            <w:vAlign w:val="bottom"/>
          </w:tcPr>
          <w:p w:rsidR="00CB3FCD" w:rsidRDefault="00CB3FCD" w:rsidP="00770AFE">
            <w:pPr>
              <w:rPr>
                <w:sz w:val="13"/>
                <w:szCs w:val="13"/>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13"/>
                <w:szCs w:val="13"/>
              </w:rPr>
            </w:pPr>
          </w:p>
        </w:tc>
        <w:tc>
          <w:tcPr>
            <w:tcW w:w="80" w:type="dxa"/>
            <w:tcBorders>
              <w:bottom w:val="single" w:sz="8" w:space="0" w:color="A5D5E2"/>
            </w:tcBorders>
            <w:shd w:val="clear" w:color="auto" w:fill="A5D5E2"/>
            <w:vAlign w:val="bottom"/>
          </w:tcPr>
          <w:p w:rsidR="00CB3FCD" w:rsidRDefault="00CB3FCD" w:rsidP="00770AFE">
            <w:pPr>
              <w:rPr>
                <w:sz w:val="13"/>
                <w:szCs w:val="13"/>
              </w:rPr>
            </w:pPr>
          </w:p>
        </w:tc>
        <w:tc>
          <w:tcPr>
            <w:tcW w:w="2380" w:type="dxa"/>
            <w:tcBorders>
              <w:bottom w:val="single" w:sz="8" w:space="0" w:color="A5D5E2"/>
            </w:tcBorders>
            <w:shd w:val="clear" w:color="auto" w:fill="A5D5E2"/>
            <w:vAlign w:val="bottom"/>
          </w:tcPr>
          <w:p w:rsidR="00CB3FCD" w:rsidRDefault="00CB3FCD" w:rsidP="00770AFE">
            <w:pPr>
              <w:rPr>
                <w:sz w:val="13"/>
                <w:szCs w:val="1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13"/>
                <w:szCs w:val="13"/>
              </w:rPr>
            </w:pPr>
          </w:p>
        </w:tc>
        <w:tc>
          <w:tcPr>
            <w:tcW w:w="20" w:type="dxa"/>
            <w:vAlign w:val="bottom"/>
          </w:tcPr>
          <w:p w:rsidR="00CB3FCD" w:rsidRDefault="00CB3FCD" w:rsidP="00770AFE">
            <w:pPr>
              <w:rPr>
                <w:sz w:val="13"/>
                <w:szCs w:val="13"/>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Целеполагание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9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4"/>
                <w:szCs w:val="24"/>
              </w:rPr>
            </w:pPr>
          </w:p>
        </w:tc>
        <w:tc>
          <w:tcPr>
            <w:tcW w:w="244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Границы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A5D5E2"/>
            <w:vAlign w:val="bottom"/>
          </w:tcPr>
          <w:p w:rsidR="00CB3FCD" w:rsidRDefault="00CB3FCD" w:rsidP="00770AFE">
            <w:pPr>
              <w:rPr>
                <w:sz w:val="24"/>
                <w:szCs w:val="24"/>
              </w:rPr>
            </w:pPr>
          </w:p>
        </w:tc>
        <w:tc>
          <w:tcPr>
            <w:tcW w:w="2380" w:type="dxa"/>
            <w:tcBorders>
              <w:bottom w:val="single" w:sz="8" w:space="0" w:color="78C0D4"/>
            </w:tcBorders>
            <w:shd w:val="clear" w:color="auto" w:fill="A5D5E2"/>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57"/>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top w:val="single" w:sz="8" w:space="0" w:color="A5D5E2"/>
              <w:bottom w:val="single" w:sz="8" w:space="0" w:color="78C0D4"/>
            </w:tcBorders>
            <w:shd w:val="clear" w:color="auto" w:fill="A5D5E2"/>
            <w:vAlign w:val="bottom"/>
          </w:tcPr>
          <w:p w:rsidR="00CB3FCD" w:rsidRDefault="00CB3FCD" w:rsidP="00770AFE"/>
        </w:tc>
        <w:tc>
          <w:tcPr>
            <w:tcW w:w="4120" w:type="dxa"/>
            <w:tcBorders>
              <w:top w:val="single" w:sz="8" w:space="0" w:color="A5D5E2"/>
              <w:bottom w:val="single" w:sz="8" w:space="0" w:color="78C0D4"/>
            </w:tcBorders>
            <w:shd w:val="clear" w:color="auto" w:fill="A5D5E2"/>
            <w:vAlign w:val="bottom"/>
          </w:tcPr>
          <w:p w:rsidR="00CB3FCD" w:rsidRDefault="00CB3FCD" w:rsidP="00770AFE">
            <w:pPr>
              <w:spacing w:line="245" w:lineRule="exact"/>
              <w:rPr>
                <w:sz w:val="20"/>
                <w:szCs w:val="20"/>
              </w:rPr>
            </w:pPr>
            <w:r>
              <w:rPr>
                <w:rFonts w:eastAsia="Times New Roman"/>
                <w:sz w:val="24"/>
                <w:szCs w:val="24"/>
              </w:rPr>
              <w:t>Анализ</w:t>
            </w:r>
          </w:p>
        </w:tc>
        <w:tc>
          <w:tcPr>
            <w:tcW w:w="120" w:type="dxa"/>
            <w:tcBorders>
              <w:top w:val="single" w:sz="8" w:space="0" w:color="A5D5E2"/>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Синтез</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Классификация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Сравнения</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0"/>
        </w:trPr>
        <w:tc>
          <w:tcPr>
            <w:tcW w:w="120" w:type="dxa"/>
            <w:tcBorders>
              <w:left w:val="single" w:sz="8" w:space="0" w:color="78C0D4"/>
            </w:tcBorders>
            <w:shd w:val="clear" w:color="auto" w:fill="A5D5E2"/>
            <w:vAlign w:val="bottom"/>
          </w:tcPr>
          <w:p w:rsidR="00CB3FCD" w:rsidRDefault="00CB3FCD" w:rsidP="00770AFE">
            <w:pPr>
              <w:spacing w:line="20" w:lineRule="exact"/>
              <w:rPr>
                <w:sz w:val="1"/>
                <w:szCs w:val="1"/>
              </w:rPr>
            </w:pPr>
          </w:p>
        </w:tc>
        <w:tc>
          <w:tcPr>
            <w:tcW w:w="244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100" w:type="dxa"/>
            <w:vAlign w:val="bottom"/>
          </w:tcPr>
          <w:p w:rsidR="00CB3FCD" w:rsidRDefault="00CB3FCD" w:rsidP="00770AFE">
            <w:pPr>
              <w:spacing w:line="20" w:lineRule="exact"/>
              <w:rPr>
                <w:sz w:val="1"/>
                <w:szCs w:val="1"/>
              </w:rPr>
            </w:pPr>
          </w:p>
        </w:tc>
        <w:tc>
          <w:tcPr>
            <w:tcW w:w="4120" w:type="dxa"/>
            <w:vAlign w:val="bottom"/>
          </w:tcPr>
          <w:p w:rsidR="00CB3FCD" w:rsidRDefault="00CB3FCD" w:rsidP="00770AFE">
            <w:pPr>
              <w:spacing w:line="20" w:lineRule="exact"/>
              <w:rPr>
                <w:sz w:val="1"/>
                <w:szCs w:val="1"/>
              </w:rPr>
            </w:pPr>
          </w:p>
        </w:tc>
        <w:tc>
          <w:tcPr>
            <w:tcW w:w="120" w:type="dxa"/>
            <w:tcBorders>
              <w:right w:val="single" w:sz="8" w:space="0" w:color="78C0D4"/>
            </w:tcBorders>
            <w:vAlign w:val="bottom"/>
          </w:tcPr>
          <w:p w:rsidR="00CB3FCD" w:rsidRDefault="00CB3FCD" w:rsidP="00770AFE">
            <w:pPr>
              <w:spacing w:line="20" w:lineRule="exact"/>
              <w:rPr>
                <w:sz w:val="1"/>
                <w:szCs w:val="1"/>
              </w:rPr>
            </w:pPr>
          </w:p>
        </w:tc>
        <w:tc>
          <w:tcPr>
            <w:tcW w:w="80" w:type="dxa"/>
            <w:shd w:val="clear" w:color="auto" w:fill="A5D5E2"/>
            <w:vAlign w:val="bottom"/>
          </w:tcPr>
          <w:p w:rsidR="00CB3FCD" w:rsidRDefault="00CB3FCD" w:rsidP="00770AFE">
            <w:pPr>
              <w:spacing w:line="20" w:lineRule="exact"/>
              <w:rPr>
                <w:sz w:val="1"/>
                <w:szCs w:val="1"/>
              </w:rPr>
            </w:pPr>
          </w:p>
        </w:tc>
        <w:tc>
          <w:tcPr>
            <w:tcW w:w="2380" w:type="dxa"/>
            <w:shd w:val="clear" w:color="auto" w:fill="A5D5E2"/>
            <w:vAlign w:val="bottom"/>
          </w:tcPr>
          <w:p w:rsidR="00CB3FCD" w:rsidRDefault="00CB3FCD" w:rsidP="00770AFE">
            <w:pPr>
              <w:spacing w:line="20" w:lineRule="exact"/>
              <w:rPr>
                <w:sz w:val="1"/>
                <w:szCs w:val="1"/>
              </w:rPr>
            </w:pPr>
          </w:p>
        </w:tc>
        <w:tc>
          <w:tcPr>
            <w:tcW w:w="120" w:type="dxa"/>
            <w:tcBorders>
              <w:right w:val="single" w:sz="8" w:space="0" w:color="78C0D4"/>
            </w:tcBorders>
            <w:shd w:val="clear" w:color="auto" w:fill="A5D5E2"/>
            <w:vAlign w:val="bottom"/>
          </w:tcPr>
          <w:p w:rsidR="00CB3FCD" w:rsidRDefault="00CB3FCD" w:rsidP="00770AFE">
            <w:pPr>
              <w:spacing w:line="20" w:lineRule="exact"/>
              <w:rPr>
                <w:sz w:val="1"/>
                <w:szCs w:val="1"/>
              </w:rPr>
            </w:pPr>
          </w:p>
        </w:tc>
        <w:tc>
          <w:tcPr>
            <w:tcW w:w="20" w:type="dxa"/>
            <w:vAlign w:val="bottom"/>
          </w:tcPr>
          <w:p w:rsidR="00CB3FCD" w:rsidRDefault="00CB3FCD" w:rsidP="00770AFE">
            <w:pPr>
              <w:spacing w:line="20" w:lineRule="exact"/>
              <w:rPr>
                <w:sz w:val="1"/>
                <w:szCs w:val="1"/>
              </w:rPr>
            </w:pPr>
          </w:p>
        </w:tc>
        <w:tc>
          <w:tcPr>
            <w:tcW w:w="0" w:type="dxa"/>
            <w:vAlign w:val="bottom"/>
          </w:tcPr>
          <w:p w:rsidR="00CB3FCD" w:rsidRDefault="00CB3FCD" w:rsidP="00770AFE">
            <w:pPr>
              <w:spacing w:line="20" w:lineRule="exact"/>
              <w:rPr>
                <w:sz w:val="1"/>
                <w:szCs w:val="1"/>
              </w:rPr>
            </w:pPr>
          </w:p>
        </w:tc>
      </w:tr>
      <w:tr w:rsidR="00CB3FCD" w:rsidTr="00770AFE">
        <w:trPr>
          <w:trHeight w:val="258"/>
        </w:trPr>
        <w:tc>
          <w:tcPr>
            <w:tcW w:w="120" w:type="dxa"/>
            <w:tcBorders>
              <w:left w:val="single" w:sz="8" w:space="0" w:color="78C0D4"/>
              <w:bottom w:val="single" w:sz="8" w:space="0" w:color="A5D5E2"/>
            </w:tcBorders>
            <w:shd w:val="clear" w:color="auto" w:fill="A5D5E2"/>
            <w:vAlign w:val="bottom"/>
          </w:tcPr>
          <w:p w:rsidR="00CB3FCD" w:rsidRDefault="00CB3FCD" w:rsidP="00770AFE"/>
        </w:tc>
        <w:tc>
          <w:tcPr>
            <w:tcW w:w="244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b/>
                <w:bCs/>
                <w:sz w:val="24"/>
                <w:szCs w:val="24"/>
                <w:shd w:val="clear" w:color="auto" w:fill="A5D5E2"/>
              </w:rPr>
              <w:t>Познавательные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100" w:type="dxa"/>
            <w:tcBorders>
              <w:bottom w:val="single" w:sz="8" w:space="0" w:color="78C0D4"/>
            </w:tcBorders>
            <w:shd w:val="clear" w:color="auto" w:fill="A5D5E2"/>
            <w:vAlign w:val="bottom"/>
          </w:tcPr>
          <w:p w:rsidR="00CB3FCD" w:rsidRDefault="00CB3FCD" w:rsidP="00770AFE"/>
        </w:tc>
        <w:tc>
          <w:tcPr>
            <w:tcW w:w="4120" w:type="dxa"/>
            <w:tcBorders>
              <w:bottom w:val="single" w:sz="8" w:space="0" w:color="78C0D4"/>
            </w:tcBorders>
            <w:shd w:val="clear" w:color="auto" w:fill="A5D5E2"/>
            <w:vAlign w:val="bottom"/>
          </w:tcPr>
          <w:p w:rsidR="00CB3FCD" w:rsidRDefault="00CB3FCD" w:rsidP="00770AFE">
            <w:pPr>
              <w:spacing w:line="256" w:lineRule="exact"/>
              <w:ind w:left="20"/>
              <w:rPr>
                <w:sz w:val="20"/>
                <w:szCs w:val="20"/>
              </w:rPr>
            </w:pPr>
            <w:r>
              <w:rPr>
                <w:rFonts w:eastAsia="Times New Roman"/>
                <w:sz w:val="24"/>
                <w:szCs w:val="24"/>
              </w:rPr>
              <w:t>Обобщение</w:t>
            </w:r>
          </w:p>
        </w:tc>
        <w:tc>
          <w:tcPr>
            <w:tcW w:w="120" w:type="dxa"/>
            <w:tcBorders>
              <w:bottom w:val="single" w:sz="8" w:space="0" w:color="78C0D4"/>
              <w:right w:val="single" w:sz="8" w:space="0" w:color="78C0D4"/>
            </w:tcBorders>
            <w:shd w:val="clear" w:color="auto" w:fill="A5D5E2"/>
            <w:vAlign w:val="bottom"/>
          </w:tcPr>
          <w:p w:rsidR="00CB3FCD" w:rsidRDefault="00CB3FCD" w:rsidP="00770AFE"/>
        </w:tc>
        <w:tc>
          <w:tcPr>
            <w:tcW w:w="80" w:type="dxa"/>
            <w:tcBorders>
              <w:bottom w:val="single" w:sz="8" w:space="0" w:color="A5D5E2"/>
            </w:tcBorders>
            <w:shd w:val="clear" w:color="auto" w:fill="A5D5E2"/>
            <w:vAlign w:val="bottom"/>
          </w:tcPr>
          <w:p w:rsidR="00CB3FCD" w:rsidRDefault="00CB3FCD" w:rsidP="00770AFE"/>
        </w:tc>
        <w:tc>
          <w:tcPr>
            <w:tcW w:w="2380" w:type="dxa"/>
            <w:tcBorders>
              <w:bottom w:val="single" w:sz="8" w:space="0" w:color="A5D5E2"/>
            </w:tcBorders>
            <w:shd w:val="clear" w:color="auto" w:fill="A5D5E2"/>
            <w:vAlign w:val="bottom"/>
          </w:tcPr>
          <w:p w:rsidR="00CB3FCD" w:rsidRDefault="00CB3FCD" w:rsidP="00770AFE">
            <w:pPr>
              <w:spacing w:line="256" w:lineRule="exact"/>
              <w:jc w:val="center"/>
              <w:rPr>
                <w:sz w:val="20"/>
                <w:szCs w:val="20"/>
              </w:rPr>
            </w:pPr>
            <w:r>
              <w:rPr>
                <w:rFonts w:eastAsia="Times New Roman"/>
                <w:sz w:val="24"/>
                <w:szCs w:val="24"/>
                <w:shd w:val="clear" w:color="auto" w:fill="A5D5E2"/>
              </w:rPr>
              <w:t>Учитель-предметник</w:t>
            </w:r>
          </w:p>
        </w:tc>
        <w:tc>
          <w:tcPr>
            <w:tcW w:w="120" w:type="dxa"/>
            <w:tcBorders>
              <w:bottom w:val="single" w:sz="8" w:space="0" w:color="A5D5E2"/>
              <w:right w:val="single" w:sz="8" w:space="0" w:color="78C0D4"/>
            </w:tcBorders>
            <w:shd w:val="clear" w:color="auto" w:fill="A5D5E2"/>
            <w:vAlign w:val="bottom"/>
          </w:tcPr>
          <w:p w:rsidR="00CB3FCD" w:rsidRDefault="00CB3FCD" w:rsidP="00770AFE"/>
        </w:tc>
        <w:tc>
          <w:tcPr>
            <w:tcW w:w="20" w:type="dxa"/>
            <w:vAlign w:val="bottom"/>
          </w:tcPr>
          <w:p w:rsidR="00CB3FCD" w:rsidRDefault="00CB3FCD" w:rsidP="00770AFE"/>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Причинно-следственные связи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A5D5E2"/>
            <w:vAlign w:val="bottom"/>
          </w:tcPr>
          <w:p w:rsidR="00CB3FCD" w:rsidRDefault="00CB3FCD" w:rsidP="00770AFE">
            <w:pPr>
              <w:rPr>
                <w:sz w:val="24"/>
                <w:szCs w:val="24"/>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Аналогия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4"/>
                <w:szCs w:val="24"/>
              </w:rPr>
            </w:pPr>
          </w:p>
        </w:tc>
        <w:tc>
          <w:tcPr>
            <w:tcW w:w="80" w:type="dxa"/>
            <w:tcBorders>
              <w:bottom w:val="single" w:sz="8" w:space="0" w:color="A5D5E2"/>
            </w:tcBorders>
            <w:shd w:val="clear" w:color="auto" w:fill="A5D5E2"/>
            <w:vAlign w:val="bottom"/>
          </w:tcPr>
          <w:p w:rsidR="00CB3FCD" w:rsidRDefault="00CB3FCD" w:rsidP="00770AFE">
            <w:pPr>
              <w:rPr>
                <w:sz w:val="24"/>
                <w:szCs w:val="24"/>
              </w:rPr>
            </w:pPr>
          </w:p>
        </w:tc>
        <w:tc>
          <w:tcPr>
            <w:tcW w:w="2380" w:type="dxa"/>
            <w:tcBorders>
              <w:bottom w:val="single" w:sz="8" w:space="0" w:color="A5D5E2"/>
            </w:tcBorders>
            <w:shd w:val="clear" w:color="auto" w:fill="A5D5E2"/>
            <w:vAlign w:val="bottom"/>
          </w:tcPr>
          <w:p w:rsidR="00CB3FCD" w:rsidRDefault="00CB3FCD" w:rsidP="00770AFE">
            <w:pPr>
              <w:rPr>
                <w:sz w:val="24"/>
                <w:szCs w:val="24"/>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ind w:left="20"/>
              <w:rPr>
                <w:sz w:val="20"/>
                <w:szCs w:val="20"/>
              </w:rPr>
            </w:pPr>
            <w:r>
              <w:rPr>
                <w:rFonts w:eastAsia="Times New Roman"/>
                <w:sz w:val="24"/>
                <w:szCs w:val="24"/>
              </w:rPr>
              <w:t>Отнесение к понятию</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A5D5E2"/>
            </w:tcBorders>
            <w:shd w:val="clear" w:color="auto" w:fill="A5D5E2"/>
            <w:vAlign w:val="bottom"/>
          </w:tcPr>
          <w:p w:rsidR="00CB3FCD" w:rsidRDefault="00CB3FCD" w:rsidP="00770AFE">
            <w:pPr>
              <w:rPr>
                <w:sz w:val="23"/>
                <w:szCs w:val="23"/>
              </w:rPr>
            </w:pPr>
          </w:p>
        </w:tc>
        <w:tc>
          <w:tcPr>
            <w:tcW w:w="238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ind w:left="20"/>
              <w:rPr>
                <w:sz w:val="20"/>
                <w:szCs w:val="20"/>
              </w:rPr>
            </w:pPr>
            <w:r>
              <w:rPr>
                <w:rFonts w:eastAsia="Times New Roman"/>
                <w:sz w:val="24"/>
                <w:szCs w:val="24"/>
              </w:rPr>
              <w:t>Таблицы и диаграммы</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4"/>
                <w:szCs w:val="24"/>
              </w:rPr>
            </w:pPr>
          </w:p>
        </w:tc>
        <w:tc>
          <w:tcPr>
            <w:tcW w:w="244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Речевое высказывание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D2EAF1"/>
            </w:tcBorders>
            <w:shd w:val="clear" w:color="auto" w:fill="D2EAF1"/>
            <w:vAlign w:val="bottom"/>
          </w:tcPr>
          <w:p w:rsidR="00CB3FCD" w:rsidRDefault="00CB3FCD" w:rsidP="00770AFE">
            <w:pPr>
              <w:rPr>
                <w:sz w:val="24"/>
                <w:szCs w:val="24"/>
              </w:rPr>
            </w:pPr>
          </w:p>
        </w:tc>
        <w:tc>
          <w:tcPr>
            <w:tcW w:w="2380" w:type="dxa"/>
            <w:tcBorders>
              <w:bottom w:val="single" w:sz="8" w:space="0" w:color="D2EAF1"/>
            </w:tcBorders>
            <w:shd w:val="clear" w:color="auto" w:fill="D2EAF1"/>
            <w:vAlign w:val="bottom"/>
          </w:tcPr>
          <w:p w:rsidR="00CB3FCD" w:rsidRDefault="00CB3FCD" w:rsidP="00770AFE">
            <w:pPr>
              <w:rPr>
                <w:sz w:val="24"/>
                <w:szCs w:val="2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Точка зрения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tcBorders>
              <w:bottom w:val="single" w:sz="8" w:space="0" w:color="D2EAF1"/>
            </w:tcBorders>
            <w:shd w:val="clear" w:color="auto" w:fill="D2EAF1"/>
            <w:vAlign w:val="bottom"/>
          </w:tcPr>
          <w:p w:rsidR="00CB3FCD" w:rsidRDefault="00CB3FCD" w:rsidP="00770AFE">
            <w:pPr>
              <w:rPr>
                <w:sz w:val="23"/>
                <w:szCs w:val="23"/>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23"/>
                <w:szCs w:val="23"/>
              </w:rPr>
            </w:pPr>
          </w:p>
        </w:tc>
        <w:tc>
          <w:tcPr>
            <w:tcW w:w="2440" w:type="dxa"/>
            <w:tcBorders>
              <w:bottom w:val="single" w:sz="8" w:space="0" w:color="D2EAF1"/>
            </w:tcBorders>
            <w:shd w:val="clear" w:color="auto" w:fill="D2EAF1"/>
            <w:vAlign w:val="bottom"/>
          </w:tcPr>
          <w:p w:rsidR="00CB3FCD" w:rsidRDefault="00CB3FCD" w:rsidP="00770AFE">
            <w:pPr>
              <w:spacing w:line="271" w:lineRule="exact"/>
              <w:jc w:val="center"/>
              <w:rPr>
                <w:sz w:val="20"/>
                <w:szCs w:val="20"/>
              </w:rPr>
            </w:pPr>
            <w:r>
              <w:rPr>
                <w:rFonts w:eastAsia="Times New Roman"/>
                <w:b/>
                <w:bCs/>
                <w:sz w:val="24"/>
                <w:szCs w:val="24"/>
              </w:rPr>
              <w:t>Коммуникативные</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100" w:type="dxa"/>
            <w:tcBorders>
              <w:bottom w:val="single" w:sz="8" w:space="0" w:color="78C0D4"/>
            </w:tcBorders>
            <w:shd w:val="clear" w:color="auto" w:fill="D2EAF1"/>
            <w:vAlign w:val="bottom"/>
          </w:tcPr>
          <w:p w:rsidR="00CB3FCD" w:rsidRDefault="00CB3FCD" w:rsidP="00770AFE">
            <w:pPr>
              <w:rPr>
                <w:sz w:val="23"/>
                <w:szCs w:val="23"/>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Вопросы</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D2EAF1"/>
            </w:tcBorders>
            <w:shd w:val="clear" w:color="auto" w:fill="D2EAF1"/>
            <w:vAlign w:val="bottom"/>
          </w:tcPr>
          <w:p w:rsidR="00CB3FCD" w:rsidRDefault="00CB3FCD" w:rsidP="00770AFE">
            <w:pPr>
              <w:rPr>
                <w:sz w:val="23"/>
                <w:szCs w:val="23"/>
              </w:rPr>
            </w:pPr>
          </w:p>
        </w:tc>
        <w:tc>
          <w:tcPr>
            <w:tcW w:w="2380" w:type="dxa"/>
            <w:vMerge w:val="restart"/>
            <w:tcBorders>
              <w:bottom w:val="single" w:sz="8" w:space="0" w:color="D2EAF1"/>
            </w:tcBorders>
            <w:shd w:val="clear" w:color="auto" w:fill="D2EAF1"/>
            <w:vAlign w:val="bottom"/>
          </w:tcPr>
          <w:p w:rsidR="00CB3FCD" w:rsidRDefault="00CB3FCD" w:rsidP="00770AFE">
            <w:pPr>
              <w:jc w:val="center"/>
              <w:rPr>
                <w:sz w:val="20"/>
                <w:szCs w:val="20"/>
              </w:rPr>
            </w:pPr>
            <w:r>
              <w:rPr>
                <w:rFonts w:eastAsia="Times New Roman"/>
                <w:sz w:val="24"/>
                <w:szCs w:val="24"/>
                <w:shd w:val="clear" w:color="auto" w:fill="D2EAF1"/>
              </w:rPr>
              <w:t>Учитель-предметник</w:t>
            </w: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108"/>
        </w:trPr>
        <w:tc>
          <w:tcPr>
            <w:tcW w:w="120" w:type="dxa"/>
            <w:tcBorders>
              <w:left w:val="single" w:sz="8" w:space="0" w:color="78C0D4"/>
            </w:tcBorders>
            <w:shd w:val="clear" w:color="auto" w:fill="D2EAF1"/>
            <w:vAlign w:val="bottom"/>
          </w:tcPr>
          <w:p w:rsidR="00CB3FCD" w:rsidRDefault="00CB3FCD" w:rsidP="00770AFE">
            <w:pPr>
              <w:rPr>
                <w:sz w:val="9"/>
                <w:szCs w:val="9"/>
              </w:rPr>
            </w:pPr>
          </w:p>
        </w:tc>
        <w:tc>
          <w:tcPr>
            <w:tcW w:w="2440" w:type="dxa"/>
            <w:vMerge w:val="restart"/>
            <w:shd w:val="clear" w:color="auto" w:fill="D2EAF1"/>
            <w:vAlign w:val="bottom"/>
          </w:tcPr>
          <w:p w:rsidR="00CB3FCD" w:rsidRDefault="00CB3FCD" w:rsidP="00770AFE">
            <w:pPr>
              <w:spacing w:line="251" w:lineRule="exact"/>
              <w:jc w:val="center"/>
              <w:rPr>
                <w:sz w:val="20"/>
                <w:szCs w:val="20"/>
              </w:rPr>
            </w:pPr>
            <w:r>
              <w:rPr>
                <w:rFonts w:eastAsia="Times New Roman"/>
                <w:b/>
                <w:bCs/>
                <w:w w:val="96"/>
                <w:sz w:val="24"/>
                <w:szCs w:val="24"/>
              </w:rPr>
              <w:t>УУД</w:t>
            </w: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100" w:type="dxa"/>
            <w:shd w:val="clear" w:color="auto" w:fill="A5D5E2"/>
            <w:vAlign w:val="bottom"/>
          </w:tcPr>
          <w:p w:rsidR="00CB3FCD" w:rsidRDefault="00CB3FCD" w:rsidP="00770AFE">
            <w:pPr>
              <w:rPr>
                <w:sz w:val="9"/>
                <w:szCs w:val="9"/>
              </w:rPr>
            </w:pPr>
          </w:p>
        </w:tc>
        <w:tc>
          <w:tcPr>
            <w:tcW w:w="4120" w:type="dxa"/>
            <w:vMerge w:val="restart"/>
            <w:shd w:val="clear" w:color="auto" w:fill="A5D5E2"/>
            <w:vAlign w:val="bottom"/>
          </w:tcPr>
          <w:p w:rsidR="00CB3FCD" w:rsidRDefault="00CB3FCD" w:rsidP="00770AFE">
            <w:pPr>
              <w:spacing w:line="257" w:lineRule="exact"/>
              <w:rPr>
                <w:sz w:val="20"/>
                <w:szCs w:val="20"/>
              </w:rPr>
            </w:pPr>
            <w:r>
              <w:rPr>
                <w:rFonts w:eastAsia="Times New Roman"/>
                <w:sz w:val="24"/>
                <w:szCs w:val="24"/>
              </w:rPr>
              <w:t>Письменная коммуникация</w:t>
            </w:r>
          </w:p>
        </w:tc>
        <w:tc>
          <w:tcPr>
            <w:tcW w:w="120" w:type="dxa"/>
            <w:tcBorders>
              <w:right w:val="single" w:sz="8" w:space="0" w:color="78C0D4"/>
            </w:tcBorders>
            <w:shd w:val="clear" w:color="auto" w:fill="A5D5E2"/>
            <w:vAlign w:val="bottom"/>
          </w:tcPr>
          <w:p w:rsidR="00CB3FCD" w:rsidRDefault="00CB3FCD" w:rsidP="00770AFE">
            <w:pPr>
              <w:rPr>
                <w:sz w:val="9"/>
                <w:szCs w:val="9"/>
              </w:rPr>
            </w:pPr>
          </w:p>
        </w:tc>
        <w:tc>
          <w:tcPr>
            <w:tcW w:w="80" w:type="dxa"/>
            <w:shd w:val="clear" w:color="auto" w:fill="D2EAF1"/>
            <w:vAlign w:val="bottom"/>
          </w:tcPr>
          <w:p w:rsidR="00CB3FCD" w:rsidRDefault="00CB3FCD" w:rsidP="00770AFE">
            <w:pPr>
              <w:rPr>
                <w:sz w:val="9"/>
                <w:szCs w:val="9"/>
              </w:rPr>
            </w:pPr>
          </w:p>
        </w:tc>
        <w:tc>
          <w:tcPr>
            <w:tcW w:w="2380" w:type="dxa"/>
            <w:vMerge/>
            <w:shd w:val="clear" w:color="auto" w:fill="D2EAF1"/>
            <w:vAlign w:val="bottom"/>
          </w:tcPr>
          <w:p w:rsidR="00CB3FCD" w:rsidRDefault="00CB3FCD" w:rsidP="00770AFE">
            <w:pPr>
              <w:rPr>
                <w:sz w:val="9"/>
                <w:szCs w:val="9"/>
              </w:rPr>
            </w:pPr>
          </w:p>
        </w:tc>
        <w:tc>
          <w:tcPr>
            <w:tcW w:w="120" w:type="dxa"/>
            <w:tcBorders>
              <w:right w:val="single" w:sz="8" w:space="0" w:color="78C0D4"/>
            </w:tcBorders>
            <w:shd w:val="clear" w:color="auto" w:fill="D2EAF1"/>
            <w:vAlign w:val="bottom"/>
          </w:tcPr>
          <w:p w:rsidR="00CB3FCD" w:rsidRDefault="00CB3FCD" w:rsidP="00770AFE">
            <w:pPr>
              <w:rPr>
                <w:sz w:val="9"/>
                <w:szCs w:val="9"/>
              </w:rPr>
            </w:pPr>
          </w:p>
        </w:tc>
        <w:tc>
          <w:tcPr>
            <w:tcW w:w="20" w:type="dxa"/>
            <w:vAlign w:val="bottom"/>
          </w:tcPr>
          <w:p w:rsidR="00CB3FCD" w:rsidRDefault="00CB3FCD" w:rsidP="00770AFE">
            <w:pPr>
              <w:rPr>
                <w:sz w:val="9"/>
                <w:szCs w:val="9"/>
              </w:rPr>
            </w:pPr>
          </w:p>
        </w:tc>
        <w:tc>
          <w:tcPr>
            <w:tcW w:w="0" w:type="dxa"/>
            <w:vAlign w:val="bottom"/>
          </w:tcPr>
          <w:p w:rsidR="00CB3FCD" w:rsidRDefault="00CB3FCD" w:rsidP="00770AFE">
            <w:pPr>
              <w:rPr>
                <w:sz w:val="1"/>
                <w:szCs w:val="1"/>
              </w:rPr>
            </w:pPr>
          </w:p>
        </w:tc>
      </w:tr>
      <w:tr w:rsidR="00CB3FCD" w:rsidTr="00770AFE">
        <w:trPr>
          <w:trHeight w:val="170"/>
        </w:trPr>
        <w:tc>
          <w:tcPr>
            <w:tcW w:w="120" w:type="dxa"/>
            <w:tcBorders>
              <w:left w:val="single" w:sz="8" w:space="0" w:color="78C0D4"/>
              <w:bottom w:val="single" w:sz="8" w:space="0" w:color="D2EAF1"/>
            </w:tcBorders>
            <w:shd w:val="clear" w:color="auto" w:fill="D2EAF1"/>
            <w:vAlign w:val="bottom"/>
          </w:tcPr>
          <w:p w:rsidR="00CB3FCD" w:rsidRDefault="00CB3FCD" w:rsidP="00770AFE">
            <w:pPr>
              <w:rPr>
                <w:sz w:val="14"/>
                <w:szCs w:val="14"/>
              </w:rPr>
            </w:pPr>
          </w:p>
        </w:tc>
        <w:tc>
          <w:tcPr>
            <w:tcW w:w="2440" w:type="dxa"/>
            <w:vMerge/>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100" w:type="dxa"/>
            <w:tcBorders>
              <w:bottom w:val="single" w:sz="8" w:space="0" w:color="78C0D4"/>
            </w:tcBorders>
            <w:shd w:val="clear" w:color="auto" w:fill="A5D5E2"/>
            <w:vAlign w:val="bottom"/>
          </w:tcPr>
          <w:p w:rsidR="00CB3FCD" w:rsidRDefault="00CB3FCD" w:rsidP="00770AFE">
            <w:pPr>
              <w:rPr>
                <w:sz w:val="14"/>
                <w:szCs w:val="14"/>
              </w:rPr>
            </w:pPr>
          </w:p>
        </w:tc>
        <w:tc>
          <w:tcPr>
            <w:tcW w:w="4120" w:type="dxa"/>
            <w:vMerge/>
            <w:tcBorders>
              <w:bottom w:val="single" w:sz="8" w:space="0" w:color="78C0D4"/>
            </w:tcBorders>
            <w:shd w:val="clear" w:color="auto" w:fill="A5D5E2"/>
            <w:vAlign w:val="bottom"/>
          </w:tcPr>
          <w:p w:rsidR="00CB3FCD" w:rsidRDefault="00CB3FCD" w:rsidP="00770AFE">
            <w:pPr>
              <w:rPr>
                <w:sz w:val="14"/>
                <w:szCs w:val="14"/>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14"/>
                <w:szCs w:val="14"/>
              </w:rPr>
            </w:pPr>
          </w:p>
        </w:tc>
        <w:tc>
          <w:tcPr>
            <w:tcW w:w="80" w:type="dxa"/>
            <w:tcBorders>
              <w:bottom w:val="single" w:sz="8" w:space="0" w:color="D2EAF1"/>
            </w:tcBorders>
            <w:shd w:val="clear" w:color="auto" w:fill="D2EAF1"/>
            <w:vAlign w:val="bottom"/>
          </w:tcPr>
          <w:p w:rsidR="00CB3FCD" w:rsidRDefault="00CB3FCD" w:rsidP="00770AFE">
            <w:pPr>
              <w:rPr>
                <w:sz w:val="14"/>
                <w:szCs w:val="14"/>
              </w:rPr>
            </w:pPr>
          </w:p>
        </w:tc>
        <w:tc>
          <w:tcPr>
            <w:tcW w:w="2380" w:type="dxa"/>
            <w:tcBorders>
              <w:bottom w:val="single" w:sz="8" w:space="0" w:color="D2EAF1"/>
            </w:tcBorders>
            <w:shd w:val="clear" w:color="auto" w:fill="D2EAF1"/>
            <w:vAlign w:val="bottom"/>
          </w:tcPr>
          <w:p w:rsidR="00CB3FCD" w:rsidRDefault="00CB3FCD" w:rsidP="00770AFE">
            <w:pPr>
              <w:rPr>
                <w:sz w:val="14"/>
                <w:szCs w:val="14"/>
              </w:rPr>
            </w:pPr>
          </w:p>
        </w:tc>
        <w:tc>
          <w:tcPr>
            <w:tcW w:w="120" w:type="dxa"/>
            <w:tcBorders>
              <w:bottom w:val="single" w:sz="8" w:space="0" w:color="D2EAF1"/>
              <w:right w:val="single" w:sz="8" w:space="0" w:color="78C0D4"/>
            </w:tcBorders>
            <w:shd w:val="clear" w:color="auto" w:fill="D2EAF1"/>
            <w:vAlign w:val="bottom"/>
          </w:tcPr>
          <w:p w:rsidR="00CB3FCD" w:rsidRDefault="00CB3FCD" w:rsidP="00770AFE">
            <w:pPr>
              <w:rPr>
                <w:sz w:val="14"/>
                <w:szCs w:val="14"/>
              </w:rPr>
            </w:pPr>
          </w:p>
        </w:tc>
        <w:tc>
          <w:tcPr>
            <w:tcW w:w="20" w:type="dxa"/>
            <w:vAlign w:val="bottom"/>
          </w:tcPr>
          <w:p w:rsidR="00CB3FCD" w:rsidRDefault="00CB3FCD" w:rsidP="00770AFE">
            <w:pPr>
              <w:rPr>
                <w:sz w:val="14"/>
                <w:szCs w:val="14"/>
              </w:rPr>
            </w:pPr>
          </w:p>
        </w:tc>
        <w:tc>
          <w:tcPr>
            <w:tcW w:w="0" w:type="dxa"/>
            <w:vAlign w:val="bottom"/>
          </w:tcPr>
          <w:p w:rsidR="00CB3FCD" w:rsidRDefault="00CB3FCD" w:rsidP="00770AFE">
            <w:pPr>
              <w:rPr>
                <w:sz w:val="1"/>
                <w:szCs w:val="1"/>
              </w:rPr>
            </w:pPr>
          </w:p>
        </w:tc>
      </w:tr>
      <w:tr w:rsidR="00CB3FCD" w:rsidTr="00770AFE">
        <w:trPr>
          <w:trHeight w:val="266"/>
        </w:trPr>
        <w:tc>
          <w:tcPr>
            <w:tcW w:w="120" w:type="dxa"/>
            <w:tcBorders>
              <w:left w:val="single" w:sz="8" w:space="0" w:color="78C0D4"/>
            </w:tcBorders>
            <w:shd w:val="clear" w:color="auto" w:fill="D2EAF1"/>
            <w:vAlign w:val="bottom"/>
          </w:tcPr>
          <w:p w:rsidR="00CB3FCD" w:rsidRDefault="00CB3FCD" w:rsidP="00770AFE">
            <w:pPr>
              <w:rPr>
                <w:sz w:val="23"/>
                <w:szCs w:val="23"/>
              </w:rPr>
            </w:pPr>
          </w:p>
        </w:tc>
        <w:tc>
          <w:tcPr>
            <w:tcW w:w="244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100" w:type="dxa"/>
            <w:shd w:val="clear" w:color="auto" w:fill="D2EAF1"/>
            <w:vAlign w:val="bottom"/>
          </w:tcPr>
          <w:p w:rsidR="00CB3FCD" w:rsidRDefault="00CB3FCD" w:rsidP="00770AFE">
            <w:pPr>
              <w:rPr>
                <w:sz w:val="23"/>
                <w:szCs w:val="23"/>
              </w:rPr>
            </w:pPr>
          </w:p>
        </w:tc>
        <w:tc>
          <w:tcPr>
            <w:tcW w:w="4120" w:type="dxa"/>
            <w:shd w:val="clear" w:color="auto" w:fill="D2EAF1"/>
            <w:vAlign w:val="bottom"/>
          </w:tcPr>
          <w:p w:rsidR="00CB3FCD" w:rsidRDefault="00CB3FCD" w:rsidP="00770AFE">
            <w:pPr>
              <w:spacing w:line="266" w:lineRule="exact"/>
              <w:rPr>
                <w:sz w:val="20"/>
                <w:szCs w:val="20"/>
              </w:rPr>
            </w:pPr>
            <w:r>
              <w:rPr>
                <w:rFonts w:eastAsia="Times New Roman"/>
                <w:sz w:val="24"/>
                <w:szCs w:val="24"/>
              </w:rPr>
              <w:t>Умение публичное представлять</w:t>
            </w: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80" w:type="dxa"/>
            <w:shd w:val="clear" w:color="auto" w:fill="D2EAF1"/>
            <w:vAlign w:val="bottom"/>
          </w:tcPr>
          <w:p w:rsidR="00CB3FCD" w:rsidRDefault="00CB3FCD" w:rsidP="00770AFE">
            <w:pPr>
              <w:rPr>
                <w:sz w:val="23"/>
                <w:szCs w:val="23"/>
              </w:rPr>
            </w:pPr>
          </w:p>
        </w:tc>
        <w:tc>
          <w:tcPr>
            <w:tcW w:w="2380" w:type="dxa"/>
            <w:shd w:val="clear" w:color="auto" w:fill="D2EAF1"/>
            <w:vAlign w:val="bottom"/>
          </w:tcPr>
          <w:p w:rsidR="00CB3FCD" w:rsidRDefault="00CB3FCD" w:rsidP="00770AFE">
            <w:pPr>
              <w:rPr>
                <w:sz w:val="23"/>
                <w:szCs w:val="23"/>
              </w:rPr>
            </w:pPr>
          </w:p>
        </w:tc>
        <w:tc>
          <w:tcPr>
            <w:tcW w:w="120" w:type="dxa"/>
            <w:tcBorders>
              <w:right w:val="single" w:sz="8" w:space="0" w:color="78C0D4"/>
            </w:tcBorders>
            <w:shd w:val="clear" w:color="auto" w:fill="D2EAF1"/>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85"/>
        </w:trPr>
        <w:tc>
          <w:tcPr>
            <w:tcW w:w="120" w:type="dxa"/>
            <w:tcBorders>
              <w:left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44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4"/>
                <w:szCs w:val="24"/>
              </w:rPr>
              <w:t>результаты своей деятельности</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rPr>
                <w:sz w:val="24"/>
                <w:szCs w:val="24"/>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6"/>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3"/>
                <w:szCs w:val="23"/>
              </w:rPr>
            </w:pPr>
          </w:p>
        </w:tc>
        <w:tc>
          <w:tcPr>
            <w:tcW w:w="2440" w:type="dxa"/>
            <w:tcBorders>
              <w:bottom w:val="single" w:sz="8" w:space="0" w:color="A5D5E2"/>
            </w:tcBorders>
            <w:shd w:val="clear" w:color="auto" w:fill="A5D5E2"/>
            <w:vAlign w:val="bottom"/>
          </w:tcPr>
          <w:p w:rsidR="00CB3FCD" w:rsidRDefault="00CB3FCD" w:rsidP="00770AFE">
            <w:pPr>
              <w:rPr>
                <w:sz w:val="23"/>
                <w:szCs w:val="23"/>
              </w:rPr>
            </w:pP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Мотивация</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278"/>
        </w:trPr>
        <w:tc>
          <w:tcPr>
            <w:tcW w:w="120" w:type="dxa"/>
            <w:tcBorders>
              <w:left w:val="single" w:sz="8" w:space="0" w:color="78C0D4"/>
              <w:bottom w:val="single" w:sz="8" w:space="0" w:color="A5D5E2"/>
            </w:tcBorders>
            <w:shd w:val="clear" w:color="auto" w:fill="A5D5E2"/>
            <w:vAlign w:val="bottom"/>
          </w:tcPr>
          <w:p w:rsidR="00CB3FCD" w:rsidRDefault="00CB3FCD" w:rsidP="00770AFE">
            <w:pPr>
              <w:rPr>
                <w:sz w:val="24"/>
                <w:szCs w:val="24"/>
              </w:rPr>
            </w:pPr>
          </w:p>
        </w:tc>
        <w:tc>
          <w:tcPr>
            <w:tcW w:w="2440" w:type="dxa"/>
            <w:tcBorders>
              <w:bottom w:val="single" w:sz="8" w:space="0" w:color="A5D5E2"/>
            </w:tcBorders>
            <w:shd w:val="clear" w:color="auto" w:fill="A5D5E2"/>
            <w:vAlign w:val="bottom"/>
          </w:tcPr>
          <w:p w:rsidR="00CB3FCD" w:rsidRDefault="00CB3FCD" w:rsidP="00770AFE">
            <w:pPr>
              <w:spacing w:line="271" w:lineRule="exact"/>
              <w:jc w:val="center"/>
              <w:rPr>
                <w:sz w:val="20"/>
                <w:szCs w:val="20"/>
              </w:rPr>
            </w:pPr>
            <w:r>
              <w:rPr>
                <w:rFonts w:eastAsia="Times New Roman"/>
                <w:b/>
                <w:bCs/>
                <w:w w:val="99"/>
                <w:sz w:val="24"/>
                <w:szCs w:val="24"/>
              </w:rPr>
              <w:t>Личностные УУД</w:t>
            </w:r>
          </w:p>
        </w:tc>
        <w:tc>
          <w:tcPr>
            <w:tcW w:w="120" w:type="dxa"/>
            <w:tcBorders>
              <w:bottom w:val="single" w:sz="8" w:space="0" w:color="A5D5E2"/>
              <w:right w:val="single" w:sz="8" w:space="0" w:color="78C0D4"/>
            </w:tcBorders>
            <w:shd w:val="clear" w:color="auto" w:fill="A5D5E2"/>
            <w:vAlign w:val="bottom"/>
          </w:tcPr>
          <w:p w:rsidR="00CB3FCD" w:rsidRDefault="00CB3FCD" w:rsidP="00770AFE">
            <w:pPr>
              <w:rPr>
                <w:sz w:val="24"/>
                <w:szCs w:val="24"/>
              </w:rPr>
            </w:pPr>
          </w:p>
        </w:tc>
        <w:tc>
          <w:tcPr>
            <w:tcW w:w="100" w:type="dxa"/>
            <w:tcBorders>
              <w:bottom w:val="single" w:sz="8" w:space="0" w:color="78C0D4"/>
            </w:tcBorders>
            <w:shd w:val="clear" w:color="auto" w:fill="D2EAF1"/>
            <w:vAlign w:val="bottom"/>
          </w:tcPr>
          <w:p w:rsidR="00CB3FCD" w:rsidRDefault="00CB3FCD" w:rsidP="00770AFE">
            <w:pPr>
              <w:rPr>
                <w:sz w:val="24"/>
                <w:szCs w:val="24"/>
              </w:rPr>
            </w:pPr>
          </w:p>
        </w:tc>
        <w:tc>
          <w:tcPr>
            <w:tcW w:w="4120" w:type="dxa"/>
            <w:tcBorders>
              <w:bottom w:val="single" w:sz="8" w:space="0" w:color="78C0D4"/>
            </w:tcBorders>
            <w:shd w:val="clear" w:color="auto" w:fill="D2EAF1"/>
            <w:vAlign w:val="bottom"/>
          </w:tcPr>
          <w:p w:rsidR="00CB3FCD" w:rsidRDefault="00CB3FCD" w:rsidP="00770AFE">
            <w:pPr>
              <w:spacing w:line="266" w:lineRule="exact"/>
              <w:rPr>
                <w:sz w:val="20"/>
                <w:szCs w:val="20"/>
              </w:rPr>
            </w:pPr>
            <w:r>
              <w:rPr>
                <w:rFonts w:eastAsia="Times New Roman"/>
                <w:sz w:val="24"/>
                <w:szCs w:val="24"/>
              </w:rPr>
              <w:t>Профессиональное самоопределение</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80" w:type="dxa"/>
            <w:tcBorders>
              <w:bottom w:val="single" w:sz="8" w:space="0" w:color="78C0D4"/>
            </w:tcBorders>
            <w:shd w:val="clear" w:color="auto" w:fill="D2EAF1"/>
            <w:vAlign w:val="bottom"/>
          </w:tcPr>
          <w:p w:rsidR="00CB3FCD" w:rsidRDefault="00CB3FCD" w:rsidP="00770AFE">
            <w:pPr>
              <w:rPr>
                <w:sz w:val="24"/>
                <w:szCs w:val="24"/>
              </w:rPr>
            </w:pPr>
          </w:p>
        </w:tc>
        <w:tc>
          <w:tcPr>
            <w:tcW w:w="2380" w:type="dxa"/>
            <w:tcBorders>
              <w:bottom w:val="single" w:sz="8" w:space="0" w:color="78C0D4"/>
            </w:tcBorders>
            <w:shd w:val="clear" w:color="auto" w:fill="D2EAF1"/>
            <w:vAlign w:val="bottom"/>
          </w:tcPr>
          <w:p w:rsidR="00CB3FCD" w:rsidRDefault="00CB3FCD" w:rsidP="00770AFE">
            <w:pPr>
              <w:spacing w:line="266" w:lineRule="exact"/>
              <w:jc w:val="center"/>
              <w:rPr>
                <w:sz w:val="20"/>
                <w:szCs w:val="20"/>
              </w:rPr>
            </w:pPr>
            <w:r>
              <w:rPr>
                <w:rFonts w:eastAsia="Times New Roman"/>
                <w:w w:val="99"/>
                <w:sz w:val="24"/>
                <w:szCs w:val="24"/>
              </w:rPr>
              <w:t>Педагог-психолог</w:t>
            </w: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c>
          <w:tcPr>
            <w:tcW w:w="0" w:type="dxa"/>
            <w:vAlign w:val="bottom"/>
          </w:tcPr>
          <w:p w:rsidR="00CB3FCD" w:rsidRDefault="00CB3FCD" w:rsidP="00770AFE">
            <w:pPr>
              <w:rPr>
                <w:sz w:val="1"/>
                <w:szCs w:val="1"/>
              </w:rPr>
            </w:pPr>
          </w:p>
        </w:tc>
      </w:tr>
      <w:tr w:rsidR="00CB3FCD" w:rsidTr="00770AFE">
        <w:trPr>
          <w:trHeight w:val="275"/>
        </w:trPr>
        <w:tc>
          <w:tcPr>
            <w:tcW w:w="120" w:type="dxa"/>
            <w:tcBorders>
              <w:left w:val="single" w:sz="8" w:space="0" w:color="78C0D4"/>
              <w:bottom w:val="single" w:sz="8" w:space="0" w:color="78C0D4"/>
            </w:tcBorders>
            <w:shd w:val="clear" w:color="auto" w:fill="A5D5E2"/>
            <w:vAlign w:val="bottom"/>
          </w:tcPr>
          <w:p w:rsidR="00CB3FCD" w:rsidRDefault="00CB3FCD" w:rsidP="00770AFE">
            <w:pPr>
              <w:rPr>
                <w:sz w:val="23"/>
                <w:szCs w:val="23"/>
              </w:rPr>
            </w:pPr>
          </w:p>
        </w:tc>
        <w:tc>
          <w:tcPr>
            <w:tcW w:w="2440" w:type="dxa"/>
            <w:tcBorders>
              <w:bottom w:val="single" w:sz="8" w:space="0" w:color="78C0D4"/>
            </w:tcBorders>
            <w:shd w:val="clear" w:color="auto" w:fill="A5D5E2"/>
            <w:vAlign w:val="bottom"/>
          </w:tcPr>
          <w:p w:rsidR="00CB3FCD" w:rsidRDefault="00CB3FCD" w:rsidP="00770AFE">
            <w:pPr>
              <w:rPr>
                <w:sz w:val="23"/>
                <w:szCs w:val="23"/>
              </w:rPr>
            </w:pP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100" w:type="dxa"/>
            <w:tcBorders>
              <w:bottom w:val="single" w:sz="8" w:space="0" w:color="78C0D4"/>
            </w:tcBorders>
            <w:shd w:val="clear" w:color="auto" w:fill="A5D5E2"/>
            <w:vAlign w:val="bottom"/>
          </w:tcPr>
          <w:p w:rsidR="00CB3FCD" w:rsidRDefault="00CB3FCD" w:rsidP="00770AFE">
            <w:pPr>
              <w:rPr>
                <w:sz w:val="23"/>
                <w:szCs w:val="23"/>
              </w:rPr>
            </w:pPr>
          </w:p>
        </w:tc>
        <w:tc>
          <w:tcPr>
            <w:tcW w:w="4120" w:type="dxa"/>
            <w:tcBorders>
              <w:bottom w:val="single" w:sz="8" w:space="0" w:color="78C0D4"/>
            </w:tcBorders>
            <w:shd w:val="clear" w:color="auto" w:fill="A5D5E2"/>
            <w:vAlign w:val="bottom"/>
          </w:tcPr>
          <w:p w:rsidR="00CB3FCD" w:rsidRDefault="00CB3FCD" w:rsidP="00770AFE">
            <w:pPr>
              <w:spacing w:line="266" w:lineRule="exact"/>
              <w:rPr>
                <w:sz w:val="20"/>
                <w:szCs w:val="20"/>
              </w:rPr>
            </w:pPr>
            <w:r>
              <w:rPr>
                <w:rFonts w:eastAsia="Times New Roman"/>
                <w:sz w:val="24"/>
                <w:szCs w:val="24"/>
              </w:rPr>
              <w:t>Взаимодействие в коллективе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80" w:type="dxa"/>
            <w:tcBorders>
              <w:bottom w:val="single" w:sz="8" w:space="0" w:color="78C0D4"/>
            </w:tcBorders>
            <w:shd w:val="clear" w:color="auto" w:fill="A5D5E2"/>
            <w:vAlign w:val="bottom"/>
          </w:tcPr>
          <w:p w:rsidR="00CB3FCD" w:rsidRDefault="00CB3FCD" w:rsidP="00770AFE">
            <w:pPr>
              <w:rPr>
                <w:sz w:val="23"/>
                <w:szCs w:val="23"/>
              </w:rPr>
            </w:pPr>
          </w:p>
        </w:tc>
        <w:tc>
          <w:tcPr>
            <w:tcW w:w="2380" w:type="dxa"/>
            <w:tcBorders>
              <w:bottom w:val="single" w:sz="8" w:space="0" w:color="78C0D4"/>
            </w:tcBorders>
            <w:shd w:val="clear" w:color="auto" w:fill="A5D5E2"/>
            <w:vAlign w:val="bottom"/>
          </w:tcPr>
          <w:p w:rsidR="00CB3FCD" w:rsidRDefault="00CB3FCD" w:rsidP="00770AFE">
            <w:pPr>
              <w:spacing w:line="266" w:lineRule="exact"/>
              <w:jc w:val="center"/>
              <w:rPr>
                <w:sz w:val="20"/>
                <w:szCs w:val="20"/>
              </w:rPr>
            </w:pPr>
            <w:r>
              <w:rPr>
                <w:rFonts w:eastAsia="Times New Roman"/>
                <w:sz w:val="24"/>
                <w:szCs w:val="24"/>
              </w:rPr>
              <w:t>Классные</w:t>
            </w:r>
          </w:p>
        </w:tc>
        <w:tc>
          <w:tcPr>
            <w:tcW w:w="120" w:type="dxa"/>
            <w:tcBorders>
              <w:bottom w:val="single" w:sz="8" w:space="0" w:color="78C0D4"/>
              <w:right w:val="single" w:sz="8" w:space="0" w:color="78C0D4"/>
            </w:tcBorders>
            <w:shd w:val="clear" w:color="auto" w:fill="A5D5E2"/>
            <w:vAlign w:val="bottom"/>
          </w:tcPr>
          <w:p w:rsidR="00CB3FCD" w:rsidRDefault="00CB3FCD" w:rsidP="00770AFE">
            <w:pPr>
              <w:rPr>
                <w:sz w:val="23"/>
                <w:szCs w:val="23"/>
              </w:rPr>
            </w:pPr>
          </w:p>
        </w:tc>
        <w:tc>
          <w:tcPr>
            <w:tcW w:w="20" w:type="dxa"/>
            <w:vAlign w:val="bottom"/>
          </w:tcPr>
          <w:p w:rsidR="00CB3FCD" w:rsidRDefault="00CB3FCD" w:rsidP="00770AFE">
            <w:pPr>
              <w:rPr>
                <w:sz w:val="23"/>
                <w:szCs w:val="23"/>
              </w:rPr>
            </w:pPr>
          </w:p>
        </w:tc>
        <w:tc>
          <w:tcPr>
            <w:tcW w:w="0" w:type="dxa"/>
            <w:vAlign w:val="bottom"/>
          </w:tcPr>
          <w:p w:rsidR="00CB3FCD" w:rsidRDefault="00CB3FCD" w:rsidP="00770AFE">
            <w:pPr>
              <w:rPr>
                <w:sz w:val="1"/>
                <w:szCs w:val="1"/>
              </w:rPr>
            </w:pPr>
          </w:p>
        </w:tc>
      </w:tr>
      <w:tr w:rsidR="00CB3FCD" w:rsidTr="00770AFE">
        <w:trPr>
          <w:trHeight w:val="508"/>
        </w:trPr>
        <w:tc>
          <w:tcPr>
            <w:tcW w:w="120" w:type="dxa"/>
            <w:vAlign w:val="bottom"/>
          </w:tcPr>
          <w:p w:rsidR="00CB3FCD" w:rsidRDefault="00CB3FCD" w:rsidP="00770AFE">
            <w:pPr>
              <w:rPr>
                <w:sz w:val="24"/>
                <w:szCs w:val="24"/>
              </w:rPr>
            </w:pPr>
          </w:p>
        </w:tc>
        <w:tc>
          <w:tcPr>
            <w:tcW w:w="24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412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2600" w:type="dxa"/>
            <w:gridSpan w:val="4"/>
            <w:vAlign w:val="bottom"/>
          </w:tcPr>
          <w:p w:rsidR="00CB3FCD" w:rsidRDefault="006D5DD1" w:rsidP="006D5DD1">
            <w:pPr>
              <w:jc w:val="center"/>
              <w:rPr>
                <w:sz w:val="20"/>
                <w:szCs w:val="20"/>
              </w:rPr>
            </w:pPr>
            <w:r>
              <w:rPr>
                <w:sz w:val="20"/>
                <w:szCs w:val="20"/>
              </w:rPr>
              <w:t xml:space="preserve">                                             138</w:t>
            </w:r>
          </w:p>
        </w:tc>
        <w:tc>
          <w:tcPr>
            <w:tcW w:w="0" w:type="dxa"/>
            <w:vAlign w:val="bottom"/>
          </w:tcPr>
          <w:p w:rsidR="00CB3FCD" w:rsidRDefault="00CB3FCD" w:rsidP="00770AFE">
            <w:pPr>
              <w:rPr>
                <w:sz w:val="1"/>
                <w:szCs w:val="1"/>
              </w:rPr>
            </w:pPr>
          </w:p>
        </w:tc>
      </w:tr>
    </w:tbl>
    <w:p w:rsidR="00CB3FCD" w:rsidRDefault="00BD17F1" w:rsidP="00CB3FCD">
      <w:pPr>
        <w:spacing w:line="20" w:lineRule="exact"/>
        <w:rPr>
          <w:sz w:val="20"/>
          <w:szCs w:val="20"/>
        </w:rPr>
      </w:pPr>
      <w:r>
        <w:rPr>
          <w:noProof/>
          <w:sz w:val="20"/>
          <w:szCs w:val="20"/>
        </w:rPr>
        <w:pict>
          <v:rect id="_x0000_s1699" style="position:absolute;margin-left:13.7pt;margin-top:-232.7pt;width:.95pt;height:.95pt;z-index:-251227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0" style="position:absolute;margin-left:493.4pt;margin-top:-232.7pt;width:.95pt;height:.95pt;z-index:-251226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r>
        <w:rPr>
          <w:noProof/>
          <w:sz w:val="20"/>
          <w:szCs w:val="20"/>
        </w:rPr>
        <w:pict>
          <v:rect id="_x0000_s1701" style="position:absolute;margin-left:493.4pt;margin-top:-26.35pt;width:.95pt;height:.95pt;z-index:-2512256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78c0d4" stroked="f"/>
        </w:pict>
      </w:r>
    </w:p>
    <w:p w:rsidR="00CB3FCD" w:rsidRDefault="00CB3FCD" w:rsidP="00CB3FCD">
      <w:pPr>
        <w:sectPr w:rsidR="00CB3FCD">
          <w:pgSz w:w="11900" w:h="16838"/>
          <w:pgMar w:top="710" w:right="566" w:bottom="429" w:left="1440" w:header="0" w:footer="0" w:gutter="0"/>
          <w:cols w:space="720" w:equalWidth="0">
            <w:col w:w="9900"/>
          </w:cols>
        </w:sectPr>
      </w:pPr>
    </w:p>
    <w:p w:rsidR="00CB3FCD" w:rsidRDefault="00CB3FCD" w:rsidP="00CB3FCD">
      <w:pPr>
        <w:ind w:left="4460"/>
        <w:rPr>
          <w:sz w:val="20"/>
          <w:szCs w:val="20"/>
        </w:rPr>
      </w:pPr>
    </w:p>
    <w:p w:rsidR="00CB3FCD" w:rsidRDefault="00CB3FCD" w:rsidP="00CB3FCD">
      <w:pPr>
        <w:spacing w:line="20" w:lineRule="exact"/>
        <w:rPr>
          <w:sz w:val="20"/>
          <w:szCs w:val="20"/>
        </w:rPr>
      </w:pPr>
      <w:r>
        <w:rPr>
          <w:noProof/>
          <w:sz w:val="20"/>
          <w:szCs w:val="20"/>
        </w:rPr>
        <w:drawing>
          <wp:anchor distT="0" distB="0" distL="114300" distR="114300" simplePos="0" relativeHeight="252072448" behindDoc="1" locked="0" layoutInCell="0" allowOverlap="1" wp14:anchorId="24EAA08B" wp14:editId="581DBFF3">
            <wp:simplePos x="0" y="0"/>
            <wp:positionH relativeFrom="column">
              <wp:posOffset>173990</wp:posOffset>
            </wp:positionH>
            <wp:positionV relativeFrom="paragraph">
              <wp:posOffset>191770</wp:posOffset>
            </wp:positionV>
            <wp:extent cx="6104890" cy="737870"/>
            <wp:effectExtent l="0" t="0" r="0" b="0"/>
            <wp:wrapNone/>
            <wp:docPr id="19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35" cstate="print">
                      <a:extLst/>
                    </a:blip>
                    <a:srcRect/>
                    <a:stretch>
                      <a:fillRect/>
                    </a:stretch>
                  </pic:blipFill>
                  <pic:spPr bwMode="auto">
                    <a:xfrm>
                      <a:off x="0" y="0"/>
                      <a:ext cx="6104890" cy="737870"/>
                    </a:xfrm>
                    <a:prstGeom prst="rect">
                      <a:avLst/>
                    </a:prstGeom>
                    <a:noFill/>
                  </pic:spPr>
                </pic:pic>
              </a:graphicData>
            </a:graphic>
          </wp:anchor>
        </w:drawing>
      </w:r>
    </w:p>
    <w:p w:rsidR="00CB3FCD" w:rsidRDefault="00CB3FCD" w:rsidP="00CB3FCD">
      <w:pPr>
        <w:spacing w:line="291" w:lineRule="exact"/>
        <w:rPr>
          <w:sz w:val="20"/>
          <w:szCs w:val="20"/>
        </w:rPr>
      </w:pPr>
    </w:p>
    <w:p w:rsidR="00CB3FCD" w:rsidRDefault="00CB3FCD" w:rsidP="00CB3FCD">
      <w:pPr>
        <w:ind w:left="8120"/>
        <w:jc w:val="center"/>
        <w:rPr>
          <w:sz w:val="20"/>
          <w:szCs w:val="20"/>
        </w:rPr>
      </w:pPr>
      <w:r>
        <w:rPr>
          <w:rFonts w:eastAsia="Times New Roman"/>
          <w:sz w:val="24"/>
          <w:szCs w:val="24"/>
        </w:rPr>
        <w:t>руководители</w:t>
      </w:r>
    </w:p>
    <w:p w:rsidR="00CB3FCD" w:rsidRDefault="00CB3FCD" w:rsidP="00CB3FCD">
      <w:pPr>
        <w:ind w:left="8120"/>
        <w:jc w:val="center"/>
        <w:rPr>
          <w:sz w:val="20"/>
          <w:szCs w:val="20"/>
        </w:rPr>
      </w:pPr>
      <w:r>
        <w:rPr>
          <w:rFonts w:eastAsia="Times New Roman"/>
          <w:sz w:val="24"/>
          <w:szCs w:val="24"/>
        </w:rPr>
        <w:t>Педагог-психолог</w:t>
      </w:r>
    </w:p>
    <w:p w:rsidR="00CB3FCD" w:rsidRDefault="00CB3FCD" w:rsidP="00CB3FCD">
      <w:pPr>
        <w:spacing w:line="31" w:lineRule="exact"/>
        <w:rPr>
          <w:sz w:val="20"/>
          <w:szCs w:val="20"/>
        </w:rPr>
      </w:pPr>
    </w:p>
    <w:p w:rsidR="00CB3FCD" w:rsidRDefault="00CB3FCD" w:rsidP="00CB3FCD">
      <w:pPr>
        <w:tabs>
          <w:tab w:val="left" w:pos="7840"/>
        </w:tabs>
        <w:spacing w:line="180" w:lineRule="auto"/>
        <w:ind w:left="7860" w:right="620" w:hanging="4817"/>
        <w:rPr>
          <w:sz w:val="20"/>
          <w:szCs w:val="20"/>
        </w:rPr>
      </w:pPr>
      <w:r>
        <w:rPr>
          <w:rFonts w:eastAsia="Times New Roman"/>
          <w:sz w:val="24"/>
          <w:szCs w:val="24"/>
        </w:rPr>
        <w:t>Ценностное самоопределение</w:t>
      </w:r>
      <w:r>
        <w:rPr>
          <w:sz w:val="20"/>
          <w:szCs w:val="20"/>
        </w:rPr>
        <w:tab/>
      </w:r>
      <w:r>
        <w:rPr>
          <w:rFonts w:eastAsia="Times New Roman"/>
          <w:sz w:val="33"/>
          <w:szCs w:val="33"/>
          <w:vertAlign w:val="superscript"/>
        </w:rPr>
        <w:t>Классные руководители</w:t>
      </w:r>
    </w:p>
    <w:p w:rsidR="00CB3FCD" w:rsidRDefault="00CB3FCD" w:rsidP="00CB3FCD">
      <w:pPr>
        <w:spacing w:line="2"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Оценка сформированности УУД проводится на основе срезовых (диагностических) работ, комплексных контрольных работ на основе специальных заданий в процессе промежуточного (формирующего) и итогового оценивания.</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sz w:val="24"/>
          <w:szCs w:val="24"/>
        </w:rPr>
        <w:t>При оценке сформированности УУД используются следующие методы:</w:t>
      </w:r>
    </w:p>
    <w:p w:rsidR="00CB3FCD" w:rsidRDefault="00CB3FCD" w:rsidP="00CB3FCD">
      <w:pPr>
        <w:spacing w:line="1" w:lineRule="exact"/>
        <w:rPr>
          <w:sz w:val="20"/>
          <w:szCs w:val="20"/>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предметная диагностика (учебные задания, требующие применения УУД);</w:t>
      </w:r>
    </w:p>
    <w:p w:rsidR="00CB3FCD" w:rsidRDefault="00CB3FCD" w:rsidP="00CB3FCD">
      <w:pPr>
        <w:spacing w:line="1" w:lineRule="exact"/>
        <w:rPr>
          <w:rFonts w:ascii="Symbol" w:eastAsia="Symbol" w:hAnsi="Symbol" w:cs="Symbol"/>
          <w:sz w:val="24"/>
          <w:szCs w:val="24"/>
        </w:rPr>
      </w:pP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комплексные (компетентностно-ориентированные) задания;</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критериальная диагностика;</w:t>
      </w:r>
    </w:p>
    <w:p w:rsidR="00CB3FCD" w:rsidRDefault="00CB3FCD" w:rsidP="00CB3FCD">
      <w:pPr>
        <w:numPr>
          <w:ilvl w:val="0"/>
          <w:numId w:val="451"/>
        </w:numPr>
        <w:tabs>
          <w:tab w:val="left" w:pos="1260"/>
        </w:tabs>
        <w:spacing w:line="239" w:lineRule="auto"/>
        <w:ind w:left="1260" w:hanging="290"/>
        <w:rPr>
          <w:rFonts w:ascii="Symbol" w:eastAsia="Symbol" w:hAnsi="Symbol" w:cs="Symbol"/>
          <w:sz w:val="24"/>
          <w:szCs w:val="24"/>
        </w:rPr>
      </w:pPr>
      <w:r>
        <w:rPr>
          <w:rFonts w:eastAsia="Times New Roman"/>
          <w:sz w:val="24"/>
          <w:szCs w:val="24"/>
        </w:rPr>
        <w:t>оценка и самооценка;</w:t>
      </w:r>
    </w:p>
    <w:p w:rsidR="00CB3FCD" w:rsidRDefault="00CB3FCD" w:rsidP="00CB3FCD">
      <w:pPr>
        <w:numPr>
          <w:ilvl w:val="0"/>
          <w:numId w:val="451"/>
        </w:numPr>
        <w:tabs>
          <w:tab w:val="left" w:pos="1260"/>
        </w:tabs>
        <w:ind w:left="1260" w:hanging="290"/>
        <w:rPr>
          <w:rFonts w:ascii="Symbol" w:eastAsia="Symbol" w:hAnsi="Symbol" w:cs="Symbol"/>
          <w:sz w:val="24"/>
          <w:szCs w:val="24"/>
        </w:rPr>
      </w:pPr>
      <w:r>
        <w:rPr>
          <w:rFonts w:eastAsia="Times New Roman"/>
          <w:sz w:val="24"/>
          <w:szCs w:val="24"/>
        </w:rPr>
        <w:t>оценка индивидуального прогресса в обучении.</w:t>
      </w:r>
    </w:p>
    <w:p w:rsidR="00CB3FCD" w:rsidRDefault="00CB3FCD" w:rsidP="00CB3FCD">
      <w:pPr>
        <w:spacing w:line="256" w:lineRule="exact"/>
        <w:rPr>
          <w:sz w:val="20"/>
          <w:szCs w:val="20"/>
        </w:rPr>
      </w:pPr>
    </w:p>
    <w:p w:rsidR="00CB3FCD" w:rsidRDefault="00CB3FCD" w:rsidP="00CB3FCD">
      <w:pPr>
        <w:numPr>
          <w:ilvl w:val="0"/>
          <w:numId w:val="452"/>
        </w:numPr>
        <w:tabs>
          <w:tab w:val="left" w:pos="1988"/>
        </w:tabs>
        <w:spacing w:line="247" w:lineRule="auto"/>
        <w:ind w:left="2180" w:right="660" w:hanging="548"/>
        <w:jc w:val="center"/>
        <w:rPr>
          <w:rFonts w:eastAsia="Times New Roman"/>
          <w:b/>
          <w:bCs/>
          <w:sz w:val="23"/>
          <w:szCs w:val="23"/>
        </w:rPr>
      </w:pPr>
      <w:r>
        <w:rPr>
          <w:rFonts w:eastAsia="Times New Roman"/>
          <w:b/>
          <w:bCs/>
          <w:sz w:val="23"/>
          <w:szCs w:val="23"/>
        </w:rPr>
        <w:t>Методика и инструментарий мониторинга успешности освоения и применения обучающимися универсальных учебных действий</w:t>
      </w:r>
    </w:p>
    <w:p w:rsidR="00CB3FCD" w:rsidRDefault="00CB3FCD" w:rsidP="00CB3FCD">
      <w:pPr>
        <w:spacing w:line="60" w:lineRule="exact"/>
        <w:rPr>
          <w:sz w:val="20"/>
          <w:szCs w:val="20"/>
        </w:rPr>
      </w:pPr>
    </w:p>
    <w:p w:rsidR="00CB3FCD" w:rsidRDefault="00CB3FCD" w:rsidP="00CB3FCD">
      <w:pPr>
        <w:spacing w:line="236" w:lineRule="auto"/>
        <w:ind w:left="260" w:firstLine="708"/>
        <w:jc w:val="both"/>
        <w:rPr>
          <w:sz w:val="20"/>
          <w:szCs w:val="20"/>
        </w:rPr>
      </w:pPr>
      <w:r>
        <w:rPr>
          <w:rFonts w:eastAsia="Times New Roman"/>
          <w:sz w:val="24"/>
          <w:szCs w:val="24"/>
        </w:rPr>
        <w:t>Мониторинг уровня сформированности УУД обучающихся школы осуществляется в соответствии с Положением «О мониторинге уровня сформированности универсальных учебных действий обучающихся школы второй ступени обучения».</w:t>
      </w:r>
    </w:p>
    <w:p w:rsidR="00CB3FCD" w:rsidRDefault="00CB3FCD" w:rsidP="00CB3FCD">
      <w:pPr>
        <w:spacing w:line="14" w:lineRule="exact"/>
        <w:rPr>
          <w:sz w:val="20"/>
          <w:szCs w:val="20"/>
        </w:rPr>
      </w:pPr>
    </w:p>
    <w:p w:rsidR="00CB3FCD" w:rsidRDefault="00CB3FCD" w:rsidP="00CB3FCD">
      <w:pPr>
        <w:spacing w:line="234" w:lineRule="auto"/>
        <w:ind w:left="260" w:firstLine="708"/>
        <w:jc w:val="both"/>
        <w:rPr>
          <w:sz w:val="20"/>
          <w:szCs w:val="20"/>
        </w:rPr>
      </w:pPr>
      <w:r>
        <w:rPr>
          <w:rFonts w:eastAsia="Times New Roman"/>
          <w:b/>
          <w:bCs/>
          <w:sz w:val="24"/>
          <w:szCs w:val="24"/>
        </w:rPr>
        <w:t xml:space="preserve">Цель </w:t>
      </w:r>
      <w:r>
        <w:rPr>
          <w:rFonts w:eastAsia="Times New Roman"/>
          <w:sz w:val="24"/>
          <w:szCs w:val="24"/>
        </w:rPr>
        <w:t>мониторинга уровня сформированности УУД–выявление уровня</w:t>
      </w:r>
      <w:r w:rsidR="00C23CED">
        <w:rPr>
          <w:rFonts w:eastAsia="Times New Roman"/>
          <w:sz w:val="24"/>
          <w:szCs w:val="24"/>
        </w:rPr>
        <w:t xml:space="preserve"> </w:t>
      </w:r>
      <w:r>
        <w:rPr>
          <w:rFonts w:eastAsia="Times New Roman"/>
          <w:sz w:val="24"/>
          <w:szCs w:val="24"/>
        </w:rPr>
        <w:t>сформированности УУД обучающихся и отслеживания динамики.</w:t>
      </w:r>
    </w:p>
    <w:p w:rsidR="00CB3FCD" w:rsidRDefault="00CB3FCD" w:rsidP="00CB3FCD">
      <w:pPr>
        <w:spacing w:line="2" w:lineRule="exact"/>
        <w:rPr>
          <w:sz w:val="20"/>
          <w:szCs w:val="20"/>
        </w:rPr>
      </w:pPr>
    </w:p>
    <w:p w:rsidR="00CB3FCD" w:rsidRDefault="00CB3FCD" w:rsidP="00CB3FCD">
      <w:pPr>
        <w:ind w:left="980"/>
        <w:rPr>
          <w:sz w:val="20"/>
          <w:szCs w:val="20"/>
        </w:rPr>
      </w:pPr>
      <w:r>
        <w:rPr>
          <w:rFonts w:eastAsia="Times New Roman"/>
          <w:b/>
          <w:bCs/>
          <w:sz w:val="24"/>
          <w:szCs w:val="24"/>
        </w:rPr>
        <w:t xml:space="preserve">Задачами </w:t>
      </w:r>
      <w:r>
        <w:rPr>
          <w:rFonts w:eastAsia="Times New Roman"/>
          <w:sz w:val="24"/>
          <w:szCs w:val="24"/>
        </w:rPr>
        <w:t>мониторинга сформированности УУД являются:</w:t>
      </w:r>
    </w:p>
    <w:p w:rsidR="00CB3FCD" w:rsidRDefault="00CB3FCD" w:rsidP="00CB3FCD">
      <w:pPr>
        <w:spacing w:line="2" w:lineRule="exact"/>
        <w:rPr>
          <w:sz w:val="20"/>
          <w:szCs w:val="20"/>
        </w:rPr>
      </w:pPr>
    </w:p>
    <w:p w:rsidR="00CB3FCD" w:rsidRDefault="00CB3FCD" w:rsidP="00CB3FCD">
      <w:pPr>
        <w:numPr>
          <w:ilvl w:val="0"/>
          <w:numId w:val="453"/>
        </w:numPr>
        <w:tabs>
          <w:tab w:val="left" w:pos="1100"/>
        </w:tabs>
        <w:ind w:left="1100" w:hanging="130"/>
        <w:rPr>
          <w:rFonts w:eastAsia="Times New Roman"/>
          <w:sz w:val="24"/>
          <w:szCs w:val="24"/>
        </w:rPr>
      </w:pPr>
      <w:r>
        <w:rPr>
          <w:rFonts w:eastAsia="Times New Roman"/>
          <w:sz w:val="24"/>
          <w:szCs w:val="24"/>
        </w:rPr>
        <w:t>разработка критериев и показателей уровня сформированности УУД обучающихся;</w:t>
      </w:r>
    </w:p>
    <w:p w:rsidR="00CB3FCD" w:rsidRDefault="00CB3FCD" w:rsidP="00CB3FCD">
      <w:pPr>
        <w:spacing w:line="53" w:lineRule="exact"/>
        <w:rPr>
          <w:rFonts w:eastAsia="Times New Roman"/>
          <w:sz w:val="24"/>
          <w:szCs w:val="24"/>
        </w:rPr>
      </w:pPr>
    </w:p>
    <w:p w:rsidR="00CB3FCD" w:rsidRDefault="00CB3FCD" w:rsidP="00CB3FCD">
      <w:pPr>
        <w:numPr>
          <w:ilvl w:val="0"/>
          <w:numId w:val="453"/>
        </w:numPr>
        <w:tabs>
          <w:tab w:val="left" w:pos="1110"/>
        </w:tabs>
        <w:spacing w:line="287" w:lineRule="auto"/>
        <w:ind w:left="260" w:firstLine="710"/>
        <w:rPr>
          <w:rFonts w:eastAsia="Times New Roman"/>
          <w:sz w:val="23"/>
          <w:szCs w:val="23"/>
        </w:rPr>
      </w:pPr>
      <w:r>
        <w:rPr>
          <w:rFonts w:eastAsia="Times New Roman"/>
          <w:sz w:val="23"/>
          <w:szCs w:val="23"/>
        </w:rPr>
        <w:t>организационно-методическое обеспечение и техническая поддержка сбора, обработки, хранения информации о состоянии и динамики уровня сформированности УУД обучающихся;</w:t>
      </w:r>
    </w:p>
    <w:p w:rsidR="00CB3FCD" w:rsidRDefault="00CB3FCD" w:rsidP="00CB3FCD">
      <w:pPr>
        <w:spacing w:line="1" w:lineRule="exact"/>
        <w:rPr>
          <w:rFonts w:eastAsia="Times New Roman"/>
          <w:sz w:val="23"/>
          <w:szCs w:val="23"/>
        </w:rPr>
      </w:pPr>
    </w:p>
    <w:p w:rsidR="00CB3FCD" w:rsidRDefault="00CB3FCD" w:rsidP="00CB3FCD">
      <w:pPr>
        <w:numPr>
          <w:ilvl w:val="0"/>
          <w:numId w:val="453"/>
        </w:numPr>
        <w:tabs>
          <w:tab w:val="left" w:pos="1117"/>
        </w:tabs>
        <w:spacing w:line="234" w:lineRule="auto"/>
        <w:ind w:left="260" w:firstLine="710"/>
        <w:rPr>
          <w:rFonts w:eastAsia="Times New Roman"/>
          <w:sz w:val="24"/>
          <w:szCs w:val="24"/>
        </w:rPr>
      </w:pPr>
      <w:r>
        <w:rPr>
          <w:rFonts w:eastAsia="Times New Roman"/>
          <w:sz w:val="24"/>
          <w:szCs w:val="24"/>
        </w:rPr>
        <w:t>оформление и представление информации о состоянии и динамики сформированности УУД обучающихся;</w:t>
      </w:r>
    </w:p>
    <w:p w:rsidR="00CB3FCD" w:rsidRDefault="00CB3FCD" w:rsidP="00CB3FCD">
      <w:pPr>
        <w:spacing w:line="13" w:lineRule="exact"/>
        <w:rPr>
          <w:rFonts w:eastAsia="Times New Roman"/>
          <w:sz w:val="24"/>
          <w:szCs w:val="24"/>
        </w:rPr>
      </w:pPr>
    </w:p>
    <w:p w:rsidR="00CB3FCD" w:rsidRDefault="00CB3FCD" w:rsidP="00CB3FCD">
      <w:pPr>
        <w:numPr>
          <w:ilvl w:val="0"/>
          <w:numId w:val="453"/>
        </w:numPr>
        <w:tabs>
          <w:tab w:val="left" w:pos="1213"/>
        </w:tabs>
        <w:spacing w:line="234" w:lineRule="auto"/>
        <w:ind w:left="260" w:firstLine="710"/>
        <w:rPr>
          <w:rFonts w:eastAsia="Times New Roman"/>
          <w:sz w:val="24"/>
          <w:szCs w:val="24"/>
        </w:rPr>
      </w:pPr>
      <w:r>
        <w:rPr>
          <w:rFonts w:eastAsia="Times New Roman"/>
          <w:sz w:val="24"/>
          <w:szCs w:val="24"/>
        </w:rPr>
        <w:t>выработка рекомендаций по регулированию и коррекции факторов и условий, влияющих на качество образования.</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sz w:val="24"/>
          <w:szCs w:val="24"/>
        </w:rPr>
        <w:t>Содержание  мониторинга сформированности УУД соответствует требованиям ФГОС</w:t>
      </w:r>
    </w:p>
    <w:p w:rsidR="00CB3FCD" w:rsidRDefault="00CB3FCD" w:rsidP="00CB3FCD">
      <w:pPr>
        <w:ind w:left="260"/>
        <w:rPr>
          <w:rFonts w:eastAsia="Times New Roman"/>
          <w:sz w:val="24"/>
          <w:szCs w:val="24"/>
        </w:rPr>
      </w:pPr>
      <w:r>
        <w:rPr>
          <w:rFonts w:eastAsia="Times New Roman"/>
          <w:sz w:val="24"/>
          <w:szCs w:val="24"/>
        </w:rPr>
        <w:t>ООО.</w:t>
      </w:r>
    </w:p>
    <w:p w:rsidR="00CB3FCD" w:rsidRDefault="00CB3FCD" w:rsidP="00CB3FCD">
      <w:pPr>
        <w:spacing w:line="12"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Субъектами </w:t>
      </w:r>
      <w:r>
        <w:rPr>
          <w:rFonts w:eastAsia="Times New Roman"/>
          <w:sz w:val="24"/>
          <w:szCs w:val="24"/>
        </w:rPr>
        <w:t>мониторинга сформированности УУД являются педагоги,администрация школы.</w:t>
      </w:r>
    </w:p>
    <w:p w:rsidR="00CB3FCD" w:rsidRDefault="00CB3FCD" w:rsidP="00CB3FCD">
      <w:pPr>
        <w:spacing w:line="13" w:lineRule="exact"/>
        <w:rPr>
          <w:rFonts w:eastAsia="Times New Roman"/>
          <w:sz w:val="24"/>
          <w:szCs w:val="24"/>
        </w:rPr>
      </w:pPr>
    </w:p>
    <w:p w:rsidR="00CB3FCD" w:rsidRDefault="00CB3FCD" w:rsidP="00CB3FCD">
      <w:pPr>
        <w:spacing w:line="234" w:lineRule="auto"/>
        <w:ind w:left="260" w:firstLine="708"/>
        <w:rPr>
          <w:rFonts w:eastAsia="Times New Roman"/>
          <w:sz w:val="24"/>
          <w:szCs w:val="24"/>
        </w:rPr>
      </w:pPr>
      <w:r>
        <w:rPr>
          <w:rFonts w:eastAsia="Times New Roman"/>
          <w:b/>
          <w:bCs/>
          <w:sz w:val="24"/>
          <w:szCs w:val="24"/>
        </w:rPr>
        <w:t xml:space="preserve">Объектом </w:t>
      </w:r>
      <w:r>
        <w:rPr>
          <w:rFonts w:eastAsia="Times New Roman"/>
          <w:sz w:val="24"/>
          <w:szCs w:val="24"/>
        </w:rPr>
        <w:t>мониторинга сформированности УУД являются УУД обучающихся5-9классов.</w:t>
      </w:r>
    </w:p>
    <w:p w:rsidR="00CB3FCD" w:rsidRDefault="00CB3FCD" w:rsidP="00CB3FCD">
      <w:pPr>
        <w:spacing w:line="13" w:lineRule="exact"/>
        <w:rPr>
          <w:rFonts w:eastAsia="Times New Roman"/>
          <w:sz w:val="24"/>
          <w:szCs w:val="24"/>
        </w:rPr>
      </w:pPr>
    </w:p>
    <w:p w:rsidR="00CB3FCD" w:rsidRDefault="00CB3FCD" w:rsidP="00CB3FCD">
      <w:pPr>
        <w:spacing w:line="234" w:lineRule="auto"/>
        <w:ind w:left="980" w:right="880"/>
        <w:rPr>
          <w:rFonts w:eastAsia="Times New Roman"/>
          <w:sz w:val="24"/>
          <w:szCs w:val="24"/>
        </w:rPr>
      </w:pPr>
      <w:r>
        <w:rPr>
          <w:rFonts w:eastAsia="Times New Roman"/>
          <w:sz w:val="24"/>
          <w:szCs w:val="24"/>
        </w:rPr>
        <w:t xml:space="preserve">Уровень сформированности УУД является показателем качества образования. </w:t>
      </w:r>
      <w:r>
        <w:rPr>
          <w:rFonts w:eastAsia="Times New Roman"/>
          <w:b/>
          <w:bCs/>
          <w:sz w:val="24"/>
          <w:szCs w:val="24"/>
        </w:rPr>
        <w:t xml:space="preserve">Функции </w:t>
      </w:r>
      <w:r>
        <w:rPr>
          <w:rFonts w:eastAsia="Times New Roman"/>
          <w:sz w:val="24"/>
          <w:szCs w:val="24"/>
        </w:rPr>
        <w:t>мониторинга сформированности УУД:</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диагностическая, предполагающая выявление уровня сформированности УУД обучающихся;</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прогностическая, заключающаяся в определении основных тенденций уровня сформированности УУД и составлении прогноза на перспективу;</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функция координации и коррекции, предполагающая выявление и решение проблем;</w:t>
      </w:r>
    </w:p>
    <w:p w:rsidR="00CB3FCD" w:rsidRDefault="00CB3FCD" w:rsidP="00CB3FCD">
      <w:pPr>
        <w:spacing w:line="5"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мотивационная функция ориентирована на побуждение участников образовательного процесса к самосовершенствованию.</w:t>
      </w:r>
    </w:p>
    <w:p w:rsidR="00CB3FCD" w:rsidRDefault="00CB3FCD" w:rsidP="00CB3FCD">
      <w:pPr>
        <w:spacing w:line="1" w:lineRule="exact"/>
        <w:rPr>
          <w:rFonts w:eastAsia="Times New Roman"/>
          <w:sz w:val="24"/>
          <w:szCs w:val="24"/>
        </w:rPr>
      </w:pPr>
    </w:p>
    <w:p w:rsidR="00CB3FCD" w:rsidRDefault="00CB3FCD" w:rsidP="00CB3FCD">
      <w:pPr>
        <w:ind w:left="980"/>
        <w:rPr>
          <w:rFonts w:eastAsia="Times New Roman"/>
          <w:sz w:val="24"/>
          <w:szCs w:val="24"/>
        </w:rPr>
      </w:pPr>
      <w:r>
        <w:rPr>
          <w:rFonts w:eastAsia="Times New Roman"/>
          <w:b/>
          <w:bCs/>
          <w:sz w:val="24"/>
          <w:szCs w:val="24"/>
        </w:rPr>
        <w:t xml:space="preserve">Принципами </w:t>
      </w:r>
      <w:r>
        <w:rPr>
          <w:rFonts w:eastAsia="Times New Roman"/>
          <w:sz w:val="24"/>
          <w:szCs w:val="24"/>
        </w:rPr>
        <w:t>мониторинга уровня сформированности УУД являются:</w:t>
      </w:r>
    </w:p>
    <w:p w:rsidR="00CB3FCD" w:rsidRDefault="00CB3FCD" w:rsidP="00CB3FCD">
      <w:pPr>
        <w:spacing w:line="4" w:lineRule="exact"/>
        <w:rPr>
          <w:rFonts w:eastAsia="Times New Roman"/>
          <w:sz w:val="24"/>
          <w:szCs w:val="24"/>
        </w:rPr>
      </w:pPr>
    </w:p>
    <w:p w:rsidR="00CB3FCD" w:rsidRDefault="00CB3FCD" w:rsidP="00CB3FCD">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социально-нормативной обусловленности, предполагающий, что информация мониторинга отражает уровень и качество реализации требований ФГОС;</w:t>
      </w:r>
    </w:p>
    <w:p w:rsidR="00CB3FCD" w:rsidRDefault="00CB3FCD" w:rsidP="00CB3FCD">
      <w:pPr>
        <w:spacing w:line="6" w:lineRule="exact"/>
        <w:rPr>
          <w:rFonts w:eastAsia="Times New Roman"/>
          <w:sz w:val="24"/>
          <w:szCs w:val="24"/>
        </w:rPr>
      </w:pPr>
    </w:p>
    <w:p w:rsidR="00CB3FCD" w:rsidRDefault="00CB3FCD" w:rsidP="00CB3FCD">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принцип научности, отражающий систему научных форм, методов и средств получения информации;</w:t>
      </w:r>
    </w:p>
    <w:p w:rsidR="00CB3FCD" w:rsidRDefault="00CB3FCD" w:rsidP="00CB3FCD">
      <w:pPr>
        <w:spacing w:line="151" w:lineRule="exact"/>
        <w:rPr>
          <w:sz w:val="20"/>
          <w:szCs w:val="20"/>
        </w:rPr>
      </w:pPr>
    </w:p>
    <w:p w:rsidR="00CB3FCD" w:rsidRPr="006D5DD1" w:rsidRDefault="006D5DD1" w:rsidP="006D5DD1">
      <w:pPr>
        <w:ind w:left="9540"/>
        <w:rPr>
          <w:sz w:val="20"/>
          <w:szCs w:val="20"/>
        </w:rPr>
        <w:sectPr w:rsidR="00CB3FCD" w:rsidRPr="006D5DD1">
          <w:pgSz w:w="11900" w:h="16838"/>
          <w:pgMar w:top="710" w:right="566" w:bottom="429" w:left="1440" w:header="0" w:footer="0" w:gutter="0"/>
          <w:cols w:space="720" w:equalWidth="0">
            <w:col w:w="9900"/>
          </w:cols>
        </w:sectPr>
      </w:pPr>
      <w:r>
        <w:rPr>
          <w:rFonts w:eastAsia="Times New Roman"/>
          <w:sz w:val="24"/>
          <w:szCs w:val="24"/>
        </w:rPr>
        <w:t>139</w:t>
      </w:r>
    </w:p>
    <w:p w:rsidR="00CB3FCD" w:rsidRDefault="00CB3FCD" w:rsidP="006D5DD1">
      <w:pPr>
        <w:rPr>
          <w:sz w:val="20"/>
          <w:szCs w:val="20"/>
        </w:rPr>
      </w:pPr>
    </w:p>
    <w:p w:rsidR="00CB3FCD" w:rsidRDefault="00CB3FCD" w:rsidP="00CB3FCD">
      <w:pPr>
        <w:spacing w:line="323" w:lineRule="exact"/>
        <w:rPr>
          <w:sz w:val="20"/>
          <w:szCs w:val="20"/>
        </w:rPr>
      </w:pPr>
    </w:p>
    <w:p w:rsidR="00CB3FCD" w:rsidRDefault="00CB3FCD" w:rsidP="00CB3FCD">
      <w:pPr>
        <w:numPr>
          <w:ilvl w:val="0"/>
          <w:numId w:val="454"/>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принцип оперативности предполагает сбор, обработку и предоставление информации о состоянии и динамики сформированности УУД обучающихся для оперативного принятия управленческого решения.</w:t>
      </w:r>
    </w:p>
    <w:p w:rsidR="00CB3FCD" w:rsidRDefault="00CB3FCD" w:rsidP="00CB3FCD">
      <w:pPr>
        <w:spacing w:line="15" w:lineRule="exact"/>
        <w:rPr>
          <w:rFonts w:ascii="Symbol" w:eastAsia="Symbol" w:hAnsi="Symbol" w:cs="Symbol"/>
          <w:sz w:val="24"/>
          <w:szCs w:val="24"/>
        </w:rPr>
      </w:pPr>
    </w:p>
    <w:p w:rsidR="00CB3FCD" w:rsidRDefault="00CB3FCD" w:rsidP="00CB3FCD">
      <w:pPr>
        <w:spacing w:line="234" w:lineRule="auto"/>
        <w:ind w:left="980" w:right="4000"/>
        <w:rPr>
          <w:rFonts w:ascii="Symbol" w:eastAsia="Symbol" w:hAnsi="Symbol" w:cs="Symbol"/>
          <w:sz w:val="24"/>
          <w:szCs w:val="24"/>
        </w:rPr>
      </w:pPr>
      <w:r>
        <w:rPr>
          <w:rFonts w:eastAsia="Times New Roman"/>
          <w:b/>
          <w:bCs/>
          <w:sz w:val="24"/>
          <w:szCs w:val="24"/>
        </w:rPr>
        <w:t xml:space="preserve">Методы </w:t>
      </w:r>
      <w:r>
        <w:rPr>
          <w:rFonts w:eastAsia="Times New Roman"/>
          <w:sz w:val="24"/>
          <w:szCs w:val="24"/>
        </w:rPr>
        <w:t>мониторинга сформированности УУД:- наблюдение;</w:t>
      </w:r>
    </w:p>
    <w:p w:rsidR="00CB3FCD" w:rsidRDefault="00CB3FCD" w:rsidP="00CB3FCD">
      <w:pPr>
        <w:spacing w:line="1" w:lineRule="exact"/>
        <w:rPr>
          <w:rFonts w:ascii="Symbol" w:eastAsia="Symbol" w:hAnsi="Symbol" w:cs="Symbol"/>
          <w:sz w:val="24"/>
          <w:szCs w:val="24"/>
        </w:rPr>
      </w:pPr>
    </w:p>
    <w:p w:rsidR="00CB3FCD" w:rsidRDefault="00CB3FCD" w:rsidP="00CB3FCD">
      <w:pPr>
        <w:ind w:left="980"/>
        <w:rPr>
          <w:rFonts w:ascii="Symbol" w:eastAsia="Symbol" w:hAnsi="Symbol" w:cs="Symbol"/>
          <w:sz w:val="24"/>
          <w:szCs w:val="24"/>
        </w:rPr>
      </w:pPr>
      <w:r>
        <w:rPr>
          <w:rFonts w:eastAsia="Times New Roman"/>
          <w:sz w:val="24"/>
          <w:szCs w:val="24"/>
        </w:rPr>
        <w:t>- выполнение компетентностно-ориентированных заданий;</w:t>
      </w:r>
    </w:p>
    <w:p w:rsidR="00CB3FCD" w:rsidRDefault="00CB3FCD" w:rsidP="00CB3FCD">
      <w:pPr>
        <w:spacing w:line="12" w:lineRule="exact"/>
        <w:rPr>
          <w:rFonts w:ascii="Symbol" w:eastAsia="Symbol" w:hAnsi="Symbol" w:cs="Symbol"/>
          <w:sz w:val="24"/>
          <w:szCs w:val="24"/>
        </w:rPr>
      </w:pPr>
    </w:p>
    <w:p w:rsidR="00CB3FCD" w:rsidRDefault="00CB3FCD" w:rsidP="00CB3FCD">
      <w:pPr>
        <w:ind w:left="980" w:right="1860"/>
        <w:rPr>
          <w:rFonts w:ascii="Symbol" w:eastAsia="Symbol" w:hAnsi="Symbol" w:cs="Symbol"/>
          <w:sz w:val="24"/>
          <w:szCs w:val="24"/>
        </w:rPr>
      </w:pPr>
      <w:r>
        <w:rPr>
          <w:rFonts w:eastAsia="Times New Roman"/>
          <w:sz w:val="24"/>
          <w:szCs w:val="24"/>
        </w:rPr>
        <w:t>- выполнение компетентностно-ориентированных тестовых заданий; - портфолио; - контрольные работы.</w:t>
      </w:r>
    </w:p>
    <w:p w:rsidR="00CB3FCD" w:rsidRDefault="00CB3FCD" w:rsidP="00CB3FCD">
      <w:pPr>
        <w:spacing w:line="276" w:lineRule="exact"/>
        <w:rPr>
          <w:rFonts w:ascii="Symbol" w:eastAsia="Symbol" w:hAnsi="Symbol" w:cs="Symbol"/>
          <w:sz w:val="24"/>
          <w:szCs w:val="24"/>
        </w:rPr>
      </w:pPr>
    </w:p>
    <w:p w:rsidR="00CB3FCD" w:rsidRDefault="00CB3FCD" w:rsidP="00CB3FCD">
      <w:pPr>
        <w:spacing w:line="237" w:lineRule="auto"/>
        <w:ind w:left="260" w:firstLine="720"/>
        <w:jc w:val="both"/>
        <w:rPr>
          <w:rFonts w:ascii="Symbol" w:eastAsia="Symbol" w:hAnsi="Symbol" w:cs="Symbol"/>
          <w:sz w:val="24"/>
          <w:szCs w:val="24"/>
        </w:rPr>
      </w:pPr>
      <w:r>
        <w:rPr>
          <w:rFonts w:eastAsia="Times New Roman"/>
          <w:sz w:val="24"/>
          <w:szCs w:val="24"/>
        </w:rPr>
        <w:t xml:space="preserve">Учитывая то, что формирование УУД осуществляется в процессе деятельности, выделяются следующие уровни сформированности УУД: оптимальный, достаточный, допустимый, критический. Каждый уровень отличается качественными и количественными проявлениями УУД. На основании этих показателей определяется </w:t>
      </w:r>
      <w:r>
        <w:rPr>
          <w:rFonts w:eastAsia="Times New Roman"/>
          <w:b/>
          <w:bCs/>
          <w:sz w:val="24"/>
          <w:szCs w:val="24"/>
        </w:rPr>
        <w:t>коэффициент</w:t>
      </w:r>
      <w:r>
        <w:rPr>
          <w:rFonts w:eastAsia="Times New Roman"/>
          <w:sz w:val="24"/>
          <w:szCs w:val="24"/>
        </w:rPr>
        <w:t xml:space="preserve"> сформированности УУД:</w:t>
      </w:r>
    </w:p>
    <w:p w:rsidR="006D5DD1" w:rsidRDefault="006D5DD1" w:rsidP="006D5DD1">
      <w:pPr>
        <w:ind w:left="840"/>
        <w:rPr>
          <w:sz w:val="20"/>
          <w:szCs w:val="20"/>
        </w:rPr>
      </w:pPr>
      <w:r>
        <w:rPr>
          <w:rFonts w:eastAsia="Times New Roman"/>
          <w:sz w:val="24"/>
          <w:szCs w:val="24"/>
        </w:rPr>
        <w:t xml:space="preserve">от 2,5 до 3 </w:t>
      </w:r>
      <w:r>
        <w:rPr>
          <w:rFonts w:eastAsia="Times New Roman"/>
          <w:b/>
          <w:bCs/>
          <w:sz w:val="24"/>
          <w:szCs w:val="24"/>
        </w:rPr>
        <w:t>оптимальный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2 до 2,5 </w:t>
      </w:r>
      <w:r>
        <w:rPr>
          <w:rFonts w:eastAsia="Times New Roman"/>
          <w:b/>
          <w:bCs/>
          <w:sz w:val="24"/>
          <w:szCs w:val="24"/>
        </w:rPr>
        <w:t>хороший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от 1,5 до 2 </w:t>
      </w:r>
      <w:r>
        <w:rPr>
          <w:rFonts w:eastAsia="Times New Roman"/>
          <w:b/>
          <w:bCs/>
          <w:sz w:val="24"/>
          <w:szCs w:val="24"/>
        </w:rPr>
        <w:t>допустимый</w:t>
      </w:r>
      <w:r>
        <w:rPr>
          <w:rFonts w:eastAsia="Times New Roman"/>
          <w:sz w:val="24"/>
          <w:szCs w:val="24"/>
        </w:rPr>
        <w:t xml:space="preserve"> уровень;</w:t>
      </w:r>
    </w:p>
    <w:p w:rsidR="006D5DD1" w:rsidRDefault="006D5DD1" w:rsidP="006D5DD1">
      <w:pPr>
        <w:ind w:left="840"/>
        <w:rPr>
          <w:sz w:val="20"/>
          <w:szCs w:val="20"/>
        </w:rPr>
      </w:pPr>
      <w:r>
        <w:rPr>
          <w:rFonts w:eastAsia="Times New Roman"/>
          <w:sz w:val="24"/>
          <w:szCs w:val="24"/>
        </w:rPr>
        <w:t xml:space="preserve">до 1,5 </w:t>
      </w:r>
      <w:r>
        <w:rPr>
          <w:rFonts w:eastAsia="Times New Roman"/>
          <w:b/>
          <w:bCs/>
          <w:sz w:val="24"/>
          <w:szCs w:val="24"/>
        </w:rPr>
        <w:t>критический</w:t>
      </w:r>
      <w:r>
        <w:rPr>
          <w:rFonts w:eastAsia="Times New Roman"/>
          <w:sz w:val="24"/>
          <w:szCs w:val="24"/>
        </w:rPr>
        <w:t xml:space="preserve"> уровень.</w:t>
      </w:r>
    </w:p>
    <w:p w:rsidR="006D5DD1" w:rsidRDefault="006D5DD1" w:rsidP="006D5DD1">
      <w:pPr>
        <w:spacing w:line="7" w:lineRule="exact"/>
        <w:rPr>
          <w:sz w:val="20"/>
          <w:szCs w:val="20"/>
        </w:rPr>
      </w:pPr>
    </w:p>
    <w:p w:rsidR="006D5DD1" w:rsidRDefault="006D5DD1" w:rsidP="006D5DD1">
      <w:pPr>
        <w:spacing w:line="235" w:lineRule="auto"/>
        <w:ind w:left="840" w:right="4380"/>
        <w:rPr>
          <w:sz w:val="20"/>
          <w:szCs w:val="20"/>
        </w:rPr>
      </w:pPr>
      <w:r>
        <w:rPr>
          <w:rFonts w:eastAsia="Times New Roman"/>
          <w:sz w:val="24"/>
          <w:szCs w:val="24"/>
        </w:rPr>
        <w:t>критерии оценки и уровня сформированности УУД Показатели сформированности УУД оцениваются по четырех бальной шкале: 3, 2, 1, 0.</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3 – показатель ярко выраженный;</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2 – показатель заметно выражен;</w:t>
      </w:r>
    </w:p>
    <w:p w:rsidR="006D5DD1" w:rsidRDefault="006D5DD1" w:rsidP="006D5DD1">
      <w:pPr>
        <w:spacing w:line="41" w:lineRule="exact"/>
        <w:rPr>
          <w:sz w:val="20"/>
          <w:szCs w:val="20"/>
        </w:rPr>
      </w:pPr>
    </w:p>
    <w:p w:rsidR="006D5DD1" w:rsidRDefault="006D5DD1" w:rsidP="006D5DD1">
      <w:pPr>
        <w:ind w:left="840"/>
        <w:rPr>
          <w:sz w:val="20"/>
          <w:szCs w:val="20"/>
        </w:rPr>
      </w:pPr>
      <w:r>
        <w:rPr>
          <w:rFonts w:eastAsia="Times New Roman"/>
          <w:sz w:val="24"/>
          <w:szCs w:val="24"/>
        </w:rPr>
        <w:t>1 – показатель выражен, но проявляется не всегда (редко);</w:t>
      </w:r>
    </w:p>
    <w:p w:rsidR="006D5DD1" w:rsidRDefault="006D5DD1" w:rsidP="006D5DD1">
      <w:pPr>
        <w:spacing w:line="43" w:lineRule="exact"/>
        <w:rPr>
          <w:sz w:val="20"/>
          <w:szCs w:val="20"/>
        </w:rPr>
      </w:pPr>
    </w:p>
    <w:p w:rsidR="006D5DD1" w:rsidRDefault="006D5DD1" w:rsidP="006D5DD1">
      <w:pPr>
        <w:ind w:left="840"/>
        <w:rPr>
          <w:sz w:val="20"/>
          <w:szCs w:val="20"/>
        </w:rPr>
      </w:pPr>
      <w:r>
        <w:rPr>
          <w:rFonts w:eastAsia="Times New Roman"/>
          <w:sz w:val="24"/>
          <w:szCs w:val="24"/>
        </w:rPr>
        <w:t>0 – данный показатель не проявляется.</w:t>
      </w: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CB3FCD" w:rsidP="00CB3FCD">
      <w:pPr>
        <w:spacing w:line="200" w:lineRule="exact"/>
        <w:rPr>
          <w:sz w:val="20"/>
          <w:szCs w:val="20"/>
        </w:rPr>
      </w:pPr>
    </w:p>
    <w:p w:rsidR="00CB3FCD" w:rsidRDefault="006D5DD1" w:rsidP="006D5DD1">
      <w:pPr>
        <w:spacing w:line="200" w:lineRule="exact"/>
        <w:jc w:val="right"/>
        <w:rPr>
          <w:sz w:val="20"/>
          <w:szCs w:val="20"/>
        </w:rPr>
      </w:pPr>
      <w:r>
        <w:rPr>
          <w:sz w:val="20"/>
          <w:szCs w:val="20"/>
        </w:rPr>
        <w:t>140</w:t>
      </w:r>
    </w:p>
    <w:p w:rsidR="00CB3FCD" w:rsidRDefault="00CB3FCD" w:rsidP="00CB3FCD">
      <w:pPr>
        <w:spacing w:line="200" w:lineRule="exact"/>
        <w:rPr>
          <w:sz w:val="20"/>
          <w:szCs w:val="20"/>
        </w:rPr>
      </w:pPr>
    </w:p>
    <w:p w:rsidR="00CB3FCD" w:rsidRDefault="00CB3FCD" w:rsidP="006D5DD1">
      <w:pPr>
        <w:rPr>
          <w:sz w:val="20"/>
          <w:szCs w:val="20"/>
        </w:rPr>
      </w:pPr>
    </w:p>
    <w:p w:rsidR="00CB3FCD" w:rsidRDefault="00CB3FCD" w:rsidP="00CB3FCD">
      <w:pPr>
        <w:spacing w:line="46" w:lineRule="exact"/>
        <w:rPr>
          <w:sz w:val="20"/>
          <w:szCs w:val="20"/>
        </w:rPr>
      </w:pPr>
    </w:p>
    <w:p w:rsidR="00F73D5E" w:rsidRDefault="00F73D5E" w:rsidP="00CB3FCD">
      <w:pPr>
        <w:jc w:val="center"/>
        <w:rPr>
          <w:rFonts w:eastAsia="Times New Roman"/>
          <w:b/>
          <w:bCs/>
          <w:sz w:val="24"/>
          <w:szCs w:val="24"/>
        </w:rPr>
      </w:pPr>
    </w:p>
    <w:p w:rsidR="00F73D5E" w:rsidRDefault="00F73D5E" w:rsidP="00CB3FCD">
      <w:pPr>
        <w:jc w:val="center"/>
        <w:rPr>
          <w:rFonts w:eastAsia="Times New Roman"/>
          <w:b/>
          <w:bCs/>
          <w:sz w:val="24"/>
          <w:szCs w:val="24"/>
        </w:rPr>
      </w:pPr>
    </w:p>
    <w:p w:rsidR="00CB3FCD" w:rsidRDefault="00CB3FCD" w:rsidP="00CB3FCD">
      <w:pPr>
        <w:jc w:val="center"/>
        <w:rPr>
          <w:rFonts w:eastAsia="Times New Roman"/>
          <w:b/>
          <w:bCs/>
          <w:sz w:val="24"/>
          <w:szCs w:val="24"/>
        </w:rPr>
      </w:pPr>
      <w:r>
        <w:rPr>
          <w:rFonts w:eastAsia="Times New Roman"/>
          <w:b/>
          <w:bCs/>
          <w:sz w:val="24"/>
          <w:szCs w:val="24"/>
        </w:rPr>
        <w:t>Регулятивные УУД</w:t>
      </w:r>
    </w:p>
    <w:p w:rsidR="00F73D5E" w:rsidRDefault="00F73D5E" w:rsidP="00CB3FCD">
      <w:pPr>
        <w:jc w:val="center"/>
        <w:rPr>
          <w:sz w:val="20"/>
          <w:szCs w:val="20"/>
        </w:rPr>
      </w:pPr>
    </w:p>
    <w:p w:rsidR="00CB3FCD" w:rsidRDefault="00CB3FCD" w:rsidP="00CB3FCD">
      <w:pPr>
        <w:spacing w:line="22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940"/>
        <w:gridCol w:w="600"/>
        <w:gridCol w:w="280"/>
        <w:gridCol w:w="480"/>
        <w:gridCol w:w="680"/>
        <w:gridCol w:w="420"/>
        <w:gridCol w:w="1060"/>
        <w:gridCol w:w="1260"/>
        <w:gridCol w:w="1200"/>
        <w:gridCol w:w="580"/>
        <w:gridCol w:w="300"/>
        <w:gridCol w:w="200"/>
        <w:gridCol w:w="420"/>
        <w:gridCol w:w="520"/>
        <w:gridCol w:w="420"/>
        <w:gridCol w:w="820"/>
        <w:gridCol w:w="380"/>
        <w:gridCol w:w="1060"/>
        <w:gridCol w:w="80"/>
        <w:gridCol w:w="560"/>
        <w:gridCol w:w="260"/>
        <w:gridCol w:w="680"/>
        <w:gridCol w:w="360"/>
      </w:tblGrid>
      <w:tr w:rsidR="00CB3FCD" w:rsidTr="00770AFE">
        <w:trPr>
          <w:trHeight w:val="297"/>
        </w:trPr>
        <w:tc>
          <w:tcPr>
            <w:tcW w:w="1240" w:type="dxa"/>
            <w:tcBorders>
              <w:top w:val="single" w:sz="8" w:space="0" w:color="78C0D4"/>
              <w:left w:val="single" w:sz="8" w:space="0" w:color="78C0D4"/>
              <w:bottom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4"/>
                <w:szCs w:val="24"/>
                <w:shd w:val="clear" w:color="auto" w:fill="D2EAF1"/>
              </w:rPr>
              <w:t>Классы</w:t>
            </w:r>
          </w:p>
        </w:tc>
        <w:tc>
          <w:tcPr>
            <w:tcW w:w="94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80" w:type="dxa"/>
            <w:tcBorders>
              <w:top w:val="single" w:sz="8" w:space="0" w:color="78C0D4"/>
              <w:bottom w:val="single" w:sz="8" w:space="0" w:color="78C0D4"/>
            </w:tcBorders>
            <w:shd w:val="clear" w:color="auto" w:fill="D2EAF1"/>
            <w:vAlign w:val="bottom"/>
          </w:tcPr>
          <w:p w:rsidR="00CB3FCD" w:rsidRDefault="00CB3FCD" w:rsidP="00770AFE">
            <w:pPr>
              <w:jc w:val="right"/>
              <w:rPr>
                <w:sz w:val="20"/>
                <w:szCs w:val="20"/>
              </w:rPr>
            </w:pPr>
            <w:r>
              <w:rPr>
                <w:rFonts w:eastAsia="Times New Roman"/>
                <w:b/>
                <w:bCs/>
                <w:sz w:val="24"/>
                <w:szCs w:val="24"/>
              </w:rPr>
              <w:t>0</w:t>
            </w:r>
          </w:p>
        </w:tc>
        <w:tc>
          <w:tcPr>
            <w:tcW w:w="4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1260" w:type="dxa"/>
            <w:tcBorders>
              <w:top w:val="single" w:sz="8" w:space="0" w:color="78C0D4"/>
              <w:bottom w:val="single" w:sz="8" w:space="0" w:color="78C0D4"/>
            </w:tcBorders>
            <w:shd w:val="clear" w:color="auto" w:fill="D2EAF1"/>
            <w:vAlign w:val="bottom"/>
          </w:tcPr>
          <w:p w:rsidR="00CB3FCD" w:rsidRDefault="00CB3FCD" w:rsidP="00770AFE">
            <w:pPr>
              <w:ind w:right="416"/>
              <w:jc w:val="right"/>
              <w:rPr>
                <w:sz w:val="20"/>
                <w:szCs w:val="20"/>
              </w:rPr>
            </w:pPr>
            <w:r>
              <w:rPr>
                <w:rFonts w:eastAsia="Times New Roman"/>
                <w:b/>
                <w:bCs/>
                <w:sz w:val="24"/>
                <w:szCs w:val="24"/>
              </w:rPr>
              <w:t>1</w:t>
            </w:r>
          </w:p>
        </w:tc>
        <w:tc>
          <w:tcPr>
            <w:tcW w:w="120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5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20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20" w:type="dxa"/>
            <w:tcBorders>
              <w:top w:val="single" w:sz="8" w:space="0" w:color="78C0D4"/>
              <w:bottom w:val="single" w:sz="8" w:space="0" w:color="78C0D4"/>
            </w:tcBorders>
            <w:shd w:val="clear" w:color="auto" w:fill="D2EAF1"/>
            <w:vAlign w:val="bottom"/>
          </w:tcPr>
          <w:p w:rsidR="00CB3FCD" w:rsidRDefault="00CB3FCD" w:rsidP="00770AFE">
            <w:pPr>
              <w:ind w:right="54"/>
              <w:jc w:val="right"/>
              <w:rPr>
                <w:sz w:val="20"/>
                <w:szCs w:val="20"/>
              </w:rPr>
            </w:pPr>
            <w:r>
              <w:rPr>
                <w:rFonts w:eastAsia="Times New Roman"/>
                <w:b/>
                <w:bCs/>
                <w:sz w:val="24"/>
                <w:szCs w:val="24"/>
              </w:rPr>
              <w:t>2</w:t>
            </w:r>
          </w:p>
        </w:tc>
        <w:tc>
          <w:tcPr>
            <w:tcW w:w="4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2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8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c>
          <w:tcPr>
            <w:tcW w:w="10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560" w:type="dxa"/>
            <w:tcBorders>
              <w:top w:val="single" w:sz="8" w:space="0" w:color="78C0D4"/>
              <w:bottom w:val="single" w:sz="8" w:space="0" w:color="78C0D4"/>
            </w:tcBorders>
            <w:shd w:val="clear" w:color="auto" w:fill="D2EAF1"/>
            <w:vAlign w:val="bottom"/>
          </w:tcPr>
          <w:p w:rsidR="00CB3FCD" w:rsidRDefault="00CB3FCD" w:rsidP="00770AFE">
            <w:pPr>
              <w:ind w:right="38"/>
              <w:jc w:val="right"/>
              <w:rPr>
                <w:sz w:val="20"/>
                <w:szCs w:val="20"/>
              </w:rPr>
            </w:pPr>
            <w:r>
              <w:rPr>
                <w:rFonts w:eastAsia="Times New Roman"/>
                <w:b/>
                <w:bCs/>
                <w:sz w:val="24"/>
                <w:szCs w:val="24"/>
              </w:rPr>
              <w:t>3</w:t>
            </w:r>
          </w:p>
        </w:tc>
        <w:tc>
          <w:tcPr>
            <w:tcW w:w="26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680" w:type="dxa"/>
            <w:tcBorders>
              <w:top w:val="single" w:sz="8" w:space="0" w:color="78C0D4"/>
              <w:bottom w:val="single" w:sz="8" w:space="0" w:color="78C0D4"/>
            </w:tcBorders>
            <w:shd w:val="clear" w:color="auto" w:fill="D2EAF1"/>
            <w:vAlign w:val="bottom"/>
          </w:tcPr>
          <w:p w:rsidR="00CB3FCD" w:rsidRDefault="00CB3FCD" w:rsidP="00770AFE">
            <w:pPr>
              <w:rPr>
                <w:sz w:val="24"/>
                <w:szCs w:val="24"/>
              </w:rPr>
            </w:pPr>
          </w:p>
        </w:tc>
        <w:tc>
          <w:tcPr>
            <w:tcW w:w="360" w:type="dxa"/>
            <w:tcBorders>
              <w:top w:val="single" w:sz="8" w:space="0" w:color="78C0D4"/>
              <w:bottom w:val="single" w:sz="8" w:space="0" w:color="78C0D4"/>
              <w:right w:val="single" w:sz="8" w:space="0" w:color="78C0D4"/>
            </w:tcBorders>
            <w:shd w:val="clear" w:color="auto" w:fill="D2EAF1"/>
            <w:vAlign w:val="bottom"/>
          </w:tcPr>
          <w:p w:rsidR="00CB3FCD" w:rsidRDefault="00CB3FCD" w:rsidP="00770AFE">
            <w:pPr>
              <w:rPr>
                <w:sz w:val="24"/>
                <w:szCs w:val="24"/>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94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2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3040" w:type="dxa"/>
            <w:gridSpan w:val="3"/>
            <w:tcBorders>
              <w:bottom w:val="single" w:sz="8" w:space="0" w:color="78C0D4"/>
            </w:tcBorders>
            <w:shd w:val="clear" w:color="auto" w:fill="A5D5E2"/>
            <w:vAlign w:val="bottom"/>
          </w:tcPr>
          <w:p w:rsidR="00CB3FCD" w:rsidRDefault="00CB3FCD" w:rsidP="00770AFE">
            <w:pPr>
              <w:spacing w:line="227" w:lineRule="exact"/>
              <w:ind w:left="256"/>
              <w:jc w:val="center"/>
              <w:rPr>
                <w:sz w:val="20"/>
                <w:szCs w:val="20"/>
              </w:rPr>
            </w:pPr>
            <w:r>
              <w:rPr>
                <w:rFonts w:eastAsia="Times New Roman"/>
                <w:b/>
                <w:bCs/>
                <w:w w:val="99"/>
                <w:sz w:val="20"/>
                <w:szCs w:val="20"/>
              </w:rPr>
              <w:t>ПЛАНИРОВАНИЕ</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52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5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помощи</w:t>
            </w:r>
          </w:p>
        </w:tc>
        <w:tc>
          <w:tcPr>
            <w:tcW w:w="760" w:type="dxa"/>
            <w:gridSpan w:val="2"/>
            <w:shd w:val="clear" w:color="auto" w:fill="D2EAF1"/>
            <w:vAlign w:val="bottom"/>
          </w:tcPr>
          <w:p w:rsidR="00CB3FCD" w:rsidRDefault="00CB3FCD" w:rsidP="00770AFE">
            <w:pPr>
              <w:spacing w:line="222" w:lineRule="exact"/>
              <w:ind w:left="40"/>
              <w:rPr>
                <w:sz w:val="20"/>
                <w:szCs w:val="20"/>
              </w:rPr>
            </w:pPr>
            <w:r>
              <w:rPr>
                <w:rFonts w:eastAsia="Times New Roman"/>
                <w:sz w:val="20"/>
                <w:szCs w:val="20"/>
                <w:shd w:val="clear" w:color="auto" w:fill="D2EAF1"/>
              </w:rPr>
              <w:t>учителя</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способен</w:t>
            </w:r>
          </w:p>
        </w:tc>
        <w:tc>
          <w:tcPr>
            <w:tcW w:w="232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Самостоятельно</w:t>
            </w:r>
          </w:p>
        </w:tc>
        <w:tc>
          <w:tcPr>
            <w:tcW w:w="120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определяет</w:t>
            </w:r>
          </w:p>
        </w:tc>
        <w:tc>
          <w:tcPr>
            <w:tcW w:w="10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Способен</w:t>
            </w:r>
          </w:p>
        </w:tc>
        <w:tc>
          <w:tcPr>
            <w:tcW w:w="1360" w:type="dxa"/>
            <w:gridSpan w:val="3"/>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самостоятельно</w:t>
            </w:r>
          </w:p>
        </w:tc>
        <w:tc>
          <w:tcPr>
            <w:tcW w:w="120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составлять</w:t>
            </w:r>
          </w:p>
        </w:tc>
        <w:tc>
          <w:tcPr>
            <w:tcW w:w="114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Организует</w:t>
            </w: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собственную</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4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спланировать</w:t>
            </w:r>
          </w:p>
        </w:tc>
        <w:tc>
          <w:tcPr>
            <w:tcW w:w="760" w:type="dxa"/>
            <w:gridSpan w:val="2"/>
            <w:shd w:val="clear" w:color="auto" w:fill="D2EAF1"/>
            <w:vAlign w:val="bottom"/>
          </w:tcPr>
          <w:p w:rsidR="00CB3FCD" w:rsidRDefault="00CB3FCD" w:rsidP="00770AFE">
            <w:pPr>
              <w:spacing w:line="226" w:lineRule="exact"/>
              <w:ind w:left="140"/>
              <w:rPr>
                <w:sz w:val="20"/>
                <w:szCs w:val="20"/>
              </w:rPr>
            </w:pPr>
            <w:r>
              <w:rPr>
                <w:rFonts w:eastAsia="Times New Roman"/>
                <w:sz w:val="20"/>
                <w:szCs w:val="20"/>
              </w:rPr>
              <w:t>свою</w:t>
            </w:r>
          </w:p>
        </w:tc>
        <w:tc>
          <w:tcPr>
            <w:tcW w:w="110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учебную</w:t>
            </w:r>
          </w:p>
        </w:tc>
        <w:tc>
          <w:tcPr>
            <w:tcW w:w="23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последовательность</w:t>
            </w:r>
          </w:p>
        </w:tc>
        <w:tc>
          <w:tcPr>
            <w:tcW w:w="120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действий,</w:t>
            </w:r>
          </w:p>
        </w:tc>
        <w:tc>
          <w:tcPr>
            <w:tcW w:w="88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5"/>
                <w:sz w:val="20"/>
                <w:szCs w:val="20"/>
                <w:shd w:val="clear" w:color="auto" w:fill="D2EAF1"/>
              </w:rPr>
              <w:t>алгоритм</w:t>
            </w:r>
          </w:p>
        </w:tc>
        <w:tc>
          <w:tcPr>
            <w:tcW w:w="2760" w:type="dxa"/>
            <w:gridSpan w:val="6"/>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деятельности  при  решении</w:t>
            </w:r>
          </w:p>
        </w:tc>
        <w:tc>
          <w:tcPr>
            <w:tcW w:w="17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познавательную</w:t>
            </w: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8"/>
                <w:sz w:val="20"/>
                <w:szCs w:val="20"/>
                <w:shd w:val="clear" w:color="auto" w:fill="D2EAF1"/>
              </w:rPr>
              <w:t>деятельность;</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познавательную</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деятельность</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планирует</w:t>
            </w:r>
          </w:p>
        </w:tc>
        <w:tc>
          <w:tcPr>
            <w:tcW w:w="12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время   для</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выполнения</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задач</w:t>
            </w:r>
          </w:p>
        </w:tc>
        <w:tc>
          <w:tcPr>
            <w:tcW w:w="300" w:type="dxa"/>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right="214"/>
              <w:jc w:val="right"/>
              <w:rPr>
                <w:sz w:val="20"/>
                <w:szCs w:val="20"/>
              </w:rPr>
            </w:pPr>
            <w:r>
              <w:rPr>
                <w:rFonts w:eastAsia="Times New Roman"/>
                <w:w w:val="96"/>
                <w:sz w:val="20"/>
                <w:szCs w:val="20"/>
              </w:rPr>
              <w:t>учебного,</w:t>
            </w:r>
          </w:p>
        </w:tc>
        <w:tc>
          <w:tcPr>
            <w:tcW w:w="1240" w:type="dxa"/>
            <w:gridSpan w:val="2"/>
            <w:shd w:val="clear" w:color="auto" w:fill="D2EAF1"/>
            <w:vAlign w:val="bottom"/>
          </w:tcPr>
          <w:p w:rsidR="00CB3FCD" w:rsidRDefault="00CB3FCD" w:rsidP="00770AFE">
            <w:pPr>
              <w:ind w:left="20"/>
              <w:rPr>
                <w:sz w:val="20"/>
                <w:szCs w:val="20"/>
              </w:rPr>
            </w:pPr>
            <w:r>
              <w:rPr>
                <w:rFonts w:eastAsia="Times New Roman"/>
                <w:sz w:val="20"/>
                <w:szCs w:val="20"/>
              </w:rPr>
              <w:t>творческого</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прогнозировать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  целевой  установкой</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поставленной   задачи,   не   всегда</w:t>
            </w:r>
          </w:p>
        </w:tc>
        <w:tc>
          <w:tcPr>
            <w:tcW w:w="108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поискового</w:t>
            </w:r>
          </w:p>
        </w:tc>
        <w:tc>
          <w:tcPr>
            <w:tcW w:w="1360" w:type="dxa"/>
            <w:gridSpan w:val="3"/>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характера;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shd w:val="clear" w:color="auto" w:fill="D2EAF1"/>
              </w:rPr>
              <w:t>планировать</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rPr>
              <w:t>результаты</w:t>
            </w:r>
          </w:p>
        </w:tc>
        <w:tc>
          <w:tcPr>
            <w:tcW w:w="80" w:type="dxa"/>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260"/>
              <w:rPr>
                <w:sz w:val="20"/>
                <w:szCs w:val="20"/>
              </w:rPr>
            </w:pPr>
            <w:r>
              <w:rPr>
                <w:rFonts w:eastAsia="Times New Roman"/>
                <w:sz w:val="20"/>
                <w:szCs w:val="20"/>
              </w:rPr>
              <w:t>своей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работы;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(составляет    план    по    образцу),</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выбрать оптимальный путь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420" w:type="dxa"/>
            <w:shd w:val="clear" w:color="auto" w:fill="D2EAF1"/>
            <w:vAlign w:val="bottom"/>
          </w:tcPr>
          <w:p w:rsidR="00CB3FCD" w:rsidRDefault="00CB3FCD" w:rsidP="00770AFE">
            <w:pPr>
              <w:rPr>
                <w:sz w:val="20"/>
                <w:szCs w:val="20"/>
              </w:rPr>
            </w:pP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выполнения</w:t>
            </w:r>
          </w:p>
        </w:tc>
        <w:tc>
          <w:tcPr>
            <w:tcW w:w="106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определяет</w:t>
            </w:r>
          </w:p>
        </w:tc>
        <w:tc>
          <w:tcPr>
            <w:tcW w:w="80" w:type="dxa"/>
            <w:shd w:val="clear" w:color="auto" w:fill="D2EAF1"/>
            <w:vAlign w:val="bottom"/>
          </w:tcPr>
          <w:p w:rsidR="00CB3FCD" w:rsidRDefault="00CB3FCD" w:rsidP="00770AFE">
            <w:pPr>
              <w:rPr>
                <w:sz w:val="20"/>
                <w:szCs w:val="20"/>
              </w:rPr>
            </w:pP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последовательность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определить   пути   ее   достижения,</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решения  проблемы;  планирование  в</w:t>
            </w: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задания</w:t>
            </w:r>
          </w:p>
        </w:tc>
        <w:tc>
          <w:tcPr>
            <w:tcW w:w="200" w:type="dxa"/>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w:t>
            </w:r>
          </w:p>
        </w:tc>
        <w:tc>
          <w:tcPr>
            <w:tcW w:w="9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успешно</w:t>
            </w:r>
          </w:p>
        </w:tc>
        <w:tc>
          <w:tcPr>
            <w:tcW w:w="162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самостоятельно</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шагов  по  достижению  цели;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испытывают</w:t>
            </w:r>
          </w:p>
        </w:tc>
        <w:tc>
          <w:tcPr>
            <w:tcW w:w="1440" w:type="dxa"/>
            <w:gridSpan w:val="3"/>
            <w:shd w:val="clear" w:color="auto" w:fill="D2EAF1"/>
            <w:vAlign w:val="bottom"/>
          </w:tcPr>
          <w:p w:rsidR="00CB3FCD" w:rsidRDefault="00CB3FCD" w:rsidP="00770AFE">
            <w:pPr>
              <w:ind w:right="180"/>
              <w:jc w:val="right"/>
              <w:rPr>
                <w:sz w:val="20"/>
                <w:szCs w:val="20"/>
              </w:rPr>
            </w:pPr>
            <w:r>
              <w:rPr>
                <w:rFonts w:eastAsia="Times New Roman"/>
                <w:sz w:val="20"/>
                <w:szCs w:val="20"/>
              </w:rPr>
              <w:t>затруднения</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основном</w:t>
            </w:r>
          </w:p>
        </w:tc>
        <w:tc>
          <w:tcPr>
            <w:tcW w:w="1260" w:type="dxa"/>
            <w:shd w:val="clear" w:color="auto" w:fill="D2EAF1"/>
            <w:vAlign w:val="bottom"/>
          </w:tcPr>
          <w:p w:rsidR="00CB3FCD" w:rsidRDefault="00CB3FCD" w:rsidP="00770AFE">
            <w:pPr>
              <w:ind w:left="80"/>
              <w:rPr>
                <w:sz w:val="20"/>
                <w:szCs w:val="20"/>
              </w:rPr>
            </w:pPr>
            <w:r>
              <w:rPr>
                <w:rFonts w:eastAsia="Times New Roman"/>
                <w:w w:val="99"/>
                <w:sz w:val="20"/>
                <w:szCs w:val="20"/>
                <w:shd w:val="clear" w:color="auto" w:fill="D2EAF1"/>
              </w:rPr>
              <w:t>осуществляет</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   ходу</w:t>
            </w:r>
          </w:p>
        </w:tc>
        <w:tc>
          <w:tcPr>
            <w:tcW w:w="880" w:type="dxa"/>
            <w:gridSpan w:val="2"/>
            <w:shd w:val="clear" w:color="auto" w:fill="D2EAF1"/>
            <w:vAlign w:val="bottom"/>
          </w:tcPr>
          <w:p w:rsidR="00CB3FCD" w:rsidRDefault="00CB3FCD" w:rsidP="00770AFE">
            <w:pPr>
              <w:ind w:left="100"/>
              <w:rPr>
                <w:sz w:val="20"/>
                <w:szCs w:val="20"/>
              </w:rPr>
            </w:pPr>
            <w:r>
              <w:rPr>
                <w:rFonts w:eastAsia="Times New Roman"/>
                <w:sz w:val="20"/>
                <w:szCs w:val="20"/>
              </w:rPr>
              <w:t>работать</w:t>
            </w: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left="80"/>
              <w:rPr>
                <w:sz w:val="20"/>
                <w:szCs w:val="20"/>
              </w:rPr>
            </w:pPr>
            <w:r>
              <w:rPr>
                <w:rFonts w:eastAsia="Times New Roman"/>
                <w:sz w:val="20"/>
                <w:szCs w:val="20"/>
              </w:rPr>
              <w:t>по</w:t>
            </w:r>
          </w:p>
        </w:tc>
        <w:tc>
          <w:tcPr>
            <w:tcW w:w="940" w:type="dxa"/>
            <w:gridSpan w:val="2"/>
            <w:shd w:val="clear" w:color="auto" w:fill="D2EAF1"/>
            <w:vAlign w:val="bottom"/>
          </w:tcPr>
          <w:p w:rsidR="00CB3FCD" w:rsidRDefault="00CB3FCD" w:rsidP="00770AFE">
            <w:pPr>
              <w:ind w:left="180"/>
              <w:rPr>
                <w:sz w:val="20"/>
                <w:szCs w:val="20"/>
              </w:rPr>
            </w:pPr>
            <w:r>
              <w:rPr>
                <w:rFonts w:eastAsia="Times New Roman"/>
                <w:sz w:val="20"/>
                <w:szCs w:val="20"/>
              </w:rPr>
              <w:t>плану</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(соотносить</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составляет план</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разработке алгоритма деятельности,</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работы, соблюдая последовательность</w:t>
            </w:r>
          </w:p>
        </w:tc>
        <w:tc>
          <w:tcPr>
            <w:tcW w:w="3260" w:type="dxa"/>
            <w:gridSpan w:val="7"/>
            <w:shd w:val="clear" w:color="auto" w:fill="D2EAF1"/>
            <w:vAlign w:val="bottom"/>
          </w:tcPr>
          <w:p w:rsidR="00CB3FCD" w:rsidRDefault="00CB3FCD" w:rsidP="00770AFE">
            <w:pPr>
              <w:ind w:left="100"/>
              <w:rPr>
                <w:sz w:val="20"/>
                <w:szCs w:val="20"/>
              </w:rPr>
            </w:pPr>
            <w:r>
              <w:rPr>
                <w:rFonts w:eastAsia="Times New Roman"/>
                <w:sz w:val="20"/>
                <w:szCs w:val="20"/>
              </w:rPr>
              <w:t>собственные действия и план)</w:t>
            </w: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900" w:type="dxa"/>
            <w:gridSpan w:val="3"/>
            <w:shd w:val="clear" w:color="auto" w:fill="D2EAF1"/>
            <w:vAlign w:val="bottom"/>
          </w:tcPr>
          <w:p w:rsidR="00CB3FCD" w:rsidRDefault="00CB3FCD" w:rsidP="00770AFE">
            <w:pPr>
              <w:ind w:right="100"/>
              <w:jc w:val="center"/>
              <w:rPr>
                <w:sz w:val="20"/>
                <w:szCs w:val="20"/>
              </w:rPr>
            </w:pPr>
            <w:r>
              <w:rPr>
                <w:rFonts w:eastAsia="Times New Roman"/>
                <w:w w:val="99"/>
                <w:sz w:val="20"/>
                <w:szCs w:val="20"/>
                <w:shd w:val="clear" w:color="auto" w:fill="D2EAF1"/>
              </w:rPr>
              <w:t>учебной</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shd w:val="clear" w:color="auto" w:fill="D2EAF1"/>
              </w:rPr>
              <w:t>проблемы,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rPr>
              <w:t>часто</w:t>
            </w:r>
          </w:p>
        </w:tc>
        <w:tc>
          <w:tcPr>
            <w:tcW w:w="600" w:type="dxa"/>
            <w:shd w:val="clear" w:color="auto" w:fill="D2EAF1"/>
            <w:vAlign w:val="bottom"/>
          </w:tcPr>
          <w:p w:rsidR="00CB3FCD" w:rsidRDefault="00CB3FCD" w:rsidP="00770AFE">
            <w:pPr>
              <w:ind w:left="280"/>
              <w:rPr>
                <w:sz w:val="20"/>
                <w:szCs w:val="20"/>
              </w:rPr>
            </w:pPr>
            <w:r>
              <w:rPr>
                <w:rFonts w:eastAsia="Times New Roman"/>
                <w:sz w:val="20"/>
                <w:szCs w:val="20"/>
              </w:rPr>
              <w:t>не</w:t>
            </w:r>
          </w:p>
        </w:tc>
        <w:tc>
          <w:tcPr>
            <w:tcW w:w="280" w:type="dxa"/>
            <w:shd w:val="clear" w:color="auto" w:fill="D2EAF1"/>
            <w:vAlign w:val="bottom"/>
          </w:tcPr>
          <w:p w:rsidR="00CB3FCD" w:rsidRDefault="00CB3FCD" w:rsidP="00770AFE">
            <w:pPr>
              <w:rPr>
                <w:sz w:val="20"/>
                <w:szCs w:val="20"/>
              </w:rPr>
            </w:pP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выдерживают</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rPr>
              <w:t>деятельности</w:t>
            </w: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планирует</w:t>
            </w:r>
          </w:p>
        </w:tc>
        <w:tc>
          <w:tcPr>
            <w:tcW w:w="64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расход</w:t>
            </w:r>
          </w:p>
        </w:tc>
        <w:tc>
          <w:tcPr>
            <w:tcW w:w="940" w:type="dxa"/>
            <w:gridSpan w:val="2"/>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времени</w:t>
            </w:r>
          </w:p>
        </w:tc>
        <w:tc>
          <w:tcPr>
            <w:tcW w:w="3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на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20" w:type="dxa"/>
            <w:gridSpan w:val="3"/>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последовательность</w:t>
            </w:r>
          </w:p>
        </w:tc>
        <w:tc>
          <w:tcPr>
            <w:tcW w:w="1160" w:type="dxa"/>
            <w:gridSpan w:val="2"/>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действий</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выполнение</w:t>
            </w:r>
          </w:p>
        </w:tc>
        <w:tc>
          <w:tcPr>
            <w:tcW w:w="82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каждого</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40" w:type="dxa"/>
            <w:gridSpan w:val="2"/>
            <w:shd w:val="clear" w:color="auto" w:fill="D2EAF1"/>
            <w:vAlign w:val="bottom"/>
          </w:tcPr>
          <w:p w:rsidR="00CB3FCD" w:rsidRDefault="00CB3FCD" w:rsidP="00770AFE">
            <w:pPr>
              <w:ind w:left="100"/>
              <w:rPr>
                <w:sz w:val="20"/>
                <w:szCs w:val="20"/>
              </w:rPr>
            </w:pPr>
            <w:r>
              <w:rPr>
                <w:rFonts w:eastAsia="Times New Roman"/>
                <w:sz w:val="20"/>
                <w:szCs w:val="20"/>
              </w:rPr>
              <w:t>замечая этого</w:t>
            </w:r>
          </w:p>
        </w:tc>
        <w:tc>
          <w:tcPr>
            <w:tcW w:w="2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1260" w:type="dxa"/>
            <w:shd w:val="clear" w:color="auto" w:fill="D2EAF1"/>
            <w:vAlign w:val="bottom"/>
          </w:tcPr>
          <w:p w:rsidR="00CB3FCD" w:rsidRDefault="00CB3FCD" w:rsidP="00770AFE">
            <w:pPr>
              <w:rPr>
                <w:sz w:val="20"/>
                <w:szCs w:val="20"/>
              </w:rPr>
            </w:pPr>
          </w:p>
        </w:tc>
        <w:tc>
          <w:tcPr>
            <w:tcW w:w="1200" w:type="dxa"/>
            <w:tcBorders>
              <w:right w:val="single" w:sz="8" w:space="0" w:color="78C0D4"/>
            </w:tcBorders>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52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380" w:type="dxa"/>
            <w:tcBorders>
              <w:right w:val="single" w:sz="8" w:space="0" w:color="78C0D4"/>
            </w:tcBorders>
            <w:shd w:val="clear" w:color="auto" w:fill="D2EAF1"/>
            <w:vAlign w:val="bottom"/>
          </w:tcPr>
          <w:p w:rsidR="00CB3FCD" w:rsidRDefault="00CB3FCD" w:rsidP="00770AFE">
            <w:pPr>
              <w:rPr>
                <w:sz w:val="20"/>
                <w:szCs w:val="20"/>
              </w:rPr>
            </w:pP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вносит  коррективы  в  план  в</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1260" w:type="dxa"/>
            <w:tcBorders>
              <w:bottom w:val="single" w:sz="8" w:space="0" w:color="78C0D4"/>
            </w:tcBorders>
            <w:shd w:val="clear" w:color="auto" w:fill="D2EAF1"/>
            <w:vAlign w:val="bottom"/>
          </w:tcPr>
          <w:p w:rsidR="00CB3FCD" w:rsidRDefault="00CB3FCD" w:rsidP="00770AFE">
            <w:pPr>
              <w:rPr>
                <w:sz w:val="20"/>
                <w:szCs w:val="20"/>
              </w:rPr>
            </w:pPr>
          </w:p>
        </w:tc>
        <w:tc>
          <w:tcPr>
            <w:tcW w:w="12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40" w:type="dxa"/>
            <w:gridSpan w:val="5"/>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случае изменений условий</w:t>
            </w:r>
          </w:p>
        </w:tc>
        <w:tc>
          <w:tcPr>
            <w:tcW w:w="3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94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1260" w:type="dxa"/>
            <w:tcBorders>
              <w:bottom w:val="single" w:sz="8" w:space="0" w:color="78C0D4"/>
            </w:tcBorders>
            <w:shd w:val="clear" w:color="auto" w:fill="A5D5E2"/>
            <w:vAlign w:val="bottom"/>
          </w:tcPr>
          <w:p w:rsidR="00CB3FCD" w:rsidRDefault="00CB3FCD" w:rsidP="00770AFE">
            <w:pPr>
              <w:rPr>
                <w:sz w:val="20"/>
                <w:szCs w:val="20"/>
              </w:rPr>
            </w:pPr>
          </w:p>
        </w:tc>
        <w:tc>
          <w:tcPr>
            <w:tcW w:w="1200" w:type="dxa"/>
            <w:tcBorders>
              <w:bottom w:val="single" w:sz="8" w:space="0" w:color="78C0D4"/>
              <w:right w:val="single" w:sz="8" w:space="0" w:color="A5D5E2"/>
            </w:tcBorders>
            <w:shd w:val="clear" w:color="auto" w:fill="A5D5E2"/>
            <w:vAlign w:val="bottom"/>
          </w:tcPr>
          <w:p w:rsidR="00CB3FCD" w:rsidRDefault="00CB3FCD" w:rsidP="00770AFE">
            <w:pPr>
              <w:spacing w:line="228" w:lineRule="exact"/>
              <w:ind w:right="220"/>
              <w:jc w:val="center"/>
              <w:rPr>
                <w:sz w:val="20"/>
                <w:szCs w:val="20"/>
              </w:rPr>
            </w:pPr>
            <w:r>
              <w:rPr>
                <w:rFonts w:eastAsia="Times New Roman"/>
                <w:b/>
                <w:bCs/>
                <w:w w:val="98"/>
                <w:sz w:val="20"/>
                <w:szCs w:val="20"/>
              </w:rPr>
              <w:t>ОЦЕНКА</w:t>
            </w: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5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82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80" w:type="dxa"/>
            <w:tcBorders>
              <w:bottom w:val="single" w:sz="8" w:space="0" w:color="78C0D4"/>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умеет самостоятельно оценивать</w:t>
            </w:r>
          </w:p>
        </w:tc>
        <w:tc>
          <w:tcPr>
            <w:tcW w:w="106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shd w:val="clear" w:color="auto" w:fill="D2EAF1"/>
              </w:rPr>
              <w:t>Не   умеет</w:t>
            </w:r>
          </w:p>
        </w:tc>
        <w:tc>
          <w:tcPr>
            <w:tcW w:w="24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самостоятельно   оценить</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Испытывает затруднения в адекватной</w:t>
            </w:r>
          </w:p>
        </w:tc>
        <w:tc>
          <w:tcPr>
            <w:tcW w:w="106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Умеет</w:t>
            </w:r>
          </w:p>
        </w:tc>
        <w:tc>
          <w:tcPr>
            <w:tcW w:w="80" w:type="dxa"/>
            <w:shd w:val="clear" w:color="auto" w:fill="D2EAF1"/>
            <w:vAlign w:val="bottom"/>
          </w:tcPr>
          <w:p w:rsidR="00CB3FCD" w:rsidRDefault="00CB3FCD" w:rsidP="00770AFE">
            <w:pPr>
              <w:rPr>
                <w:sz w:val="19"/>
                <w:szCs w:val="19"/>
              </w:rPr>
            </w:pPr>
          </w:p>
        </w:tc>
        <w:tc>
          <w:tcPr>
            <w:tcW w:w="1860" w:type="dxa"/>
            <w:gridSpan w:val="4"/>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самостоятельно</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6"/>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правильность  выполнения  действия</w:t>
            </w:r>
          </w:p>
        </w:tc>
        <w:tc>
          <w:tcPr>
            <w:tcW w:w="3520" w:type="dxa"/>
            <w:gridSpan w:val="3"/>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своидействия,ноиспытывает</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оценке  своей  учебно-познавательной</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оценивать</w:t>
            </w:r>
          </w:p>
        </w:tc>
        <w:tc>
          <w:tcPr>
            <w:tcW w:w="80" w:type="dxa"/>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rPr>
                <w:sz w:val="19"/>
                <w:szCs w:val="19"/>
              </w:rPr>
            </w:pPr>
          </w:p>
        </w:tc>
        <w:tc>
          <w:tcPr>
            <w:tcW w:w="130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w w:val="99"/>
                <w:sz w:val="20"/>
                <w:szCs w:val="20"/>
              </w:rPr>
              <w:t>правильность</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0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  уровне  соответствия</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результата</w:t>
            </w:r>
          </w:p>
        </w:tc>
        <w:tc>
          <w:tcPr>
            <w:tcW w:w="3520" w:type="dxa"/>
            <w:gridSpan w:val="3"/>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потребность  в  получении  оценки  со</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деятельности; оценивает свою работу и</w:t>
            </w:r>
          </w:p>
        </w:tc>
        <w:tc>
          <w:tcPr>
            <w:tcW w:w="3000" w:type="dxa"/>
            <w:gridSpan w:val="6"/>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выполнения действия на уровне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заданным   требованиям:   может   с</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стороны  учителя;  умеет  с  помощью</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полученный результат по критериям и</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rPr>
              <w:t>соответствия</w:t>
            </w:r>
          </w:p>
        </w:tc>
        <w:tc>
          <w:tcPr>
            <w:tcW w:w="260" w:type="dxa"/>
            <w:shd w:val="clear" w:color="auto" w:fill="D2EAF1"/>
            <w:vAlign w:val="bottom"/>
          </w:tcPr>
          <w:p w:rsidR="00CB3FCD" w:rsidRDefault="00CB3FCD" w:rsidP="00770AFE">
            <w:pPr>
              <w:rPr>
                <w:sz w:val="20"/>
                <w:szCs w:val="20"/>
              </w:rPr>
            </w:pP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результата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помощью</w:t>
            </w:r>
          </w:p>
        </w:tc>
        <w:tc>
          <w:tcPr>
            <w:tcW w:w="8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учителя</w:t>
            </w:r>
          </w:p>
        </w:tc>
        <w:tc>
          <w:tcPr>
            <w:tcW w:w="15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соотнести  свою</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учителя  соотнести  свою  работу  с</w:t>
            </w:r>
          </w:p>
        </w:tc>
        <w:tc>
          <w:tcPr>
            <w:tcW w:w="580" w:type="dxa"/>
            <w:shd w:val="clear" w:color="auto" w:fill="D2EAF1"/>
            <w:vAlign w:val="bottom"/>
          </w:tcPr>
          <w:p w:rsidR="00CB3FCD" w:rsidRDefault="00CB3FCD" w:rsidP="00770AFE">
            <w:pPr>
              <w:ind w:left="100"/>
              <w:rPr>
                <w:sz w:val="20"/>
                <w:szCs w:val="20"/>
              </w:rPr>
            </w:pPr>
            <w:r>
              <w:rPr>
                <w:rFonts w:eastAsia="Times New Roman"/>
                <w:sz w:val="20"/>
                <w:szCs w:val="20"/>
              </w:rPr>
              <w:t>с</w:t>
            </w:r>
          </w:p>
        </w:tc>
        <w:tc>
          <w:tcPr>
            <w:tcW w:w="1440" w:type="dxa"/>
            <w:gridSpan w:val="4"/>
            <w:shd w:val="clear" w:color="auto" w:fill="D2EAF1"/>
            <w:vAlign w:val="bottom"/>
          </w:tcPr>
          <w:p w:rsidR="00CB3FCD" w:rsidRDefault="00CB3FCD" w:rsidP="00770AFE">
            <w:pPr>
              <w:ind w:right="194"/>
              <w:jc w:val="right"/>
              <w:rPr>
                <w:sz w:val="20"/>
                <w:szCs w:val="20"/>
              </w:rPr>
            </w:pPr>
            <w:r>
              <w:rPr>
                <w:rFonts w:eastAsia="Times New Roman"/>
                <w:sz w:val="20"/>
                <w:szCs w:val="20"/>
              </w:rPr>
              <w:t>ориентацией</w:t>
            </w:r>
          </w:p>
        </w:tc>
        <w:tc>
          <w:tcPr>
            <w:tcW w:w="420" w:type="dxa"/>
            <w:shd w:val="clear" w:color="auto" w:fill="D2EAF1"/>
            <w:vAlign w:val="bottom"/>
          </w:tcPr>
          <w:p w:rsidR="00CB3FCD" w:rsidRDefault="00CB3FCD" w:rsidP="00770AFE">
            <w:pPr>
              <w:ind w:left="140"/>
              <w:rPr>
                <w:sz w:val="20"/>
                <w:szCs w:val="20"/>
              </w:rPr>
            </w:pPr>
            <w:r>
              <w:rPr>
                <w:rFonts w:eastAsia="Times New Roman"/>
                <w:sz w:val="20"/>
                <w:szCs w:val="20"/>
              </w:rPr>
              <w:t>на</w:t>
            </w:r>
          </w:p>
        </w:tc>
        <w:tc>
          <w:tcPr>
            <w:tcW w:w="120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образец;</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заданным</w:t>
            </w:r>
          </w:p>
        </w:tc>
        <w:tc>
          <w:tcPr>
            <w:tcW w:w="80" w:type="dxa"/>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13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требованиям:</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работу   с   готовым   результатом,</w:t>
            </w:r>
          </w:p>
        </w:tc>
        <w:tc>
          <w:tcPr>
            <w:tcW w:w="3520" w:type="dxa"/>
            <w:gridSpan w:val="3"/>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готовым   результатом,   но   оценка</w:t>
            </w:r>
          </w:p>
        </w:tc>
        <w:tc>
          <w:tcPr>
            <w:tcW w:w="15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760" w:type="dxa"/>
            <w:gridSpan w:val="3"/>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обосновывает  еще</w:t>
            </w:r>
          </w:p>
        </w:tc>
        <w:tc>
          <w:tcPr>
            <w:tcW w:w="3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w:t>
            </w:r>
          </w:p>
        </w:tc>
        <w:tc>
          <w:tcPr>
            <w:tcW w:w="300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определяет степень успешности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оценить</w:t>
            </w:r>
          </w:p>
        </w:tc>
        <w:tc>
          <w:tcPr>
            <w:tcW w:w="20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выполненное  задание</w:t>
            </w:r>
          </w:p>
        </w:tc>
        <w:tc>
          <w:tcPr>
            <w:tcW w:w="42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по</w:t>
            </w:r>
          </w:p>
        </w:tc>
        <w:tc>
          <w:tcPr>
            <w:tcW w:w="232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необъективна;   пытаясь</w:t>
            </w:r>
          </w:p>
        </w:tc>
        <w:tc>
          <w:tcPr>
            <w:tcW w:w="120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оценивать</w:t>
            </w:r>
          </w:p>
        </w:tc>
        <w:tc>
          <w:tcPr>
            <w:tcW w:w="364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 задачи свои силы, исходя из</w:t>
            </w:r>
          </w:p>
        </w:tc>
        <w:tc>
          <w:tcPr>
            <w:tcW w:w="1140" w:type="dxa"/>
            <w:gridSpan w:val="2"/>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выполнения</w:t>
            </w:r>
          </w:p>
        </w:tc>
        <w:tc>
          <w:tcPr>
            <w:tcW w:w="186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заданий;  способен</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6"/>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параметрам, оценить свои действия</w:t>
            </w:r>
          </w:p>
        </w:tc>
        <w:tc>
          <w:tcPr>
            <w:tcW w:w="3520" w:type="dxa"/>
            <w:gridSpan w:val="3"/>
            <w:tcBorders>
              <w:bottom w:val="single" w:sz="8" w:space="0" w:color="78C0D4"/>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свои возможности в  решении  новых</w:t>
            </w:r>
          </w:p>
        </w:tc>
        <w:tc>
          <w:tcPr>
            <w:tcW w:w="3640" w:type="dxa"/>
            <w:gridSpan w:val="8"/>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четкого осознания усвоенных способов</w:t>
            </w:r>
          </w:p>
        </w:tc>
        <w:tc>
          <w:tcPr>
            <w:tcW w:w="1060" w:type="dxa"/>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адекватно</w:t>
            </w: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spacing w:line="228" w:lineRule="exact"/>
              <w:ind w:right="78"/>
              <w:jc w:val="right"/>
              <w:rPr>
                <w:sz w:val="20"/>
                <w:szCs w:val="20"/>
              </w:rPr>
            </w:pPr>
            <w:r>
              <w:rPr>
                <w:rFonts w:eastAsia="Times New Roman"/>
                <w:w w:val="96"/>
                <w:sz w:val="20"/>
                <w:szCs w:val="20"/>
                <w:shd w:val="clear" w:color="auto" w:fill="D2EAF1"/>
              </w:rPr>
              <w:t>себя</w:t>
            </w:r>
          </w:p>
        </w:tc>
        <w:tc>
          <w:tcPr>
            <w:tcW w:w="940" w:type="dxa"/>
            <w:gridSpan w:val="2"/>
            <w:tcBorders>
              <w:bottom w:val="single" w:sz="8" w:space="0" w:color="78C0D4"/>
            </w:tcBorders>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оценивать</w:t>
            </w:r>
          </w:p>
        </w:tc>
        <w:tc>
          <w:tcPr>
            <w:tcW w:w="360" w:type="dxa"/>
            <w:tcBorders>
              <w:bottom w:val="single" w:sz="8" w:space="0" w:color="78C0D4"/>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w:t>
            </w:r>
          </w:p>
        </w:tc>
      </w:tr>
      <w:tr w:rsidR="00CB3FCD" w:rsidTr="00770AFE">
        <w:trPr>
          <w:trHeight w:val="268"/>
        </w:trPr>
        <w:tc>
          <w:tcPr>
            <w:tcW w:w="1240" w:type="dxa"/>
            <w:vAlign w:val="bottom"/>
          </w:tcPr>
          <w:p w:rsidR="00CB3FCD" w:rsidRDefault="00CB3FCD" w:rsidP="00770AFE">
            <w:pPr>
              <w:rPr>
                <w:sz w:val="23"/>
                <w:szCs w:val="23"/>
              </w:rPr>
            </w:pPr>
          </w:p>
        </w:tc>
        <w:tc>
          <w:tcPr>
            <w:tcW w:w="940" w:type="dxa"/>
            <w:vAlign w:val="bottom"/>
          </w:tcPr>
          <w:p w:rsidR="00CB3FCD" w:rsidRDefault="00CB3FCD" w:rsidP="00770AFE">
            <w:pPr>
              <w:rPr>
                <w:sz w:val="23"/>
                <w:szCs w:val="23"/>
              </w:rPr>
            </w:pPr>
          </w:p>
        </w:tc>
        <w:tc>
          <w:tcPr>
            <w:tcW w:w="600" w:type="dxa"/>
            <w:vAlign w:val="bottom"/>
          </w:tcPr>
          <w:p w:rsidR="00CB3FCD" w:rsidRDefault="00CB3FCD" w:rsidP="00770AFE">
            <w:pPr>
              <w:rPr>
                <w:sz w:val="23"/>
                <w:szCs w:val="23"/>
              </w:rPr>
            </w:pPr>
          </w:p>
        </w:tc>
        <w:tc>
          <w:tcPr>
            <w:tcW w:w="280" w:type="dxa"/>
            <w:vAlign w:val="bottom"/>
          </w:tcPr>
          <w:p w:rsidR="00CB3FCD" w:rsidRDefault="00CB3FCD" w:rsidP="00770AFE">
            <w:pPr>
              <w:rPr>
                <w:sz w:val="23"/>
                <w:szCs w:val="23"/>
              </w:rPr>
            </w:pPr>
          </w:p>
        </w:tc>
        <w:tc>
          <w:tcPr>
            <w:tcW w:w="480" w:type="dxa"/>
            <w:vAlign w:val="bottom"/>
          </w:tcPr>
          <w:p w:rsidR="00CB3FCD" w:rsidRDefault="00CB3FCD" w:rsidP="00770AFE">
            <w:pPr>
              <w:rPr>
                <w:sz w:val="23"/>
                <w:szCs w:val="23"/>
              </w:rPr>
            </w:pPr>
          </w:p>
        </w:tc>
        <w:tc>
          <w:tcPr>
            <w:tcW w:w="68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1260" w:type="dxa"/>
            <w:vAlign w:val="bottom"/>
          </w:tcPr>
          <w:p w:rsidR="00CB3FCD" w:rsidRDefault="00CB3FCD" w:rsidP="00770AFE">
            <w:pPr>
              <w:rPr>
                <w:sz w:val="23"/>
                <w:szCs w:val="23"/>
              </w:rPr>
            </w:pPr>
          </w:p>
        </w:tc>
        <w:tc>
          <w:tcPr>
            <w:tcW w:w="1200" w:type="dxa"/>
            <w:vAlign w:val="bottom"/>
          </w:tcPr>
          <w:p w:rsidR="00CB3FCD" w:rsidRDefault="00CB3FCD" w:rsidP="00770AFE">
            <w:pPr>
              <w:rPr>
                <w:sz w:val="23"/>
                <w:szCs w:val="23"/>
              </w:rPr>
            </w:pPr>
          </w:p>
        </w:tc>
        <w:tc>
          <w:tcPr>
            <w:tcW w:w="580" w:type="dxa"/>
            <w:vAlign w:val="bottom"/>
          </w:tcPr>
          <w:p w:rsidR="00CB3FCD" w:rsidRDefault="00CB3FCD" w:rsidP="00770AFE">
            <w:pPr>
              <w:rPr>
                <w:sz w:val="23"/>
                <w:szCs w:val="23"/>
              </w:rPr>
            </w:pPr>
          </w:p>
        </w:tc>
        <w:tc>
          <w:tcPr>
            <w:tcW w:w="300" w:type="dxa"/>
            <w:vAlign w:val="bottom"/>
          </w:tcPr>
          <w:p w:rsidR="00CB3FCD" w:rsidRDefault="00CB3FCD" w:rsidP="00770AFE">
            <w:pPr>
              <w:rPr>
                <w:sz w:val="23"/>
                <w:szCs w:val="23"/>
              </w:rPr>
            </w:pPr>
          </w:p>
        </w:tc>
        <w:tc>
          <w:tcPr>
            <w:tcW w:w="20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520" w:type="dxa"/>
            <w:vAlign w:val="bottom"/>
          </w:tcPr>
          <w:p w:rsidR="00CB3FCD" w:rsidRDefault="00CB3FCD" w:rsidP="00770AFE">
            <w:pPr>
              <w:rPr>
                <w:sz w:val="23"/>
                <w:szCs w:val="23"/>
              </w:rPr>
            </w:pPr>
          </w:p>
        </w:tc>
        <w:tc>
          <w:tcPr>
            <w:tcW w:w="420" w:type="dxa"/>
            <w:vAlign w:val="bottom"/>
          </w:tcPr>
          <w:p w:rsidR="00CB3FCD" w:rsidRDefault="00CB3FCD" w:rsidP="00770AFE">
            <w:pPr>
              <w:rPr>
                <w:sz w:val="23"/>
                <w:szCs w:val="23"/>
              </w:rPr>
            </w:pPr>
          </w:p>
        </w:tc>
        <w:tc>
          <w:tcPr>
            <w:tcW w:w="820" w:type="dxa"/>
            <w:vAlign w:val="bottom"/>
          </w:tcPr>
          <w:p w:rsidR="00CB3FCD" w:rsidRDefault="00CB3FCD" w:rsidP="00770AFE">
            <w:pPr>
              <w:rPr>
                <w:sz w:val="23"/>
                <w:szCs w:val="23"/>
              </w:rPr>
            </w:pPr>
          </w:p>
        </w:tc>
        <w:tc>
          <w:tcPr>
            <w:tcW w:w="380" w:type="dxa"/>
            <w:vAlign w:val="bottom"/>
          </w:tcPr>
          <w:p w:rsidR="00CB3FCD" w:rsidRDefault="00CB3FCD" w:rsidP="00770AFE">
            <w:pPr>
              <w:rPr>
                <w:sz w:val="23"/>
                <w:szCs w:val="23"/>
              </w:rPr>
            </w:pPr>
          </w:p>
        </w:tc>
        <w:tc>
          <w:tcPr>
            <w:tcW w:w="1060" w:type="dxa"/>
            <w:vAlign w:val="bottom"/>
          </w:tcPr>
          <w:p w:rsidR="00CB3FCD" w:rsidRDefault="00CB3FCD" w:rsidP="00770AFE">
            <w:pPr>
              <w:rPr>
                <w:sz w:val="23"/>
                <w:szCs w:val="23"/>
              </w:rPr>
            </w:pPr>
          </w:p>
        </w:tc>
        <w:tc>
          <w:tcPr>
            <w:tcW w:w="80" w:type="dxa"/>
            <w:vAlign w:val="bottom"/>
          </w:tcPr>
          <w:p w:rsidR="00CB3FCD" w:rsidRDefault="00CB3FCD" w:rsidP="00770AFE">
            <w:pPr>
              <w:rPr>
                <w:sz w:val="23"/>
                <w:szCs w:val="23"/>
              </w:rPr>
            </w:pPr>
          </w:p>
        </w:tc>
        <w:tc>
          <w:tcPr>
            <w:tcW w:w="560" w:type="dxa"/>
            <w:vAlign w:val="bottom"/>
          </w:tcPr>
          <w:p w:rsidR="00CB3FCD" w:rsidRDefault="00CB3FCD" w:rsidP="00770AFE">
            <w:pPr>
              <w:rPr>
                <w:sz w:val="23"/>
                <w:szCs w:val="23"/>
              </w:rPr>
            </w:pPr>
          </w:p>
        </w:tc>
        <w:tc>
          <w:tcPr>
            <w:tcW w:w="260" w:type="dxa"/>
            <w:vAlign w:val="bottom"/>
          </w:tcPr>
          <w:p w:rsidR="00CB3FCD" w:rsidRDefault="00CB3FCD" w:rsidP="00770AFE">
            <w:pPr>
              <w:rPr>
                <w:sz w:val="23"/>
                <w:szCs w:val="23"/>
              </w:rPr>
            </w:pPr>
          </w:p>
        </w:tc>
        <w:tc>
          <w:tcPr>
            <w:tcW w:w="1040" w:type="dxa"/>
            <w:gridSpan w:val="2"/>
            <w:vAlign w:val="bottom"/>
          </w:tcPr>
          <w:p w:rsidR="00CB3FCD" w:rsidRDefault="00CB3FCD"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p w:rsidR="00F73D5E" w:rsidRDefault="00F73D5E" w:rsidP="00770AFE">
            <w:pPr>
              <w:spacing w:line="268" w:lineRule="exact"/>
              <w:ind w:right="20"/>
              <w:jc w:val="right"/>
              <w:rPr>
                <w:sz w:val="20"/>
                <w:szCs w:val="20"/>
              </w:rPr>
            </w:pPr>
          </w:p>
        </w:tc>
      </w:tr>
    </w:tbl>
    <w:p w:rsidR="00F73D5E" w:rsidRDefault="00F73D5E" w:rsidP="00CB3FCD"/>
    <w:p w:rsidR="00F73D5E" w:rsidRPr="00F73D5E" w:rsidRDefault="00F73D5E" w:rsidP="00F73D5E"/>
    <w:p w:rsidR="00F73D5E" w:rsidRDefault="00F73D5E" w:rsidP="00F73D5E"/>
    <w:p w:rsidR="00F73D5E" w:rsidRDefault="00F73D5E" w:rsidP="00F73D5E">
      <w:pPr>
        <w:jc w:val="right"/>
      </w:pPr>
      <w:r>
        <w:t>141</w:t>
      </w:r>
    </w:p>
    <w:p w:rsidR="00F73D5E" w:rsidRDefault="00F73D5E" w:rsidP="00F73D5E"/>
    <w:p w:rsidR="00CB3FCD" w:rsidRPr="00F73D5E" w:rsidRDefault="00CB3FCD" w:rsidP="00F73D5E">
      <w:pPr>
        <w:sectPr w:rsidR="00CB3FCD" w:rsidRPr="00F73D5E">
          <w:pgSz w:w="16840" w:h="11906" w:orient="landscape"/>
          <w:pgMar w:top="700" w:right="1018" w:bottom="430" w:left="1020" w:header="0" w:footer="0" w:gutter="0"/>
          <w:cols w:space="720" w:equalWidth="0">
            <w:col w:w="14800"/>
          </w:cols>
        </w:sectPr>
      </w:pPr>
    </w:p>
    <w:p w:rsidR="00CB3FCD" w:rsidRDefault="00BD17F1" w:rsidP="00F73D5E">
      <w:pPr>
        <w:rPr>
          <w:sz w:val="20"/>
          <w:szCs w:val="20"/>
        </w:rPr>
      </w:pPr>
      <w:r>
        <w:rPr>
          <w:noProof/>
          <w:sz w:val="20"/>
          <w:szCs w:val="20"/>
        </w:rPr>
        <w:lastRenderedPageBreak/>
        <w:pict>
          <v:rect id="_x0000_s1702" style="position:absolute;margin-left:.8pt;margin-top:39.55pt;width:60.15pt;height:80.5pt;z-index:-2512245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3" style="position:absolute;margin-left:62.05pt;margin-top:39.55pt;width:168.5pt;height:80.5pt;z-index:-251223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4" style="position:absolute;margin-left:231.6pt;margin-top:39.55pt;width:175pt;height:80.5pt;z-index:-2512225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5" style="position:absolute;margin-left:407.55pt;margin-top:39.55pt;width:181.35pt;height:80.5pt;z-index:-251221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6" style="position:absolute;margin-left:589.9pt;margin-top:39.55pt;width:149.3pt;height:80.5pt;z-index:-25122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707" style="position:absolute;margin-left:594.8pt;margin-top:51.05pt;width:139.45pt;height:11.55pt;z-index:-251219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92" style="position:absolute;z-index:252081664;visibility:visible;mso-wrap-style:square;mso-wrap-distance-left:0;mso-wrap-distance-top:0;mso-wrap-distance-right:0;mso-wrap-distance-bottom:0;mso-position-horizontal:absolute;mso-position-horizontal-relative:text;mso-position-vertical:absolute;mso-position-vertical-relative:text" from="-.2pt,39.05pt" to="740.15pt,39.05pt" o:allowincell="f" strokecolor="#78c0d4" strokeweight=".33864mm"/>
        </w:pict>
      </w:r>
      <w:r>
        <w:rPr>
          <w:noProof/>
          <w:sz w:val="20"/>
          <w:szCs w:val="20"/>
        </w:rPr>
        <w:pict>
          <v:line id="_x0000_s1693" style="position:absolute;z-index:252082688;visibility:visible;mso-wrap-style:square;mso-wrap-distance-left:0;mso-wrap-distance-top:0;mso-wrap-distance-right:0;mso-wrap-distance-bottom:0;mso-position-horizontal:absolute;mso-position-horizontal-relative:text;mso-position-vertical:absolute;mso-position-vertical-relative:text" from="61.45pt,38.6pt" to="61.45pt,121pt" o:allowincell="f" strokecolor="#78c0d4" strokeweight=".33864mm"/>
        </w:pict>
      </w:r>
      <w:r>
        <w:rPr>
          <w:noProof/>
          <w:sz w:val="20"/>
          <w:szCs w:val="20"/>
        </w:rPr>
        <w:pict>
          <v:line id="_x0000_s1694" style="position:absolute;z-index:252083712;visibility:visible;mso-wrap-style:square;mso-wrap-distance-left:0;mso-wrap-distance-top:0;mso-wrap-distance-right:0;mso-wrap-distance-bottom:0;mso-position-horizontal:absolute;mso-position-horizontal-relative:text;mso-position-vertical:absolute;mso-position-vertical-relative:text" from="231.05pt,38.6pt" to="231.05pt,121pt" o:allowincell="f" strokecolor="#78c0d4" strokeweight=".96pt"/>
        </w:pict>
      </w:r>
      <w:r>
        <w:rPr>
          <w:noProof/>
          <w:sz w:val="20"/>
          <w:szCs w:val="20"/>
        </w:rPr>
        <w:pict>
          <v:line id="_x0000_s1695" style="position:absolute;z-index:252084736;visibility:visible;mso-wrap-style:square;mso-wrap-distance-left:0;mso-wrap-distance-top:0;mso-wrap-distance-right:0;mso-wrap-distance-bottom:0;mso-position-horizontal:absolute;mso-position-horizontal-relative:text;mso-position-vertical:absolute;mso-position-vertical-relative:text" from="406.95pt,38.6pt" to="406.95pt,121pt" o:allowincell="f" strokecolor="#78c0d4" strokeweight=".96pt"/>
        </w:pict>
      </w:r>
      <w:r>
        <w:rPr>
          <w:noProof/>
          <w:sz w:val="20"/>
          <w:szCs w:val="20"/>
        </w:rPr>
        <w:pict>
          <v:line id="_x0000_s1696" style="position:absolute;z-index:252085760;visibility:visible;mso-wrap-style:square;mso-wrap-distance-left:0;mso-wrap-distance-top:0;mso-wrap-distance-right:0;mso-wrap-distance-bottom:0;mso-position-horizontal:absolute;mso-position-horizontal-relative:text;mso-position-vertical:absolute;mso-position-vertical-relative:text" from="589.4pt,38.6pt" to="589.4pt,121pt" o:allowincell="f" strokecolor="#78c0d4" strokeweight=".33864mm"/>
        </w:pict>
      </w:r>
      <w:r>
        <w:rPr>
          <w:noProof/>
          <w:sz w:val="20"/>
          <w:szCs w:val="20"/>
        </w:rPr>
        <w:pict>
          <v:line id="_x0000_s1697" style="position:absolute;z-index:252086784;visibility:visible;mso-wrap-style:square;mso-wrap-distance-left:0;mso-wrap-distance-top:0;mso-wrap-distance-right:0;mso-wrap-distance-bottom:0;mso-position-horizontal:absolute;mso-position-horizontal-relative:text;mso-position-vertical:absolute;mso-position-vertical-relative:text" from=".2pt,38.6pt" to=".2pt,482.55pt" o:allowincell="f" strokecolor="#78c0d4" strokeweight=".96pt"/>
        </w:pict>
      </w:r>
      <w:r>
        <w:rPr>
          <w:noProof/>
          <w:sz w:val="20"/>
          <w:szCs w:val="20"/>
        </w:rPr>
        <w:pict>
          <v:line id="_x0000_s1698" style="position:absolute;z-index:252087808;visibility:visible;mso-wrap-style:square;mso-wrap-distance-left:0;mso-wrap-distance-top:0;mso-wrap-distance-right:0;mso-wrap-distance-bottom:0;mso-position-horizontal:absolute;mso-position-horizontal-relative:text;mso-position-vertical:absolute;mso-position-vertical-relative:text" from="739.65pt,38.6pt" to="739.65pt,482.55pt" o:allowincell="f" strokecolor="#78c0d4" strokeweight=".96pt"/>
        </w:pict>
      </w:r>
    </w:p>
    <w:p w:rsidR="00CB3FCD" w:rsidRDefault="00CB3FCD" w:rsidP="00CB3FCD">
      <w:pPr>
        <w:numPr>
          <w:ilvl w:val="0"/>
          <w:numId w:val="455"/>
        </w:numPr>
        <w:tabs>
          <w:tab w:val="left" w:pos="1604"/>
        </w:tabs>
        <w:spacing w:line="234" w:lineRule="auto"/>
        <w:ind w:left="1340" w:right="120" w:hanging="3"/>
        <w:rPr>
          <w:rFonts w:eastAsia="Times New Roman"/>
          <w:sz w:val="20"/>
          <w:szCs w:val="20"/>
          <w:shd w:val="clear" w:color="auto" w:fill="D2EAF1"/>
        </w:rPr>
      </w:pPr>
      <w:r>
        <w:rPr>
          <w:rFonts w:eastAsia="Times New Roman"/>
          <w:sz w:val="20"/>
          <w:szCs w:val="20"/>
          <w:shd w:val="clear" w:color="auto" w:fill="D2EAF1"/>
        </w:rPr>
        <w:t xml:space="preserve">других обучающихся (группы); задач, часто допускает ошибки, и их вариаций, а также границ их проводить рефлексию своей ориентирован на отметки учителя, учитывает лишь внешние признаки применения; умеет самостоятельно </w:t>
      </w:r>
      <w:r>
        <w:rPr>
          <w:rFonts w:eastAsia="Times New Roman"/>
          <w:sz w:val="20"/>
          <w:szCs w:val="20"/>
        </w:rPr>
        <w:t>учебно-познавательной</w:t>
      </w:r>
    </w:p>
    <w:p w:rsidR="00CB3FCD" w:rsidRDefault="00CB3FCD" w:rsidP="00CB3FCD">
      <w:pPr>
        <w:spacing w:line="10"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1220"/>
        <w:gridCol w:w="100"/>
        <w:gridCol w:w="740"/>
        <w:gridCol w:w="500"/>
        <w:gridCol w:w="460"/>
        <w:gridCol w:w="260"/>
        <w:gridCol w:w="820"/>
        <w:gridCol w:w="400"/>
        <w:gridCol w:w="120"/>
        <w:gridCol w:w="80"/>
        <w:gridCol w:w="960"/>
        <w:gridCol w:w="500"/>
        <w:gridCol w:w="580"/>
        <w:gridCol w:w="1280"/>
        <w:gridCol w:w="120"/>
        <w:gridCol w:w="100"/>
        <w:gridCol w:w="800"/>
        <w:gridCol w:w="360"/>
        <w:gridCol w:w="1120"/>
        <w:gridCol w:w="1140"/>
        <w:gridCol w:w="120"/>
        <w:gridCol w:w="100"/>
        <w:gridCol w:w="760"/>
        <w:gridCol w:w="120"/>
        <w:gridCol w:w="300"/>
        <w:gridCol w:w="160"/>
        <w:gridCol w:w="540"/>
        <w:gridCol w:w="220"/>
        <w:gridCol w:w="300"/>
        <w:gridCol w:w="380"/>
        <w:gridCol w:w="100"/>
        <w:gridCol w:w="20"/>
      </w:tblGrid>
      <w:tr w:rsidR="00CB3FCD" w:rsidTr="00770AFE">
        <w:trPr>
          <w:trHeight w:val="230"/>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20"/>
                <w:szCs w:val="20"/>
              </w:rPr>
            </w:pPr>
            <w:r>
              <w:rPr>
                <w:rFonts w:eastAsia="Times New Roman"/>
                <w:sz w:val="20"/>
                <w:szCs w:val="20"/>
              </w:rPr>
              <w:t>оценку</w:t>
            </w:r>
          </w:p>
        </w:tc>
        <w:tc>
          <w:tcPr>
            <w:tcW w:w="960" w:type="dxa"/>
            <w:gridSpan w:val="2"/>
            <w:shd w:val="clear" w:color="auto" w:fill="D2EAF1"/>
            <w:vAlign w:val="bottom"/>
          </w:tcPr>
          <w:p w:rsidR="00CB3FCD" w:rsidRDefault="00CB3FCD" w:rsidP="00770AFE">
            <w:pPr>
              <w:ind w:left="200"/>
              <w:rPr>
                <w:sz w:val="20"/>
                <w:szCs w:val="20"/>
              </w:rPr>
            </w:pPr>
            <w:r>
              <w:rPr>
                <w:rFonts w:eastAsia="Times New Roman"/>
                <w:sz w:val="20"/>
                <w:szCs w:val="20"/>
              </w:rPr>
              <w:t>учителя</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w w:val="98"/>
                <w:sz w:val="20"/>
                <w:szCs w:val="20"/>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задачи, а не её структуру</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оценивать  результат  своей  работы  по</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rPr>
                <w:sz w:val="20"/>
                <w:szCs w:val="20"/>
              </w:rPr>
            </w:pPr>
            <w:r>
              <w:rPr>
                <w:rFonts w:eastAsia="Times New Roman"/>
                <w:w w:val="96"/>
                <w:sz w:val="20"/>
                <w:szCs w:val="20"/>
                <w:shd w:val="clear" w:color="auto" w:fill="D2EAF1"/>
              </w:rPr>
              <w:t>деятельности;</w:t>
            </w:r>
          </w:p>
        </w:tc>
        <w:tc>
          <w:tcPr>
            <w:tcW w:w="160" w:type="dxa"/>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ind w:left="60"/>
              <w:rPr>
                <w:sz w:val="20"/>
                <w:szCs w:val="20"/>
              </w:rPr>
            </w:pPr>
            <w:r>
              <w:rPr>
                <w:rFonts w:eastAsia="Times New Roman"/>
                <w:sz w:val="20"/>
                <w:szCs w:val="20"/>
                <w:shd w:val="clear" w:color="auto" w:fill="D2EAF1"/>
              </w:rPr>
              <w:t>умеет</w:t>
            </w: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5"/>
                <w:sz w:val="20"/>
                <w:szCs w:val="20"/>
                <w:shd w:val="clear" w:color="auto" w:fill="D2EAF1"/>
              </w:rPr>
              <w:t>оценить</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2"/>
        </w:trPr>
        <w:tc>
          <w:tcPr>
            <w:tcW w:w="20" w:type="dxa"/>
            <w:vAlign w:val="bottom"/>
          </w:tcPr>
          <w:p w:rsidR="00CB3FCD" w:rsidRDefault="00CB3FCD" w:rsidP="00770AFE">
            <w:pPr>
              <w:rPr>
                <w:sz w:val="19"/>
                <w:szCs w:val="19"/>
              </w:rPr>
            </w:pPr>
          </w:p>
        </w:tc>
        <w:tc>
          <w:tcPr>
            <w:tcW w:w="12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2" w:lineRule="exact"/>
              <w:rPr>
                <w:sz w:val="20"/>
                <w:szCs w:val="20"/>
              </w:rPr>
            </w:pPr>
            <w:r>
              <w:rPr>
                <w:rFonts w:eastAsia="Times New Roman"/>
                <w:w w:val="99"/>
                <w:sz w:val="20"/>
                <w:szCs w:val="20"/>
                <w:shd w:val="clear" w:color="auto" w:fill="D2EAF1"/>
              </w:rPr>
              <w:t>некритически,</w:t>
            </w:r>
          </w:p>
        </w:tc>
        <w:tc>
          <w:tcPr>
            <w:tcW w:w="460" w:type="dxa"/>
            <w:shd w:val="clear" w:color="auto" w:fill="D2EAF1"/>
            <w:vAlign w:val="bottom"/>
          </w:tcPr>
          <w:p w:rsidR="00CB3FCD" w:rsidRDefault="00CB3FCD" w:rsidP="00770AFE">
            <w:pPr>
              <w:spacing w:line="222" w:lineRule="exact"/>
              <w:ind w:left="160"/>
              <w:jc w:val="center"/>
              <w:rPr>
                <w:sz w:val="20"/>
                <w:szCs w:val="20"/>
              </w:rPr>
            </w:pPr>
            <w:r>
              <w:rPr>
                <w:rFonts w:eastAsia="Times New Roman"/>
                <w:sz w:val="20"/>
                <w:szCs w:val="20"/>
                <w:shd w:val="clear" w:color="auto" w:fill="D2EAF1"/>
              </w:rPr>
              <w:t>не</w:t>
            </w: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w w:val="98"/>
                <w:sz w:val="20"/>
                <w:szCs w:val="20"/>
                <w:shd w:val="clear" w:color="auto" w:fill="D2EAF1"/>
              </w:rPr>
              <w:t>воспринимает</w:t>
            </w:r>
          </w:p>
        </w:tc>
        <w:tc>
          <w:tcPr>
            <w:tcW w:w="120" w:type="dxa"/>
            <w:vAlign w:val="bottom"/>
          </w:tcPr>
          <w:p w:rsidR="00CB3FCD" w:rsidRDefault="00CB3FCD" w:rsidP="00770AFE">
            <w:pPr>
              <w:rPr>
                <w:sz w:val="19"/>
                <w:szCs w:val="19"/>
              </w:rPr>
            </w:pPr>
          </w:p>
        </w:tc>
        <w:tc>
          <w:tcPr>
            <w:tcW w:w="80" w:type="dxa"/>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2280" w:type="dxa"/>
            <w:gridSpan w:val="3"/>
            <w:shd w:val="clear" w:color="auto" w:fill="D2EAF1"/>
            <w:vAlign w:val="bottom"/>
          </w:tcPr>
          <w:p w:rsidR="00CB3FCD" w:rsidRDefault="00CB3FCD" w:rsidP="00770AFE">
            <w:pPr>
              <w:spacing w:line="222" w:lineRule="exact"/>
              <w:rPr>
                <w:sz w:val="20"/>
                <w:szCs w:val="20"/>
              </w:rPr>
            </w:pPr>
            <w:r>
              <w:rPr>
                <w:rFonts w:eastAsia="Times New Roman"/>
                <w:sz w:val="20"/>
                <w:szCs w:val="20"/>
              </w:rPr>
              <w:t>предложенным  учителем</w:t>
            </w:r>
          </w:p>
        </w:tc>
        <w:tc>
          <w:tcPr>
            <w:tcW w:w="114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критериям</w:t>
            </w:r>
          </w:p>
        </w:tc>
        <w:tc>
          <w:tcPr>
            <w:tcW w:w="120" w:type="dxa"/>
            <w:vAlign w:val="bottom"/>
          </w:tcPr>
          <w:p w:rsidR="00CB3FCD" w:rsidRDefault="00CB3FCD" w:rsidP="00770AFE">
            <w:pPr>
              <w:rPr>
                <w:sz w:val="19"/>
                <w:szCs w:val="19"/>
              </w:rPr>
            </w:pPr>
          </w:p>
        </w:tc>
        <w:tc>
          <w:tcPr>
            <w:tcW w:w="100" w:type="dxa"/>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2" w:lineRule="exact"/>
              <w:rPr>
                <w:sz w:val="20"/>
                <w:szCs w:val="20"/>
              </w:rPr>
            </w:pPr>
            <w:r>
              <w:rPr>
                <w:rFonts w:eastAsia="Times New Roman"/>
                <w:w w:val="96"/>
                <w:sz w:val="20"/>
                <w:szCs w:val="20"/>
              </w:rPr>
              <w:t>действия</w:t>
            </w:r>
          </w:p>
        </w:tc>
        <w:tc>
          <w:tcPr>
            <w:tcW w:w="120" w:type="dxa"/>
            <w:shd w:val="clear" w:color="auto" w:fill="D2EAF1"/>
            <w:vAlign w:val="bottom"/>
          </w:tcPr>
          <w:p w:rsidR="00CB3FCD" w:rsidRDefault="00CB3FCD" w:rsidP="00770AFE">
            <w:pPr>
              <w:rPr>
                <w:sz w:val="19"/>
                <w:szCs w:val="19"/>
              </w:rPr>
            </w:pPr>
          </w:p>
        </w:tc>
        <w:tc>
          <w:tcPr>
            <w:tcW w:w="1000" w:type="dxa"/>
            <w:gridSpan w:val="3"/>
            <w:shd w:val="clear" w:color="auto" w:fill="D2EAF1"/>
            <w:vAlign w:val="bottom"/>
          </w:tcPr>
          <w:p w:rsidR="00CB3FCD" w:rsidRDefault="00CB3FCD" w:rsidP="00770AFE">
            <w:pPr>
              <w:spacing w:line="222" w:lineRule="exact"/>
              <w:ind w:left="180"/>
              <w:rPr>
                <w:sz w:val="20"/>
                <w:szCs w:val="20"/>
              </w:rPr>
            </w:pPr>
            <w:r>
              <w:rPr>
                <w:rFonts w:eastAsia="Times New Roman"/>
                <w:sz w:val="20"/>
                <w:szCs w:val="20"/>
              </w:rPr>
              <w:t>других</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учеников,</w:t>
            </w:r>
          </w:p>
        </w:tc>
        <w:tc>
          <w:tcPr>
            <w:tcW w:w="100" w:type="dxa"/>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6"/>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аргументацию   оценки;   не   может</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spacing w:line="228" w:lineRule="exact"/>
              <w:rPr>
                <w:sz w:val="20"/>
                <w:szCs w:val="20"/>
              </w:rPr>
            </w:pPr>
            <w:r>
              <w:rPr>
                <w:rFonts w:eastAsia="Times New Roman"/>
                <w:sz w:val="20"/>
                <w:szCs w:val="20"/>
              </w:rPr>
              <w:t>оценки</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400" w:type="dxa"/>
            <w:gridSpan w:val="7"/>
            <w:shd w:val="clear" w:color="auto" w:fill="D2EAF1"/>
            <w:vAlign w:val="bottom"/>
          </w:tcPr>
          <w:p w:rsidR="00CB3FCD" w:rsidRDefault="00CB3FCD" w:rsidP="00770AFE">
            <w:pPr>
              <w:spacing w:line="228" w:lineRule="exact"/>
              <w:rPr>
                <w:sz w:val="20"/>
                <w:szCs w:val="20"/>
              </w:rPr>
            </w:pPr>
            <w:r>
              <w:rPr>
                <w:rFonts w:eastAsia="Times New Roman"/>
                <w:sz w:val="20"/>
                <w:szCs w:val="20"/>
              </w:rPr>
              <w:t>выделять критерии оценки</w:t>
            </w: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оценить</w:t>
            </w:r>
          </w:p>
        </w:tc>
        <w:tc>
          <w:tcPr>
            <w:tcW w:w="500" w:type="dxa"/>
            <w:shd w:val="clear" w:color="auto" w:fill="D2EAF1"/>
            <w:vAlign w:val="bottom"/>
          </w:tcPr>
          <w:p w:rsidR="00CB3FCD" w:rsidRDefault="00CB3FCD" w:rsidP="00770AFE">
            <w:pPr>
              <w:spacing w:line="222" w:lineRule="exact"/>
              <w:ind w:left="20"/>
              <w:jc w:val="center"/>
              <w:rPr>
                <w:sz w:val="20"/>
                <w:szCs w:val="20"/>
              </w:rPr>
            </w:pPr>
            <w:r>
              <w:rPr>
                <w:rFonts w:eastAsia="Times New Roman"/>
                <w:w w:val="97"/>
                <w:sz w:val="20"/>
                <w:szCs w:val="20"/>
                <w:shd w:val="clear" w:color="auto" w:fill="D2EAF1"/>
              </w:rPr>
              <w:t>свои</w:t>
            </w:r>
          </w:p>
        </w:tc>
        <w:tc>
          <w:tcPr>
            <w:tcW w:w="72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силы</w:t>
            </w:r>
          </w:p>
        </w:tc>
        <w:tc>
          <w:tcPr>
            <w:tcW w:w="12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относительно</w:t>
            </w:r>
          </w:p>
        </w:tc>
        <w:tc>
          <w:tcPr>
            <w:tcW w:w="120" w:type="dxa"/>
            <w:vAlign w:val="bottom"/>
          </w:tcPr>
          <w:p w:rsidR="00CB3FCD" w:rsidRDefault="00CB3FCD" w:rsidP="00770AFE">
            <w:pPr>
              <w:rPr>
                <w:sz w:val="20"/>
                <w:szCs w:val="20"/>
              </w:rPr>
            </w:pPr>
          </w:p>
        </w:tc>
        <w:tc>
          <w:tcPr>
            <w:tcW w:w="80" w:type="dxa"/>
            <w:vAlign w:val="bottom"/>
          </w:tcPr>
          <w:p w:rsidR="00CB3FCD" w:rsidRDefault="00CB3FCD" w:rsidP="00770AFE">
            <w:pPr>
              <w:rPr>
                <w:sz w:val="20"/>
                <w:szCs w:val="20"/>
              </w:rPr>
            </w:pPr>
          </w:p>
        </w:tc>
        <w:tc>
          <w:tcPr>
            <w:tcW w:w="960" w:type="dxa"/>
            <w:vAlign w:val="bottom"/>
          </w:tcPr>
          <w:p w:rsidR="00CB3FCD" w:rsidRDefault="00CB3FCD" w:rsidP="00770AFE">
            <w:pPr>
              <w:rPr>
                <w:sz w:val="20"/>
                <w:szCs w:val="20"/>
              </w:rPr>
            </w:pPr>
          </w:p>
        </w:tc>
        <w:tc>
          <w:tcPr>
            <w:tcW w:w="500" w:type="dxa"/>
            <w:vAlign w:val="bottom"/>
          </w:tcPr>
          <w:p w:rsidR="00CB3FCD" w:rsidRDefault="00CB3FCD" w:rsidP="00770AFE">
            <w:pPr>
              <w:rPr>
                <w:sz w:val="20"/>
                <w:szCs w:val="20"/>
              </w:rPr>
            </w:pPr>
          </w:p>
        </w:tc>
        <w:tc>
          <w:tcPr>
            <w:tcW w:w="580" w:type="dxa"/>
            <w:vAlign w:val="bottom"/>
          </w:tcPr>
          <w:p w:rsidR="00CB3FCD" w:rsidRDefault="00CB3FCD" w:rsidP="00770AFE">
            <w:pPr>
              <w:rPr>
                <w:sz w:val="20"/>
                <w:szCs w:val="20"/>
              </w:rPr>
            </w:pPr>
          </w:p>
        </w:tc>
        <w:tc>
          <w:tcPr>
            <w:tcW w:w="1280" w:type="dxa"/>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780" w:type="dxa"/>
            <w:gridSpan w:val="5"/>
            <w:tcBorders>
              <w:bottom w:val="single" w:sz="8" w:space="0" w:color="78C0D4"/>
            </w:tcBorders>
            <w:shd w:val="clear" w:color="auto" w:fill="D2EAF1"/>
            <w:vAlign w:val="bottom"/>
          </w:tcPr>
          <w:p w:rsidR="00CB3FCD" w:rsidRDefault="00CB3FCD" w:rsidP="00770AFE">
            <w:pPr>
              <w:spacing w:line="222" w:lineRule="exact"/>
              <w:rPr>
                <w:sz w:val="20"/>
                <w:szCs w:val="20"/>
              </w:rPr>
            </w:pPr>
            <w:r>
              <w:rPr>
                <w:rFonts w:eastAsia="Times New Roman"/>
                <w:sz w:val="20"/>
                <w:szCs w:val="20"/>
              </w:rPr>
              <w:t>решения поставленной задачи</w:t>
            </w:r>
          </w:p>
        </w:tc>
        <w:tc>
          <w:tcPr>
            <w:tcW w:w="40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80" w:type="dxa"/>
            <w:tcBorders>
              <w:bottom w:val="single" w:sz="8" w:space="0" w:color="78C0D4"/>
            </w:tcBorders>
            <w:vAlign w:val="bottom"/>
          </w:tcPr>
          <w:p w:rsidR="00CB3FCD" w:rsidRDefault="00CB3FCD" w:rsidP="00770AFE">
            <w:pPr>
              <w:rPr>
                <w:sz w:val="19"/>
                <w:szCs w:val="19"/>
              </w:rPr>
            </w:pPr>
          </w:p>
        </w:tc>
        <w:tc>
          <w:tcPr>
            <w:tcW w:w="960" w:type="dxa"/>
            <w:tcBorders>
              <w:bottom w:val="single" w:sz="8" w:space="0" w:color="78C0D4"/>
            </w:tcBorders>
            <w:vAlign w:val="bottom"/>
          </w:tcPr>
          <w:p w:rsidR="00CB3FCD" w:rsidRDefault="00CB3FCD" w:rsidP="00770AFE">
            <w:pPr>
              <w:rPr>
                <w:sz w:val="19"/>
                <w:szCs w:val="19"/>
              </w:rPr>
            </w:pPr>
          </w:p>
        </w:tc>
        <w:tc>
          <w:tcPr>
            <w:tcW w:w="500" w:type="dxa"/>
            <w:tcBorders>
              <w:bottom w:val="single" w:sz="8" w:space="0" w:color="78C0D4"/>
            </w:tcBorders>
            <w:vAlign w:val="bottom"/>
          </w:tcPr>
          <w:p w:rsidR="00CB3FCD" w:rsidRDefault="00CB3FCD" w:rsidP="00770AFE">
            <w:pPr>
              <w:rPr>
                <w:sz w:val="19"/>
                <w:szCs w:val="19"/>
              </w:rPr>
            </w:pPr>
          </w:p>
        </w:tc>
        <w:tc>
          <w:tcPr>
            <w:tcW w:w="580" w:type="dxa"/>
            <w:tcBorders>
              <w:bottom w:val="single" w:sz="8" w:space="0" w:color="78C0D4"/>
            </w:tcBorders>
            <w:vAlign w:val="bottom"/>
          </w:tcPr>
          <w:p w:rsidR="00CB3FCD" w:rsidRDefault="00CB3FCD" w:rsidP="00770AFE">
            <w:pPr>
              <w:rPr>
                <w:sz w:val="19"/>
                <w:szCs w:val="19"/>
              </w:rPr>
            </w:pPr>
          </w:p>
        </w:tc>
        <w:tc>
          <w:tcPr>
            <w:tcW w:w="128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800" w:type="dxa"/>
            <w:tcBorders>
              <w:bottom w:val="single" w:sz="8" w:space="0" w:color="78C0D4"/>
            </w:tcBorders>
            <w:vAlign w:val="bottom"/>
          </w:tcPr>
          <w:p w:rsidR="00CB3FCD" w:rsidRDefault="00CB3FCD" w:rsidP="00770AFE">
            <w:pPr>
              <w:rPr>
                <w:sz w:val="19"/>
                <w:szCs w:val="19"/>
              </w:rPr>
            </w:pPr>
          </w:p>
        </w:tc>
        <w:tc>
          <w:tcPr>
            <w:tcW w:w="360" w:type="dxa"/>
            <w:tcBorders>
              <w:bottom w:val="single" w:sz="8" w:space="0" w:color="78C0D4"/>
            </w:tcBorders>
            <w:vAlign w:val="bottom"/>
          </w:tcPr>
          <w:p w:rsidR="00CB3FCD" w:rsidRDefault="00CB3FCD" w:rsidP="00770AFE">
            <w:pPr>
              <w:rPr>
                <w:sz w:val="19"/>
                <w:szCs w:val="19"/>
              </w:rPr>
            </w:pPr>
          </w:p>
        </w:tc>
        <w:tc>
          <w:tcPr>
            <w:tcW w:w="1120" w:type="dxa"/>
            <w:tcBorders>
              <w:bottom w:val="single" w:sz="8" w:space="0" w:color="78C0D4"/>
            </w:tcBorders>
            <w:vAlign w:val="bottom"/>
          </w:tcPr>
          <w:p w:rsidR="00CB3FCD" w:rsidRDefault="00CB3FCD" w:rsidP="00770AFE">
            <w:pPr>
              <w:rPr>
                <w:sz w:val="19"/>
                <w:szCs w:val="19"/>
              </w:rPr>
            </w:pPr>
          </w:p>
        </w:tc>
        <w:tc>
          <w:tcPr>
            <w:tcW w:w="1140" w:type="dxa"/>
            <w:tcBorders>
              <w:bottom w:val="single" w:sz="8" w:space="0" w:color="78C0D4"/>
            </w:tcBorders>
            <w:vAlign w:val="bottom"/>
          </w:tcPr>
          <w:p w:rsidR="00CB3FCD" w:rsidRDefault="00CB3FCD" w:rsidP="00770AFE">
            <w:pPr>
              <w:rPr>
                <w:sz w:val="19"/>
                <w:szCs w:val="19"/>
              </w:rPr>
            </w:pPr>
          </w:p>
        </w:tc>
        <w:tc>
          <w:tcPr>
            <w:tcW w:w="120" w:type="dxa"/>
            <w:tcBorders>
              <w:bottom w:val="single" w:sz="8" w:space="0" w:color="78C0D4"/>
            </w:tcBorders>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760" w:type="dxa"/>
            <w:tcBorders>
              <w:bottom w:val="single" w:sz="8" w:space="0" w:color="78C0D4"/>
            </w:tcBorders>
            <w:shd w:val="clear" w:color="auto" w:fill="D2EAF1"/>
            <w:vAlign w:val="bottom"/>
          </w:tcPr>
          <w:p w:rsidR="00CB3FCD" w:rsidRDefault="00CB3FCD" w:rsidP="00770AFE">
            <w:pPr>
              <w:rPr>
                <w:sz w:val="19"/>
                <w:szCs w:val="19"/>
              </w:rPr>
            </w:pPr>
          </w:p>
        </w:tc>
        <w:tc>
          <w:tcPr>
            <w:tcW w:w="1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160" w:type="dxa"/>
            <w:tcBorders>
              <w:bottom w:val="single" w:sz="8" w:space="0" w:color="78C0D4"/>
            </w:tcBorders>
            <w:shd w:val="clear" w:color="auto" w:fill="D2EAF1"/>
            <w:vAlign w:val="bottom"/>
          </w:tcPr>
          <w:p w:rsidR="00CB3FCD" w:rsidRDefault="00CB3FCD" w:rsidP="00770AFE">
            <w:pPr>
              <w:rPr>
                <w:sz w:val="19"/>
                <w:szCs w:val="19"/>
              </w:rPr>
            </w:pPr>
          </w:p>
        </w:tc>
        <w:tc>
          <w:tcPr>
            <w:tcW w:w="540" w:type="dxa"/>
            <w:tcBorders>
              <w:bottom w:val="single" w:sz="8" w:space="0" w:color="78C0D4"/>
            </w:tcBorders>
            <w:shd w:val="clear" w:color="auto" w:fill="D2EAF1"/>
            <w:vAlign w:val="bottom"/>
          </w:tcPr>
          <w:p w:rsidR="00CB3FCD" w:rsidRDefault="00CB3FCD" w:rsidP="00770AFE">
            <w:pPr>
              <w:rPr>
                <w:sz w:val="19"/>
                <w:szCs w:val="19"/>
              </w:rPr>
            </w:pPr>
          </w:p>
        </w:tc>
        <w:tc>
          <w:tcPr>
            <w:tcW w:w="220" w:type="dxa"/>
            <w:tcBorders>
              <w:bottom w:val="single" w:sz="8" w:space="0" w:color="78C0D4"/>
            </w:tcBorders>
            <w:shd w:val="clear" w:color="auto" w:fill="D2EAF1"/>
            <w:vAlign w:val="bottom"/>
          </w:tcPr>
          <w:p w:rsidR="00CB3FCD" w:rsidRDefault="00CB3FCD" w:rsidP="00770AFE">
            <w:pPr>
              <w:rPr>
                <w:sz w:val="19"/>
                <w:szCs w:val="19"/>
              </w:rPr>
            </w:pPr>
          </w:p>
        </w:tc>
        <w:tc>
          <w:tcPr>
            <w:tcW w:w="300" w:type="dxa"/>
            <w:tcBorders>
              <w:bottom w:val="single" w:sz="8" w:space="0" w:color="78C0D4"/>
            </w:tcBorders>
            <w:shd w:val="clear" w:color="auto" w:fill="D2EAF1"/>
            <w:vAlign w:val="bottom"/>
          </w:tcPr>
          <w:p w:rsidR="00CB3FCD" w:rsidRDefault="00CB3FCD" w:rsidP="00770AFE">
            <w:pPr>
              <w:rPr>
                <w:sz w:val="19"/>
                <w:szCs w:val="19"/>
              </w:rPr>
            </w:pPr>
          </w:p>
        </w:tc>
        <w:tc>
          <w:tcPr>
            <w:tcW w:w="380" w:type="dxa"/>
            <w:tcBorders>
              <w:bottom w:val="single" w:sz="8" w:space="0" w:color="78C0D4"/>
            </w:tcBorders>
            <w:shd w:val="clear" w:color="auto" w:fill="D2EAF1"/>
            <w:vAlign w:val="bottom"/>
          </w:tcPr>
          <w:p w:rsidR="00CB3FCD" w:rsidRDefault="00CB3FCD" w:rsidP="00770AFE">
            <w:pPr>
              <w:rPr>
                <w:sz w:val="19"/>
                <w:szCs w:val="19"/>
              </w:rPr>
            </w:pPr>
          </w:p>
        </w:tc>
        <w:tc>
          <w:tcPr>
            <w:tcW w:w="100" w:type="dxa"/>
            <w:tcBorders>
              <w:bottom w:val="single" w:sz="8" w:space="0" w:color="78C0D4"/>
            </w:tcBorders>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5820" w:type="dxa"/>
            <w:gridSpan w:val="9"/>
            <w:tcBorders>
              <w:bottom w:val="single" w:sz="8" w:space="0" w:color="78C0D4"/>
            </w:tcBorders>
            <w:shd w:val="clear" w:color="auto" w:fill="A5D5E2"/>
            <w:vAlign w:val="bottom"/>
          </w:tcPr>
          <w:p w:rsidR="00CB3FCD" w:rsidRDefault="00CB3FCD" w:rsidP="00770AFE">
            <w:pPr>
              <w:spacing w:line="227" w:lineRule="exact"/>
              <w:ind w:right="380"/>
              <w:jc w:val="center"/>
              <w:rPr>
                <w:sz w:val="20"/>
                <w:szCs w:val="20"/>
              </w:rPr>
            </w:pPr>
            <w:r>
              <w:rPr>
                <w:rFonts w:eastAsia="Times New Roman"/>
                <w:b/>
                <w:bCs/>
                <w:w w:val="99"/>
                <w:sz w:val="20"/>
                <w:szCs w:val="20"/>
              </w:rPr>
              <w:t>Оценка собственного продвижения (рефлексия)</w:t>
            </w: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7" w:lineRule="exact"/>
              <w:ind w:left="14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2" w:lineRule="exact"/>
              <w:rPr>
                <w:sz w:val="20"/>
                <w:szCs w:val="20"/>
              </w:rPr>
            </w:pPr>
            <w:r>
              <w:rPr>
                <w:rFonts w:eastAsia="Times New Roman"/>
                <w:sz w:val="20"/>
                <w:szCs w:val="20"/>
              </w:rPr>
              <w:t>Слабо</w:t>
            </w:r>
          </w:p>
        </w:tc>
        <w:tc>
          <w:tcPr>
            <w:tcW w:w="960" w:type="dxa"/>
            <w:gridSpan w:val="2"/>
            <w:shd w:val="clear" w:color="auto" w:fill="D2EAF1"/>
            <w:vAlign w:val="bottom"/>
          </w:tcPr>
          <w:p w:rsidR="00CB3FCD" w:rsidRDefault="00CB3FCD" w:rsidP="00770AFE">
            <w:pPr>
              <w:spacing w:line="222" w:lineRule="exact"/>
              <w:ind w:left="160"/>
              <w:rPr>
                <w:sz w:val="20"/>
                <w:szCs w:val="20"/>
              </w:rPr>
            </w:pPr>
            <w:r>
              <w:rPr>
                <w:rFonts w:eastAsia="Times New Roman"/>
                <w:sz w:val="20"/>
                <w:szCs w:val="20"/>
              </w:rPr>
              <w:t>развиты</w:t>
            </w: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spacing w:line="222" w:lineRule="exact"/>
              <w:rPr>
                <w:sz w:val="20"/>
                <w:szCs w:val="20"/>
              </w:rPr>
            </w:pPr>
            <w:r>
              <w:rPr>
                <w:rFonts w:eastAsia="Times New Roman"/>
                <w:sz w:val="20"/>
                <w:szCs w:val="20"/>
              </w:rPr>
              <w:t>умения</w:t>
            </w:r>
          </w:p>
        </w:tc>
        <w:tc>
          <w:tcPr>
            <w:tcW w:w="40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по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Способен к рефлексии и самооценке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Испытывает затруднения в адекватной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2" w:lineRule="exact"/>
              <w:rPr>
                <w:sz w:val="20"/>
                <w:szCs w:val="20"/>
              </w:rPr>
            </w:pPr>
            <w:r>
              <w:rPr>
                <w:rFonts w:eastAsia="Times New Roman"/>
                <w:sz w:val="20"/>
                <w:szCs w:val="20"/>
              </w:rPr>
              <w:t>Способен</w:t>
            </w:r>
          </w:p>
        </w:tc>
        <w:tc>
          <w:tcPr>
            <w:tcW w:w="300" w:type="dxa"/>
            <w:shd w:val="clear" w:color="auto" w:fill="D2EAF1"/>
            <w:vAlign w:val="bottom"/>
          </w:tcPr>
          <w:p w:rsidR="00CB3FCD" w:rsidRDefault="00CB3FCD" w:rsidP="00770AFE">
            <w:pPr>
              <w:rPr>
                <w:sz w:val="19"/>
                <w:szCs w:val="19"/>
              </w:rPr>
            </w:pPr>
          </w:p>
        </w:tc>
        <w:tc>
          <w:tcPr>
            <w:tcW w:w="92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адекватно</w:t>
            </w:r>
          </w:p>
        </w:tc>
        <w:tc>
          <w:tcPr>
            <w:tcW w:w="3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2" w:lineRule="exact"/>
              <w:jc w:val="right"/>
              <w:rPr>
                <w:sz w:val="20"/>
                <w:szCs w:val="20"/>
              </w:rPr>
            </w:pPr>
            <w:r>
              <w:rPr>
                <w:rFonts w:eastAsia="Times New Roman"/>
                <w:w w:val="96"/>
                <w:sz w:val="20"/>
                <w:szCs w:val="20"/>
              </w:rPr>
              <w:t>себя</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7" w:lineRule="exact"/>
              <w:rPr>
                <w:sz w:val="20"/>
                <w:szCs w:val="20"/>
              </w:rPr>
            </w:pPr>
            <w:r>
              <w:rPr>
                <w:rFonts w:eastAsia="Times New Roman"/>
                <w:sz w:val="20"/>
                <w:szCs w:val="20"/>
              </w:rPr>
              <w:t>оцениванию</w:t>
            </w: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1220" w:type="dxa"/>
            <w:gridSpan w:val="2"/>
            <w:shd w:val="clear" w:color="auto" w:fill="D2EAF1"/>
            <w:vAlign w:val="bottom"/>
          </w:tcPr>
          <w:p w:rsidR="00CB3FCD" w:rsidRDefault="00CB3FCD" w:rsidP="00770AFE">
            <w:pPr>
              <w:spacing w:line="227" w:lineRule="exact"/>
              <w:jc w:val="right"/>
              <w:rPr>
                <w:sz w:val="20"/>
                <w:szCs w:val="20"/>
              </w:rPr>
            </w:pPr>
            <w:r>
              <w:rPr>
                <w:rFonts w:eastAsia="Times New Roman"/>
                <w:sz w:val="20"/>
                <w:szCs w:val="20"/>
              </w:rPr>
              <w:t>собственного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2040" w:type="dxa"/>
            <w:gridSpan w:val="3"/>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учебно-познавательной</w:t>
            </w:r>
          </w:p>
        </w:tc>
        <w:tc>
          <w:tcPr>
            <w:tcW w:w="1280" w:type="dxa"/>
            <w:shd w:val="clear" w:color="auto" w:fill="D2EAF1"/>
            <w:vAlign w:val="bottom"/>
          </w:tcPr>
          <w:p w:rsidR="00CB3FCD" w:rsidRDefault="00CB3FCD" w:rsidP="00770AFE">
            <w:pPr>
              <w:spacing w:line="227" w:lineRule="exact"/>
              <w:jc w:val="right"/>
              <w:rPr>
                <w:sz w:val="20"/>
                <w:szCs w:val="20"/>
              </w:rPr>
            </w:pPr>
            <w:r>
              <w:rPr>
                <w:rFonts w:eastAsia="Times New Roman"/>
                <w:sz w:val="20"/>
                <w:szCs w:val="20"/>
                <w:shd w:val="clear" w:color="auto" w:fill="D2EAF1"/>
              </w:rPr>
              <w:t>деятельности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7" w:lineRule="exact"/>
              <w:rPr>
                <w:sz w:val="20"/>
                <w:szCs w:val="20"/>
              </w:rPr>
            </w:pPr>
            <w:r>
              <w:rPr>
                <w:rFonts w:eastAsia="Times New Roman"/>
                <w:sz w:val="20"/>
                <w:szCs w:val="20"/>
                <w:shd w:val="clear" w:color="auto" w:fill="D2EAF1"/>
              </w:rPr>
              <w:t>оценке  своей  учебно-познавательной</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7" w:lineRule="exact"/>
              <w:rPr>
                <w:sz w:val="20"/>
                <w:szCs w:val="20"/>
              </w:rPr>
            </w:pPr>
            <w:r>
              <w:rPr>
                <w:rFonts w:eastAsia="Times New Roman"/>
                <w:w w:val="98"/>
                <w:sz w:val="20"/>
                <w:szCs w:val="20"/>
              </w:rPr>
              <w:t>оценивать</w:t>
            </w:r>
          </w:p>
        </w:tc>
        <w:tc>
          <w:tcPr>
            <w:tcW w:w="300" w:type="dxa"/>
            <w:shd w:val="clear" w:color="auto" w:fill="D2EAF1"/>
            <w:vAlign w:val="bottom"/>
          </w:tcPr>
          <w:p w:rsidR="00CB3FCD" w:rsidRDefault="00CB3FCD" w:rsidP="00770AFE">
            <w:pPr>
              <w:rPr>
                <w:sz w:val="19"/>
                <w:szCs w:val="19"/>
              </w:rPr>
            </w:pPr>
          </w:p>
        </w:tc>
        <w:tc>
          <w:tcPr>
            <w:tcW w:w="700" w:type="dxa"/>
            <w:gridSpan w:val="2"/>
            <w:shd w:val="clear" w:color="auto" w:fill="D2EAF1"/>
            <w:vAlign w:val="bottom"/>
          </w:tcPr>
          <w:p w:rsidR="00CB3FCD" w:rsidRDefault="00CB3FCD" w:rsidP="00770AFE">
            <w:pPr>
              <w:spacing w:line="227" w:lineRule="exact"/>
              <w:ind w:right="200"/>
              <w:jc w:val="center"/>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spacing w:line="227" w:lineRule="exact"/>
              <w:jc w:val="right"/>
              <w:rPr>
                <w:sz w:val="20"/>
                <w:szCs w:val="20"/>
              </w:rPr>
            </w:pPr>
            <w:r>
              <w:rPr>
                <w:rFonts w:eastAsia="Times New Roman"/>
                <w:w w:val="98"/>
                <w:sz w:val="20"/>
                <w:szCs w:val="20"/>
              </w:rPr>
              <w:t>проводить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5"/>
            <w:shd w:val="clear" w:color="auto" w:fill="D2EAF1"/>
            <w:vAlign w:val="bottom"/>
          </w:tcPr>
          <w:p w:rsidR="00CB3FCD" w:rsidRDefault="00CB3FCD" w:rsidP="00770AFE">
            <w:pPr>
              <w:rPr>
                <w:sz w:val="20"/>
                <w:szCs w:val="20"/>
              </w:rPr>
            </w:pPr>
            <w:r>
              <w:rPr>
                <w:rFonts w:eastAsia="Times New Roman"/>
                <w:sz w:val="20"/>
                <w:szCs w:val="20"/>
              </w:rPr>
              <w:t>продвижения (рефлексии)</w:t>
            </w: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2040" w:type="dxa"/>
            <w:gridSpan w:val="3"/>
            <w:shd w:val="clear" w:color="auto" w:fill="D2EAF1"/>
            <w:vAlign w:val="bottom"/>
          </w:tcPr>
          <w:p w:rsidR="00CB3FCD" w:rsidRDefault="00CB3FCD" w:rsidP="00770AFE">
            <w:pPr>
              <w:rPr>
                <w:sz w:val="20"/>
                <w:szCs w:val="20"/>
              </w:rPr>
            </w:pPr>
            <w:r>
              <w:rPr>
                <w:rFonts w:eastAsia="Times New Roman"/>
                <w:sz w:val="20"/>
                <w:szCs w:val="20"/>
              </w:rPr>
              <w:t>с помощью учителя</w:t>
            </w: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оценивает свою работу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рефлексию</w:t>
            </w:r>
          </w:p>
        </w:tc>
        <w:tc>
          <w:tcPr>
            <w:tcW w:w="700" w:type="dxa"/>
            <w:gridSpan w:val="2"/>
            <w:shd w:val="clear" w:color="auto" w:fill="D2EAF1"/>
            <w:vAlign w:val="bottom"/>
          </w:tcPr>
          <w:p w:rsidR="00CB3FCD" w:rsidRDefault="00CB3FCD" w:rsidP="00770AFE">
            <w:pPr>
              <w:ind w:left="120"/>
              <w:rPr>
                <w:sz w:val="20"/>
                <w:szCs w:val="20"/>
              </w:rPr>
            </w:pPr>
            <w:r>
              <w:rPr>
                <w:rFonts w:eastAsia="Times New Roman"/>
                <w:sz w:val="20"/>
                <w:szCs w:val="20"/>
              </w:rPr>
              <w:t>своей</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9"/>
                <w:sz w:val="20"/>
                <w:szCs w:val="20"/>
              </w:rPr>
              <w:t>учебно-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полученный результат по критериям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w w:val="98"/>
                <w:sz w:val="20"/>
                <w:szCs w:val="20"/>
                <w:shd w:val="clear" w:color="auto" w:fill="D2EAF1"/>
              </w:rPr>
              <w:t>познавательной</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деятельности: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280" w:type="dxa"/>
            <w:gridSpan w:val="3"/>
            <w:shd w:val="clear" w:color="auto" w:fill="D2EAF1"/>
            <w:vAlign w:val="bottom"/>
          </w:tcPr>
          <w:p w:rsidR="00CB3FCD" w:rsidRDefault="00CB3FCD" w:rsidP="00770AFE">
            <w:pPr>
              <w:rPr>
                <w:sz w:val="20"/>
                <w:szCs w:val="20"/>
              </w:rPr>
            </w:pPr>
            <w:r>
              <w:rPr>
                <w:rFonts w:eastAsia="Times New Roman"/>
                <w:sz w:val="20"/>
                <w:szCs w:val="20"/>
              </w:rPr>
              <w:t>с ориентацией на образец</w:t>
            </w: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анализируя</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left="40"/>
              <w:rPr>
                <w:sz w:val="20"/>
                <w:szCs w:val="20"/>
              </w:rPr>
            </w:pPr>
            <w:r>
              <w:rPr>
                <w:rFonts w:eastAsia="Times New Roman"/>
                <w:sz w:val="20"/>
                <w:szCs w:val="20"/>
              </w:rPr>
              <w:t>и</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9"/>
                <w:sz w:val="20"/>
                <w:szCs w:val="20"/>
              </w:rPr>
              <w:t>раскрывая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2780" w:type="dxa"/>
            <w:gridSpan w:val="8"/>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причины   успехов   и   неудач;</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аргументирует</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возможность</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использования</w:t>
            </w: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полученных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результатов</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760" w:type="dxa"/>
            <w:gridSpan w:val="2"/>
            <w:shd w:val="clear" w:color="auto" w:fill="D2EAF1"/>
            <w:vAlign w:val="bottom"/>
          </w:tcPr>
          <w:p w:rsidR="00CB3FCD" w:rsidRDefault="00CB3FCD" w:rsidP="00770AFE">
            <w:pPr>
              <w:ind w:left="160"/>
              <w:rPr>
                <w:sz w:val="20"/>
                <w:szCs w:val="20"/>
              </w:rPr>
            </w:pPr>
            <w:r>
              <w:rPr>
                <w:rFonts w:eastAsia="Times New Roman"/>
                <w:w w:val="98"/>
                <w:sz w:val="20"/>
                <w:szCs w:val="20"/>
                <w:shd w:val="clear" w:color="auto" w:fill="D2EAF1"/>
              </w:rPr>
              <w:t>других</w:t>
            </w:r>
          </w:p>
        </w:tc>
        <w:tc>
          <w:tcPr>
            <w:tcW w:w="68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видах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1180" w:type="dxa"/>
            <w:gridSpan w:val="3"/>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деятельности</w:t>
            </w: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40"/>
              <w:jc w:val="center"/>
              <w:rPr>
                <w:sz w:val="20"/>
                <w:szCs w:val="20"/>
              </w:rPr>
            </w:pPr>
            <w:r>
              <w:rPr>
                <w:rFonts w:eastAsia="Times New Roman"/>
                <w:b/>
                <w:bCs/>
                <w:w w:val="99"/>
                <w:sz w:val="20"/>
                <w:szCs w:val="20"/>
              </w:rPr>
              <w:t>КОНТРОЛЬ</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227"/>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spacing w:line="228" w:lineRule="exact"/>
              <w:ind w:left="180"/>
              <w:rPr>
                <w:sz w:val="20"/>
                <w:szCs w:val="20"/>
              </w:rPr>
            </w:pPr>
            <w:r>
              <w:rPr>
                <w:rFonts w:eastAsia="Times New Roman"/>
                <w:b/>
                <w:bCs/>
                <w:sz w:val="20"/>
                <w:szCs w:val="20"/>
              </w:rPr>
              <w:t>5-9 класс</w:t>
            </w: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spacing w:line="223" w:lineRule="exact"/>
              <w:rPr>
                <w:sz w:val="20"/>
                <w:szCs w:val="20"/>
              </w:rPr>
            </w:pPr>
            <w:r>
              <w:rPr>
                <w:rFonts w:eastAsia="Times New Roman"/>
                <w:sz w:val="20"/>
                <w:szCs w:val="20"/>
              </w:rPr>
              <w:t>Не</w:t>
            </w:r>
          </w:p>
        </w:tc>
        <w:tc>
          <w:tcPr>
            <w:tcW w:w="960" w:type="dxa"/>
            <w:gridSpan w:val="2"/>
            <w:shd w:val="clear" w:color="auto" w:fill="D2EAF1"/>
            <w:vAlign w:val="bottom"/>
          </w:tcPr>
          <w:p w:rsidR="00CB3FCD" w:rsidRDefault="00CB3FCD" w:rsidP="00770AFE">
            <w:pPr>
              <w:spacing w:line="223" w:lineRule="exact"/>
              <w:ind w:right="280"/>
              <w:jc w:val="center"/>
              <w:rPr>
                <w:sz w:val="20"/>
                <w:szCs w:val="20"/>
              </w:rPr>
            </w:pPr>
            <w:r>
              <w:rPr>
                <w:rFonts w:eastAsia="Times New Roman"/>
                <w:sz w:val="20"/>
                <w:szCs w:val="20"/>
              </w:rPr>
              <w:t>умеет</w:t>
            </w:r>
          </w:p>
        </w:tc>
        <w:tc>
          <w:tcPr>
            <w:tcW w:w="1480" w:type="dxa"/>
            <w:gridSpan w:val="3"/>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При    помощи</w:t>
            </w:r>
          </w:p>
        </w:tc>
        <w:tc>
          <w:tcPr>
            <w:tcW w:w="186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учителя    способен</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Ученик  осознает  правило  контроля,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spacing w:line="223" w:lineRule="exact"/>
              <w:rPr>
                <w:sz w:val="20"/>
                <w:szCs w:val="20"/>
              </w:rPr>
            </w:pPr>
            <w:r>
              <w:rPr>
                <w:rFonts w:eastAsia="Times New Roman"/>
                <w:sz w:val="20"/>
                <w:szCs w:val="20"/>
                <w:shd w:val="clear" w:color="auto" w:fill="D2EAF1"/>
              </w:rPr>
              <w:t>Умеет</w:t>
            </w:r>
          </w:p>
        </w:tc>
        <w:tc>
          <w:tcPr>
            <w:tcW w:w="120" w:type="dxa"/>
            <w:shd w:val="clear" w:color="auto" w:fill="D2EAF1"/>
            <w:vAlign w:val="bottom"/>
          </w:tcPr>
          <w:p w:rsidR="00CB3FCD" w:rsidRDefault="00CB3FCD" w:rsidP="00770AFE">
            <w:pPr>
              <w:spacing w:line="223" w:lineRule="exact"/>
              <w:ind w:left="20"/>
              <w:rPr>
                <w:sz w:val="20"/>
                <w:szCs w:val="20"/>
              </w:rPr>
            </w:pPr>
            <w:r>
              <w:rPr>
                <w:rFonts w:eastAsia="Times New Roman"/>
                <w:w w:val="84"/>
                <w:sz w:val="20"/>
                <w:szCs w:val="20"/>
                <w:shd w:val="clear" w:color="auto" w:fill="D2EAF1"/>
              </w:rPr>
              <w:t>в</w:t>
            </w:r>
          </w:p>
        </w:tc>
        <w:tc>
          <w:tcPr>
            <w:tcW w:w="1900" w:type="dxa"/>
            <w:gridSpan w:val="6"/>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сотрудничестве   с</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26"/>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осуществлять</w:t>
            </w:r>
          </w:p>
        </w:tc>
        <w:tc>
          <w:tcPr>
            <w:tcW w:w="460" w:type="dxa"/>
            <w:shd w:val="clear" w:color="auto" w:fill="D2EAF1"/>
            <w:vAlign w:val="bottom"/>
          </w:tcPr>
          <w:p w:rsidR="00CB3FCD" w:rsidRDefault="00CB3FCD" w:rsidP="00770AFE">
            <w:pPr>
              <w:rPr>
                <w:sz w:val="19"/>
                <w:szCs w:val="19"/>
              </w:rPr>
            </w:pPr>
          </w:p>
        </w:tc>
        <w:tc>
          <w:tcPr>
            <w:tcW w:w="1080" w:type="dxa"/>
            <w:gridSpan w:val="2"/>
            <w:shd w:val="clear" w:color="auto" w:fill="D2EAF1"/>
            <w:vAlign w:val="bottom"/>
          </w:tcPr>
          <w:p w:rsidR="00CB3FCD" w:rsidRDefault="00CB3FCD" w:rsidP="00770AFE">
            <w:pPr>
              <w:spacing w:line="226" w:lineRule="exact"/>
              <w:ind w:left="20"/>
              <w:rPr>
                <w:sz w:val="20"/>
                <w:szCs w:val="20"/>
              </w:rPr>
            </w:pPr>
            <w:r>
              <w:rPr>
                <w:rFonts w:eastAsia="Times New Roman"/>
                <w:sz w:val="20"/>
                <w:szCs w:val="20"/>
              </w:rPr>
              <w:t>итоговый</w:t>
            </w:r>
          </w:p>
        </w:tc>
        <w:tc>
          <w:tcPr>
            <w:tcW w:w="4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осуществлять превентивный контроль</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6" w:lineRule="exact"/>
              <w:rPr>
                <w:sz w:val="20"/>
                <w:szCs w:val="20"/>
              </w:rPr>
            </w:pPr>
            <w:r>
              <w:rPr>
                <w:rFonts w:eastAsia="Times New Roman"/>
                <w:sz w:val="20"/>
                <w:szCs w:val="20"/>
                <w:shd w:val="clear" w:color="auto" w:fill="D2EAF1"/>
              </w:rPr>
              <w:t>успешно  использует  его  в  процессе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6" w:lineRule="exact"/>
              <w:rPr>
                <w:sz w:val="20"/>
                <w:szCs w:val="20"/>
              </w:rPr>
            </w:pPr>
            <w:r>
              <w:rPr>
                <w:rFonts w:eastAsia="Times New Roman"/>
                <w:sz w:val="20"/>
                <w:szCs w:val="20"/>
              </w:rPr>
              <w:t>учителем</w:t>
            </w: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осуществлять</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пошаговый контроль  по результату</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по  результату  и  способу  действия: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w w:val="98"/>
                <w:sz w:val="20"/>
                <w:szCs w:val="20"/>
              </w:rPr>
              <w:t>решениязадач;сличаетспособ</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340" w:type="dxa"/>
            <w:gridSpan w:val="4"/>
            <w:shd w:val="clear" w:color="auto" w:fill="D2EAF1"/>
            <w:vAlign w:val="bottom"/>
          </w:tcPr>
          <w:p w:rsidR="00CB3FCD" w:rsidRDefault="00CB3FCD" w:rsidP="00770AFE">
            <w:pPr>
              <w:rPr>
                <w:sz w:val="20"/>
                <w:szCs w:val="20"/>
              </w:rPr>
            </w:pPr>
            <w:r>
              <w:rPr>
                <w:rFonts w:eastAsia="Times New Roman"/>
                <w:sz w:val="20"/>
                <w:szCs w:val="20"/>
              </w:rPr>
              <w:t>превентивный</w:t>
            </w:r>
          </w:p>
        </w:tc>
        <w:tc>
          <w:tcPr>
            <w:tcW w:w="1060" w:type="dxa"/>
            <w:gridSpan w:val="3"/>
            <w:shd w:val="clear" w:color="auto" w:fill="D2EAF1"/>
            <w:vAlign w:val="bottom"/>
          </w:tcPr>
          <w:p w:rsidR="00CB3FCD" w:rsidRDefault="00CB3FCD" w:rsidP="00770AFE">
            <w:pPr>
              <w:ind w:left="160"/>
              <w:rPr>
                <w:sz w:val="20"/>
                <w:szCs w:val="20"/>
              </w:rPr>
            </w:pPr>
            <w:r>
              <w:rPr>
                <w:rFonts w:eastAsia="Times New Roman"/>
                <w:sz w:val="20"/>
                <w:szCs w:val="20"/>
              </w:rPr>
              <w:t>контроль</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по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(осуществляет  контроль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осознает    правило    контроля,    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действия   и   результат   с   заданным</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результату</w:t>
            </w:r>
          </w:p>
        </w:tc>
        <w:tc>
          <w:tcPr>
            <w:tcW w:w="160" w:type="dxa"/>
            <w:shd w:val="clear" w:color="auto" w:fill="D2EAF1"/>
            <w:vAlign w:val="bottom"/>
          </w:tcPr>
          <w:p w:rsidR="00CB3FCD" w:rsidRDefault="00CB3FCD" w:rsidP="00770AFE">
            <w:pPr>
              <w:ind w:left="20"/>
              <w:rPr>
                <w:sz w:val="20"/>
                <w:szCs w:val="20"/>
              </w:rPr>
            </w:pPr>
            <w:r>
              <w:rPr>
                <w:rFonts w:eastAsia="Times New Roman"/>
                <w:sz w:val="20"/>
                <w:szCs w:val="20"/>
              </w:rPr>
              <w:t>и</w:t>
            </w:r>
          </w:p>
        </w:tc>
        <w:tc>
          <w:tcPr>
            <w:tcW w:w="540" w:type="dxa"/>
            <w:shd w:val="clear" w:color="auto" w:fill="D2EAF1"/>
            <w:vAlign w:val="bottom"/>
          </w:tcPr>
          <w:p w:rsidR="00CB3FCD" w:rsidRDefault="00CB3FCD" w:rsidP="00770AFE">
            <w:pPr>
              <w:ind w:left="260"/>
              <w:rPr>
                <w:sz w:val="20"/>
                <w:szCs w:val="20"/>
              </w:rPr>
            </w:pPr>
            <w:r>
              <w:rPr>
                <w:rFonts w:eastAsia="Times New Roman"/>
                <w:sz w:val="20"/>
                <w:szCs w:val="20"/>
              </w:rPr>
              <w:t>по</w:t>
            </w:r>
          </w:p>
        </w:tc>
        <w:tc>
          <w:tcPr>
            <w:tcW w:w="220" w:type="dxa"/>
            <w:shd w:val="clear" w:color="auto" w:fill="D2EAF1"/>
            <w:vAlign w:val="bottom"/>
          </w:tcPr>
          <w:p w:rsidR="00CB3FCD" w:rsidRDefault="00CB3FCD" w:rsidP="00770AFE">
            <w:pPr>
              <w:rPr>
                <w:sz w:val="20"/>
                <w:szCs w:val="20"/>
              </w:rPr>
            </w:pPr>
          </w:p>
        </w:tc>
        <w:tc>
          <w:tcPr>
            <w:tcW w:w="680" w:type="dxa"/>
            <w:gridSpan w:val="2"/>
            <w:shd w:val="clear" w:color="auto" w:fill="D2EAF1"/>
            <w:vAlign w:val="bottom"/>
          </w:tcPr>
          <w:p w:rsidR="00CB3FCD" w:rsidRDefault="00CB3FCD" w:rsidP="00770AFE">
            <w:pPr>
              <w:jc w:val="right"/>
              <w:rPr>
                <w:sz w:val="20"/>
                <w:szCs w:val="20"/>
              </w:rPr>
            </w:pPr>
            <w:r>
              <w:rPr>
                <w:rFonts w:eastAsia="Times New Roman"/>
                <w:w w:val="96"/>
                <w:sz w:val="20"/>
                <w:szCs w:val="20"/>
              </w:rPr>
              <w:t>способу</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под   руководством   учителя);   не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14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затрудняется</w:t>
            </w: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одновременно</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4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эталоном и обнаруживает отклонения и</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rPr>
              <w:t>действия:</w:t>
            </w:r>
          </w:p>
        </w:tc>
        <w:tc>
          <w:tcPr>
            <w:tcW w:w="1520" w:type="dxa"/>
            <w:gridSpan w:val="5"/>
            <w:shd w:val="clear" w:color="auto" w:fill="D2EAF1"/>
            <w:vAlign w:val="bottom"/>
          </w:tcPr>
          <w:p w:rsidR="00CB3FCD" w:rsidRDefault="00CB3FCD" w:rsidP="00770AFE">
            <w:pPr>
              <w:spacing w:line="228" w:lineRule="exact"/>
              <w:ind w:left="280"/>
              <w:rPr>
                <w:sz w:val="20"/>
                <w:szCs w:val="20"/>
              </w:rPr>
            </w:pPr>
            <w:r>
              <w:rPr>
                <w:rFonts w:eastAsia="Times New Roman"/>
                <w:sz w:val="20"/>
                <w:szCs w:val="20"/>
              </w:rPr>
              <w:t>контролирует</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найти   ошибку   в   своей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выполнять</w:t>
            </w:r>
          </w:p>
        </w:tc>
        <w:tc>
          <w:tcPr>
            <w:tcW w:w="1080" w:type="dxa"/>
            <w:gridSpan w:val="2"/>
            <w:shd w:val="clear" w:color="auto" w:fill="D2EAF1"/>
            <w:vAlign w:val="bottom"/>
          </w:tcPr>
          <w:p w:rsidR="00CB3FCD" w:rsidRDefault="00CB3FCD" w:rsidP="00770AFE">
            <w:pPr>
              <w:ind w:left="220"/>
              <w:rPr>
                <w:sz w:val="20"/>
                <w:szCs w:val="20"/>
              </w:rPr>
            </w:pPr>
            <w:r>
              <w:rPr>
                <w:rFonts w:eastAsia="Times New Roman"/>
                <w:sz w:val="20"/>
                <w:szCs w:val="20"/>
                <w:shd w:val="clear" w:color="auto" w:fill="D2EAF1"/>
              </w:rPr>
              <w:t>учебные</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действия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отличия   от   эталона;   с   помощью</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rPr>
                <w:sz w:val="20"/>
                <w:szCs w:val="20"/>
              </w:rPr>
            </w:pPr>
            <w:r>
              <w:rPr>
                <w:rFonts w:eastAsia="Times New Roman"/>
                <w:w w:val="98"/>
                <w:sz w:val="20"/>
                <w:szCs w:val="20"/>
              </w:rPr>
              <w:t>оценивает</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ind w:left="40"/>
              <w:rPr>
                <w:sz w:val="20"/>
                <w:szCs w:val="20"/>
              </w:rPr>
            </w:pPr>
            <w:r>
              <w:rPr>
                <w:rFonts w:eastAsia="Times New Roman"/>
                <w:sz w:val="20"/>
                <w:szCs w:val="20"/>
              </w:rPr>
              <w:t>свои</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rPr>
              <w:t>действия;</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деятельности;  заметив  ошибку,  не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контролировать   их;   совместно   с</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учителя</w:t>
            </w: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ind w:left="100"/>
              <w:rPr>
                <w:sz w:val="20"/>
                <w:szCs w:val="20"/>
              </w:rPr>
            </w:pPr>
            <w:r>
              <w:rPr>
                <w:rFonts w:eastAsia="Times New Roman"/>
                <w:sz w:val="20"/>
                <w:szCs w:val="20"/>
              </w:rPr>
              <w:t>может</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обнаружить</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вносит</w:t>
            </w:r>
          </w:p>
        </w:tc>
        <w:tc>
          <w:tcPr>
            <w:tcW w:w="12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jc w:val="center"/>
              <w:rPr>
                <w:sz w:val="20"/>
                <w:szCs w:val="20"/>
              </w:rPr>
            </w:pPr>
            <w:r>
              <w:rPr>
                <w:rFonts w:eastAsia="Times New Roman"/>
                <w:w w:val="99"/>
                <w:sz w:val="20"/>
                <w:szCs w:val="20"/>
              </w:rPr>
              <w:t>коррективы</w:t>
            </w:r>
          </w:p>
        </w:tc>
        <w:tc>
          <w:tcPr>
            <w:tcW w:w="2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ind w:left="80"/>
              <w:rPr>
                <w:sz w:val="20"/>
                <w:szCs w:val="20"/>
              </w:rPr>
            </w:pPr>
            <w:r>
              <w:rPr>
                <w:rFonts w:eastAsia="Times New Roman"/>
                <w:sz w:val="20"/>
                <w:szCs w:val="20"/>
              </w:rPr>
              <w:t>в</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их</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700" w:type="dxa"/>
            <w:gridSpan w:val="3"/>
            <w:shd w:val="clear" w:color="auto" w:fill="D2EAF1"/>
            <w:vAlign w:val="bottom"/>
          </w:tcPr>
          <w:p w:rsidR="00CB3FCD" w:rsidRDefault="00CB3FCD" w:rsidP="00770AFE">
            <w:pPr>
              <w:rPr>
                <w:sz w:val="20"/>
                <w:szCs w:val="20"/>
              </w:rPr>
            </w:pPr>
            <w:r>
              <w:rPr>
                <w:rFonts w:eastAsia="Times New Roman"/>
                <w:sz w:val="20"/>
                <w:szCs w:val="20"/>
                <w:shd w:val="clear" w:color="auto" w:fill="D2EAF1"/>
              </w:rPr>
              <w:t>может  обосновать</w:t>
            </w:r>
          </w:p>
        </w:tc>
        <w:tc>
          <w:tcPr>
            <w:tcW w:w="148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своих  действий</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учителем</w:t>
            </w:r>
          </w:p>
        </w:tc>
        <w:tc>
          <w:tcPr>
            <w:tcW w:w="1080" w:type="dxa"/>
            <w:gridSpan w:val="2"/>
            <w:shd w:val="clear" w:color="auto" w:fill="D2EAF1"/>
            <w:vAlign w:val="bottom"/>
          </w:tcPr>
          <w:p w:rsidR="00CB3FCD" w:rsidRDefault="00CB3FCD" w:rsidP="00770AFE">
            <w:pPr>
              <w:ind w:left="20"/>
              <w:rPr>
                <w:sz w:val="20"/>
                <w:szCs w:val="20"/>
              </w:rPr>
            </w:pPr>
            <w:r>
              <w:rPr>
                <w:rFonts w:eastAsia="Times New Roman"/>
                <w:w w:val="98"/>
                <w:sz w:val="20"/>
                <w:szCs w:val="20"/>
                <w:shd w:val="clear" w:color="auto" w:fill="D2EAF1"/>
              </w:rPr>
              <w:t>анализирует</w:t>
            </w:r>
          </w:p>
        </w:tc>
        <w:tc>
          <w:tcPr>
            <w:tcW w:w="128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неадекватность способа новой задаче 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выполнение</w:t>
            </w:r>
          </w:p>
        </w:tc>
        <w:tc>
          <w:tcPr>
            <w:tcW w:w="1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0"/>
              <w:jc w:val="center"/>
              <w:rPr>
                <w:sz w:val="20"/>
                <w:szCs w:val="20"/>
              </w:rPr>
            </w:pPr>
            <w:r>
              <w:rPr>
                <w:rFonts w:eastAsia="Times New Roman"/>
                <w:sz w:val="20"/>
                <w:szCs w:val="20"/>
              </w:rPr>
              <w:t>на</w:t>
            </w:r>
          </w:p>
        </w:tc>
        <w:tc>
          <w:tcPr>
            <w:tcW w:w="900" w:type="dxa"/>
            <w:gridSpan w:val="3"/>
            <w:shd w:val="clear" w:color="auto" w:fill="D2EAF1"/>
            <w:vAlign w:val="bottom"/>
          </w:tcPr>
          <w:p w:rsidR="00CB3FCD" w:rsidRDefault="00CB3FCD" w:rsidP="00770AFE">
            <w:pPr>
              <w:jc w:val="right"/>
              <w:rPr>
                <w:sz w:val="20"/>
                <w:szCs w:val="20"/>
              </w:rPr>
            </w:pPr>
            <w:r>
              <w:rPr>
                <w:rFonts w:eastAsia="Times New Roman"/>
                <w:w w:val="97"/>
                <w:sz w:val="20"/>
                <w:szCs w:val="20"/>
              </w:rPr>
              <w:t>основании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(сделанные</w:t>
            </w:r>
          </w:p>
        </w:tc>
        <w:tc>
          <w:tcPr>
            <w:tcW w:w="720" w:type="dxa"/>
            <w:gridSpan w:val="2"/>
            <w:shd w:val="clear" w:color="auto" w:fill="D2EAF1"/>
            <w:vAlign w:val="bottom"/>
          </w:tcPr>
          <w:p w:rsidR="00CB3FCD" w:rsidRDefault="00CB3FCD" w:rsidP="00770AFE">
            <w:pPr>
              <w:jc w:val="center"/>
              <w:rPr>
                <w:sz w:val="20"/>
                <w:szCs w:val="20"/>
              </w:rPr>
            </w:pPr>
            <w:r>
              <w:rPr>
                <w:rFonts w:eastAsia="Times New Roman"/>
                <w:w w:val="98"/>
                <w:sz w:val="20"/>
                <w:szCs w:val="20"/>
              </w:rPr>
              <w:t>ошибки</w:t>
            </w: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исправляет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определяет   причины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r>
              <w:rPr>
                <w:rFonts w:eastAsia="Times New Roman"/>
                <w:sz w:val="20"/>
                <w:szCs w:val="20"/>
              </w:rPr>
              <w:t>внести</w:t>
            </w:r>
          </w:p>
        </w:tc>
        <w:tc>
          <w:tcPr>
            <w:tcW w:w="1480" w:type="dxa"/>
            <w:gridSpan w:val="2"/>
            <w:shd w:val="clear" w:color="auto" w:fill="D2EAF1"/>
            <w:vAlign w:val="bottom"/>
          </w:tcPr>
          <w:p w:rsidR="00CB3FCD" w:rsidRDefault="00CB3FCD" w:rsidP="00770AFE">
            <w:pPr>
              <w:ind w:left="120"/>
              <w:rPr>
                <w:sz w:val="20"/>
                <w:szCs w:val="20"/>
              </w:rPr>
            </w:pPr>
            <w:r>
              <w:rPr>
                <w:rFonts w:eastAsia="Times New Roman"/>
                <w:sz w:val="20"/>
                <w:szCs w:val="20"/>
              </w:rPr>
              <w:t>коррективы;</w:t>
            </w:r>
          </w:p>
        </w:tc>
        <w:tc>
          <w:tcPr>
            <w:tcW w:w="1140" w:type="dxa"/>
            <w:shd w:val="clear" w:color="auto" w:fill="D2EAF1"/>
            <w:vAlign w:val="bottom"/>
          </w:tcPr>
          <w:p w:rsidR="00CB3FCD" w:rsidRDefault="00CB3FCD" w:rsidP="00770AFE">
            <w:pPr>
              <w:jc w:val="right"/>
              <w:rPr>
                <w:sz w:val="20"/>
                <w:szCs w:val="20"/>
              </w:rPr>
            </w:pPr>
            <w:r>
              <w:rPr>
                <w:rFonts w:eastAsia="Times New Roman"/>
                <w:sz w:val="20"/>
                <w:szCs w:val="20"/>
              </w:rPr>
              <w:t>допущенные</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shd w:val="clear" w:color="auto" w:fill="D2EAF1"/>
              </w:rPr>
              <w:t>оценки</w:t>
            </w:r>
          </w:p>
        </w:tc>
        <w:tc>
          <w:tcPr>
            <w:tcW w:w="42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w:t>
            </w:r>
          </w:p>
        </w:tc>
        <w:tc>
          <w:tcPr>
            <w:tcW w:w="700" w:type="dxa"/>
            <w:gridSpan w:val="2"/>
            <w:shd w:val="clear" w:color="auto" w:fill="D2EAF1"/>
            <w:vAlign w:val="bottom"/>
          </w:tcPr>
          <w:p w:rsidR="00CB3FCD" w:rsidRDefault="00CB3FCD" w:rsidP="00770AFE">
            <w:pPr>
              <w:ind w:right="60"/>
              <w:jc w:val="center"/>
              <w:rPr>
                <w:sz w:val="20"/>
                <w:szCs w:val="20"/>
              </w:rPr>
            </w:pPr>
            <w:r>
              <w:rPr>
                <w:rFonts w:eastAsia="Times New Roman"/>
                <w:w w:val="98"/>
                <w:sz w:val="20"/>
                <w:szCs w:val="20"/>
                <w:shd w:val="clear" w:color="auto" w:fill="D2EAF1"/>
              </w:rPr>
              <w:t>учета</w:t>
            </w:r>
          </w:p>
        </w:tc>
        <w:tc>
          <w:tcPr>
            <w:tcW w:w="90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характера</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sz w:val="20"/>
                <w:szCs w:val="20"/>
                <w:shd w:val="clear" w:color="auto" w:fill="D2EAF1"/>
              </w:rPr>
              <w:t>неуверенно,  по  указанию  учителя);</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1460" w:type="dxa"/>
            <w:gridSpan w:val="2"/>
            <w:shd w:val="clear" w:color="auto" w:fill="D2EAF1"/>
            <w:vAlign w:val="bottom"/>
          </w:tcPr>
          <w:p w:rsidR="00CB3FCD" w:rsidRDefault="00CB3FCD" w:rsidP="00770AFE">
            <w:pPr>
              <w:rPr>
                <w:sz w:val="20"/>
                <w:szCs w:val="20"/>
              </w:rPr>
            </w:pPr>
            <w:r>
              <w:rPr>
                <w:rFonts w:eastAsia="Times New Roman"/>
                <w:sz w:val="20"/>
                <w:szCs w:val="20"/>
              </w:rPr>
              <w:t>возникновения;</w:t>
            </w:r>
          </w:p>
        </w:tc>
        <w:tc>
          <w:tcPr>
            <w:tcW w:w="1860" w:type="dxa"/>
            <w:gridSpan w:val="2"/>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ошибки  исправляет  и  объясняет;  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ошибок;</w:t>
            </w:r>
          </w:p>
        </w:tc>
        <w:tc>
          <w:tcPr>
            <w:tcW w:w="12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самостоятельно</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3180" w:type="dxa"/>
            <w:gridSpan w:val="6"/>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допущенные ошибки не замечаются</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3320" w:type="dxa"/>
            <w:gridSpan w:val="4"/>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может найти ошибку в своей работе;</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6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многократно</w:t>
            </w:r>
          </w:p>
        </w:tc>
        <w:tc>
          <w:tcPr>
            <w:tcW w:w="226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повторённых  действиях</w:t>
            </w: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sz w:val="20"/>
                <w:szCs w:val="20"/>
              </w:rPr>
              <w:t>определяет</w:t>
            </w:r>
          </w:p>
        </w:tc>
        <w:tc>
          <w:tcPr>
            <w:tcW w:w="1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900" w:type="dxa"/>
            <w:gridSpan w:val="3"/>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причины</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1"/>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180" w:type="dxa"/>
            <w:gridSpan w:val="6"/>
            <w:shd w:val="clear" w:color="auto" w:fill="D2EAF1"/>
            <w:vAlign w:val="bottom"/>
          </w:tcPr>
          <w:p w:rsidR="00CB3FCD" w:rsidRDefault="00CB3FCD" w:rsidP="00770AFE">
            <w:pPr>
              <w:rPr>
                <w:sz w:val="20"/>
                <w:szCs w:val="20"/>
              </w:rPr>
            </w:pPr>
            <w:r>
              <w:rPr>
                <w:rFonts w:eastAsia="Times New Roman"/>
                <w:w w:val="84"/>
                <w:sz w:val="20"/>
                <w:szCs w:val="20"/>
              </w:rPr>
              <w:t>инеисправляютсядажев</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заметив и исправив ошибку, не может</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34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ошибок  не  допускает  или  легко  их</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затруднений;</w:t>
            </w:r>
          </w:p>
        </w:tc>
        <w:tc>
          <w:tcPr>
            <w:tcW w:w="160" w:type="dxa"/>
            <w:shd w:val="clear" w:color="auto" w:fill="D2EAF1"/>
            <w:vAlign w:val="bottom"/>
          </w:tcPr>
          <w:p w:rsidR="00CB3FCD" w:rsidRDefault="00CB3FCD" w:rsidP="00770AFE">
            <w:pPr>
              <w:rPr>
                <w:sz w:val="20"/>
                <w:szCs w:val="20"/>
              </w:rPr>
            </w:pPr>
          </w:p>
        </w:tc>
        <w:tc>
          <w:tcPr>
            <w:tcW w:w="1440" w:type="dxa"/>
            <w:gridSpan w:val="4"/>
            <w:shd w:val="clear" w:color="auto" w:fill="D2EAF1"/>
            <w:vAlign w:val="bottom"/>
          </w:tcPr>
          <w:p w:rsidR="00CB3FCD" w:rsidRDefault="00CB3FCD" w:rsidP="00770AFE">
            <w:pPr>
              <w:jc w:val="right"/>
              <w:rPr>
                <w:sz w:val="20"/>
                <w:szCs w:val="20"/>
              </w:rPr>
            </w:pPr>
            <w:r>
              <w:rPr>
                <w:rFonts w:eastAsia="Times New Roman"/>
                <w:sz w:val="20"/>
                <w:szCs w:val="20"/>
              </w:rPr>
              <w:t>анализирует</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rPr>
                <w:sz w:val="20"/>
                <w:szCs w:val="20"/>
              </w:rPr>
            </w:pPr>
            <w:r>
              <w:rPr>
                <w:rFonts w:eastAsia="Times New Roman"/>
                <w:sz w:val="20"/>
                <w:szCs w:val="20"/>
              </w:rPr>
              <w:t>отношении</w:t>
            </w: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1220" w:type="dxa"/>
            <w:gridSpan w:val="2"/>
            <w:shd w:val="clear" w:color="auto" w:fill="D2EAF1"/>
            <w:vAlign w:val="bottom"/>
          </w:tcPr>
          <w:p w:rsidR="00CB3FCD" w:rsidRDefault="00CB3FCD" w:rsidP="00770AFE">
            <w:pPr>
              <w:jc w:val="right"/>
              <w:rPr>
                <w:sz w:val="20"/>
                <w:szCs w:val="20"/>
              </w:rPr>
            </w:pPr>
            <w:r>
              <w:rPr>
                <w:rFonts w:eastAsia="Times New Roman"/>
                <w:sz w:val="20"/>
                <w:szCs w:val="20"/>
              </w:rPr>
              <w:t>многократно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shd w:val="clear" w:color="auto" w:fill="D2EAF1"/>
              </w:rPr>
              <w:t>обосновать   своих   действий;   часто</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60" w:type="dxa"/>
            <w:gridSpan w:val="2"/>
            <w:shd w:val="clear" w:color="auto" w:fill="D2EAF1"/>
            <w:vAlign w:val="bottom"/>
          </w:tcPr>
          <w:p w:rsidR="00CB3FCD" w:rsidRDefault="00CB3FCD" w:rsidP="00770AFE">
            <w:pPr>
              <w:rPr>
                <w:sz w:val="20"/>
                <w:szCs w:val="20"/>
              </w:rPr>
            </w:pPr>
            <w:r>
              <w:rPr>
                <w:rFonts w:eastAsia="Times New Roman"/>
                <w:sz w:val="20"/>
                <w:szCs w:val="20"/>
              </w:rPr>
              <w:t>исправляет</w:t>
            </w: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w w:val="99"/>
                <w:sz w:val="20"/>
                <w:szCs w:val="20"/>
                <w:shd w:val="clear" w:color="auto" w:fill="D2EAF1"/>
              </w:rPr>
              <w:t>допущенные ошибки и причины</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960" w:type="dxa"/>
            <w:gridSpan w:val="4"/>
            <w:shd w:val="clear" w:color="auto" w:fill="D2EAF1"/>
            <w:vAlign w:val="bottom"/>
          </w:tcPr>
          <w:p w:rsidR="00CB3FCD" w:rsidRDefault="00CB3FCD" w:rsidP="00770AFE">
            <w:pPr>
              <w:rPr>
                <w:sz w:val="20"/>
                <w:szCs w:val="20"/>
              </w:rPr>
            </w:pPr>
            <w:r>
              <w:rPr>
                <w:rFonts w:eastAsia="Times New Roman"/>
                <w:w w:val="99"/>
                <w:sz w:val="20"/>
                <w:szCs w:val="20"/>
              </w:rPr>
              <w:t>повторённых действий</w:t>
            </w: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3320" w:type="dxa"/>
            <w:gridSpan w:val="4"/>
            <w:shd w:val="clear" w:color="auto" w:fill="D2EAF1"/>
            <w:vAlign w:val="bottom"/>
          </w:tcPr>
          <w:p w:rsidR="00CB3FCD" w:rsidRDefault="00CB3FCD" w:rsidP="00770AFE">
            <w:pPr>
              <w:rPr>
                <w:sz w:val="20"/>
                <w:szCs w:val="20"/>
              </w:rPr>
            </w:pPr>
            <w:r>
              <w:rPr>
                <w:rFonts w:eastAsia="Times New Roman"/>
                <w:sz w:val="20"/>
                <w:szCs w:val="20"/>
              </w:rPr>
              <w:t>допускает одни и те же ошибки</w:t>
            </w: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2780" w:type="dxa"/>
            <w:gridSpan w:val="8"/>
            <w:shd w:val="clear" w:color="auto" w:fill="D2EAF1"/>
            <w:vAlign w:val="bottom"/>
          </w:tcPr>
          <w:p w:rsidR="00CB3FCD" w:rsidRDefault="00CB3FCD" w:rsidP="00770AFE">
            <w:pPr>
              <w:rPr>
                <w:sz w:val="20"/>
                <w:szCs w:val="20"/>
              </w:rPr>
            </w:pPr>
            <w:r>
              <w:rPr>
                <w:rFonts w:eastAsia="Times New Roman"/>
                <w:sz w:val="20"/>
                <w:szCs w:val="20"/>
                <w:shd w:val="clear" w:color="auto" w:fill="D2EAF1"/>
              </w:rPr>
              <w:t>их возникновения (допущенные</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rPr>
                <w:sz w:val="20"/>
                <w:szCs w:val="20"/>
              </w:rPr>
            </w:pPr>
            <w:r>
              <w:rPr>
                <w:rFonts w:eastAsia="Times New Roman"/>
                <w:sz w:val="20"/>
                <w:szCs w:val="20"/>
              </w:rPr>
              <w:t>ошибки</w:t>
            </w:r>
          </w:p>
        </w:tc>
        <w:tc>
          <w:tcPr>
            <w:tcW w:w="120" w:type="dxa"/>
            <w:shd w:val="clear" w:color="auto" w:fill="D2EAF1"/>
            <w:vAlign w:val="bottom"/>
          </w:tcPr>
          <w:p w:rsidR="00CB3FCD" w:rsidRDefault="00CB3FCD" w:rsidP="00770AFE">
            <w:pPr>
              <w:rPr>
                <w:sz w:val="20"/>
                <w:szCs w:val="20"/>
              </w:rPr>
            </w:pPr>
          </w:p>
        </w:tc>
        <w:tc>
          <w:tcPr>
            <w:tcW w:w="1520" w:type="dxa"/>
            <w:gridSpan w:val="5"/>
            <w:shd w:val="clear" w:color="auto" w:fill="D2EAF1"/>
            <w:vAlign w:val="bottom"/>
          </w:tcPr>
          <w:p w:rsidR="00CB3FCD" w:rsidRDefault="00CB3FCD" w:rsidP="00770AFE">
            <w:pPr>
              <w:ind w:left="60"/>
              <w:rPr>
                <w:sz w:val="20"/>
                <w:szCs w:val="20"/>
              </w:rPr>
            </w:pPr>
            <w:r>
              <w:rPr>
                <w:rFonts w:eastAsia="Times New Roman"/>
                <w:w w:val="99"/>
                <w:sz w:val="20"/>
                <w:szCs w:val="20"/>
              </w:rPr>
              <w:t>обнаруживаются</w:t>
            </w:r>
          </w:p>
        </w:tc>
        <w:tc>
          <w:tcPr>
            <w:tcW w:w="380" w:type="dxa"/>
            <w:shd w:val="clear" w:color="auto" w:fill="D2EAF1"/>
            <w:vAlign w:val="bottom"/>
          </w:tcPr>
          <w:p w:rsidR="00CB3FCD" w:rsidRDefault="00CB3FCD" w:rsidP="00770AFE">
            <w:pPr>
              <w:jc w:val="right"/>
              <w:rPr>
                <w:sz w:val="20"/>
                <w:szCs w:val="20"/>
              </w:rPr>
            </w:pPr>
            <w:r>
              <w:rPr>
                <w:rFonts w:eastAsia="Times New Roman"/>
                <w:sz w:val="20"/>
                <w:szCs w:val="20"/>
              </w:rPr>
              <w:t>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28"/>
        </w:trPr>
        <w:tc>
          <w:tcPr>
            <w:tcW w:w="20" w:type="dxa"/>
            <w:vAlign w:val="bottom"/>
          </w:tcPr>
          <w:p w:rsidR="00CB3FCD" w:rsidRDefault="00CB3FCD" w:rsidP="00770AFE">
            <w:pPr>
              <w:rPr>
                <w:sz w:val="19"/>
                <w:szCs w:val="19"/>
              </w:rPr>
            </w:pPr>
          </w:p>
        </w:tc>
        <w:tc>
          <w:tcPr>
            <w:tcW w:w="12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820" w:type="dxa"/>
            <w:shd w:val="clear" w:color="auto" w:fill="D2EAF1"/>
            <w:vAlign w:val="bottom"/>
          </w:tcPr>
          <w:p w:rsidR="00CB3FCD" w:rsidRDefault="00CB3FCD" w:rsidP="00770AFE">
            <w:pPr>
              <w:rPr>
                <w:sz w:val="19"/>
                <w:szCs w:val="19"/>
              </w:rPr>
            </w:pPr>
          </w:p>
        </w:tc>
        <w:tc>
          <w:tcPr>
            <w:tcW w:w="40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28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1120" w:type="dxa"/>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120" w:type="dxa"/>
            <w:tcBorders>
              <w:right w:val="single" w:sz="8" w:space="0" w:color="78C0D4"/>
            </w:tcBorders>
            <w:shd w:val="clear" w:color="auto" w:fill="D2EAF1"/>
            <w:vAlign w:val="bottom"/>
          </w:tcPr>
          <w:p w:rsidR="00CB3FCD" w:rsidRDefault="00CB3FCD" w:rsidP="00770AFE">
            <w:pPr>
              <w:rPr>
                <w:sz w:val="19"/>
                <w:szCs w:val="19"/>
              </w:rPr>
            </w:pPr>
          </w:p>
        </w:tc>
        <w:tc>
          <w:tcPr>
            <w:tcW w:w="100" w:type="dxa"/>
            <w:shd w:val="clear" w:color="auto" w:fill="D2EAF1"/>
            <w:vAlign w:val="bottom"/>
          </w:tcPr>
          <w:p w:rsidR="00CB3FCD" w:rsidRDefault="00CB3FCD" w:rsidP="00770AFE">
            <w:pPr>
              <w:rPr>
                <w:sz w:val="19"/>
                <w:szCs w:val="19"/>
              </w:rPr>
            </w:pPr>
          </w:p>
        </w:tc>
        <w:tc>
          <w:tcPr>
            <w:tcW w:w="1180" w:type="dxa"/>
            <w:gridSpan w:val="3"/>
            <w:shd w:val="clear" w:color="auto" w:fill="D2EAF1"/>
            <w:vAlign w:val="bottom"/>
          </w:tcPr>
          <w:p w:rsidR="00CB3FCD" w:rsidRDefault="00CB3FCD" w:rsidP="00770AFE">
            <w:pPr>
              <w:spacing w:line="228" w:lineRule="exact"/>
              <w:rPr>
                <w:sz w:val="20"/>
                <w:szCs w:val="20"/>
              </w:rPr>
            </w:pPr>
            <w:r>
              <w:rPr>
                <w:rFonts w:eastAsia="Times New Roman"/>
                <w:w w:val="96"/>
                <w:sz w:val="20"/>
                <w:szCs w:val="20"/>
                <w:shd w:val="clear" w:color="auto" w:fill="D2EAF1"/>
              </w:rPr>
              <w:t>исправляются</w:t>
            </w:r>
          </w:p>
        </w:tc>
        <w:tc>
          <w:tcPr>
            <w:tcW w:w="160" w:type="dxa"/>
            <w:shd w:val="clear" w:color="auto" w:fill="D2EAF1"/>
            <w:vAlign w:val="bottom"/>
          </w:tcPr>
          <w:p w:rsidR="00CB3FCD" w:rsidRDefault="00CB3FCD" w:rsidP="00770AFE">
            <w:pPr>
              <w:rPr>
                <w:sz w:val="19"/>
                <w:szCs w:val="19"/>
              </w:rPr>
            </w:pPr>
          </w:p>
        </w:tc>
        <w:tc>
          <w:tcPr>
            <w:tcW w:w="1440" w:type="dxa"/>
            <w:gridSpan w:val="4"/>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самостоятельно,</w:t>
            </w:r>
          </w:p>
        </w:tc>
        <w:tc>
          <w:tcPr>
            <w:tcW w:w="100" w:type="dxa"/>
            <w:shd w:val="clear" w:color="auto" w:fill="D2EAF1"/>
            <w:vAlign w:val="bottom"/>
          </w:tcPr>
          <w:p w:rsidR="00CB3FCD" w:rsidRDefault="00CB3FCD" w:rsidP="00770AFE">
            <w:pPr>
              <w:rPr>
                <w:sz w:val="19"/>
                <w:szCs w:val="19"/>
              </w:rPr>
            </w:pPr>
          </w:p>
        </w:tc>
        <w:tc>
          <w:tcPr>
            <w:tcW w:w="20" w:type="dxa"/>
            <w:vAlign w:val="bottom"/>
          </w:tcPr>
          <w:p w:rsidR="00CB3FCD" w:rsidRDefault="00CB3FCD" w:rsidP="00770AFE">
            <w:pPr>
              <w:rPr>
                <w:sz w:val="19"/>
                <w:szCs w:val="19"/>
              </w:rPr>
            </w:pPr>
          </w:p>
        </w:tc>
      </w:tr>
      <w:tr w:rsidR="00CB3FCD" w:rsidTr="00770AFE">
        <w:trPr>
          <w:trHeight w:val="230"/>
        </w:trPr>
        <w:tc>
          <w:tcPr>
            <w:tcW w:w="20" w:type="dxa"/>
            <w:vAlign w:val="bottom"/>
          </w:tcPr>
          <w:p w:rsidR="00CB3FCD" w:rsidRDefault="00CB3FCD" w:rsidP="00770AFE">
            <w:pPr>
              <w:rPr>
                <w:sz w:val="20"/>
                <w:szCs w:val="20"/>
              </w:rPr>
            </w:pPr>
          </w:p>
        </w:tc>
        <w:tc>
          <w:tcPr>
            <w:tcW w:w="12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82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28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20" w:type="dxa"/>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120" w:type="dxa"/>
            <w:tcBorders>
              <w:right w:val="single" w:sz="8" w:space="0" w:color="78C0D4"/>
            </w:tcBorders>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1180" w:type="dxa"/>
            <w:gridSpan w:val="3"/>
            <w:shd w:val="clear" w:color="auto" w:fill="D2EAF1"/>
            <w:vAlign w:val="bottom"/>
          </w:tcPr>
          <w:p w:rsidR="00CB3FCD" w:rsidRDefault="00CB3FCD" w:rsidP="00770AFE">
            <w:pPr>
              <w:rPr>
                <w:sz w:val="20"/>
                <w:szCs w:val="20"/>
              </w:rPr>
            </w:pPr>
            <w:r>
              <w:rPr>
                <w:rFonts w:eastAsia="Times New Roman"/>
                <w:sz w:val="20"/>
                <w:szCs w:val="20"/>
              </w:rPr>
              <w:t>правильно</w:t>
            </w:r>
          </w:p>
        </w:tc>
        <w:tc>
          <w:tcPr>
            <w:tcW w:w="920" w:type="dxa"/>
            <w:gridSpan w:val="3"/>
            <w:shd w:val="clear" w:color="auto" w:fill="D2EAF1"/>
            <w:vAlign w:val="bottom"/>
          </w:tcPr>
          <w:p w:rsidR="00CB3FCD" w:rsidRDefault="00CB3FCD" w:rsidP="00770AFE">
            <w:pPr>
              <w:ind w:left="40"/>
              <w:rPr>
                <w:sz w:val="20"/>
                <w:szCs w:val="20"/>
              </w:rPr>
            </w:pPr>
            <w:r>
              <w:rPr>
                <w:rFonts w:eastAsia="Times New Roman"/>
                <w:w w:val="99"/>
                <w:sz w:val="20"/>
                <w:szCs w:val="20"/>
              </w:rPr>
              <w:t>объясняет</w:t>
            </w:r>
          </w:p>
        </w:tc>
        <w:tc>
          <w:tcPr>
            <w:tcW w:w="3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jc w:val="right"/>
              <w:rPr>
                <w:sz w:val="20"/>
                <w:szCs w:val="20"/>
              </w:rPr>
            </w:pPr>
            <w:r>
              <w:rPr>
                <w:rFonts w:eastAsia="Times New Roman"/>
                <w:w w:val="92"/>
                <w:sz w:val="20"/>
                <w:szCs w:val="20"/>
              </w:rPr>
              <w:t>свои</w:t>
            </w:r>
          </w:p>
        </w:tc>
        <w:tc>
          <w:tcPr>
            <w:tcW w:w="100" w:type="dxa"/>
            <w:shd w:val="clear" w:color="auto" w:fill="D2EAF1"/>
            <w:vAlign w:val="bottom"/>
          </w:tcPr>
          <w:p w:rsidR="00CB3FCD" w:rsidRDefault="00CB3FCD" w:rsidP="00770AFE">
            <w:pPr>
              <w:rPr>
                <w:sz w:val="20"/>
                <w:szCs w:val="20"/>
              </w:rPr>
            </w:pPr>
          </w:p>
        </w:tc>
        <w:tc>
          <w:tcPr>
            <w:tcW w:w="20" w:type="dxa"/>
            <w:vAlign w:val="bottom"/>
          </w:tcPr>
          <w:p w:rsidR="00CB3FCD" w:rsidRDefault="00CB3FCD" w:rsidP="00770AFE">
            <w:pPr>
              <w:rPr>
                <w:sz w:val="20"/>
                <w:szCs w:val="20"/>
              </w:rPr>
            </w:pPr>
          </w:p>
        </w:tc>
      </w:tr>
      <w:tr w:rsidR="00CB3FCD" w:rsidTr="00770AFE">
        <w:trPr>
          <w:trHeight w:val="238"/>
        </w:trPr>
        <w:tc>
          <w:tcPr>
            <w:tcW w:w="20" w:type="dxa"/>
            <w:tcBorders>
              <w:bottom w:val="single" w:sz="8" w:space="0" w:color="78C0D4"/>
            </w:tcBorders>
            <w:vAlign w:val="bottom"/>
          </w:tcPr>
          <w:p w:rsidR="00CB3FCD" w:rsidRDefault="00CB3FCD" w:rsidP="00770AFE">
            <w:pPr>
              <w:rPr>
                <w:sz w:val="20"/>
                <w:szCs w:val="20"/>
              </w:rPr>
            </w:pPr>
          </w:p>
        </w:tc>
        <w:tc>
          <w:tcPr>
            <w:tcW w:w="12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82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28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120" w:type="dxa"/>
            <w:tcBorders>
              <w:bottom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1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rPr>
                <w:sz w:val="20"/>
                <w:szCs w:val="20"/>
              </w:rPr>
            </w:pPr>
            <w:r>
              <w:rPr>
                <w:rFonts w:eastAsia="Times New Roman"/>
                <w:sz w:val="20"/>
                <w:szCs w:val="20"/>
              </w:rPr>
              <w:t>действия)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20" w:type="dxa"/>
            <w:tcBorders>
              <w:bottom w:val="single" w:sz="8" w:space="0" w:color="78C0D4"/>
            </w:tcBorders>
            <w:vAlign w:val="bottom"/>
          </w:tcPr>
          <w:p w:rsidR="00CB3FCD" w:rsidRDefault="00CB3FCD" w:rsidP="00770AFE">
            <w:pPr>
              <w:rPr>
                <w:sz w:val="20"/>
                <w:szCs w:val="20"/>
              </w:rPr>
            </w:pPr>
          </w:p>
        </w:tc>
      </w:tr>
      <w:tr w:rsidR="00CB3FCD" w:rsidTr="00770AFE">
        <w:trPr>
          <w:trHeight w:val="230"/>
        </w:trPr>
        <w:tc>
          <w:tcPr>
            <w:tcW w:w="20" w:type="dxa"/>
            <w:tcBorders>
              <w:bottom w:val="single" w:sz="8" w:space="0" w:color="78C0D4"/>
            </w:tcBorders>
            <w:vAlign w:val="bottom"/>
          </w:tcPr>
          <w:p w:rsidR="00CB3FCD" w:rsidRDefault="00CB3FCD" w:rsidP="00770AFE">
            <w:pPr>
              <w:rPr>
                <w:sz w:val="19"/>
                <w:szCs w:val="19"/>
              </w:rPr>
            </w:pPr>
          </w:p>
        </w:tc>
        <w:tc>
          <w:tcPr>
            <w:tcW w:w="12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500" w:type="dxa"/>
            <w:tcBorders>
              <w:bottom w:val="single" w:sz="8" w:space="0" w:color="78C0D4"/>
            </w:tcBorders>
            <w:shd w:val="clear" w:color="auto" w:fill="A5D5E2"/>
            <w:vAlign w:val="bottom"/>
          </w:tcPr>
          <w:p w:rsidR="00CB3FCD" w:rsidRDefault="00CB3FCD" w:rsidP="00770AFE">
            <w:pPr>
              <w:rPr>
                <w:sz w:val="19"/>
                <w:szCs w:val="19"/>
              </w:rPr>
            </w:pPr>
          </w:p>
        </w:tc>
        <w:tc>
          <w:tcPr>
            <w:tcW w:w="580" w:type="dxa"/>
            <w:tcBorders>
              <w:bottom w:val="single" w:sz="8" w:space="0" w:color="78C0D4"/>
            </w:tcBorders>
            <w:shd w:val="clear" w:color="auto" w:fill="A5D5E2"/>
            <w:vAlign w:val="bottom"/>
          </w:tcPr>
          <w:p w:rsidR="00CB3FCD" w:rsidRDefault="00CB3FCD" w:rsidP="00770AFE">
            <w:pPr>
              <w:rPr>
                <w:sz w:val="19"/>
                <w:szCs w:val="19"/>
              </w:rPr>
            </w:pPr>
          </w:p>
        </w:tc>
        <w:tc>
          <w:tcPr>
            <w:tcW w:w="1500" w:type="dxa"/>
            <w:gridSpan w:val="3"/>
            <w:tcBorders>
              <w:bottom w:val="single" w:sz="8" w:space="0" w:color="78C0D4"/>
            </w:tcBorders>
            <w:shd w:val="clear" w:color="auto" w:fill="A5D5E2"/>
            <w:vAlign w:val="bottom"/>
          </w:tcPr>
          <w:p w:rsidR="00CB3FCD" w:rsidRDefault="00CB3FCD" w:rsidP="00770AFE">
            <w:pPr>
              <w:spacing w:line="227" w:lineRule="exact"/>
              <w:ind w:right="220"/>
              <w:jc w:val="right"/>
              <w:rPr>
                <w:sz w:val="20"/>
                <w:szCs w:val="20"/>
              </w:rPr>
            </w:pPr>
            <w:r>
              <w:rPr>
                <w:rFonts w:eastAsia="Times New Roman"/>
                <w:b/>
                <w:bCs/>
                <w:w w:val="98"/>
                <w:sz w:val="20"/>
                <w:szCs w:val="20"/>
              </w:rPr>
              <w:t>КОРРЕКЦИЯ</w:t>
            </w:r>
          </w:p>
        </w:tc>
        <w:tc>
          <w:tcPr>
            <w:tcW w:w="80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1120" w:type="dxa"/>
            <w:tcBorders>
              <w:bottom w:val="single" w:sz="8" w:space="0" w:color="78C0D4"/>
            </w:tcBorders>
            <w:shd w:val="clear" w:color="auto" w:fill="A5D5E2"/>
            <w:vAlign w:val="bottom"/>
          </w:tcPr>
          <w:p w:rsidR="00CB3FCD" w:rsidRDefault="00CB3FCD" w:rsidP="00770AFE">
            <w:pPr>
              <w:rPr>
                <w:sz w:val="19"/>
                <w:szCs w:val="19"/>
              </w:rPr>
            </w:pPr>
          </w:p>
        </w:tc>
        <w:tc>
          <w:tcPr>
            <w:tcW w:w="114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760" w:type="dxa"/>
            <w:tcBorders>
              <w:bottom w:val="single" w:sz="8" w:space="0" w:color="78C0D4"/>
            </w:tcBorders>
            <w:shd w:val="clear" w:color="auto" w:fill="A5D5E2"/>
            <w:vAlign w:val="bottom"/>
          </w:tcPr>
          <w:p w:rsidR="00CB3FCD" w:rsidRDefault="00CB3FCD" w:rsidP="00770AFE">
            <w:pPr>
              <w:rPr>
                <w:sz w:val="19"/>
                <w:szCs w:val="19"/>
              </w:rPr>
            </w:pPr>
          </w:p>
        </w:tc>
        <w:tc>
          <w:tcPr>
            <w:tcW w:w="1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160" w:type="dxa"/>
            <w:tcBorders>
              <w:bottom w:val="single" w:sz="8" w:space="0" w:color="78C0D4"/>
            </w:tcBorders>
            <w:shd w:val="clear" w:color="auto" w:fill="A5D5E2"/>
            <w:vAlign w:val="bottom"/>
          </w:tcPr>
          <w:p w:rsidR="00CB3FCD" w:rsidRDefault="00CB3FCD" w:rsidP="00770AFE">
            <w:pPr>
              <w:rPr>
                <w:sz w:val="19"/>
                <w:szCs w:val="19"/>
              </w:rPr>
            </w:pPr>
          </w:p>
        </w:tc>
        <w:tc>
          <w:tcPr>
            <w:tcW w:w="54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20" w:type="dxa"/>
            <w:tcBorders>
              <w:bottom w:val="single" w:sz="8" w:space="0" w:color="78C0D4"/>
            </w:tcBorders>
            <w:vAlign w:val="bottom"/>
          </w:tcPr>
          <w:p w:rsidR="00CB3FCD" w:rsidRDefault="00CB3FCD" w:rsidP="00770AFE">
            <w:pPr>
              <w:rPr>
                <w:sz w:val="19"/>
                <w:szCs w:val="19"/>
              </w:rPr>
            </w:pPr>
          </w:p>
        </w:tc>
      </w:tr>
      <w:tr w:rsidR="00CB3FCD" w:rsidTr="00770AFE">
        <w:trPr>
          <w:trHeight w:val="331"/>
        </w:trPr>
        <w:tc>
          <w:tcPr>
            <w:tcW w:w="20" w:type="dxa"/>
            <w:vAlign w:val="bottom"/>
          </w:tcPr>
          <w:p w:rsidR="00CB3FCD" w:rsidRDefault="00CB3FCD" w:rsidP="00770AFE">
            <w:pPr>
              <w:rPr>
                <w:sz w:val="24"/>
                <w:szCs w:val="24"/>
              </w:rPr>
            </w:pPr>
          </w:p>
        </w:tc>
        <w:tc>
          <w:tcPr>
            <w:tcW w:w="12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4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820" w:type="dxa"/>
            <w:vAlign w:val="bottom"/>
          </w:tcPr>
          <w:p w:rsidR="00CB3FCD" w:rsidRDefault="00CB3FCD" w:rsidP="00770AFE">
            <w:pPr>
              <w:rPr>
                <w:sz w:val="24"/>
                <w:szCs w:val="24"/>
              </w:rPr>
            </w:pPr>
          </w:p>
        </w:tc>
        <w:tc>
          <w:tcPr>
            <w:tcW w:w="40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128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120" w:type="dxa"/>
            <w:vAlign w:val="bottom"/>
          </w:tcPr>
          <w:p w:rsidR="00CB3FCD" w:rsidRDefault="00CB3FCD" w:rsidP="00770AFE">
            <w:pPr>
              <w:rPr>
                <w:sz w:val="24"/>
                <w:szCs w:val="24"/>
              </w:rPr>
            </w:pPr>
          </w:p>
        </w:tc>
        <w:tc>
          <w:tcPr>
            <w:tcW w:w="114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1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2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80" w:type="dxa"/>
            <w:vAlign w:val="bottom"/>
          </w:tcPr>
          <w:p w:rsidR="00CB3FCD" w:rsidRDefault="00F73D5E" w:rsidP="00770AFE">
            <w:pPr>
              <w:jc w:val="right"/>
              <w:rPr>
                <w:sz w:val="20"/>
                <w:szCs w:val="20"/>
              </w:rPr>
            </w:pPr>
            <w:r>
              <w:rPr>
                <w:sz w:val="20"/>
                <w:szCs w:val="20"/>
              </w:rPr>
              <w:t>142</w:t>
            </w:r>
          </w:p>
        </w:tc>
        <w:tc>
          <w:tcPr>
            <w:tcW w:w="100" w:type="dxa"/>
            <w:vAlign w:val="bottom"/>
          </w:tcPr>
          <w:p w:rsidR="00CB3FCD" w:rsidRDefault="00CB3FCD" w:rsidP="00770AFE">
            <w:pPr>
              <w:rPr>
                <w:sz w:val="24"/>
                <w:szCs w:val="24"/>
              </w:rPr>
            </w:pPr>
          </w:p>
        </w:tc>
        <w:tc>
          <w:tcPr>
            <w:tcW w:w="20" w:type="dxa"/>
            <w:vAlign w:val="bottom"/>
          </w:tcPr>
          <w:p w:rsidR="00CB3FCD" w:rsidRDefault="00CB3FCD" w:rsidP="00770AFE">
            <w:pPr>
              <w:rPr>
                <w:sz w:val="24"/>
                <w:szCs w:val="24"/>
              </w:rPr>
            </w:pP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F73D5E">
      <w:pPr>
        <w:rPr>
          <w:sz w:val="20"/>
          <w:szCs w:val="20"/>
        </w:r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40"/>
        <w:gridCol w:w="320"/>
        <w:gridCol w:w="500"/>
        <w:gridCol w:w="800"/>
        <w:gridCol w:w="460"/>
        <w:gridCol w:w="540"/>
        <w:gridCol w:w="340"/>
        <w:gridCol w:w="840"/>
        <w:gridCol w:w="180"/>
        <w:gridCol w:w="280"/>
        <w:gridCol w:w="760"/>
        <w:gridCol w:w="500"/>
        <w:gridCol w:w="680"/>
        <w:gridCol w:w="280"/>
        <w:gridCol w:w="760"/>
        <w:gridCol w:w="300"/>
        <w:gridCol w:w="160"/>
        <w:gridCol w:w="360"/>
        <w:gridCol w:w="440"/>
        <w:gridCol w:w="580"/>
        <w:gridCol w:w="620"/>
        <w:gridCol w:w="420"/>
        <w:gridCol w:w="560"/>
        <w:gridCol w:w="440"/>
        <w:gridCol w:w="360"/>
        <w:gridCol w:w="180"/>
        <w:gridCol w:w="360"/>
        <w:gridCol w:w="600"/>
        <w:gridCol w:w="500"/>
      </w:tblGrid>
      <w:tr w:rsidR="00CB3FCD" w:rsidTr="00770AF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ind w:left="200"/>
              <w:rPr>
                <w:sz w:val="20"/>
                <w:szCs w:val="20"/>
              </w:rPr>
            </w:pPr>
            <w:r>
              <w:rPr>
                <w:rFonts w:eastAsia="Times New Roman"/>
                <w:b/>
                <w:bCs/>
                <w:sz w:val="20"/>
                <w:szCs w:val="20"/>
              </w:rPr>
              <w:t>5-7 класс</w:t>
            </w:r>
          </w:p>
        </w:tc>
        <w:tc>
          <w:tcPr>
            <w:tcW w:w="76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Ученик</w:t>
            </w:r>
          </w:p>
        </w:tc>
        <w:tc>
          <w:tcPr>
            <w:tcW w:w="500" w:type="dxa"/>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под</w:t>
            </w:r>
          </w:p>
        </w:tc>
        <w:tc>
          <w:tcPr>
            <w:tcW w:w="1260" w:type="dxa"/>
            <w:gridSpan w:val="2"/>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руководством</w:t>
            </w:r>
          </w:p>
        </w:tc>
        <w:tc>
          <w:tcPr>
            <w:tcW w:w="880" w:type="dxa"/>
            <w:gridSpan w:val="2"/>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учителя</w:t>
            </w:r>
          </w:p>
        </w:tc>
        <w:tc>
          <w:tcPr>
            <w:tcW w:w="84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Вносит</w:t>
            </w:r>
          </w:p>
        </w:tc>
        <w:tc>
          <w:tcPr>
            <w:tcW w:w="1220" w:type="dxa"/>
            <w:gridSpan w:val="3"/>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w w:val="98"/>
                <w:sz w:val="20"/>
                <w:szCs w:val="20"/>
                <w:shd w:val="clear" w:color="auto" w:fill="D2EAF1"/>
              </w:rPr>
              <w:t>необходимые</w:t>
            </w:r>
          </w:p>
        </w:tc>
        <w:tc>
          <w:tcPr>
            <w:tcW w:w="1180" w:type="dxa"/>
            <w:gridSpan w:val="2"/>
            <w:tcBorders>
              <w:top w:val="single" w:sz="8" w:space="0" w:color="78C0D4"/>
            </w:tcBorders>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коррективы</w:t>
            </w:r>
          </w:p>
        </w:tc>
        <w:tc>
          <w:tcPr>
            <w:tcW w:w="280" w:type="dxa"/>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в</w:t>
            </w:r>
          </w:p>
        </w:tc>
        <w:tc>
          <w:tcPr>
            <w:tcW w:w="3640" w:type="dxa"/>
            <w:gridSpan w:val="8"/>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Самостоятельно выявляет затруднения</w:t>
            </w:r>
          </w:p>
        </w:tc>
        <w:tc>
          <w:tcPr>
            <w:tcW w:w="154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Умеет  вносить</w:t>
            </w:r>
          </w:p>
        </w:tc>
        <w:tc>
          <w:tcPr>
            <w:tcW w:w="1460" w:type="dxa"/>
            <w:gridSpan w:val="3"/>
            <w:tcBorders>
              <w:top w:val="single" w:sz="8" w:space="0" w:color="78C0D4"/>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коррективы  в</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6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вносит</w:t>
            </w:r>
          </w:p>
        </w:tc>
        <w:tc>
          <w:tcPr>
            <w:tcW w:w="1300" w:type="dxa"/>
            <w:gridSpan w:val="2"/>
            <w:shd w:val="clear" w:color="auto" w:fill="D2EAF1"/>
            <w:vAlign w:val="bottom"/>
          </w:tcPr>
          <w:p w:rsidR="00CB3FCD" w:rsidRDefault="00CB3FCD" w:rsidP="00770AFE">
            <w:pPr>
              <w:spacing w:line="226" w:lineRule="exact"/>
              <w:ind w:right="18"/>
              <w:jc w:val="right"/>
              <w:rPr>
                <w:sz w:val="20"/>
                <w:szCs w:val="20"/>
              </w:rPr>
            </w:pPr>
            <w:r>
              <w:rPr>
                <w:rFonts w:eastAsia="Times New Roman"/>
                <w:sz w:val="20"/>
                <w:szCs w:val="20"/>
                <w:shd w:val="clear" w:color="auto" w:fill="D2EAF1"/>
              </w:rPr>
              <w:t>необходимые</w:t>
            </w:r>
          </w:p>
        </w:tc>
        <w:tc>
          <w:tcPr>
            <w:tcW w:w="1000" w:type="dxa"/>
            <w:gridSpan w:val="2"/>
            <w:shd w:val="clear" w:color="auto" w:fill="D2EAF1"/>
            <w:vAlign w:val="bottom"/>
          </w:tcPr>
          <w:p w:rsidR="00CB3FCD" w:rsidRDefault="00CB3FCD" w:rsidP="00770AFE">
            <w:pPr>
              <w:spacing w:line="226" w:lineRule="exact"/>
              <w:rPr>
                <w:sz w:val="20"/>
                <w:szCs w:val="20"/>
              </w:rPr>
            </w:pPr>
            <w:r>
              <w:rPr>
                <w:rFonts w:eastAsia="Times New Roman"/>
                <w:w w:val="97"/>
                <w:sz w:val="20"/>
                <w:szCs w:val="20"/>
                <w:shd w:val="clear" w:color="auto" w:fill="D2EAF1"/>
              </w:rPr>
              <w:t>коррективы</w:t>
            </w:r>
          </w:p>
        </w:tc>
        <w:tc>
          <w:tcPr>
            <w:tcW w:w="3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в</w:t>
            </w:r>
          </w:p>
        </w:tc>
        <w:tc>
          <w:tcPr>
            <w:tcW w:w="352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действие  после  его  завершения  на</w:t>
            </w:r>
          </w:p>
        </w:tc>
        <w:tc>
          <w:tcPr>
            <w:tcW w:w="3640" w:type="dxa"/>
            <w:gridSpan w:val="8"/>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   процессе   работы,   совместно   с</w:t>
            </w:r>
          </w:p>
        </w:tc>
        <w:tc>
          <w:tcPr>
            <w:tcW w:w="5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план</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2000" w:type="dxa"/>
            <w:gridSpan w:val="5"/>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shd w:val="clear" w:color="auto" w:fill="D2EAF1"/>
              </w:rPr>
              <w:t>способ  выполнения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действие  после  его  завершения  на</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основе его оценки и учета характера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учителем</w:t>
            </w:r>
          </w:p>
        </w:tc>
        <w:tc>
          <w:tcPr>
            <w:tcW w:w="960" w:type="dxa"/>
            <w:gridSpan w:val="3"/>
            <w:shd w:val="clear" w:color="auto" w:fill="D2EAF1"/>
            <w:vAlign w:val="bottom"/>
          </w:tcPr>
          <w:p w:rsidR="00CB3FCD" w:rsidRDefault="00CB3FCD" w:rsidP="00770AFE">
            <w:pPr>
              <w:ind w:left="140"/>
              <w:rPr>
                <w:sz w:val="20"/>
                <w:szCs w:val="20"/>
              </w:rPr>
            </w:pPr>
            <w:r>
              <w:rPr>
                <w:rFonts w:eastAsia="Times New Roman"/>
                <w:sz w:val="20"/>
                <w:szCs w:val="20"/>
              </w:rPr>
              <w:t>вносит</w:t>
            </w:r>
          </w:p>
        </w:tc>
        <w:tc>
          <w:tcPr>
            <w:tcW w:w="12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коррективы</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действий</w:t>
            </w:r>
          </w:p>
        </w:tc>
        <w:tc>
          <w:tcPr>
            <w:tcW w:w="360" w:type="dxa"/>
            <w:shd w:val="clear" w:color="auto" w:fill="D2EAF1"/>
            <w:vAlign w:val="bottom"/>
          </w:tcPr>
          <w:p w:rsidR="00CB3FCD" w:rsidRDefault="00CB3FCD" w:rsidP="00770AFE">
            <w:pPr>
              <w:ind w:right="80"/>
              <w:jc w:val="right"/>
              <w:rPr>
                <w:sz w:val="20"/>
                <w:szCs w:val="20"/>
              </w:rPr>
            </w:pPr>
            <w:r>
              <w:rPr>
                <w:rFonts w:eastAsia="Times New Roman"/>
                <w:sz w:val="20"/>
                <w:szCs w:val="20"/>
                <w:shd w:val="clear" w:color="auto" w:fill="D2EAF1"/>
              </w:rPr>
              <w:t>в</w:t>
            </w:r>
          </w:p>
        </w:tc>
        <w:tc>
          <w:tcPr>
            <w:tcW w:w="11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зависимости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основе образца, заданного учителем</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сделанных ошибок на разных этапах</w:t>
            </w:r>
          </w:p>
        </w:tc>
        <w:tc>
          <w:tcPr>
            <w:tcW w:w="2020" w:type="dxa"/>
            <w:gridSpan w:val="5"/>
            <w:shd w:val="clear" w:color="auto" w:fill="D2EAF1"/>
            <w:vAlign w:val="bottom"/>
          </w:tcPr>
          <w:p w:rsidR="00CB3FCD" w:rsidRDefault="00CB3FCD" w:rsidP="00770AFE">
            <w:pPr>
              <w:ind w:left="100"/>
              <w:rPr>
                <w:sz w:val="20"/>
                <w:szCs w:val="20"/>
              </w:rPr>
            </w:pPr>
            <w:r>
              <w:rPr>
                <w:rFonts w:eastAsia="Times New Roman"/>
                <w:sz w:val="20"/>
                <w:szCs w:val="20"/>
              </w:rPr>
              <w:t>последовательность</w:t>
            </w:r>
          </w:p>
        </w:tc>
        <w:tc>
          <w:tcPr>
            <w:tcW w:w="1200" w:type="dxa"/>
            <w:gridSpan w:val="2"/>
            <w:shd w:val="clear" w:color="auto" w:fill="D2EAF1"/>
            <w:vAlign w:val="bottom"/>
          </w:tcPr>
          <w:p w:rsidR="00CB3FCD" w:rsidRDefault="00CB3FCD" w:rsidP="00770AFE">
            <w:pPr>
              <w:ind w:right="120"/>
              <w:jc w:val="right"/>
              <w:rPr>
                <w:sz w:val="20"/>
                <w:szCs w:val="20"/>
              </w:rPr>
            </w:pPr>
            <w:r>
              <w:rPr>
                <w:rFonts w:eastAsia="Times New Roman"/>
                <w:sz w:val="20"/>
                <w:szCs w:val="20"/>
              </w:rPr>
              <w:t>действий</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изменившихся</w:t>
            </w: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условий,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80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84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урока</w:t>
            </w:r>
          </w:p>
        </w:tc>
        <w:tc>
          <w:tcPr>
            <w:tcW w:w="1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760" w:type="dxa"/>
            <w:shd w:val="clear" w:color="auto" w:fill="D2EAF1"/>
            <w:vAlign w:val="bottom"/>
          </w:tcPr>
          <w:p w:rsidR="00CB3FCD" w:rsidRDefault="00CB3FCD" w:rsidP="00770AFE">
            <w:pPr>
              <w:rPr>
                <w:sz w:val="19"/>
                <w:szCs w:val="19"/>
              </w:rPr>
            </w:pPr>
          </w:p>
        </w:tc>
        <w:tc>
          <w:tcPr>
            <w:tcW w:w="500" w:type="dxa"/>
            <w:shd w:val="clear" w:color="auto" w:fill="D2EAF1"/>
            <w:vAlign w:val="bottom"/>
          </w:tcPr>
          <w:p w:rsidR="00CB3FCD" w:rsidRDefault="00CB3FCD" w:rsidP="00770AFE">
            <w:pPr>
              <w:rPr>
                <w:sz w:val="19"/>
                <w:szCs w:val="19"/>
              </w:rPr>
            </w:pPr>
          </w:p>
        </w:tc>
        <w:tc>
          <w:tcPr>
            <w:tcW w:w="680" w:type="dxa"/>
            <w:shd w:val="clear" w:color="auto" w:fill="D2EAF1"/>
            <w:vAlign w:val="bottom"/>
          </w:tcPr>
          <w:p w:rsidR="00CB3FCD" w:rsidRDefault="00CB3FCD" w:rsidP="00770AFE">
            <w:pPr>
              <w:rPr>
                <w:sz w:val="19"/>
                <w:szCs w:val="19"/>
              </w:rPr>
            </w:pPr>
          </w:p>
        </w:tc>
        <w:tc>
          <w:tcPr>
            <w:tcW w:w="280" w:type="dxa"/>
            <w:tcBorders>
              <w:right w:val="single" w:sz="8" w:space="0" w:color="78C0D4"/>
            </w:tcBorders>
            <w:shd w:val="clear" w:color="auto" w:fill="D2EAF1"/>
            <w:vAlign w:val="bottom"/>
          </w:tcPr>
          <w:p w:rsidR="00CB3FCD" w:rsidRDefault="00CB3FCD" w:rsidP="00770AFE">
            <w:pPr>
              <w:rPr>
                <w:sz w:val="19"/>
                <w:szCs w:val="19"/>
              </w:rPr>
            </w:pP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зависимости от изменившихся условий</w:t>
            </w:r>
          </w:p>
        </w:tc>
        <w:tc>
          <w:tcPr>
            <w:tcW w:w="100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намечать</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shd w:val="clear" w:color="auto" w:fill="D2EAF1"/>
              </w:rPr>
              <w:t>пути</w:t>
            </w:r>
          </w:p>
        </w:tc>
        <w:tc>
          <w:tcPr>
            <w:tcW w:w="1460" w:type="dxa"/>
            <w:gridSpan w:val="3"/>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преодоления</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трудностей</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2980" w:type="dxa"/>
            <w:gridSpan w:val="5"/>
            <w:tcBorders>
              <w:bottom w:val="single" w:sz="8" w:space="0" w:color="78C0D4"/>
            </w:tcBorders>
            <w:shd w:val="clear" w:color="auto" w:fill="A5D5E2"/>
            <w:vAlign w:val="bottom"/>
          </w:tcPr>
          <w:p w:rsidR="00CB3FCD" w:rsidRDefault="00CB3FCD" w:rsidP="00770AFE">
            <w:pPr>
              <w:spacing w:line="227" w:lineRule="exact"/>
              <w:jc w:val="center"/>
              <w:rPr>
                <w:sz w:val="20"/>
                <w:szCs w:val="20"/>
              </w:rPr>
            </w:pPr>
            <w:r>
              <w:rPr>
                <w:rFonts w:eastAsia="Times New Roman"/>
                <w:b/>
                <w:bCs/>
                <w:w w:val="99"/>
                <w:sz w:val="20"/>
                <w:szCs w:val="20"/>
              </w:rPr>
              <w:t>ЦЕЛЕПОЛАГАНИЕ</w:t>
            </w: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760" w:type="dxa"/>
            <w:gridSpan w:val="2"/>
            <w:shd w:val="clear" w:color="auto" w:fill="D2EAF1"/>
            <w:vAlign w:val="bottom"/>
          </w:tcPr>
          <w:p w:rsidR="00CB3FCD" w:rsidRDefault="00CB3FCD" w:rsidP="00770AFE">
            <w:pPr>
              <w:spacing w:line="223" w:lineRule="exact"/>
              <w:ind w:left="100"/>
              <w:rPr>
                <w:sz w:val="20"/>
                <w:szCs w:val="20"/>
              </w:rPr>
            </w:pPr>
            <w:r>
              <w:rPr>
                <w:rFonts w:eastAsia="Times New Roman"/>
                <w:w w:val="99"/>
                <w:sz w:val="20"/>
                <w:szCs w:val="20"/>
              </w:rPr>
              <w:t>Ученик</w:t>
            </w:r>
          </w:p>
        </w:tc>
        <w:tc>
          <w:tcPr>
            <w:tcW w:w="1300" w:type="dxa"/>
            <w:gridSpan w:val="2"/>
            <w:shd w:val="clear" w:color="auto" w:fill="D2EAF1"/>
            <w:vAlign w:val="bottom"/>
          </w:tcPr>
          <w:p w:rsidR="00CB3FCD" w:rsidRDefault="00CB3FCD" w:rsidP="00770AFE">
            <w:pPr>
              <w:spacing w:line="223" w:lineRule="exact"/>
              <w:jc w:val="right"/>
              <w:rPr>
                <w:sz w:val="20"/>
                <w:szCs w:val="20"/>
              </w:rPr>
            </w:pPr>
            <w:r>
              <w:rPr>
                <w:rFonts w:eastAsia="Times New Roman"/>
                <w:sz w:val="20"/>
                <w:szCs w:val="20"/>
              </w:rPr>
              <w:t>принимает</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rPr>
              <w:t>проблему,</w:t>
            </w:r>
          </w:p>
        </w:tc>
        <w:tc>
          <w:tcPr>
            <w:tcW w:w="1020" w:type="dxa"/>
            <w:gridSpan w:val="2"/>
            <w:shd w:val="clear" w:color="auto" w:fill="D2EAF1"/>
            <w:vAlign w:val="bottom"/>
          </w:tcPr>
          <w:p w:rsidR="00CB3FCD" w:rsidRDefault="00CB3FCD" w:rsidP="00770AFE">
            <w:pPr>
              <w:spacing w:line="223" w:lineRule="exact"/>
              <w:ind w:left="80"/>
              <w:rPr>
                <w:sz w:val="20"/>
                <w:szCs w:val="20"/>
              </w:rPr>
            </w:pPr>
            <w:r>
              <w:rPr>
                <w:rFonts w:eastAsia="Times New Roman"/>
                <w:w w:val="99"/>
                <w:sz w:val="20"/>
                <w:szCs w:val="20"/>
                <w:shd w:val="clear" w:color="auto" w:fill="D2EAF1"/>
              </w:rPr>
              <w:t>Совместно</w:t>
            </w:r>
          </w:p>
        </w:tc>
        <w:tc>
          <w:tcPr>
            <w:tcW w:w="280" w:type="dxa"/>
            <w:shd w:val="clear" w:color="auto" w:fill="D2EAF1"/>
            <w:vAlign w:val="bottom"/>
          </w:tcPr>
          <w:p w:rsidR="00CB3FCD" w:rsidRDefault="00CB3FCD" w:rsidP="00770AFE">
            <w:pPr>
              <w:spacing w:line="223" w:lineRule="exact"/>
              <w:ind w:left="160"/>
              <w:rPr>
                <w:sz w:val="20"/>
                <w:szCs w:val="20"/>
              </w:rPr>
            </w:pPr>
            <w:r>
              <w:rPr>
                <w:rFonts w:eastAsia="Times New Roman"/>
                <w:sz w:val="20"/>
                <w:szCs w:val="20"/>
                <w:shd w:val="clear" w:color="auto" w:fill="D2EAF1"/>
              </w:rPr>
              <w:t>с</w:t>
            </w:r>
          </w:p>
        </w:tc>
        <w:tc>
          <w:tcPr>
            <w:tcW w:w="2220" w:type="dxa"/>
            <w:gridSpan w:val="4"/>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sz w:val="20"/>
                <w:szCs w:val="20"/>
                <w:shd w:val="clear" w:color="auto" w:fill="D2EAF1"/>
              </w:rPr>
              <w:t>учителем  определяет</w:t>
            </w:r>
          </w:p>
        </w:tc>
        <w:tc>
          <w:tcPr>
            <w:tcW w:w="158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440" w:type="dxa"/>
            <w:shd w:val="clear" w:color="auto" w:fill="D2EAF1"/>
            <w:vAlign w:val="bottom"/>
          </w:tcPr>
          <w:p w:rsidR="00CB3FCD" w:rsidRDefault="00CB3FCD" w:rsidP="00770AFE">
            <w:pPr>
              <w:spacing w:line="223" w:lineRule="exact"/>
              <w:jc w:val="right"/>
              <w:rPr>
                <w:sz w:val="20"/>
                <w:szCs w:val="20"/>
              </w:rPr>
            </w:pPr>
            <w:r>
              <w:rPr>
                <w:rFonts w:eastAsia="Times New Roman"/>
                <w:sz w:val="20"/>
                <w:szCs w:val="20"/>
                <w:shd w:val="clear" w:color="auto" w:fill="D2EAF1"/>
              </w:rPr>
              <w:t>при</w:t>
            </w:r>
          </w:p>
        </w:tc>
        <w:tc>
          <w:tcPr>
            <w:tcW w:w="16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незначительной</w:t>
            </w:r>
          </w:p>
        </w:tc>
        <w:tc>
          <w:tcPr>
            <w:tcW w:w="154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Самостоятельно</w:t>
            </w: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shd w:val="clear" w:color="auto" w:fill="D2EAF1"/>
              </w:rPr>
              <w:t>формулирует</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сформулированную</w:t>
            </w:r>
          </w:p>
        </w:tc>
        <w:tc>
          <w:tcPr>
            <w:tcW w:w="134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учителем,</w:t>
            </w:r>
          </w:p>
        </w:tc>
        <w:tc>
          <w:tcPr>
            <w:tcW w:w="840" w:type="dxa"/>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границы</w:t>
            </w:r>
          </w:p>
        </w:tc>
        <w:tc>
          <w:tcPr>
            <w:tcW w:w="180" w:type="dxa"/>
            <w:shd w:val="clear" w:color="auto" w:fill="D2EAF1"/>
            <w:vAlign w:val="bottom"/>
          </w:tcPr>
          <w:p w:rsidR="00CB3FCD" w:rsidRDefault="00CB3FCD" w:rsidP="00770AFE">
            <w:pPr>
              <w:rPr>
                <w:sz w:val="19"/>
                <w:szCs w:val="19"/>
              </w:rPr>
            </w:pPr>
          </w:p>
        </w:tc>
        <w:tc>
          <w:tcPr>
            <w:tcW w:w="1040" w:type="dxa"/>
            <w:gridSpan w:val="2"/>
            <w:shd w:val="clear" w:color="auto" w:fill="D2EAF1"/>
            <w:vAlign w:val="bottom"/>
          </w:tcPr>
          <w:p w:rsidR="00CB3FCD" w:rsidRDefault="00CB3FCD" w:rsidP="00770AFE">
            <w:pPr>
              <w:spacing w:line="223" w:lineRule="exact"/>
              <w:ind w:right="217"/>
              <w:jc w:val="right"/>
              <w:rPr>
                <w:sz w:val="20"/>
                <w:szCs w:val="20"/>
              </w:rPr>
            </w:pPr>
            <w:r>
              <w:rPr>
                <w:rFonts w:eastAsia="Times New Roman"/>
                <w:sz w:val="20"/>
                <w:szCs w:val="20"/>
              </w:rPr>
              <w:t>знания</w:t>
            </w:r>
          </w:p>
        </w:tc>
        <w:tc>
          <w:tcPr>
            <w:tcW w:w="500" w:type="dxa"/>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и</w:t>
            </w:r>
          </w:p>
        </w:tc>
        <w:tc>
          <w:tcPr>
            <w:tcW w:w="960" w:type="dxa"/>
            <w:gridSpan w:val="2"/>
            <w:tcBorders>
              <w:right w:val="single" w:sz="8" w:space="0" w:color="78C0D4"/>
            </w:tcBorders>
            <w:shd w:val="clear" w:color="auto" w:fill="D2EAF1"/>
            <w:vAlign w:val="bottom"/>
          </w:tcPr>
          <w:p w:rsidR="00CB3FCD" w:rsidRDefault="00CB3FCD" w:rsidP="00770AFE">
            <w:pPr>
              <w:spacing w:line="223" w:lineRule="exact"/>
              <w:ind w:right="40"/>
              <w:jc w:val="right"/>
              <w:rPr>
                <w:sz w:val="20"/>
                <w:szCs w:val="20"/>
              </w:rPr>
            </w:pPr>
            <w:r>
              <w:rPr>
                <w:rFonts w:eastAsia="Times New Roman"/>
                <w:w w:val="96"/>
                <w:sz w:val="20"/>
                <w:szCs w:val="20"/>
              </w:rPr>
              <w:t>незнания,</w:t>
            </w:r>
          </w:p>
        </w:tc>
        <w:tc>
          <w:tcPr>
            <w:tcW w:w="3640" w:type="dxa"/>
            <w:gridSpan w:val="8"/>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помощи  учителя  определяет  цель  на</w:t>
            </w:r>
          </w:p>
        </w:tc>
        <w:tc>
          <w:tcPr>
            <w:tcW w:w="100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проблему,</w:t>
            </w:r>
          </w:p>
        </w:tc>
        <w:tc>
          <w:tcPr>
            <w:tcW w:w="36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3" w:lineRule="exact"/>
              <w:ind w:right="17"/>
              <w:jc w:val="right"/>
              <w:rPr>
                <w:sz w:val="20"/>
                <w:szCs w:val="20"/>
              </w:rPr>
            </w:pPr>
            <w:r>
              <w:rPr>
                <w:rFonts w:eastAsia="Times New Roman"/>
                <w:sz w:val="20"/>
                <w:szCs w:val="20"/>
              </w:rPr>
              <w:t>анализирует</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совместно  с</w:t>
            </w:r>
          </w:p>
        </w:tc>
        <w:tc>
          <w:tcPr>
            <w:tcW w:w="2140" w:type="dxa"/>
            <w:gridSpan w:val="4"/>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учителем  определяет</w:t>
            </w:r>
          </w:p>
        </w:tc>
        <w:tc>
          <w:tcPr>
            <w:tcW w:w="1300" w:type="dxa"/>
            <w:gridSpan w:val="3"/>
            <w:shd w:val="clear" w:color="auto" w:fill="D2EAF1"/>
            <w:vAlign w:val="bottom"/>
          </w:tcPr>
          <w:p w:rsidR="00CB3FCD" w:rsidRDefault="00CB3FCD" w:rsidP="00770AFE">
            <w:pPr>
              <w:ind w:left="80"/>
              <w:rPr>
                <w:sz w:val="20"/>
                <w:szCs w:val="20"/>
              </w:rPr>
            </w:pPr>
            <w:r>
              <w:rPr>
                <w:rFonts w:eastAsia="Times New Roman"/>
                <w:w w:val="99"/>
                <w:sz w:val="20"/>
                <w:szCs w:val="20"/>
              </w:rPr>
              <w:t>обнаруживает</w:t>
            </w:r>
          </w:p>
        </w:tc>
        <w:tc>
          <w:tcPr>
            <w:tcW w:w="760" w:type="dxa"/>
            <w:shd w:val="clear" w:color="auto" w:fill="D2EAF1"/>
            <w:vAlign w:val="bottom"/>
          </w:tcPr>
          <w:p w:rsidR="00CB3FCD" w:rsidRDefault="00CB3FCD" w:rsidP="00770AFE">
            <w:pPr>
              <w:ind w:right="137"/>
              <w:jc w:val="right"/>
              <w:rPr>
                <w:sz w:val="20"/>
                <w:szCs w:val="20"/>
              </w:rPr>
            </w:pPr>
            <w:r>
              <w:rPr>
                <w:rFonts w:eastAsia="Times New Roman"/>
                <w:sz w:val="20"/>
                <w:szCs w:val="20"/>
              </w:rPr>
              <w:t>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формулирует</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основе</w:t>
            </w:r>
          </w:p>
        </w:tc>
        <w:tc>
          <w:tcPr>
            <w:tcW w:w="300" w:type="dxa"/>
            <w:shd w:val="clear" w:color="auto" w:fill="D2EAF1"/>
            <w:vAlign w:val="bottom"/>
          </w:tcPr>
          <w:p w:rsidR="00CB3FCD" w:rsidRDefault="00CB3FCD" w:rsidP="00770AFE">
            <w:pPr>
              <w:rPr>
                <w:sz w:val="20"/>
                <w:szCs w:val="20"/>
              </w:rPr>
            </w:pPr>
          </w:p>
        </w:tc>
        <w:tc>
          <w:tcPr>
            <w:tcW w:w="960" w:type="dxa"/>
            <w:gridSpan w:val="3"/>
            <w:shd w:val="clear" w:color="auto" w:fill="D2EAF1"/>
            <w:vAlign w:val="bottom"/>
          </w:tcPr>
          <w:p w:rsidR="00CB3FCD" w:rsidRDefault="00CB3FCD" w:rsidP="00770AFE">
            <w:pPr>
              <w:ind w:right="175"/>
              <w:jc w:val="right"/>
              <w:rPr>
                <w:sz w:val="20"/>
                <w:szCs w:val="20"/>
              </w:rPr>
            </w:pPr>
            <w:r>
              <w:rPr>
                <w:rFonts w:eastAsia="Times New Roman"/>
                <w:sz w:val="20"/>
                <w:szCs w:val="20"/>
              </w:rPr>
              <w:t>анализа</w:t>
            </w:r>
          </w:p>
        </w:tc>
        <w:tc>
          <w:tcPr>
            <w:tcW w:w="16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альтернативных</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причины</w:t>
            </w:r>
          </w:p>
        </w:tc>
        <w:tc>
          <w:tcPr>
            <w:tcW w:w="36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ее</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8"/>
                <w:sz w:val="20"/>
                <w:szCs w:val="20"/>
                <w:shd w:val="clear" w:color="auto" w:fill="D2EAF1"/>
              </w:rPr>
              <w:t>существования,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 задачи, способен принять цель</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проблему;</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jc w:val="center"/>
              <w:rPr>
                <w:sz w:val="20"/>
                <w:szCs w:val="20"/>
              </w:rPr>
            </w:pPr>
            <w:r>
              <w:rPr>
                <w:rFonts w:eastAsia="Times New Roman"/>
                <w:sz w:val="20"/>
                <w:szCs w:val="20"/>
              </w:rPr>
              <w:t>обозначает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цель,</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способов</w:t>
            </w:r>
          </w:p>
        </w:tc>
        <w:tc>
          <w:tcPr>
            <w:tcW w:w="160" w:type="dxa"/>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right="400"/>
              <w:jc w:val="right"/>
              <w:rPr>
                <w:sz w:val="20"/>
                <w:szCs w:val="20"/>
              </w:rPr>
            </w:pPr>
            <w:r>
              <w:rPr>
                <w:rFonts w:eastAsia="Times New Roman"/>
                <w:sz w:val="20"/>
                <w:szCs w:val="20"/>
              </w:rPr>
              <w:t>решения</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проблемы,</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выдвигает гипотезы,</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деятельности   и   удержать   ее   на</w:t>
            </w:r>
          </w:p>
        </w:tc>
        <w:tc>
          <w:tcPr>
            <w:tcW w:w="2060" w:type="dxa"/>
            <w:gridSpan w:val="4"/>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500" w:type="dxa"/>
            <w:shd w:val="clear" w:color="auto" w:fill="D2EAF1"/>
            <w:vAlign w:val="bottom"/>
          </w:tcPr>
          <w:p w:rsidR="00CB3FCD" w:rsidRDefault="00CB3FCD" w:rsidP="00770AFE">
            <w:pPr>
              <w:rPr>
                <w:sz w:val="20"/>
                <w:szCs w:val="20"/>
              </w:rPr>
            </w:pP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заданной</w:t>
            </w:r>
          </w:p>
        </w:tc>
        <w:tc>
          <w:tcPr>
            <w:tcW w:w="1220" w:type="dxa"/>
            <w:gridSpan w:val="3"/>
            <w:shd w:val="clear" w:color="auto" w:fill="D2EAF1"/>
            <w:vAlign w:val="bottom"/>
          </w:tcPr>
          <w:p w:rsidR="00CB3FCD" w:rsidRDefault="00CB3FCD" w:rsidP="00770AFE">
            <w:pPr>
              <w:ind w:left="100"/>
              <w:rPr>
                <w:sz w:val="20"/>
                <w:szCs w:val="20"/>
              </w:rPr>
            </w:pPr>
            <w:r>
              <w:rPr>
                <w:rFonts w:eastAsia="Times New Roman"/>
                <w:w w:val="96"/>
                <w:sz w:val="20"/>
                <w:szCs w:val="20"/>
                <w:shd w:val="clear" w:color="auto" w:fill="D2EAF1"/>
              </w:rPr>
              <w:t>формулирует</w:t>
            </w:r>
          </w:p>
        </w:tc>
        <w:tc>
          <w:tcPr>
            <w:tcW w:w="24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проблему,   обозначает</w:t>
            </w:r>
          </w:p>
        </w:tc>
        <w:tc>
          <w:tcPr>
            <w:tcW w:w="5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rPr>
              <w:t>задачи,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протяжении всего урока, (частичное</w:t>
            </w: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проблеме,</w:t>
            </w:r>
          </w:p>
        </w:tc>
        <w:tc>
          <w:tcPr>
            <w:tcW w:w="280" w:type="dxa"/>
            <w:shd w:val="clear" w:color="auto" w:fill="D2EAF1"/>
            <w:vAlign w:val="bottom"/>
          </w:tcPr>
          <w:p w:rsidR="00CB3FCD" w:rsidRDefault="00CB3FCD" w:rsidP="00770AFE">
            <w:pPr>
              <w:rPr>
                <w:sz w:val="20"/>
                <w:szCs w:val="20"/>
              </w:rPr>
            </w:pPr>
          </w:p>
        </w:tc>
        <w:tc>
          <w:tcPr>
            <w:tcW w:w="760" w:type="dxa"/>
            <w:shd w:val="clear" w:color="auto" w:fill="D2EAF1"/>
            <w:vAlign w:val="bottom"/>
          </w:tcPr>
          <w:p w:rsidR="00CB3FCD" w:rsidRDefault="00CB3FCD" w:rsidP="00770AFE">
            <w:pPr>
              <w:jc w:val="right"/>
              <w:rPr>
                <w:sz w:val="20"/>
                <w:szCs w:val="20"/>
              </w:rPr>
            </w:pPr>
            <w:r>
              <w:rPr>
                <w:rFonts w:eastAsia="Times New Roman"/>
                <w:sz w:val="20"/>
                <w:szCs w:val="20"/>
              </w:rPr>
              <w:t>задачи</w:t>
            </w:r>
          </w:p>
        </w:tc>
        <w:tc>
          <w:tcPr>
            <w:tcW w:w="146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адекватные</w:t>
            </w:r>
          </w:p>
        </w:tc>
        <w:tc>
          <w:tcPr>
            <w:tcW w:w="760" w:type="dxa"/>
            <w:shd w:val="clear" w:color="auto" w:fill="D2EAF1"/>
            <w:vAlign w:val="bottom"/>
          </w:tcPr>
          <w:p w:rsidR="00CB3FCD" w:rsidRDefault="00CB3FCD" w:rsidP="00770AFE">
            <w:pPr>
              <w:ind w:left="100"/>
              <w:rPr>
                <w:sz w:val="20"/>
                <w:szCs w:val="20"/>
              </w:rPr>
            </w:pPr>
            <w:r>
              <w:rPr>
                <w:rFonts w:eastAsia="Times New Roman"/>
                <w:sz w:val="20"/>
                <w:szCs w:val="20"/>
              </w:rPr>
              <w:t>цель,</w:t>
            </w:r>
          </w:p>
        </w:tc>
        <w:tc>
          <w:tcPr>
            <w:tcW w:w="1840" w:type="dxa"/>
            <w:gridSpan w:val="5"/>
            <w:shd w:val="clear" w:color="auto" w:fill="D2EAF1"/>
            <w:vAlign w:val="bottom"/>
          </w:tcPr>
          <w:p w:rsidR="00CB3FCD" w:rsidRDefault="00CB3FCD" w:rsidP="00770AFE">
            <w:pPr>
              <w:ind w:left="80"/>
              <w:rPr>
                <w:sz w:val="20"/>
                <w:szCs w:val="20"/>
              </w:rPr>
            </w:pPr>
            <w:r>
              <w:rPr>
                <w:rFonts w:eastAsia="Times New Roman"/>
                <w:sz w:val="20"/>
                <w:szCs w:val="20"/>
              </w:rPr>
              <w:t>соответствующую</w:t>
            </w:r>
          </w:p>
        </w:tc>
        <w:tc>
          <w:tcPr>
            <w:tcW w:w="10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заданной</w:t>
            </w:r>
          </w:p>
        </w:tc>
        <w:tc>
          <w:tcPr>
            <w:tcW w:w="1900" w:type="dxa"/>
            <w:gridSpan w:val="5"/>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последовательность</w:t>
            </w:r>
          </w:p>
        </w:tc>
        <w:tc>
          <w:tcPr>
            <w:tcW w:w="1100" w:type="dxa"/>
            <w:gridSpan w:val="2"/>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действий,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понимание),</w:t>
            </w:r>
          </w:p>
        </w:tc>
        <w:tc>
          <w:tcPr>
            <w:tcW w:w="1800" w:type="dxa"/>
            <w:gridSpan w:val="3"/>
            <w:shd w:val="clear" w:color="auto" w:fill="D2EAF1"/>
            <w:vAlign w:val="bottom"/>
          </w:tcPr>
          <w:p w:rsidR="00CB3FCD" w:rsidRDefault="00CB3FCD" w:rsidP="00770AFE">
            <w:pPr>
              <w:spacing w:line="228" w:lineRule="exact"/>
              <w:ind w:left="460"/>
              <w:rPr>
                <w:sz w:val="20"/>
                <w:szCs w:val="20"/>
              </w:rPr>
            </w:pPr>
            <w:r>
              <w:rPr>
                <w:rFonts w:eastAsia="Times New Roman"/>
                <w:sz w:val="20"/>
                <w:szCs w:val="20"/>
              </w:rPr>
              <w:t>нуждается</w:t>
            </w:r>
          </w:p>
        </w:tc>
        <w:tc>
          <w:tcPr>
            <w:tcW w:w="340" w:type="dxa"/>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в</w:t>
            </w:r>
          </w:p>
        </w:tc>
        <w:tc>
          <w:tcPr>
            <w:tcW w:w="102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заданной</w:t>
            </w:r>
          </w:p>
        </w:tc>
        <w:tc>
          <w:tcPr>
            <w:tcW w:w="2500" w:type="dxa"/>
            <w:gridSpan w:val="5"/>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цели,   последовательность</w:t>
            </w:r>
          </w:p>
        </w:tc>
        <w:tc>
          <w:tcPr>
            <w:tcW w:w="3640" w:type="dxa"/>
            <w:gridSpan w:val="8"/>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проблеме, задачи адекватные заданной</w:t>
            </w:r>
          </w:p>
        </w:tc>
        <w:tc>
          <w:tcPr>
            <w:tcW w:w="30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способы и средства достижения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постоянном</w:t>
            </w:r>
          </w:p>
        </w:tc>
        <w:tc>
          <w:tcPr>
            <w:tcW w:w="800" w:type="dxa"/>
            <w:shd w:val="clear" w:color="auto" w:fill="D2EAF1"/>
            <w:vAlign w:val="bottom"/>
          </w:tcPr>
          <w:p w:rsidR="00CB3FCD" w:rsidRDefault="00CB3FCD" w:rsidP="00770AFE">
            <w:pPr>
              <w:jc w:val="right"/>
              <w:rPr>
                <w:sz w:val="20"/>
                <w:szCs w:val="20"/>
              </w:rPr>
            </w:pPr>
            <w:r>
              <w:rPr>
                <w:rFonts w:eastAsia="Times New Roman"/>
                <w:w w:val="97"/>
                <w:sz w:val="20"/>
                <w:szCs w:val="20"/>
                <w:shd w:val="clear" w:color="auto" w:fill="D2EAF1"/>
              </w:rPr>
              <w:t>контроле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w:t>
            </w:r>
          </w:p>
        </w:tc>
        <w:tc>
          <w:tcPr>
            <w:tcW w:w="88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стороны</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действий   для   достижения   цели;</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цели, последовательность действий для</w:t>
            </w:r>
          </w:p>
        </w:tc>
        <w:tc>
          <w:tcPr>
            <w:tcW w:w="560" w:type="dxa"/>
            <w:shd w:val="clear" w:color="auto" w:fill="D2EAF1"/>
            <w:vAlign w:val="bottom"/>
          </w:tcPr>
          <w:p w:rsidR="00CB3FCD" w:rsidRDefault="00CB3FCD" w:rsidP="00770AFE">
            <w:pPr>
              <w:ind w:left="100"/>
              <w:rPr>
                <w:sz w:val="20"/>
                <w:szCs w:val="20"/>
              </w:rPr>
            </w:pPr>
            <w:r>
              <w:rPr>
                <w:rFonts w:eastAsia="Times New Roman"/>
                <w:w w:val="95"/>
                <w:sz w:val="20"/>
                <w:szCs w:val="20"/>
                <w:shd w:val="clear" w:color="auto" w:fill="D2EAF1"/>
              </w:rPr>
              <w:t>цели;</w:t>
            </w:r>
          </w:p>
        </w:tc>
        <w:tc>
          <w:tcPr>
            <w:tcW w:w="8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умеет</w:t>
            </w:r>
          </w:p>
        </w:tc>
        <w:tc>
          <w:tcPr>
            <w:tcW w:w="180" w:type="dxa"/>
            <w:shd w:val="clear" w:color="auto" w:fill="D2EAF1"/>
            <w:vAlign w:val="bottom"/>
          </w:tcPr>
          <w:p w:rsidR="00CB3FCD" w:rsidRDefault="00CB3FCD" w:rsidP="00770AFE">
            <w:pPr>
              <w:rPr>
                <w:sz w:val="20"/>
                <w:szCs w:val="20"/>
              </w:rPr>
            </w:pPr>
          </w:p>
        </w:tc>
        <w:tc>
          <w:tcPr>
            <w:tcW w:w="1460" w:type="dxa"/>
            <w:gridSpan w:val="3"/>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w w:val="97"/>
                <w:sz w:val="20"/>
                <w:szCs w:val="20"/>
                <w:shd w:val="clear" w:color="auto" w:fill="D2EAF1"/>
              </w:rPr>
              <w:t>самостоятельно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учителя;  осознает,  что  необходимо</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способен удержать ее на протяжении</w:t>
            </w:r>
          </w:p>
        </w:tc>
        <w:tc>
          <w:tcPr>
            <w:tcW w:w="1220" w:type="dxa"/>
            <w:gridSpan w:val="3"/>
            <w:shd w:val="clear" w:color="auto" w:fill="D2EAF1"/>
            <w:vAlign w:val="bottom"/>
          </w:tcPr>
          <w:p w:rsidR="00CB3FCD" w:rsidRDefault="00CB3FCD" w:rsidP="00770AFE">
            <w:pPr>
              <w:ind w:left="100"/>
              <w:rPr>
                <w:sz w:val="20"/>
                <w:szCs w:val="20"/>
              </w:rPr>
            </w:pPr>
            <w:r>
              <w:rPr>
                <w:rFonts w:eastAsia="Times New Roman"/>
                <w:sz w:val="20"/>
                <w:szCs w:val="20"/>
              </w:rPr>
              <w:t>достижения</w:t>
            </w:r>
          </w:p>
        </w:tc>
        <w:tc>
          <w:tcPr>
            <w:tcW w:w="800" w:type="dxa"/>
            <w:gridSpan w:val="2"/>
            <w:shd w:val="clear" w:color="auto" w:fill="D2EAF1"/>
            <w:vAlign w:val="bottom"/>
          </w:tcPr>
          <w:p w:rsidR="00CB3FCD" w:rsidRDefault="00CB3FCD" w:rsidP="00770AFE">
            <w:pPr>
              <w:rPr>
                <w:sz w:val="20"/>
                <w:szCs w:val="20"/>
              </w:rPr>
            </w:pPr>
            <w:r>
              <w:rPr>
                <w:rFonts w:eastAsia="Times New Roman"/>
                <w:sz w:val="20"/>
                <w:szCs w:val="20"/>
              </w:rPr>
              <w:t>цели;</w:t>
            </w:r>
          </w:p>
        </w:tc>
        <w:tc>
          <w:tcPr>
            <w:tcW w:w="1200" w:type="dxa"/>
            <w:gridSpan w:val="2"/>
            <w:shd w:val="clear" w:color="auto" w:fill="D2EAF1"/>
            <w:vAlign w:val="bottom"/>
          </w:tcPr>
          <w:p w:rsidR="00CB3FCD" w:rsidRDefault="00CB3FCD" w:rsidP="00770AFE">
            <w:pPr>
              <w:jc w:val="right"/>
              <w:rPr>
                <w:sz w:val="20"/>
                <w:szCs w:val="20"/>
              </w:rPr>
            </w:pPr>
            <w:r>
              <w:rPr>
                <w:rFonts w:eastAsia="Times New Roman"/>
                <w:sz w:val="20"/>
                <w:szCs w:val="20"/>
              </w:rPr>
              <w:t>сохраняет  ее</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на</w:t>
            </w:r>
          </w:p>
        </w:tc>
        <w:tc>
          <w:tcPr>
            <w:tcW w:w="30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соотносить цель и полученный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сделать  и  что  уже  сделано  для</w:t>
            </w: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всего урока, при выполнении учебных</w:t>
            </w:r>
          </w:p>
        </w:tc>
        <w:tc>
          <w:tcPr>
            <w:tcW w:w="3640" w:type="dxa"/>
            <w:gridSpan w:val="8"/>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протяжениивсегоурока,умеет</w:t>
            </w: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rPr>
              <w:t>результат</w:t>
            </w: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60" w:type="dxa"/>
            <w:gridSpan w:val="6"/>
            <w:shd w:val="clear" w:color="auto" w:fill="D2EAF1"/>
            <w:vAlign w:val="bottom"/>
          </w:tcPr>
          <w:p w:rsidR="00CB3FCD" w:rsidRDefault="00CB3FCD" w:rsidP="00770AFE">
            <w:pPr>
              <w:ind w:left="100"/>
              <w:rPr>
                <w:sz w:val="20"/>
                <w:szCs w:val="20"/>
              </w:rPr>
            </w:pPr>
            <w:r>
              <w:rPr>
                <w:rFonts w:eastAsia="Times New Roman"/>
                <w:sz w:val="20"/>
                <w:szCs w:val="20"/>
              </w:rPr>
              <w:t>достижения поставленной цели</w:t>
            </w: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1020" w:type="dxa"/>
            <w:gridSpan w:val="2"/>
            <w:shd w:val="clear" w:color="auto" w:fill="D2EAF1"/>
            <w:vAlign w:val="bottom"/>
          </w:tcPr>
          <w:p w:rsidR="00CB3FCD" w:rsidRDefault="00CB3FCD" w:rsidP="00770AFE">
            <w:pPr>
              <w:ind w:left="80"/>
              <w:rPr>
                <w:sz w:val="20"/>
                <w:szCs w:val="20"/>
              </w:rPr>
            </w:pPr>
            <w:r>
              <w:rPr>
                <w:rFonts w:eastAsia="Times New Roman"/>
                <w:sz w:val="20"/>
                <w:szCs w:val="20"/>
              </w:rPr>
              <w:t>действий</w:t>
            </w:r>
          </w:p>
        </w:tc>
        <w:tc>
          <w:tcPr>
            <w:tcW w:w="280" w:type="dxa"/>
            <w:shd w:val="clear" w:color="auto" w:fill="D2EAF1"/>
            <w:vAlign w:val="bottom"/>
          </w:tcPr>
          <w:p w:rsidR="00CB3FCD" w:rsidRDefault="00CB3FCD" w:rsidP="00770AFE">
            <w:pPr>
              <w:rPr>
                <w:sz w:val="20"/>
                <w:szCs w:val="20"/>
              </w:rPr>
            </w:pPr>
          </w:p>
        </w:tc>
        <w:tc>
          <w:tcPr>
            <w:tcW w:w="1260" w:type="dxa"/>
            <w:gridSpan w:val="2"/>
            <w:shd w:val="clear" w:color="auto" w:fill="D2EAF1"/>
            <w:vAlign w:val="bottom"/>
          </w:tcPr>
          <w:p w:rsidR="00CB3FCD" w:rsidRDefault="00CB3FCD" w:rsidP="00770AFE">
            <w:pPr>
              <w:ind w:left="20"/>
              <w:rPr>
                <w:sz w:val="20"/>
                <w:szCs w:val="20"/>
              </w:rPr>
            </w:pPr>
            <w:r>
              <w:rPr>
                <w:rFonts w:eastAsia="Times New Roman"/>
                <w:sz w:val="20"/>
                <w:szCs w:val="20"/>
              </w:rPr>
              <w:t>регулирует</w:t>
            </w:r>
          </w:p>
        </w:tc>
        <w:tc>
          <w:tcPr>
            <w:tcW w:w="9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w:t>
            </w:r>
          </w:p>
        </w:tc>
        <w:tc>
          <w:tcPr>
            <w:tcW w:w="15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самостоятельно</w:t>
            </w:r>
          </w:p>
        </w:tc>
        <w:tc>
          <w:tcPr>
            <w:tcW w:w="102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соотносить</w:t>
            </w:r>
          </w:p>
        </w:tc>
        <w:tc>
          <w:tcPr>
            <w:tcW w:w="6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цель</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выполнения заданий, соотносит цель</w:t>
            </w:r>
          </w:p>
        </w:tc>
        <w:tc>
          <w:tcPr>
            <w:tcW w:w="2020" w:type="dxa"/>
            <w:gridSpan w:val="5"/>
            <w:shd w:val="clear" w:color="auto" w:fill="D2EAF1"/>
            <w:vAlign w:val="bottom"/>
          </w:tcPr>
          <w:p w:rsidR="00CB3FCD" w:rsidRDefault="00CB3FCD" w:rsidP="00770AFE">
            <w:pPr>
              <w:ind w:left="100"/>
              <w:rPr>
                <w:sz w:val="20"/>
                <w:szCs w:val="20"/>
              </w:rPr>
            </w:pPr>
            <w:r>
              <w:rPr>
                <w:rFonts w:eastAsia="Times New Roman"/>
                <w:w w:val="98"/>
                <w:sz w:val="20"/>
                <w:szCs w:val="20"/>
              </w:rPr>
              <w:t>полученный результат</w:t>
            </w: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5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00" w:type="dxa"/>
            <w:gridSpan w:val="3"/>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и результат</w:t>
            </w: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46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jc w:val="center"/>
              <w:rPr>
                <w:sz w:val="20"/>
                <w:szCs w:val="20"/>
              </w:rPr>
            </w:pPr>
            <w:r>
              <w:rPr>
                <w:rFonts w:eastAsia="Times New Roman"/>
                <w:b/>
                <w:bCs/>
                <w:sz w:val="20"/>
                <w:szCs w:val="20"/>
              </w:rPr>
              <w:t>ГРАНИЦЫ</w:t>
            </w: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5-7 класс</w:t>
            </w:r>
          </w:p>
        </w:tc>
        <w:tc>
          <w:tcPr>
            <w:tcW w:w="760" w:type="dxa"/>
            <w:gridSpan w:val="2"/>
            <w:shd w:val="clear" w:color="auto" w:fill="D2EAF1"/>
            <w:vAlign w:val="bottom"/>
          </w:tcPr>
          <w:p w:rsidR="00CB3FCD" w:rsidRDefault="00CB3FCD" w:rsidP="00770AFE">
            <w:pPr>
              <w:spacing w:line="222" w:lineRule="exact"/>
              <w:ind w:left="140"/>
              <w:rPr>
                <w:sz w:val="20"/>
                <w:szCs w:val="20"/>
              </w:rPr>
            </w:pPr>
            <w:r>
              <w:rPr>
                <w:rFonts w:eastAsia="Times New Roman"/>
                <w:sz w:val="20"/>
                <w:szCs w:val="20"/>
              </w:rPr>
              <w:t>Слабо</w:t>
            </w:r>
          </w:p>
        </w:tc>
        <w:tc>
          <w:tcPr>
            <w:tcW w:w="1300" w:type="dxa"/>
            <w:gridSpan w:val="2"/>
            <w:shd w:val="clear" w:color="auto" w:fill="D2EAF1"/>
            <w:vAlign w:val="bottom"/>
          </w:tcPr>
          <w:p w:rsidR="00CB3FCD" w:rsidRDefault="00CB3FCD" w:rsidP="00770AFE">
            <w:pPr>
              <w:spacing w:line="222" w:lineRule="exact"/>
              <w:ind w:right="238"/>
              <w:jc w:val="right"/>
              <w:rPr>
                <w:sz w:val="20"/>
                <w:szCs w:val="20"/>
              </w:rPr>
            </w:pPr>
            <w:r>
              <w:rPr>
                <w:rFonts w:eastAsia="Times New Roman"/>
                <w:sz w:val="20"/>
                <w:szCs w:val="20"/>
              </w:rPr>
              <w:t>развиты</w:t>
            </w:r>
          </w:p>
        </w:tc>
        <w:tc>
          <w:tcPr>
            <w:tcW w:w="100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rPr>
              <w:t>умения</w:t>
            </w:r>
          </w:p>
        </w:tc>
        <w:tc>
          <w:tcPr>
            <w:tcW w:w="34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86"/>
                <w:sz w:val="20"/>
                <w:szCs w:val="20"/>
              </w:rPr>
              <w:t>по</w:t>
            </w:r>
          </w:p>
        </w:tc>
        <w:tc>
          <w:tcPr>
            <w:tcW w:w="3520" w:type="dxa"/>
            <w:gridSpan w:val="7"/>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Самостоятельное без оценки учителя</w:t>
            </w:r>
          </w:p>
        </w:tc>
        <w:tc>
          <w:tcPr>
            <w:tcW w:w="3640" w:type="dxa"/>
            <w:gridSpan w:val="8"/>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Самостоятельное определение границы</w:t>
            </w:r>
          </w:p>
        </w:tc>
        <w:tc>
          <w:tcPr>
            <w:tcW w:w="190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Самостоятельный</w:t>
            </w:r>
          </w:p>
        </w:tc>
        <w:tc>
          <w:tcPr>
            <w:tcW w:w="600" w:type="dxa"/>
            <w:shd w:val="clear" w:color="auto" w:fill="D2EAF1"/>
            <w:vAlign w:val="bottom"/>
          </w:tcPr>
          <w:p w:rsidR="00CB3FCD" w:rsidRDefault="00CB3FCD" w:rsidP="00770AFE">
            <w:pPr>
              <w:spacing w:line="222" w:lineRule="exact"/>
              <w:jc w:val="right"/>
              <w:rPr>
                <w:sz w:val="20"/>
                <w:szCs w:val="20"/>
              </w:rPr>
            </w:pPr>
            <w:r>
              <w:rPr>
                <w:rFonts w:eastAsia="Times New Roman"/>
                <w:w w:val="97"/>
                <w:sz w:val="20"/>
                <w:szCs w:val="20"/>
              </w:rPr>
              <w:t>выход</w:t>
            </w:r>
          </w:p>
        </w:tc>
        <w:tc>
          <w:tcPr>
            <w:tcW w:w="500" w:type="dxa"/>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за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определению</w:t>
            </w:r>
          </w:p>
        </w:tc>
        <w:tc>
          <w:tcPr>
            <w:tcW w:w="80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границ</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собственного</w:t>
            </w:r>
          </w:p>
        </w:tc>
        <w:tc>
          <w:tcPr>
            <w:tcW w:w="1300" w:type="dxa"/>
            <w:gridSpan w:val="3"/>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установление</w:t>
            </w:r>
          </w:p>
        </w:tc>
        <w:tc>
          <w:tcPr>
            <w:tcW w:w="760" w:type="dxa"/>
            <w:shd w:val="clear" w:color="auto" w:fill="D2EAF1"/>
            <w:vAlign w:val="bottom"/>
          </w:tcPr>
          <w:p w:rsidR="00CB3FCD" w:rsidRDefault="00CB3FCD" w:rsidP="00770AFE">
            <w:pPr>
              <w:rPr>
                <w:sz w:val="19"/>
                <w:szCs w:val="19"/>
              </w:rPr>
            </w:pPr>
          </w:p>
        </w:tc>
        <w:tc>
          <w:tcPr>
            <w:tcW w:w="146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собственных</w:t>
            </w:r>
          </w:p>
        </w:tc>
        <w:tc>
          <w:tcPr>
            <w:tcW w:w="3220" w:type="dxa"/>
            <w:gridSpan w:val="7"/>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собственного знания/незнания.</w:t>
            </w: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300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пределы своих знаний и умений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06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знания/незнания.</w:t>
            </w:r>
          </w:p>
        </w:tc>
        <w:tc>
          <w:tcPr>
            <w:tcW w:w="46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«дефицитов» в предметных способах</w:t>
            </w:r>
          </w:p>
        </w:tc>
        <w:tc>
          <w:tcPr>
            <w:tcW w:w="760" w:type="dxa"/>
            <w:shd w:val="clear" w:color="auto" w:fill="D2EAF1"/>
            <w:vAlign w:val="bottom"/>
          </w:tcPr>
          <w:p w:rsidR="00CB3FCD" w:rsidRDefault="00CB3FCD" w:rsidP="00770AFE">
            <w:pPr>
              <w:rPr>
                <w:sz w:val="19"/>
                <w:szCs w:val="19"/>
              </w:rPr>
            </w:pPr>
          </w:p>
        </w:tc>
        <w:tc>
          <w:tcPr>
            <w:tcW w:w="300" w:type="dxa"/>
            <w:shd w:val="clear" w:color="auto" w:fill="D2EAF1"/>
            <w:vAlign w:val="bottom"/>
          </w:tcPr>
          <w:p w:rsidR="00CB3FCD" w:rsidRDefault="00CB3FCD" w:rsidP="00770AFE">
            <w:pPr>
              <w:rPr>
                <w:sz w:val="19"/>
                <w:szCs w:val="19"/>
              </w:rPr>
            </w:pPr>
          </w:p>
        </w:tc>
        <w:tc>
          <w:tcPr>
            <w:tcW w:w="16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420" w:type="dxa"/>
            <w:tcBorders>
              <w:right w:val="single" w:sz="8" w:space="0" w:color="78C0D4"/>
            </w:tcBorders>
            <w:shd w:val="clear" w:color="auto" w:fill="D2EAF1"/>
            <w:vAlign w:val="bottom"/>
          </w:tcPr>
          <w:p w:rsidR="00CB3FCD" w:rsidRDefault="00CB3FCD" w:rsidP="00770AFE">
            <w:pPr>
              <w:rPr>
                <w:sz w:val="19"/>
                <w:szCs w:val="19"/>
              </w:rPr>
            </w:pPr>
          </w:p>
        </w:tc>
        <w:tc>
          <w:tcPr>
            <w:tcW w:w="56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для</w:t>
            </w:r>
          </w:p>
        </w:tc>
        <w:tc>
          <w:tcPr>
            <w:tcW w:w="800" w:type="dxa"/>
            <w:gridSpan w:val="2"/>
            <w:shd w:val="clear" w:color="auto" w:fill="D2EAF1"/>
            <w:vAlign w:val="bottom"/>
          </w:tcPr>
          <w:p w:rsidR="00CB3FCD" w:rsidRDefault="00CB3FCD" w:rsidP="00770AFE">
            <w:pPr>
              <w:spacing w:line="228" w:lineRule="exact"/>
              <w:ind w:right="80"/>
              <w:jc w:val="right"/>
              <w:rPr>
                <w:sz w:val="20"/>
                <w:szCs w:val="20"/>
              </w:rPr>
            </w:pPr>
            <w:r>
              <w:rPr>
                <w:rFonts w:eastAsia="Times New Roman"/>
                <w:sz w:val="20"/>
                <w:szCs w:val="20"/>
                <w:shd w:val="clear" w:color="auto" w:fill="D2EAF1"/>
              </w:rPr>
              <w:t>поиска</w:t>
            </w:r>
          </w:p>
        </w:tc>
        <w:tc>
          <w:tcPr>
            <w:tcW w:w="540" w:type="dxa"/>
            <w:gridSpan w:val="2"/>
            <w:shd w:val="clear" w:color="auto" w:fill="D2EAF1"/>
            <w:vAlign w:val="bottom"/>
          </w:tcPr>
          <w:p w:rsidR="00CB3FCD" w:rsidRDefault="00CB3FCD" w:rsidP="00770AFE">
            <w:pPr>
              <w:spacing w:line="228" w:lineRule="exact"/>
              <w:jc w:val="right"/>
              <w:rPr>
                <w:sz w:val="20"/>
                <w:szCs w:val="20"/>
              </w:rPr>
            </w:pPr>
            <w:r>
              <w:rPr>
                <w:rFonts w:eastAsia="Times New Roman"/>
                <w:w w:val="96"/>
                <w:sz w:val="20"/>
                <w:szCs w:val="20"/>
                <w:shd w:val="clear" w:color="auto" w:fill="D2EAF1"/>
              </w:rPr>
              <w:t>новых</w:t>
            </w:r>
          </w:p>
        </w:tc>
        <w:tc>
          <w:tcPr>
            <w:tcW w:w="1100" w:type="dxa"/>
            <w:gridSpan w:val="2"/>
            <w:tcBorders>
              <w:right w:val="single" w:sz="8" w:space="0" w:color="78C0D4"/>
            </w:tcBorders>
            <w:shd w:val="clear" w:color="auto" w:fill="D2EAF1"/>
            <w:vAlign w:val="bottom"/>
          </w:tcPr>
          <w:p w:rsidR="00CB3FCD" w:rsidRDefault="00CB3FCD" w:rsidP="00770AFE">
            <w:pPr>
              <w:spacing w:line="228" w:lineRule="exact"/>
              <w:ind w:right="17"/>
              <w:jc w:val="right"/>
              <w:rPr>
                <w:sz w:val="20"/>
                <w:szCs w:val="20"/>
              </w:rPr>
            </w:pPr>
            <w:r>
              <w:rPr>
                <w:rFonts w:eastAsia="Times New Roman"/>
                <w:sz w:val="20"/>
                <w:szCs w:val="20"/>
                <w:shd w:val="clear" w:color="auto" w:fill="D2EAF1"/>
              </w:rPr>
              <w:t>способов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500" w:type="dxa"/>
            <w:shd w:val="clear" w:color="auto" w:fill="D2EAF1"/>
            <w:vAlign w:val="bottom"/>
          </w:tcPr>
          <w:p w:rsidR="00CB3FCD" w:rsidRDefault="00CB3FCD" w:rsidP="00770AFE">
            <w:pPr>
              <w:rPr>
                <w:sz w:val="20"/>
                <w:szCs w:val="20"/>
              </w:rPr>
            </w:pPr>
          </w:p>
        </w:tc>
        <w:tc>
          <w:tcPr>
            <w:tcW w:w="8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действия/средствах,  соотнося  его  со</w:t>
            </w:r>
          </w:p>
        </w:tc>
        <w:tc>
          <w:tcPr>
            <w:tcW w:w="7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16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420" w:type="dxa"/>
            <w:tcBorders>
              <w:right w:val="single" w:sz="8" w:space="0" w:color="78C0D4"/>
            </w:tcBorders>
            <w:shd w:val="clear" w:color="auto" w:fill="D2EAF1"/>
            <w:vAlign w:val="bottom"/>
          </w:tcPr>
          <w:p w:rsidR="00CB3FCD" w:rsidRDefault="00CB3FCD" w:rsidP="00770AFE">
            <w:pPr>
              <w:rPr>
                <w:sz w:val="20"/>
                <w:szCs w:val="20"/>
              </w:rPr>
            </w:pPr>
          </w:p>
        </w:tc>
        <w:tc>
          <w:tcPr>
            <w:tcW w:w="10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действия,</w:t>
            </w:r>
          </w:p>
        </w:tc>
        <w:tc>
          <w:tcPr>
            <w:tcW w:w="2000" w:type="dxa"/>
            <w:gridSpan w:val="5"/>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определение  точных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06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схемой действия</w:t>
            </w:r>
          </w:p>
        </w:tc>
        <w:tc>
          <w:tcPr>
            <w:tcW w:w="500" w:type="dxa"/>
            <w:tcBorders>
              <w:bottom w:val="single" w:sz="8" w:space="0" w:color="78C0D4"/>
            </w:tcBorders>
            <w:shd w:val="clear" w:color="auto" w:fill="D2EAF1"/>
            <w:vAlign w:val="bottom"/>
          </w:tcPr>
          <w:p w:rsidR="00CB3FCD" w:rsidRDefault="00CB3FCD" w:rsidP="00770AFE">
            <w:pPr>
              <w:rPr>
                <w:sz w:val="20"/>
                <w:szCs w:val="20"/>
              </w:rPr>
            </w:pP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16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границ.</w:t>
            </w: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391"/>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2980" w:type="dxa"/>
            <w:gridSpan w:val="5"/>
            <w:vAlign w:val="bottom"/>
          </w:tcPr>
          <w:p w:rsidR="00CB3FCD" w:rsidRDefault="00CB3FCD" w:rsidP="00770AFE">
            <w:pPr>
              <w:jc w:val="center"/>
              <w:rPr>
                <w:sz w:val="20"/>
                <w:szCs w:val="20"/>
              </w:rPr>
            </w:pPr>
            <w:r>
              <w:rPr>
                <w:rFonts w:eastAsia="Times New Roman"/>
                <w:b/>
                <w:bCs/>
                <w:w w:val="99"/>
                <w:sz w:val="24"/>
                <w:szCs w:val="24"/>
              </w:rPr>
              <w:t>Познавательные УУД</w:t>
            </w: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800" w:type="dxa"/>
            <w:tcBorders>
              <w:bottom w:val="single" w:sz="8" w:space="0" w:color="78C0D4"/>
            </w:tcBorders>
            <w:vAlign w:val="bottom"/>
          </w:tcPr>
          <w:p w:rsidR="00CB3FCD" w:rsidRDefault="00CB3FCD" w:rsidP="00770AFE">
            <w:pPr>
              <w:rPr>
                <w:sz w:val="11"/>
                <w:szCs w:val="11"/>
              </w:rPr>
            </w:pPr>
          </w:p>
        </w:tc>
        <w:tc>
          <w:tcPr>
            <w:tcW w:w="460" w:type="dxa"/>
            <w:tcBorders>
              <w:bottom w:val="single" w:sz="8" w:space="0" w:color="78C0D4"/>
            </w:tcBorders>
            <w:vAlign w:val="bottom"/>
          </w:tcPr>
          <w:p w:rsidR="00CB3FCD" w:rsidRDefault="00CB3FCD" w:rsidP="00770AFE">
            <w:pPr>
              <w:rPr>
                <w:sz w:val="11"/>
                <w:szCs w:val="11"/>
              </w:rPr>
            </w:pPr>
          </w:p>
        </w:tc>
        <w:tc>
          <w:tcPr>
            <w:tcW w:w="54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76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16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560" w:type="dxa"/>
            <w:tcBorders>
              <w:bottom w:val="single" w:sz="8" w:space="0" w:color="78C0D4"/>
            </w:tcBorders>
            <w:vAlign w:val="bottom"/>
          </w:tcPr>
          <w:p w:rsidR="00CB3FCD" w:rsidRDefault="00CB3FCD" w:rsidP="00770AFE">
            <w:pPr>
              <w:rPr>
                <w:sz w:val="11"/>
                <w:szCs w:val="11"/>
              </w:rPr>
            </w:pPr>
          </w:p>
        </w:tc>
        <w:tc>
          <w:tcPr>
            <w:tcW w:w="440" w:type="dxa"/>
            <w:tcBorders>
              <w:bottom w:val="single" w:sz="8" w:space="0" w:color="78C0D4"/>
            </w:tcBorders>
            <w:vAlign w:val="bottom"/>
          </w:tcPr>
          <w:p w:rsidR="00CB3FCD" w:rsidRDefault="00CB3FCD" w:rsidP="00770AFE">
            <w:pPr>
              <w:rPr>
                <w:sz w:val="11"/>
                <w:szCs w:val="11"/>
              </w:rPr>
            </w:pPr>
          </w:p>
        </w:tc>
        <w:tc>
          <w:tcPr>
            <w:tcW w:w="360" w:type="dxa"/>
            <w:tcBorders>
              <w:bottom w:val="single" w:sz="8" w:space="0" w:color="78C0D4"/>
            </w:tcBorders>
            <w:vAlign w:val="bottom"/>
          </w:tcPr>
          <w:p w:rsidR="00CB3FCD" w:rsidRDefault="00CB3FCD" w:rsidP="00770AFE">
            <w:pPr>
              <w:rPr>
                <w:sz w:val="11"/>
                <w:szCs w:val="11"/>
              </w:rPr>
            </w:pPr>
          </w:p>
        </w:tc>
        <w:tc>
          <w:tcPr>
            <w:tcW w:w="540" w:type="dxa"/>
            <w:gridSpan w:val="2"/>
            <w:tcBorders>
              <w:bottom w:val="single" w:sz="8" w:space="0" w:color="78C0D4"/>
            </w:tcBorders>
            <w:vAlign w:val="bottom"/>
          </w:tcPr>
          <w:p w:rsidR="00CB3FCD" w:rsidRDefault="00CB3FCD" w:rsidP="00770AFE">
            <w:pPr>
              <w:rPr>
                <w:sz w:val="11"/>
                <w:szCs w:val="11"/>
              </w:rPr>
            </w:pPr>
          </w:p>
        </w:tc>
        <w:tc>
          <w:tcPr>
            <w:tcW w:w="600" w:type="dxa"/>
            <w:tcBorders>
              <w:bottom w:val="single" w:sz="8" w:space="0" w:color="78C0D4"/>
            </w:tcBorders>
            <w:vAlign w:val="bottom"/>
          </w:tcPr>
          <w:p w:rsidR="00CB3FCD" w:rsidRDefault="00CB3FCD" w:rsidP="00770AFE">
            <w:pPr>
              <w:rPr>
                <w:sz w:val="11"/>
                <w:szCs w:val="11"/>
              </w:rPr>
            </w:pPr>
          </w:p>
        </w:tc>
        <w:tc>
          <w:tcPr>
            <w:tcW w:w="500" w:type="dxa"/>
            <w:tcBorders>
              <w:bottom w:val="single" w:sz="8" w:space="0" w:color="78C0D4"/>
            </w:tcBorders>
            <w:vAlign w:val="bottom"/>
          </w:tcPr>
          <w:p w:rsidR="00CB3FCD" w:rsidRDefault="00CB3FCD" w:rsidP="00770AFE">
            <w:pPr>
              <w:rPr>
                <w:sz w:val="11"/>
                <w:szCs w:val="11"/>
              </w:rPr>
            </w:pPr>
          </w:p>
        </w:tc>
      </w:tr>
      <w:tr w:rsidR="00CB3FCD" w:rsidTr="00770AFE">
        <w:trPr>
          <w:trHeight w:val="275"/>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800" w:type="dxa"/>
            <w:tcBorders>
              <w:bottom w:val="single" w:sz="8" w:space="0" w:color="78C0D4"/>
            </w:tcBorders>
            <w:shd w:val="clear" w:color="auto" w:fill="D2EAF1"/>
            <w:vAlign w:val="bottom"/>
          </w:tcPr>
          <w:p w:rsidR="00CB3FCD" w:rsidRDefault="00CB3FCD" w:rsidP="00770AFE">
            <w:pPr>
              <w:spacing w:line="271" w:lineRule="exact"/>
              <w:ind w:right="218"/>
              <w:jc w:val="right"/>
              <w:rPr>
                <w:sz w:val="20"/>
                <w:szCs w:val="20"/>
              </w:rPr>
            </w:pPr>
            <w:r>
              <w:rPr>
                <w:rFonts w:eastAsia="Times New Roman"/>
                <w:b/>
                <w:bCs/>
                <w:sz w:val="24"/>
                <w:szCs w:val="24"/>
              </w:rPr>
              <w:t>0</w:t>
            </w:r>
          </w:p>
        </w:tc>
        <w:tc>
          <w:tcPr>
            <w:tcW w:w="460" w:type="dxa"/>
            <w:tcBorders>
              <w:bottom w:val="single" w:sz="8" w:space="0" w:color="78C0D4"/>
            </w:tcBorders>
            <w:shd w:val="clear" w:color="auto" w:fill="D2EAF1"/>
            <w:vAlign w:val="bottom"/>
          </w:tcPr>
          <w:p w:rsidR="00CB3FCD" w:rsidRDefault="00CB3FCD" w:rsidP="00770AFE">
            <w:pPr>
              <w:rPr>
                <w:sz w:val="23"/>
                <w:szCs w:val="23"/>
              </w:rPr>
            </w:pPr>
          </w:p>
        </w:tc>
        <w:tc>
          <w:tcPr>
            <w:tcW w:w="54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spacing w:line="271" w:lineRule="exact"/>
              <w:ind w:right="157"/>
              <w:jc w:val="right"/>
              <w:rPr>
                <w:sz w:val="20"/>
                <w:szCs w:val="20"/>
              </w:rPr>
            </w:pPr>
            <w:r>
              <w:rPr>
                <w:rFonts w:eastAsia="Times New Roman"/>
                <w:b/>
                <w:bCs/>
                <w:sz w:val="24"/>
                <w:szCs w:val="24"/>
              </w:rPr>
              <w:t>1</w:t>
            </w:r>
          </w:p>
        </w:tc>
        <w:tc>
          <w:tcPr>
            <w:tcW w:w="500" w:type="dxa"/>
            <w:tcBorders>
              <w:bottom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6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16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2</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560" w:type="dxa"/>
            <w:tcBorders>
              <w:bottom w:val="single" w:sz="8" w:space="0" w:color="78C0D4"/>
            </w:tcBorders>
            <w:shd w:val="clear" w:color="auto" w:fill="D2EAF1"/>
            <w:vAlign w:val="bottom"/>
          </w:tcPr>
          <w:p w:rsidR="00CB3FCD" w:rsidRDefault="00CB3FCD" w:rsidP="00770AFE">
            <w:pPr>
              <w:rPr>
                <w:sz w:val="23"/>
                <w:szCs w:val="23"/>
              </w:rPr>
            </w:pPr>
          </w:p>
        </w:tc>
        <w:tc>
          <w:tcPr>
            <w:tcW w:w="440" w:type="dxa"/>
            <w:tcBorders>
              <w:bottom w:val="single" w:sz="8" w:space="0" w:color="78C0D4"/>
            </w:tcBorders>
            <w:shd w:val="clear" w:color="auto" w:fill="D2EAF1"/>
            <w:vAlign w:val="bottom"/>
          </w:tcPr>
          <w:p w:rsidR="00CB3FCD" w:rsidRDefault="00CB3FCD" w:rsidP="00770AFE">
            <w:pPr>
              <w:rPr>
                <w:sz w:val="23"/>
                <w:szCs w:val="23"/>
              </w:rPr>
            </w:pPr>
          </w:p>
        </w:tc>
        <w:tc>
          <w:tcPr>
            <w:tcW w:w="360" w:type="dxa"/>
            <w:tcBorders>
              <w:bottom w:val="single" w:sz="8" w:space="0" w:color="78C0D4"/>
            </w:tcBorders>
            <w:shd w:val="clear" w:color="auto" w:fill="D2EAF1"/>
            <w:vAlign w:val="bottom"/>
          </w:tcPr>
          <w:p w:rsidR="00CB3FCD" w:rsidRDefault="00CB3FCD" w:rsidP="00770AFE">
            <w:pPr>
              <w:rPr>
                <w:sz w:val="23"/>
                <w:szCs w:val="23"/>
              </w:rPr>
            </w:pPr>
          </w:p>
        </w:tc>
        <w:tc>
          <w:tcPr>
            <w:tcW w:w="540" w:type="dxa"/>
            <w:gridSpan w:val="2"/>
            <w:tcBorders>
              <w:bottom w:val="single" w:sz="8" w:space="0" w:color="78C0D4"/>
            </w:tcBorders>
            <w:shd w:val="clear" w:color="auto" w:fill="D2EAF1"/>
            <w:vAlign w:val="bottom"/>
          </w:tcPr>
          <w:p w:rsidR="00CB3FCD" w:rsidRDefault="00CB3FCD" w:rsidP="00770AFE">
            <w:pPr>
              <w:spacing w:line="271" w:lineRule="exact"/>
              <w:ind w:right="240"/>
              <w:jc w:val="right"/>
              <w:rPr>
                <w:sz w:val="20"/>
                <w:szCs w:val="20"/>
              </w:rPr>
            </w:pPr>
            <w:r>
              <w:rPr>
                <w:rFonts w:eastAsia="Times New Roman"/>
                <w:b/>
                <w:bCs/>
                <w:sz w:val="24"/>
                <w:szCs w:val="24"/>
              </w:rPr>
              <w:t>3</w:t>
            </w:r>
          </w:p>
        </w:tc>
        <w:tc>
          <w:tcPr>
            <w:tcW w:w="600" w:type="dxa"/>
            <w:tcBorders>
              <w:bottom w:val="single" w:sz="8" w:space="0" w:color="78C0D4"/>
            </w:tcBorders>
            <w:shd w:val="clear" w:color="auto" w:fill="D2EAF1"/>
            <w:vAlign w:val="bottom"/>
          </w:tcPr>
          <w:p w:rsidR="00CB3FCD" w:rsidRDefault="00CB3FCD" w:rsidP="00770AFE">
            <w:pPr>
              <w:rPr>
                <w:sz w:val="23"/>
                <w:szCs w:val="23"/>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7" w:lineRule="exact"/>
              <w:ind w:left="120"/>
              <w:jc w:val="center"/>
              <w:rPr>
                <w:sz w:val="20"/>
                <w:szCs w:val="20"/>
              </w:rPr>
            </w:pPr>
            <w:r>
              <w:rPr>
                <w:rFonts w:eastAsia="Times New Roman"/>
                <w:b/>
                <w:bCs/>
                <w:w w:val="98"/>
                <w:sz w:val="20"/>
                <w:szCs w:val="20"/>
              </w:rPr>
              <w:t>АНАЛИЗ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Не</w:t>
            </w:r>
          </w:p>
        </w:tc>
        <w:tc>
          <w:tcPr>
            <w:tcW w:w="82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умеет</w:t>
            </w:r>
          </w:p>
        </w:tc>
        <w:tc>
          <w:tcPr>
            <w:tcW w:w="1260" w:type="dxa"/>
            <w:gridSpan w:val="2"/>
            <w:shd w:val="clear" w:color="auto" w:fill="D2EAF1"/>
            <w:vAlign w:val="bottom"/>
          </w:tcPr>
          <w:p w:rsidR="00CB3FCD" w:rsidRDefault="00CB3FCD" w:rsidP="00770AFE">
            <w:pPr>
              <w:spacing w:line="222" w:lineRule="exact"/>
              <w:ind w:right="60"/>
              <w:jc w:val="right"/>
              <w:rPr>
                <w:sz w:val="20"/>
                <w:szCs w:val="20"/>
              </w:rPr>
            </w:pPr>
            <w:r>
              <w:rPr>
                <w:rFonts w:eastAsia="Times New Roman"/>
                <w:sz w:val="20"/>
                <w:szCs w:val="20"/>
              </w:rPr>
              <w:t>проводить</w:t>
            </w:r>
          </w:p>
        </w:tc>
        <w:tc>
          <w:tcPr>
            <w:tcW w:w="88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анализ</w:t>
            </w:r>
          </w:p>
        </w:tc>
        <w:tc>
          <w:tcPr>
            <w:tcW w:w="8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60" w:type="dxa"/>
            <w:gridSpan w:val="2"/>
            <w:shd w:val="clear" w:color="auto" w:fill="D2EAF1"/>
            <w:vAlign w:val="bottom"/>
          </w:tcPr>
          <w:p w:rsidR="00CB3FCD" w:rsidRDefault="00CB3FCD" w:rsidP="00770AFE">
            <w:pPr>
              <w:spacing w:line="222" w:lineRule="exact"/>
              <w:ind w:left="60"/>
              <w:rPr>
                <w:sz w:val="20"/>
                <w:szCs w:val="20"/>
              </w:rPr>
            </w:pPr>
            <w:r>
              <w:rPr>
                <w:rFonts w:eastAsia="Times New Roman"/>
                <w:sz w:val="20"/>
                <w:szCs w:val="20"/>
                <w:shd w:val="clear" w:color="auto" w:fill="D2EAF1"/>
              </w:rPr>
              <w:t>под</w:t>
            </w:r>
          </w:p>
        </w:tc>
        <w:tc>
          <w:tcPr>
            <w:tcW w:w="1260" w:type="dxa"/>
            <w:gridSpan w:val="2"/>
            <w:shd w:val="clear" w:color="auto" w:fill="D2EAF1"/>
            <w:vAlign w:val="bottom"/>
          </w:tcPr>
          <w:p w:rsidR="00CB3FCD" w:rsidRDefault="00CB3FCD" w:rsidP="00770AFE">
            <w:pPr>
              <w:spacing w:line="222" w:lineRule="exact"/>
              <w:jc w:val="center"/>
              <w:rPr>
                <w:sz w:val="20"/>
                <w:szCs w:val="20"/>
              </w:rPr>
            </w:pPr>
            <w:r>
              <w:rPr>
                <w:rFonts w:eastAsia="Times New Roman"/>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7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300" w:type="dxa"/>
            <w:shd w:val="clear" w:color="auto" w:fill="D2EAF1"/>
            <w:vAlign w:val="bottom"/>
          </w:tcPr>
          <w:p w:rsidR="00CB3FCD" w:rsidRDefault="00CB3FCD" w:rsidP="00770AFE">
            <w:pPr>
              <w:spacing w:line="222" w:lineRule="exact"/>
              <w:ind w:left="100"/>
              <w:rPr>
                <w:sz w:val="20"/>
                <w:szCs w:val="20"/>
              </w:rPr>
            </w:pPr>
            <w:r>
              <w:rPr>
                <w:rFonts w:eastAsia="Times New Roman"/>
                <w:w w:val="96"/>
                <w:sz w:val="20"/>
                <w:szCs w:val="20"/>
                <w:shd w:val="clear" w:color="auto" w:fill="D2EAF1"/>
              </w:rPr>
              <w:t>из</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предложенного</w:t>
            </w:r>
          </w:p>
        </w:tc>
        <w:tc>
          <w:tcPr>
            <w:tcW w:w="10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перечня</w:t>
            </w:r>
          </w:p>
        </w:tc>
        <w:tc>
          <w:tcPr>
            <w:tcW w:w="154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Самостоятельно</w:t>
            </w:r>
          </w:p>
        </w:tc>
        <w:tc>
          <w:tcPr>
            <w:tcW w:w="360" w:type="dxa"/>
            <w:shd w:val="clear" w:color="auto" w:fill="D2EAF1"/>
            <w:vAlign w:val="bottom"/>
          </w:tcPr>
          <w:p w:rsidR="00CB3FCD" w:rsidRDefault="00CB3FCD" w:rsidP="00770AFE">
            <w:pPr>
              <w:rPr>
                <w:sz w:val="19"/>
                <w:szCs w:val="19"/>
              </w:rPr>
            </w:pP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2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объектов</w:t>
            </w:r>
          </w:p>
        </w:tc>
        <w:tc>
          <w:tcPr>
            <w:tcW w:w="800" w:type="dxa"/>
            <w:shd w:val="clear" w:color="auto" w:fill="D2EAF1"/>
            <w:vAlign w:val="bottom"/>
          </w:tcPr>
          <w:p w:rsidR="00CB3FCD" w:rsidRDefault="00CB3FCD" w:rsidP="00770AFE">
            <w:pPr>
              <w:spacing w:line="226" w:lineRule="exact"/>
              <w:ind w:right="358"/>
              <w:jc w:val="right"/>
              <w:rPr>
                <w:sz w:val="20"/>
                <w:szCs w:val="20"/>
              </w:rPr>
            </w:pPr>
            <w:r>
              <w:rPr>
                <w:rFonts w:eastAsia="Times New Roman"/>
                <w:sz w:val="20"/>
                <w:szCs w:val="20"/>
              </w:rPr>
              <w:t>с</w:t>
            </w:r>
          </w:p>
        </w:tc>
        <w:tc>
          <w:tcPr>
            <w:tcW w:w="134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выделением</w:t>
            </w:r>
          </w:p>
        </w:tc>
        <w:tc>
          <w:tcPr>
            <w:tcW w:w="102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проводит</w:t>
            </w:r>
          </w:p>
        </w:tc>
        <w:tc>
          <w:tcPr>
            <w:tcW w:w="1040" w:type="dxa"/>
            <w:gridSpan w:val="2"/>
            <w:shd w:val="clear" w:color="auto" w:fill="D2EAF1"/>
            <w:vAlign w:val="bottom"/>
          </w:tcPr>
          <w:p w:rsidR="00CB3FCD" w:rsidRDefault="00CB3FCD" w:rsidP="00770AFE">
            <w:pPr>
              <w:spacing w:line="226" w:lineRule="exact"/>
              <w:ind w:right="237"/>
              <w:jc w:val="right"/>
              <w:rPr>
                <w:sz w:val="20"/>
                <w:szCs w:val="20"/>
              </w:rPr>
            </w:pPr>
            <w:r>
              <w:rPr>
                <w:rFonts w:eastAsia="Times New Roman"/>
                <w:sz w:val="20"/>
                <w:szCs w:val="20"/>
              </w:rPr>
              <w:t>анализ</w:t>
            </w:r>
          </w:p>
        </w:tc>
        <w:tc>
          <w:tcPr>
            <w:tcW w:w="1180" w:type="dxa"/>
            <w:gridSpan w:val="2"/>
            <w:shd w:val="clear" w:color="auto" w:fill="D2EAF1"/>
            <w:vAlign w:val="bottom"/>
          </w:tcPr>
          <w:p w:rsidR="00CB3FCD" w:rsidRDefault="00CB3FCD" w:rsidP="00770AFE">
            <w:pPr>
              <w:spacing w:line="226" w:lineRule="exact"/>
              <w:jc w:val="center"/>
              <w:rPr>
                <w:sz w:val="20"/>
                <w:szCs w:val="20"/>
              </w:rPr>
            </w:pPr>
            <w:r>
              <w:rPr>
                <w:rFonts w:eastAsia="Times New Roman"/>
                <w:sz w:val="20"/>
                <w:szCs w:val="20"/>
              </w:rPr>
              <w:t>объектов</w:t>
            </w:r>
          </w:p>
        </w:tc>
        <w:tc>
          <w:tcPr>
            <w:tcW w:w="28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с</w:t>
            </w:r>
          </w:p>
        </w:tc>
        <w:tc>
          <w:tcPr>
            <w:tcW w:w="106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признаков</w:t>
            </w:r>
          </w:p>
        </w:tc>
        <w:tc>
          <w:tcPr>
            <w:tcW w:w="960" w:type="dxa"/>
            <w:gridSpan w:val="3"/>
            <w:shd w:val="clear" w:color="auto" w:fill="D2EAF1"/>
            <w:vAlign w:val="bottom"/>
          </w:tcPr>
          <w:p w:rsidR="00CB3FCD" w:rsidRDefault="00CB3FCD" w:rsidP="00770AFE">
            <w:pPr>
              <w:spacing w:line="226" w:lineRule="exact"/>
              <w:ind w:right="15"/>
              <w:jc w:val="right"/>
              <w:rPr>
                <w:sz w:val="20"/>
                <w:szCs w:val="20"/>
              </w:rPr>
            </w:pPr>
            <w:r>
              <w:rPr>
                <w:rFonts w:eastAsia="Times New Roman"/>
                <w:sz w:val="20"/>
                <w:szCs w:val="20"/>
                <w:shd w:val="clear" w:color="auto" w:fill="D2EAF1"/>
              </w:rPr>
              <w:t>выделить</w:t>
            </w:r>
          </w:p>
        </w:tc>
        <w:tc>
          <w:tcPr>
            <w:tcW w:w="162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существенные  и</w:t>
            </w:r>
          </w:p>
        </w:tc>
        <w:tc>
          <w:tcPr>
            <w:tcW w:w="13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существенные</w:t>
            </w:r>
          </w:p>
        </w:tc>
        <w:tc>
          <w:tcPr>
            <w:tcW w:w="18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   и   несущественных</w:t>
            </w:r>
          </w:p>
        </w:tc>
        <w:tc>
          <w:tcPr>
            <w:tcW w:w="1300" w:type="dxa"/>
            <w:gridSpan w:val="3"/>
            <w:shd w:val="clear" w:color="auto" w:fill="D2EAF1"/>
            <w:vAlign w:val="bottom"/>
          </w:tcPr>
          <w:p w:rsidR="00CB3FCD" w:rsidRDefault="00CB3FCD" w:rsidP="00770AFE">
            <w:pPr>
              <w:ind w:left="80"/>
              <w:rPr>
                <w:sz w:val="20"/>
                <w:szCs w:val="20"/>
              </w:rPr>
            </w:pPr>
            <w:r>
              <w:rPr>
                <w:rFonts w:eastAsia="Times New Roman"/>
                <w:sz w:val="20"/>
                <w:szCs w:val="20"/>
              </w:rPr>
              <w:t>выделением</w:t>
            </w:r>
          </w:p>
        </w:tc>
        <w:tc>
          <w:tcPr>
            <w:tcW w:w="1940" w:type="dxa"/>
            <w:gridSpan w:val="3"/>
            <w:shd w:val="clear" w:color="auto" w:fill="D2EAF1"/>
            <w:vAlign w:val="bottom"/>
          </w:tcPr>
          <w:p w:rsidR="00CB3FCD" w:rsidRDefault="00CB3FCD" w:rsidP="00770AFE">
            <w:pPr>
              <w:ind w:right="40"/>
              <w:jc w:val="center"/>
              <w:rPr>
                <w:sz w:val="20"/>
                <w:szCs w:val="20"/>
              </w:rPr>
            </w:pPr>
            <w:r>
              <w:rPr>
                <w:rFonts w:eastAsia="Times New Roman"/>
                <w:sz w:val="20"/>
                <w:szCs w:val="20"/>
              </w:rPr>
              <w:t>существенных</w:t>
            </w:r>
          </w:p>
        </w:tc>
        <w:tc>
          <w:tcPr>
            <w:tcW w:w="28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w:t>
            </w:r>
          </w:p>
        </w:tc>
        <w:tc>
          <w:tcPr>
            <w:tcW w:w="1580" w:type="dxa"/>
            <w:gridSpan w:val="4"/>
            <w:shd w:val="clear" w:color="auto" w:fill="D2EAF1"/>
            <w:vAlign w:val="bottom"/>
          </w:tcPr>
          <w:p w:rsidR="00CB3FCD" w:rsidRDefault="00CB3FCD" w:rsidP="00770AFE">
            <w:pPr>
              <w:ind w:left="80"/>
              <w:rPr>
                <w:sz w:val="20"/>
                <w:szCs w:val="20"/>
              </w:rPr>
            </w:pPr>
            <w:r>
              <w:rPr>
                <w:rFonts w:eastAsia="Times New Roman"/>
                <w:sz w:val="20"/>
                <w:szCs w:val="20"/>
              </w:rPr>
              <w:t>несущественные</w:t>
            </w:r>
          </w:p>
        </w:tc>
        <w:tc>
          <w:tcPr>
            <w:tcW w:w="1640" w:type="dxa"/>
            <w:gridSpan w:val="3"/>
            <w:shd w:val="clear" w:color="auto" w:fill="D2EAF1"/>
            <w:vAlign w:val="bottom"/>
          </w:tcPr>
          <w:p w:rsidR="00CB3FCD" w:rsidRDefault="00CB3FCD" w:rsidP="00770AFE">
            <w:pPr>
              <w:ind w:right="360"/>
              <w:jc w:val="right"/>
              <w:rPr>
                <w:sz w:val="20"/>
                <w:szCs w:val="20"/>
              </w:rPr>
            </w:pPr>
            <w:r>
              <w:rPr>
                <w:rFonts w:eastAsia="Times New Roman"/>
                <w:sz w:val="20"/>
                <w:szCs w:val="20"/>
              </w:rPr>
              <w:t>признаки</w:t>
            </w:r>
          </w:p>
        </w:tc>
        <w:tc>
          <w:tcPr>
            <w:tcW w:w="4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5"/>
                <w:sz w:val="20"/>
                <w:szCs w:val="20"/>
              </w:rPr>
              <w:t>для</w:t>
            </w:r>
          </w:p>
        </w:tc>
        <w:tc>
          <w:tcPr>
            <w:tcW w:w="1540" w:type="dxa"/>
            <w:gridSpan w:val="4"/>
            <w:shd w:val="clear" w:color="auto" w:fill="D2EAF1"/>
            <w:vAlign w:val="bottom"/>
          </w:tcPr>
          <w:p w:rsidR="00CB3FCD" w:rsidRDefault="00CB3FCD" w:rsidP="00770AFE">
            <w:pPr>
              <w:ind w:left="100"/>
              <w:rPr>
                <w:sz w:val="20"/>
                <w:szCs w:val="20"/>
              </w:rPr>
            </w:pPr>
            <w:r>
              <w:rPr>
                <w:rFonts w:eastAsia="Times New Roman"/>
                <w:w w:val="99"/>
                <w:sz w:val="20"/>
                <w:szCs w:val="20"/>
                <w:shd w:val="clear" w:color="auto" w:fill="D2EAF1"/>
              </w:rPr>
              <w:t>несущественные</w:t>
            </w:r>
          </w:p>
        </w:tc>
        <w:tc>
          <w:tcPr>
            <w:tcW w:w="96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признаки</w:t>
            </w:r>
          </w:p>
        </w:tc>
        <w:tc>
          <w:tcPr>
            <w:tcW w:w="500" w:type="dxa"/>
            <w:tcBorders>
              <w:right w:val="single" w:sz="8" w:space="0" w:color="78C0D4"/>
            </w:tcBorders>
            <w:shd w:val="clear" w:color="auto" w:fill="D2EAF1"/>
            <w:vAlign w:val="bottom"/>
          </w:tcPr>
          <w:p w:rsidR="00CB3FCD" w:rsidRDefault="00CB3FCD" w:rsidP="00770AFE">
            <w:pPr>
              <w:ind w:right="17"/>
              <w:jc w:val="right"/>
              <w:rPr>
                <w:sz w:val="20"/>
                <w:szCs w:val="20"/>
              </w:rPr>
            </w:pPr>
            <w:r>
              <w:rPr>
                <w:rFonts w:eastAsia="Times New Roman"/>
                <w:sz w:val="20"/>
                <w:szCs w:val="20"/>
                <w:shd w:val="clear" w:color="auto" w:fill="D2EAF1"/>
              </w:rPr>
              <w:t>для</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3"/>
            <w:tcBorders>
              <w:bottom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признаков.</w:t>
            </w:r>
          </w:p>
        </w:tc>
        <w:tc>
          <w:tcPr>
            <w:tcW w:w="8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несущественных признаков.</w:t>
            </w:r>
          </w:p>
        </w:tc>
        <w:tc>
          <w:tcPr>
            <w:tcW w:w="6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00" w:type="dxa"/>
            <w:gridSpan w:val="6"/>
            <w:tcBorders>
              <w:bottom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проведения анализа объекта.</w:t>
            </w: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7"/>
            <w:tcBorders>
              <w:bottom w:val="single" w:sz="8" w:space="0" w:color="78C0D4"/>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проведения анализа объекта.</w:t>
            </w: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tcBorders>
            <w:shd w:val="clear" w:color="auto" w:fill="A5D5E2"/>
            <w:vAlign w:val="bottom"/>
          </w:tcPr>
          <w:p w:rsidR="00CB3FCD" w:rsidRDefault="00CB3FCD" w:rsidP="00770AFE">
            <w:pPr>
              <w:rPr>
                <w:sz w:val="20"/>
                <w:szCs w:val="20"/>
              </w:rPr>
            </w:pPr>
          </w:p>
        </w:tc>
        <w:tc>
          <w:tcPr>
            <w:tcW w:w="8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3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84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280" w:type="dxa"/>
            <w:tcBorders>
              <w:bottom w:val="single" w:sz="8" w:space="0" w:color="78C0D4"/>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1180" w:type="dxa"/>
            <w:gridSpan w:val="2"/>
            <w:tcBorders>
              <w:bottom w:val="single" w:sz="8" w:space="0" w:color="78C0D4"/>
            </w:tcBorders>
            <w:shd w:val="clear" w:color="auto" w:fill="A5D5E2"/>
            <w:vAlign w:val="bottom"/>
          </w:tcPr>
          <w:p w:rsidR="00CB3FCD" w:rsidRDefault="00CB3FCD" w:rsidP="00770AFE">
            <w:pPr>
              <w:spacing w:line="228" w:lineRule="exact"/>
              <w:ind w:left="100"/>
              <w:jc w:val="center"/>
              <w:rPr>
                <w:sz w:val="20"/>
                <w:szCs w:val="20"/>
              </w:rPr>
            </w:pPr>
            <w:r>
              <w:rPr>
                <w:rFonts w:eastAsia="Times New Roman"/>
                <w:b/>
                <w:bCs/>
                <w:w w:val="98"/>
                <w:sz w:val="20"/>
                <w:szCs w:val="20"/>
              </w:rPr>
              <w:t>СИНТЕЗ</w:t>
            </w:r>
          </w:p>
        </w:tc>
        <w:tc>
          <w:tcPr>
            <w:tcW w:w="2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16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580" w:type="dxa"/>
            <w:tcBorders>
              <w:bottom w:val="single" w:sz="8" w:space="0" w:color="78C0D4"/>
            </w:tcBorders>
            <w:shd w:val="clear" w:color="auto" w:fill="A5D5E2"/>
            <w:vAlign w:val="bottom"/>
          </w:tcPr>
          <w:p w:rsidR="00CB3FCD" w:rsidRDefault="00CB3FCD" w:rsidP="00770AFE">
            <w:pPr>
              <w:rPr>
                <w:sz w:val="20"/>
                <w:szCs w:val="20"/>
              </w:rPr>
            </w:pPr>
          </w:p>
        </w:tc>
        <w:tc>
          <w:tcPr>
            <w:tcW w:w="620" w:type="dxa"/>
            <w:tcBorders>
              <w:bottom w:val="single" w:sz="8" w:space="0" w:color="78C0D4"/>
            </w:tcBorders>
            <w:shd w:val="clear" w:color="auto" w:fill="A5D5E2"/>
            <w:vAlign w:val="bottom"/>
          </w:tcPr>
          <w:p w:rsidR="00CB3FCD" w:rsidRDefault="00CB3FCD" w:rsidP="00770AFE">
            <w:pPr>
              <w:rPr>
                <w:sz w:val="20"/>
                <w:szCs w:val="20"/>
              </w:rPr>
            </w:pPr>
          </w:p>
        </w:tc>
        <w:tc>
          <w:tcPr>
            <w:tcW w:w="4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18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достраивании целого</w:t>
            </w:r>
          </w:p>
        </w:tc>
        <w:tc>
          <w:tcPr>
            <w:tcW w:w="1300" w:type="dxa"/>
            <w:gridSpan w:val="3"/>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940" w:type="dxa"/>
            <w:gridSpan w:val="3"/>
            <w:shd w:val="clear" w:color="auto" w:fill="D2EAF1"/>
            <w:vAlign w:val="bottom"/>
          </w:tcPr>
          <w:p w:rsidR="00CB3FCD" w:rsidRDefault="00CB3FCD" w:rsidP="00770AFE">
            <w:pPr>
              <w:spacing w:line="222" w:lineRule="exact"/>
              <w:ind w:right="20"/>
              <w:jc w:val="center"/>
              <w:rPr>
                <w:sz w:val="20"/>
                <w:szCs w:val="20"/>
              </w:rPr>
            </w:pPr>
            <w:r>
              <w:rPr>
                <w:rFonts w:eastAsia="Times New Roman"/>
                <w:sz w:val="20"/>
                <w:szCs w:val="20"/>
              </w:rPr>
              <w:t>затруднения</w:t>
            </w:r>
          </w:p>
        </w:tc>
        <w:tc>
          <w:tcPr>
            <w:tcW w:w="28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10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60" w:type="dxa"/>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2" w:lineRule="exact"/>
              <w:ind w:right="220"/>
              <w:jc w:val="right"/>
              <w:rPr>
                <w:sz w:val="20"/>
                <w:szCs w:val="20"/>
              </w:rPr>
            </w:pPr>
            <w:r>
              <w:rPr>
                <w:rFonts w:eastAsia="Times New Roman"/>
                <w:sz w:val="20"/>
                <w:szCs w:val="20"/>
              </w:rPr>
              <w:t>достраивать</w:t>
            </w:r>
          </w:p>
        </w:tc>
        <w:tc>
          <w:tcPr>
            <w:tcW w:w="620" w:type="dxa"/>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целое</w:t>
            </w:r>
          </w:p>
        </w:tc>
        <w:tc>
          <w:tcPr>
            <w:tcW w:w="4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с</w:t>
            </w:r>
          </w:p>
        </w:tc>
        <w:tc>
          <w:tcPr>
            <w:tcW w:w="100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90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владеет</w:t>
            </w:r>
          </w:p>
        </w:tc>
        <w:tc>
          <w:tcPr>
            <w:tcW w:w="1100" w:type="dxa"/>
            <w:gridSpan w:val="2"/>
            <w:tcBorders>
              <w:right w:val="single" w:sz="8" w:space="0" w:color="78C0D4"/>
            </w:tcBorders>
            <w:shd w:val="clear" w:color="auto" w:fill="D2EAF1"/>
            <w:vAlign w:val="bottom"/>
          </w:tcPr>
          <w:p w:rsidR="00CB3FCD" w:rsidRDefault="00CB3FCD" w:rsidP="00770AFE">
            <w:pPr>
              <w:spacing w:line="222" w:lineRule="exact"/>
              <w:ind w:right="17"/>
              <w:jc w:val="right"/>
              <w:rPr>
                <w:sz w:val="20"/>
                <w:szCs w:val="20"/>
              </w:rPr>
            </w:pPr>
            <w:r>
              <w:rPr>
                <w:rFonts w:eastAsia="Times New Roman"/>
                <w:sz w:val="20"/>
                <w:szCs w:val="20"/>
                <w:shd w:val="clear" w:color="auto" w:fill="D2EAF1"/>
              </w:rPr>
              <w:t>навыком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с</w:t>
            </w:r>
          </w:p>
        </w:tc>
        <w:tc>
          <w:tcPr>
            <w:tcW w:w="1620" w:type="dxa"/>
            <w:gridSpan w:val="3"/>
            <w:tcBorders>
              <w:bottom w:val="single" w:sz="8" w:space="0" w:color="78C0D4"/>
            </w:tcBorders>
            <w:shd w:val="clear" w:color="auto" w:fill="D2EAF1"/>
            <w:vAlign w:val="bottom"/>
          </w:tcPr>
          <w:p w:rsidR="00CB3FCD" w:rsidRDefault="00CB3FCD" w:rsidP="00770AFE">
            <w:pPr>
              <w:spacing w:line="226" w:lineRule="exact"/>
              <w:ind w:right="218"/>
              <w:jc w:val="right"/>
              <w:rPr>
                <w:sz w:val="20"/>
                <w:szCs w:val="20"/>
              </w:rPr>
            </w:pPr>
            <w:r>
              <w:rPr>
                <w:rFonts w:eastAsia="Times New Roman"/>
                <w:sz w:val="20"/>
                <w:szCs w:val="20"/>
              </w:rPr>
              <w:t>восполнением</w:t>
            </w:r>
          </w:p>
        </w:tc>
        <w:tc>
          <w:tcPr>
            <w:tcW w:w="134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недостающих</w:t>
            </w:r>
          </w:p>
        </w:tc>
        <w:tc>
          <w:tcPr>
            <w:tcW w:w="3520" w:type="dxa"/>
            <w:gridSpan w:val="7"/>
            <w:tcBorders>
              <w:bottom w:val="single" w:sz="8" w:space="0" w:color="78C0D4"/>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достраивании целого с восполнением</w:t>
            </w:r>
          </w:p>
        </w:tc>
        <w:tc>
          <w:tcPr>
            <w:tcW w:w="1580" w:type="dxa"/>
            <w:gridSpan w:val="4"/>
            <w:tcBorders>
              <w:bottom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восполнением</w:t>
            </w: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620" w:type="dxa"/>
            <w:gridSpan w:val="3"/>
            <w:tcBorders>
              <w:bottom w:val="single" w:sz="8" w:space="0" w:color="78C0D4"/>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недостающих</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достраивания</w:t>
            </w: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960" w:type="dxa"/>
            <w:gridSpan w:val="2"/>
            <w:tcBorders>
              <w:bottom w:val="single" w:sz="8" w:space="0" w:color="78C0D4"/>
            </w:tcBorders>
            <w:shd w:val="clear" w:color="auto" w:fill="D2EAF1"/>
            <w:vAlign w:val="bottom"/>
          </w:tcPr>
          <w:p w:rsidR="00CB3FCD" w:rsidRDefault="00CB3FCD" w:rsidP="00770AFE">
            <w:pPr>
              <w:spacing w:line="226" w:lineRule="exact"/>
              <w:ind w:right="80"/>
              <w:jc w:val="right"/>
              <w:rPr>
                <w:sz w:val="20"/>
                <w:szCs w:val="20"/>
              </w:rPr>
            </w:pPr>
            <w:r>
              <w:rPr>
                <w:rFonts w:eastAsia="Times New Roman"/>
                <w:sz w:val="20"/>
                <w:szCs w:val="20"/>
              </w:rPr>
              <w:t>целого</w:t>
            </w:r>
          </w:p>
        </w:tc>
        <w:tc>
          <w:tcPr>
            <w:tcW w:w="500" w:type="dxa"/>
            <w:tcBorders>
              <w:bottom w:val="single" w:sz="8" w:space="0" w:color="78C0D4"/>
              <w:right w:val="single" w:sz="8" w:space="0" w:color="78C0D4"/>
            </w:tcBorders>
            <w:shd w:val="clear" w:color="auto" w:fill="D2EAF1"/>
            <w:vAlign w:val="bottom"/>
          </w:tcPr>
          <w:p w:rsidR="00CB3FCD" w:rsidRDefault="00CB3FCD" w:rsidP="00770AFE">
            <w:pPr>
              <w:spacing w:line="226" w:lineRule="exact"/>
              <w:ind w:right="17"/>
              <w:jc w:val="right"/>
              <w:rPr>
                <w:sz w:val="20"/>
                <w:szCs w:val="20"/>
              </w:rPr>
            </w:pPr>
            <w:r>
              <w:rPr>
                <w:rFonts w:eastAsia="Times New Roman"/>
                <w:sz w:val="20"/>
                <w:szCs w:val="20"/>
              </w:rPr>
              <w:t>с</w:t>
            </w:r>
          </w:p>
        </w:tc>
      </w:tr>
      <w:tr w:rsidR="00CB3FCD" w:rsidTr="00770AFE">
        <w:trPr>
          <w:trHeight w:val="357"/>
        </w:trPr>
        <w:tc>
          <w:tcPr>
            <w:tcW w:w="1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8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84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50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7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16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58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18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500" w:type="dxa"/>
            <w:vAlign w:val="bottom"/>
          </w:tcPr>
          <w:p w:rsidR="00CB3FCD" w:rsidRDefault="00F73D5E" w:rsidP="00770AFE">
            <w:pPr>
              <w:ind w:right="17"/>
              <w:jc w:val="right"/>
              <w:rPr>
                <w:sz w:val="20"/>
                <w:szCs w:val="20"/>
              </w:rPr>
            </w:pPr>
            <w:r>
              <w:rPr>
                <w:sz w:val="20"/>
                <w:szCs w:val="20"/>
              </w:rPr>
              <w:t>143</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720"/>
        <w:gridCol w:w="360"/>
        <w:gridCol w:w="300"/>
        <w:gridCol w:w="240"/>
        <w:gridCol w:w="460"/>
        <w:gridCol w:w="260"/>
        <w:gridCol w:w="600"/>
        <w:gridCol w:w="460"/>
        <w:gridCol w:w="440"/>
        <w:gridCol w:w="440"/>
        <w:gridCol w:w="100"/>
        <w:gridCol w:w="380"/>
        <w:gridCol w:w="100"/>
        <w:gridCol w:w="540"/>
        <w:gridCol w:w="140"/>
        <w:gridCol w:w="540"/>
        <w:gridCol w:w="280"/>
        <w:gridCol w:w="560"/>
        <w:gridCol w:w="960"/>
        <w:gridCol w:w="300"/>
        <w:gridCol w:w="240"/>
        <w:gridCol w:w="440"/>
        <w:gridCol w:w="380"/>
        <w:gridCol w:w="600"/>
        <w:gridCol w:w="720"/>
        <w:gridCol w:w="1060"/>
        <w:gridCol w:w="440"/>
        <w:gridCol w:w="960"/>
        <w:gridCol w:w="22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tcBorders>
            <w:shd w:val="clear" w:color="auto" w:fill="D2EAF1"/>
            <w:vAlign w:val="bottom"/>
          </w:tcPr>
          <w:p w:rsidR="00CB3FCD" w:rsidRDefault="00CB3FCD" w:rsidP="00770AFE">
            <w:pPr>
              <w:rPr>
                <w:sz w:val="20"/>
                <w:szCs w:val="20"/>
              </w:rPr>
            </w:pPr>
          </w:p>
        </w:tc>
        <w:tc>
          <w:tcPr>
            <w:tcW w:w="26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4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680" w:type="dxa"/>
            <w:gridSpan w:val="8"/>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недостающих компонентов.</w:t>
            </w:r>
          </w:p>
        </w:tc>
        <w:tc>
          <w:tcPr>
            <w:tcW w:w="280" w:type="dxa"/>
            <w:tcBorders>
              <w:top w:val="single" w:sz="8" w:space="0" w:color="78C0D4"/>
            </w:tcBorders>
            <w:shd w:val="clear" w:color="auto" w:fill="D2EAF1"/>
            <w:vAlign w:val="bottom"/>
          </w:tcPr>
          <w:p w:rsidR="00CB3FCD" w:rsidRDefault="00CB3FCD" w:rsidP="00770AFE">
            <w:pPr>
              <w:rPr>
                <w:sz w:val="20"/>
                <w:szCs w:val="20"/>
              </w:rPr>
            </w:pPr>
          </w:p>
        </w:tc>
        <w:tc>
          <w:tcPr>
            <w:tcW w:w="56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компонентов.</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40" w:type="dxa"/>
            <w:tcBorders>
              <w:top w:val="single" w:sz="8" w:space="0" w:color="78C0D4"/>
            </w:tcBorders>
            <w:shd w:val="clear" w:color="auto" w:fill="D2EAF1"/>
            <w:vAlign w:val="bottom"/>
          </w:tcPr>
          <w:p w:rsidR="00CB3FCD" w:rsidRDefault="00CB3FCD" w:rsidP="00770AFE">
            <w:pPr>
              <w:rPr>
                <w:sz w:val="20"/>
                <w:szCs w:val="20"/>
              </w:rPr>
            </w:pPr>
          </w:p>
        </w:tc>
        <w:tc>
          <w:tcPr>
            <w:tcW w:w="380" w:type="dxa"/>
            <w:tcBorders>
              <w:top w:val="single" w:sz="8" w:space="0" w:color="78C0D4"/>
            </w:tcBorders>
            <w:shd w:val="clear" w:color="auto" w:fill="D2EAF1"/>
            <w:vAlign w:val="bottom"/>
          </w:tcPr>
          <w:p w:rsidR="00CB3FCD" w:rsidRDefault="00CB3FCD" w:rsidP="00770AFE">
            <w:pPr>
              <w:rPr>
                <w:sz w:val="20"/>
                <w:szCs w:val="20"/>
              </w:rPr>
            </w:pPr>
          </w:p>
        </w:tc>
        <w:tc>
          <w:tcPr>
            <w:tcW w:w="600" w:type="dxa"/>
            <w:tcBorders>
              <w:top w:val="single" w:sz="8" w:space="0" w:color="78C0D4"/>
            </w:tcBorders>
            <w:shd w:val="clear" w:color="auto" w:fill="D2EAF1"/>
            <w:vAlign w:val="bottom"/>
          </w:tcPr>
          <w:p w:rsidR="00CB3FCD" w:rsidRDefault="00CB3FCD" w:rsidP="00770AFE">
            <w:pPr>
              <w:rPr>
                <w:sz w:val="20"/>
                <w:szCs w:val="20"/>
              </w:rPr>
            </w:pPr>
          </w:p>
        </w:tc>
        <w:tc>
          <w:tcPr>
            <w:tcW w:w="72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восполнением</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недостающих</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0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компонентов.</w:t>
            </w: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8220" w:type="dxa"/>
            <w:gridSpan w:val="19"/>
            <w:tcBorders>
              <w:bottom w:val="single" w:sz="8" w:space="0" w:color="78C0D4"/>
              <w:right w:val="single" w:sz="8" w:space="0" w:color="A5D5E2"/>
            </w:tcBorders>
            <w:shd w:val="clear" w:color="auto" w:fill="A5D5E2"/>
            <w:vAlign w:val="bottom"/>
          </w:tcPr>
          <w:p w:rsidR="00CB3FCD" w:rsidRDefault="00CB3FCD" w:rsidP="00770AFE">
            <w:pPr>
              <w:spacing w:line="227" w:lineRule="exact"/>
              <w:ind w:right="500"/>
              <w:jc w:val="center"/>
              <w:rPr>
                <w:sz w:val="20"/>
                <w:szCs w:val="20"/>
              </w:rPr>
            </w:pPr>
            <w:r>
              <w:rPr>
                <w:rFonts w:eastAsia="Times New Roman"/>
                <w:b/>
                <w:bCs/>
                <w:w w:val="99"/>
                <w:sz w:val="20"/>
                <w:szCs w:val="20"/>
              </w:rPr>
              <w:t>Умение проводить СРАВНЕНИЕ, КЛАССИФИКАЦИЮ по заданным критериям</w:t>
            </w: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8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1260" w:type="dxa"/>
            <w:gridSpan w:val="4"/>
            <w:shd w:val="clear" w:color="auto" w:fill="D2EAF1"/>
            <w:vAlign w:val="bottom"/>
          </w:tcPr>
          <w:p w:rsidR="00CB3FCD" w:rsidRDefault="00CB3FCD" w:rsidP="00770AFE">
            <w:pPr>
              <w:spacing w:line="222" w:lineRule="exact"/>
              <w:ind w:left="160"/>
              <w:rPr>
                <w:sz w:val="20"/>
                <w:szCs w:val="20"/>
              </w:rPr>
            </w:pPr>
            <w:r>
              <w:rPr>
                <w:rFonts w:eastAsia="Times New Roman"/>
                <w:sz w:val="20"/>
                <w:szCs w:val="20"/>
                <w:shd w:val="clear" w:color="auto" w:fill="D2EAF1"/>
              </w:rPr>
              <w:t>проводить</w:t>
            </w:r>
          </w:p>
        </w:tc>
        <w:tc>
          <w:tcPr>
            <w:tcW w:w="10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w w:val="97"/>
                <w:sz w:val="20"/>
                <w:szCs w:val="20"/>
                <w:shd w:val="clear" w:color="auto" w:fill="D2EAF1"/>
              </w:rPr>
              <w:t>сравнение,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126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из</w:t>
            </w:r>
          </w:p>
        </w:tc>
        <w:tc>
          <w:tcPr>
            <w:tcW w:w="2380" w:type="dxa"/>
            <w:gridSpan w:val="5"/>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46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по</w:t>
            </w:r>
          </w:p>
        </w:tc>
        <w:tc>
          <w:tcPr>
            <w:tcW w:w="260" w:type="dxa"/>
            <w:shd w:val="clear" w:color="auto" w:fill="D2EAF1"/>
            <w:vAlign w:val="bottom"/>
          </w:tcPr>
          <w:p w:rsidR="00CB3FCD" w:rsidRDefault="00CB3FCD" w:rsidP="00770AFE">
            <w:pPr>
              <w:rPr>
                <w:sz w:val="19"/>
                <w:szCs w:val="19"/>
              </w:rPr>
            </w:pP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заданным</w:t>
            </w: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проводит классификацию, типологию</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выбрать  основание  или  критерии  для</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4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или</w:t>
            </w:r>
          </w:p>
        </w:tc>
        <w:tc>
          <w:tcPr>
            <w:tcW w:w="960" w:type="dxa"/>
            <w:shd w:val="clear" w:color="auto" w:fill="D2EAF1"/>
            <w:vAlign w:val="bottom"/>
          </w:tcPr>
          <w:p w:rsidR="00CB3FCD" w:rsidRDefault="00CB3FCD" w:rsidP="00770AFE">
            <w:pPr>
              <w:spacing w:line="226" w:lineRule="exact"/>
              <w:ind w:left="120"/>
              <w:rPr>
                <w:sz w:val="20"/>
                <w:szCs w:val="20"/>
              </w:rPr>
            </w:pPr>
            <w:r>
              <w:rPr>
                <w:rFonts w:eastAsia="Times New Roman"/>
                <w:sz w:val="20"/>
                <w:szCs w:val="20"/>
                <w:shd w:val="clear" w:color="auto" w:fill="D2EAF1"/>
              </w:rPr>
              <w:t>критерии</w:t>
            </w:r>
          </w:p>
        </w:tc>
        <w:tc>
          <w:tcPr>
            <w:tcW w:w="54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критериям</w:t>
            </w:r>
          </w:p>
        </w:tc>
        <w:tc>
          <w:tcPr>
            <w:tcW w:w="126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(испытывает</w:t>
            </w:r>
          </w:p>
        </w:tc>
        <w:tc>
          <w:tcPr>
            <w:tcW w:w="10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большие</w:t>
            </w:r>
          </w:p>
        </w:tc>
        <w:tc>
          <w:tcPr>
            <w:tcW w:w="440" w:type="dxa"/>
            <w:shd w:val="clear" w:color="auto" w:fill="D2EAF1"/>
            <w:vAlign w:val="bottom"/>
          </w:tcPr>
          <w:p w:rsidR="00CB3FCD" w:rsidRDefault="00CB3FCD" w:rsidP="00770AFE">
            <w:pPr>
              <w:ind w:left="80"/>
              <w:rPr>
                <w:sz w:val="20"/>
                <w:szCs w:val="20"/>
              </w:rPr>
            </w:pPr>
            <w:r>
              <w:rPr>
                <w:rFonts w:eastAsia="Times New Roman"/>
                <w:sz w:val="20"/>
                <w:szCs w:val="20"/>
              </w:rPr>
              <w:t>и</w:t>
            </w:r>
          </w:p>
        </w:tc>
        <w:tc>
          <w:tcPr>
            <w:tcW w:w="1560" w:type="dxa"/>
            <w:gridSpan w:val="5"/>
            <w:shd w:val="clear" w:color="auto" w:fill="D2EAF1"/>
            <w:vAlign w:val="bottom"/>
          </w:tcPr>
          <w:p w:rsidR="00CB3FCD" w:rsidRDefault="00CB3FCD" w:rsidP="00770AFE">
            <w:pPr>
              <w:ind w:right="140"/>
              <w:jc w:val="center"/>
              <w:rPr>
                <w:sz w:val="20"/>
                <w:szCs w:val="20"/>
              </w:rPr>
            </w:pPr>
            <w:r>
              <w:rPr>
                <w:rFonts w:eastAsia="Times New Roman"/>
                <w:sz w:val="20"/>
                <w:szCs w:val="20"/>
              </w:rPr>
              <w:t>сравнение</w:t>
            </w:r>
          </w:p>
        </w:tc>
        <w:tc>
          <w:tcPr>
            <w:tcW w:w="140" w:type="dxa"/>
            <w:shd w:val="clear" w:color="auto" w:fill="D2EAF1"/>
            <w:vAlign w:val="bottom"/>
          </w:tcPr>
          <w:p w:rsidR="00CB3FCD" w:rsidRDefault="00CB3FCD" w:rsidP="00770AFE">
            <w:pPr>
              <w:rPr>
                <w:sz w:val="20"/>
                <w:szCs w:val="20"/>
              </w:rPr>
            </w:pPr>
            <w:r>
              <w:rPr>
                <w:rFonts w:eastAsia="Times New Roman"/>
                <w:sz w:val="20"/>
                <w:szCs w:val="20"/>
              </w:rPr>
              <w:t>с</w:t>
            </w: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помощью</w:t>
            </w:r>
          </w:p>
        </w:tc>
        <w:tc>
          <w:tcPr>
            <w:tcW w:w="364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проведения сравнений, классификаций,</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сравнений,</w:t>
            </w:r>
          </w:p>
        </w:tc>
        <w:tc>
          <w:tcPr>
            <w:tcW w:w="440" w:type="dxa"/>
            <w:shd w:val="clear" w:color="auto" w:fill="D2EAF1"/>
            <w:vAlign w:val="bottom"/>
          </w:tcPr>
          <w:p w:rsidR="00CB3FCD" w:rsidRDefault="00CB3FCD" w:rsidP="00770AFE">
            <w:pPr>
              <w:rPr>
                <w:sz w:val="20"/>
                <w:szCs w:val="20"/>
              </w:rPr>
            </w:pPr>
          </w:p>
        </w:tc>
        <w:tc>
          <w:tcPr>
            <w:tcW w:w="15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540" w:type="dxa"/>
            <w:gridSpan w:val="2"/>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даже</w:t>
            </w:r>
          </w:p>
        </w:tc>
        <w:tc>
          <w:tcPr>
            <w:tcW w:w="460" w:type="dxa"/>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под</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7"/>
                <w:sz w:val="20"/>
                <w:szCs w:val="20"/>
                <w:shd w:val="clear" w:color="auto" w:fill="D2EAF1"/>
              </w:rPr>
              <w:t>руководством</w:t>
            </w:r>
          </w:p>
        </w:tc>
        <w:tc>
          <w:tcPr>
            <w:tcW w:w="1360" w:type="dxa"/>
            <w:gridSpan w:val="4"/>
            <w:shd w:val="clear" w:color="auto" w:fill="D2EAF1"/>
            <w:vAlign w:val="bottom"/>
          </w:tcPr>
          <w:p w:rsidR="00CB3FCD" w:rsidRDefault="00CB3FCD" w:rsidP="00770AFE">
            <w:pPr>
              <w:ind w:left="80"/>
              <w:rPr>
                <w:sz w:val="20"/>
                <w:szCs w:val="20"/>
              </w:rPr>
            </w:pPr>
            <w:r>
              <w:rPr>
                <w:rFonts w:eastAsia="Times New Roman"/>
                <w:w w:val="98"/>
                <w:sz w:val="20"/>
                <w:szCs w:val="20"/>
              </w:rPr>
              <w:t>предложенных</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критериев</w:t>
            </w: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или</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типологии.</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ind w:left="100"/>
              <w:rPr>
                <w:sz w:val="20"/>
                <w:szCs w:val="20"/>
              </w:rPr>
            </w:pPr>
            <w:r>
              <w:rPr>
                <w:rFonts w:eastAsia="Times New Roman"/>
                <w:w w:val="99"/>
                <w:sz w:val="20"/>
                <w:szCs w:val="20"/>
              </w:rPr>
              <w:t>типологии.</w:t>
            </w: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960" w:type="dxa"/>
            <w:gridSpan w:val="9"/>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оснований (допускает ошибки).</w:t>
            </w: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520" w:type="dxa"/>
            <w:gridSpan w:val="4"/>
            <w:tcBorders>
              <w:bottom w:val="single" w:sz="8" w:space="0" w:color="78C0D4"/>
              <w:right w:val="single" w:sz="8" w:space="0" w:color="A5D5E2"/>
            </w:tcBorders>
            <w:shd w:val="clear" w:color="auto" w:fill="A5D5E2"/>
            <w:vAlign w:val="bottom"/>
          </w:tcPr>
          <w:p w:rsidR="00CB3FCD" w:rsidRDefault="00CB3FCD" w:rsidP="00770AFE">
            <w:pPr>
              <w:spacing w:line="229" w:lineRule="exact"/>
              <w:jc w:val="center"/>
              <w:rPr>
                <w:sz w:val="20"/>
                <w:szCs w:val="20"/>
              </w:rPr>
            </w:pPr>
            <w:r>
              <w:rPr>
                <w:rFonts w:eastAsia="Times New Roman"/>
                <w:b/>
                <w:bCs/>
                <w:w w:val="99"/>
                <w:sz w:val="20"/>
                <w:szCs w:val="20"/>
              </w:rPr>
              <w:t>ОБОБЩЕНИЕ</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обобщении</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на</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rPr>
              <w:t>обобщать</w:t>
            </w:r>
          </w:p>
        </w:tc>
        <w:tc>
          <w:tcPr>
            <w:tcW w:w="60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на</w:t>
            </w:r>
          </w:p>
        </w:tc>
        <w:tc>
          <w:tcPr>
            <w:tcW w:w="7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8"/>
                <w:sz w:val="20"/>
                <w:szCs w:val="20"/>
              </w:rPr>
              <w:t>уровне</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1180" w:type="dxa"/>
            <w:gridSpan w:val="2"/>
            <w:shd w:val="clear" w:color="auto" w:fill="D2EAF1"/>
            <w:vAlign w:val="bottom"/>
          </w:tcPr>
          <w:p w:rsidR="00CB3FCD" w:rsidRDefault="00CB3FCD" w:rsidP="00770AFE">
            <w:pPr>
              <w:spacing w:line="222" w:lineRule="exact"/>
              <w:ind w:left="180"/>
              <w:rPr>
                <w:sz w:val="20"/>
                <w:szCs w:val="20"/>
              </w:rPr>
            </w:pPr>
            <w:r>
              <w:rPr>
                <w:rFonts w:eastAsia="Times New Roman"/>
                <w:sz w:val="20"/>
                <w:szCs w:val="20"/>
                <w:shd w:val="clear" w:color="auto" w:fill="D2EAF1"/>
              </w:rPr>
              <w:t>обобщает</w:t>
            </w:r>
          </w:p>
        </w:tc>
        <w:tc>
          <w:tcPr>
            <w:tcW w:w="32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w w:val="91"/>
                <w:sz w:val="20"/>
                <w:szCs w:val="20"/>
                <w:shd w:val="clear" w:color="auto" w:fill="D2EAF1"/>
              </w:rPr>
              <w:t>на</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уровне</w:t>
            </w:r>
          </w:p>
        </w:tc>
        <w:tc>
          <w:tcPr>
            <w:tcW w:w="1620" w:type="dxa"/>
            <w:gridSpan w:val="5"/>
            <w:shd w:val="clear" w:color="auto" w:fill="D2EAF1"/>
            <w:vAlign w:val="bottom"/>
          </w:tcPr>
          <w:p w:rsidR="00CB3FCD" w:rsidRDefault="00CB3FCD" w:rsidP="00770AFE">
            <w:pPr>
              <w:spacing w:line="226" w:lineRule="exact"/>
              <w:ind w:left="160"/>
              <w:rPr>
                <w:sz w:val="20"/>
                <w:szCs w:val="20"/>
              </w:rPr>
            </w:pPr>
            <w:r>
              <w:rPr>
                <w:rFonts w:eastAsia="Times New Roman"/>
                <w:w w:val="99"/>
                <w:sz w:val="20"/>
                <w:szCs w:val="20"/>
                <w:shd w:val="clear" w:color="auto" w:fill="D2EAF1"/>
              </w:rPr>
              <w:t>формулирования</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правила,</w:t>
            </w:r>
          </w:p>
        </w:tc>
        <w:tc>
          <w:tcPr>
            <w:tcW w:w="980" w:type="dxa"/>
            <w:gridSpan w:val="3"/>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shd w:val="clear" w:color="auto" w:fill="D2EAF1"/>
              </w:rPr>
              <w:t>проводить</w:t>
            </w:r>
          </w:p>
        </w:tc>
        <w:tc>
          <w:tcPr>
            <w:tcW w:w="1160" w:type="dxa"/>
            <w:gridSpan w:val="4"/>
            <w:shd w:val="clear" w:color="auto" w:fill="D2EAF1"/>
            <w:vAlign w:val="bottom"/>
          </w:tcPr>
          <w:p w:rsidR="00CB3FCD" w:rsidRDefault="00CB3FCD" w:rsidP="00770AFE">
            <w:pPr>
              <w:spacing w:line="226" w:lineRule="exact"/>
              <w:ind w:left="120"/>
              <w:jc w:val="center"/>
              <w:rPr>
                <w:sz w:val="20"/>
                <w:szCs w:val="20"/>
              </w:rPr>
            </w:pPr>
            <w:r>
              <w:rPr>
                <w:rFonts w:eastAsia="Times New Roman"/>
                <w:w w:val="98"/>
                <w:sz w:val="20"/>
                <w:szCs w:val="20"/>
                <w:shd w:val="clear" w:color="auto" w:fill="D2EAF1"/>
              </w:rPr>
              <w:t>обобщение</w:t>
            </w:r>
          </w:p>
        </w:tc>
        <w:tc>
          <w:tcPr>
            <w:tcW w:w="5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на</w:t>
            </w:r>
          </w:p>
        </w:tc>
        <w:tc>
          <w:tcPr>
            <w:tcW w:w="84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уровне</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формулированиявывода,правила,</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уровне</w:t>
            </w:r>
          </w:p>
        </w:tc>
        <w:tc>
          <w:tcPr>
            <w:tcW w:w="194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формулирования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закона и др.</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формулирования   вывода,   правила,</w:t>
            </w:r>
          </w:p>
        </w:tc>
        <w:tc>
          <w:tcPr>
            <w:tcW w:w="960" w:type="dxa"/>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закона</w:t>
            </w:r>
          </w:p>
        </w:tc>
        <w:tc>
          <w:tcPr>
            <w:tcW w:w="300" w:type="dxa"/>
            <w:shd w:val="clear" w:color="auto" w:fill="D2EAF1"/>
            <w:vAlign w:val="bottom"/>
          </w:tcPr>
          <w:p w:rsidR="00CB3FCD" w:rsidRDefault="00CB3FCD" w:rsidP="00770AFE">
            <w:pPr>
              <w:spacing w:line="228" w:lineRule="exact"/>
              <w:ind w:left="40"/>
              <w:rPr>
                <w:sz w:val="20"/>
                <w:szCs w:val="20"/>
              </w:rPr>
            </w:pPr>
            <w:r>
              <w:rPr>
                <w:rFonts w:eastAsia="Times New Roman"/>
                <w:sz w:val="20"/>
                <w:szCs w:val="20"/>
              </w:rPr>
              <w:t>и</w:t>
            </w:r>
          </w:p>
        </w:tc>
        <w:tc>
          <w:tcPr>
            <w:tcW w:w="680" w:type="dxa"/>
            <w:gridSpan w:val="2"/>
            <w:shd w:val="clear" w:color="auto" w:fill="D2EAF1"/>
            <w:vAlign w:val="bottom"/>
          </w:tcPr>
          <w:p w:rsidR="00CB3FCD" w:rsidRDefault="00CB3FCD" w:rsidP="00770AFE">
            <w:pPr>
              <w:spacing w:line="228" w:lineRule="exact"/>
              <w:ind w:left="200"/>
              <w:rPr>
                <w:sz w:val="20"/>
                <w:szCs w:val="20"/>
              </w:rPr>
            </w:pPr>
            <w:r>
              <w:rPr>
                <w:rFonts w:eastAsia="Times New Roman"/>
                <w:sz w:val="20"/>
                <w:szCs w:val="20"/>
              </w:rPr>
              <w:t>др.,</w:t>
            </w:r>
          </w:p>
        </w:tc>
        <w:tc>
          <w:tcPr>
            <w:tcW w:w="380" w:type="dxa"/>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вывода, правила, закона и др.</w:t>
            </w: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закона и др.</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4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выполнении задания.</w:t>
            </w: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900" w:type="dxa"/>
            <w:gridSpan w:val="10"/>
            <w:tcBorders>
              <w:bottom w:val="single" w:sz="8" w:space="0" w:color="78C0D4"/>
            </w:tcBorders>
            <w:shd w:val="clear" w:color="auto" w:fill="A5D5E2"/>
            <w:vAlign w:val="bottom"/>
          </w:tcPr>
          <w:p w:rsidR="00CB3FCD" w:rsidRDefault="00CB3FCD" w:rsidP="00770AFE">
            <w:pPr>
              <w:spacing w:line="227" w:lineRule="exact"/>
              <w:ind w:right="40"/>
              <w:jc w:val="center"/>
              <w:rPr>
                <w:sz w:val="20"/>
                <w:szCs w:val="20"/>
              </w:rPr>
            </w:pPr>
            <w:r>
              <w:rPr>
                <w:rFonts w:eastAsia="Times New Roman"/>
                <w:b/>
                <w:bCs/>
                <w:sz w:val="20"/>
                <w:szCs w:val="20"/>
              </w:rPr>
              <w:t>ПРИЧИННО-СЛЕДСТВЕННЫЕ СВЯЗИ</w:t>
            </w: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в установке причинно-</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Умеет</w:t>
            </w:r>
          </w:p>
        </w:tc>
        <w:tc>
          <w:tcPr>
            <w:tcW w:w="1360" w:type="dxa"/>
            <w:gridSpan w:val="4"/>
            <w:shd w:val="clear" w:color="auto" w:fill="D2EAF1"/>
            <w:vAlign w:val="bottom"/>
          </w:tcPr>
          <w:p w:rsidR="00CB3FCD" w:rsidRDefault="00CB3FCD" w:rsidP="00770AFE">
            <w:pPr>
              <w:spacing w:line="222" w:lineRule="exact"/>
              <w:ind w:left="40"/>
              <w:rPr>
                <w:sz w:val="20"/>
                <w:szCs w:val="20"/>
              </w:rPr>
            </w:pPr>
            <w:r>
              <w:rPr>
                <w:rFonts w:eastAsia="Times New Roman"/>
                <w:sz w:val="20"/>
                <w:szCs w:val="20"/>
              </w:rPr>
              <w:t>устанавливать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причинно-</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Свободно</w:t>
            </w:r>
          </w:p>
        </w:tc>
        <w:tc>
          <w:tcPr>
            <w:tcW w:w="440" w:type="dxa"/>
            <w:shd w:val="clear" w:color="auto" w:fill="D2EAF1"/>
            <w:vAlign w:val="bottom"/>
          </w:tcPr>
          <w:p w:rsidR="00CB3FCD" w:rsidRDefault="00CB3FCD" w:rsidP="00770AFE">
            <w:pPr>
              <w:rPr>
                <w:sz w:val="19"/>
                <w:szCs w:val="19"/>
              </w:rPr>
            </w:pP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устанавливает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следственных</w:t>
            </w:r>
          </w:p>
        </w:tc>
        <w:tc>
          <w:tcPr>
            <w:tcW w:w="700" w:type="dxa"/>
            <w:gridSpan w:val="2"/>
            <w:shd w:val="clear" w:color="auto" w:fill="D2EAF1"/>
            <w:vAlign w:val="bottom"/>
          </w:tcPr>
          <w:p w:rsidR="00CB3FCD" w:rsidRDefault="00CB3FCD" w:rsidP="00770AFE">
            <w:pPr>
              <w:spacing w:line="226" w:lineRule="exact"/>
              <w:ind w:left="100"/>
              <w:rPr>
                <w:sz w:val="20"/>
                <w:szCs w:val="20"/>
              </w:rPr>
            </w:pPr>
            <w:r>
              <w:rPr>
                <w:rFonts w:eastAsia="Times New Roman"/>
                <w:w w:val="96"/>
                <w:sz w:val="20"/>
                <w:szCs w:val="20"/>
                <w:shd w:val="clear" w:color="auto" w:fill="D2EAF1"/>
              </w:rPr>
              <w:t>связей,</w:t>
            </w:r>
          </w:p>
        </w:tc>
        <w:tc>
          <w:tcPr>
            <w:tcW w:w="132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построении</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устанавливает</w:t>
            </w:r>
          </w:p>
        </w:tc>
        <w:tc>
          <w:tcPr>
            <w:tcW w:w="10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138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причинно-</w:t>
            </w:r>
          </w:p>
        </w:tc>
        <w:tc>
          <w:tcPr>
            <w:tcW w:w="126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8"/>
                <w:sz w:val="20"/>
                <w:szCs w:val="20"/>
              </w:rPr>
              <w:t>следственные</w:t>
            </w:r>
          </w:p>
        </w:tc>
        <w:tc>
          <w:tcPr>
            <w:tcW w:w="240" w:type="dxa"/>
            <w:shd w:val="clear" w:color="auto" w:fill="D2EAF1"/>
            <w:vAlign w:val="bottom"/>
          </w:tcPr>
          <w:p w:rsidR="00CB3FCD" w:rsidRDefault="00CB3FCD" w:rsidP="00770AFE">
            <w:pPr>
              <w:rPr>
                <w:sz w:val="19"/>
                <w:szCs w:val="19"/>
              </w:rPr>
            </w:pPr>
          </w:p>
        </w:tc>
        <w:tc>
          <w:tcPr>
            <w:tcW w:w="820" w:type="dxa"/>
            <w:gridSpan w:val="2"/>
            <w:shd w:val="clear" w:color="auto" w:fill="D2EAF1"/>
            <w:vAlign w:val="bottom"/>
          </w:tcPr>
          <w:p w:rsidR="00CB3FCD" w:rsidRDefault="00CB3FCD" w:rsidP="00770AFE">
            <w:pPr>
              <w:spacing w:line="226" w:lineRule="exact"/>
              <w:jc w:val="right"/>
              <w:rPr>
                <w:sz w:val="20"/>
                <w:szCs w:val="20"/>
              </w:rPr>
            </w:pPr>
            <w:r>
              <w:rPr>
                <w:rFonts w:eastAsia="Times New Roman"/>
                <w:sz w:val="20"/>
                <w:szCs w:val="20"/>
              </w:rPr>
              <w:t>связи,</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строить</w:t>
            </w:r>
          </w:p>
        </w:tc>
        <w:tc>
          <w:tcPr>
            <w:tcW w:w="300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причинно-следственные   связи,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логической</w:t>
            </w:r>
          </w:p>
        </w:tc>
        <w:tc>
          <w:tcPr>
            <w:tcW w:w="300" w:type="dxa"/>
            <w:shd w:val="clear" w:color="auto" w:fill="D2EAF1"/>
            <w:vAlign w:val="bottom"/>
          </w:tcPr>
          <w:p w:rsidR="00CB3FCD" w:rsidRDefault="00CB3FCD" w:rsidP="00770AFE">
            <w:pPr>
              <w:rPr>
                <w:sz w:val="20"/>
                <w:szCs w:val="20"/>
              </w:rPr>
            </w:pPr>
          </w:p>
        </w:tc>
        <w:tc>
          <w:tcPr>
            <w:tcW w:w="700" w:type="dxa"/>
            <w:gridSpan w:val="2"/>
            <w:shd w:val="clear" w:color="auto" w:fill="D2EAF1"/>
            <w:vAlign w:val="bottom"/>
          </w:tcPr>
          <w:p w:rsidR="00CB3FCD" w:rsidRDefault="00CB3FCD" w:rsidP="00770AFE">
            <w:pPr>
              <w:rPr>
                <w:sz w:val="20"/>
                <w:szCs w:val="20"/>
              </w:rPr>
            </w:pPr>
            <w:r>
              <w:rPr>
                <w:rFonts w:eastAsia="Times New Roman"/>
                <w:sz w:val="20"/>
                <w:szCs w:val="20"/>
              </w:rPr>
              <w:t>цепи</w:t>
            </w:r>
          </w:p>
        </w:tc>
        <w:tc>
          <w:tcPr>
            <w:tcW w:w="132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w w:val="99"/>
                <w:sz w:val="20"/>
                <w:szCs w:val="20"/>
              </w:rPr>
              <w:t>рассуждений,</w:t>
            </w: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следственные</w:t>
            </w:r>
          </w:p>
        </w:tc>
        <w:tc>
          <w:tcPr>
            <w:tcW w:w="100" w:type="dxa"/>
            <w:shd w:val="clear" w:color="auto" w:fill="D2EAF1"/>
            <w:vAlign w:val="bottom"/>
          </w:tcPr>
          <w:p w:rsidR="00CB3FCD" w:rsidRDefault="00CB3FCD" w:rsidP="00770AFE">
            <w:pPr>
              <w:rPr>
                <w:sz w:val="20"/>
                <w:szCs w:val="20"/>
              </w:rPr>
            </w:pPr>
          </w:p>
        </w:tc>
        <w:tc>
          <w:tcPr>
            <w:tcW w:w="1220" w:type="dxa"/>
            <w:gridSpan w:val="3"/>
            <w:shd w:val="clear" w:color="auto" w:fill="D2EAF1"/>
            <w:vAlign w:val="bottom"/>
          </w:tcPr>
          <w:p w:rsidR="00CB3FCD" w:rsidRDefault="00CB3FCD" w:rsidP="00770AFE">
            <w:pPr>
              <w:ind w:left="320"/>
              <w:rPr>
                <w:sz w:val="20"/>
                <w:szCs w:val="20"/>
              </w:rPr>
            </w:pPr>
            <w:r>
              <w:rPr>
                <w:rFonts w:eastAsia="Times New Roman"/>
                <w:sz w:val="20"/>
                <w:szCs w:val="20"/>
              </w:rPr>
              <w:t>связи,</w:t>
            </w:r>
          </w:p>
        </w:tc>
        <w:tc>
          <w:tcPr>
            <w:tcW w:w="8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строит</w:t>
            </w:r>
          </w:p>
        </w:tc>
        <w:tc>
          <w:tcPr>
            <w:tcW w:w="1260" w:type="dxa"/>
            <w:gridSpan w:val="2"/>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ind w:left="40"/>
              <w:rPr>
                <w:sz w:val="20"/>
                <w:szCs w:val="20"/>
              </w:rPr>
            </w:pPr>
            <w:r>
              <w:rPr>
                <w:rFonts w:eastAsia="Times New Roman"/>
                <w:w w:val="96"/>
                <w:sz w:val="20"/>
                <w:szCs w:val="20"/>
              </w:rPr>
              <w:t>цепь</w:t>
            </w:r>
          </w:p>
        </w:tc>
        <w:tc>
          <w:tcPr>
            <w:tcW w:w="380" w:type="dxa"/>
            <w:shd w:val="clear" w:color="auto" w:fill="D2EAF1"/>
            <w:vAlign w:val="bottom"/>
          </w:tcPr>
          <w:p w:rsidR="00CB3FCD" w:rsidRDefault="00CB3FCD" w:rsidP="00770AFE">
            <w:pPr>
              <w:rPr>
                <w:sz w:val="20"/>
                <w:szCs w:val="20"/>
              </w:rPr>
            </w:pP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рассуждения,</w:t>
            </w:r>
          </w:p>
        </w:tc>
        <w:tc>
          <w:tcPr>
            <w:tcW w:w="1060" w:type="dxa"/>
            <w:shd w:val="clear" w:color="auto" w:fill="D2EAF1"/>
            <w:vAlign w:val="bottom"/>
          </w:tcPr>
          <w:p w:rsidR="00CB3FCD" w:rsidRDefault="00CB3FCD" w:rsidP="00770AFE">
            <w:pPr>
              <w:ind w:left="100"/>
              <w:rPr>
                <w:sz w:val="20"/>
                <w:szCs w:val="20"/>
              </w:rPr>
            </w:pPr>
            <w:r>
              <w:rPr>
                <w:rFonts w:eastAsia="Times New Roman"/>
                <w:sz w:val="20"/>
                <w:szCs w:val="20"/>
              </w:rPr>
              <w:t>строит</w:t>
            </w:r>
          </w:p>
        </w:tc>
        <w:tc>
          <w:tcPr>
            <w:tcW w:w="1400" w:type="dxa"/>
            <w:gridSpan w:val="2"/>
            <w:shd w:val="clear" w:color="auto" w:fill="D2EAF1"/>
            <w:vAlign w:val="bottom"/>
          </w:tcPr>
          <w:p w:rsidR="00CB3FCD" w:rsidRDefault="00CB3FCD" w:rsidP="00770AFE">
            <w:pPr>
              <w:ind w:left="20"/>
              <w:rPr>
                <w:sz w:val="20"/>
                <w:szCs w:val="20"/>
              </w:rPr>
            </w:pPr>
            <w:r>
              <w:rPr>
                <w:rFonts w:eastAsia="Times New Roman"/>
                <w:sz w:val="20"/>
                <w:szCs w:val="20"/>
              </w:rPr>
              <w:t>логическую</w:t>
            </w:r>
          </w:p>
        </w:tc>
        <w:tc>
          <w:tcPr>
            <w:tcW w:w="5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цепь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rPr>
              <w:t>доказательств</w:t>
            </w: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360" w:type="dxa"/>
            <w:gridSpan w:val="4"/>
            <w:shd w:val="clear" w:color="auto" w:fill="D2EAF1"/>
            <w:vAlign w:val="bottom"/>
          </w:tcPr>
          <w:p w:rsidR="00CB3FCD" w:rsidRDefault="00CB3FCD" w:rsidP="00770AFE">
            <w:pPr>
              <w:ind w:left="80"/>
              <w:rPr>
                <w:sz w:val="20"/>
                <w:szCs w:val="20"/>
              </w:rPr>
            </w:pPr>
            <w:r>
              <w:rPr>
                <w:rFonts w:eastAsia="Times New Roman"/>
                <w:sz w:val="20"/>
                <w:szCs w:val="20"/>
              </w:rPr>
              <w:t>логическую</w:t>
            </w: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ind w:right="20"/>
              <w:jc w:val="center"/>
              <w:rPr>
                <w:sz w:val="20"/>
                <w:szCs w:val="20"/>
              </w:rPr>
            </w:pPr>
            <w:r>
              <w:rPr>
                <w:rFonts w:eastAsia="Times New Roman"/>
                <w:w w:val="96"/>
                <w:sz w:val="20"/>
                <w:szCs w:val="20"/>
              </w:rPr>
              <w:t>цепь</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рассуждения,</w:t>
            </w: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r>
              <w:rPr>
                <w:rFonts w:eastAsia="Times New Roman"/>
                <w:sz w:val="20"/>
                <w:szCs w:val="20"/>
              </w:rPr>
              <w:t>но</w:t>
            </w:r>
          </w:p>
        </w:tc>
        <w:tc>
          <w:tcPr>
            <w:tcW w:w="13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допускает</w:t>
            </w:r>
          </w:p>
        </w:tc>
        <w:tc>
          <w:tcPr>
            <w:tcW w:w="2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рассуждения, доказательства</w:t>
            </w: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1460" w:type="dxa"/>
            <w:gridSpan w:val="5"/>
            <w:shd w:val="clear" w:color="auto" w:fill="D2EAF1"/>
            <w:vAlign w:val="bottom"/>
          </w:tcPr>
          <w:p w:rsidR="00CB3FCD" w:rsidRDefault="00CB3FCD" w:rsidP="00770AFE">
            <w:pPr>
              <w:ind w:left="80"/>
              <w:rPr>
                <w:sz w:val="20"/>
                <w:szCs w:val="20"/>
              </w:rPr>
            </w:pPr>
            <w:r>
              <w:rPr>
                <w:rFonts w:eastAsia="Times New Roman"/>
                <w:sz w:val="20"/>
                <w:szCs w:val="20"/>
              </w:rPr>
              <w:t>доказательства</w:t>
            </w: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3"/>
            <w:shd w:val="clear" w:color="auto" w:fill="D2EAF1"/>
            <w:vAlign w:val="bottom"/>
          </w:tcPr>
          <w:p w:rsidR="00CB3FCD" w:rsidRDefault="00CB3FCD" w:rsidP="00770AFE">
            <w:pPr>
              <w:ind w:left="80"/>
              <w:rPr>
                <w:sz w:val="20"/>
                <w:szCs w:val="20"/>
              </w:rPr>
            </w:pPr>
            <w:r>
              <w:rPr>
                <w:rFonts w:eastAsia="Times New Roman"/>
                <w:sz w:val="20"/>
                <w:szCs w:val="20"/>
              </w:rPr>
              <w:t>незначительные</w:t>
            </w:r>
          </w:p>
        </w:tc>
        <w:tc>
          <w:tcPr>
            <w:tcW w:w="440" w:type="dxa"/>
            <w:shd w:val="clear" w:color="auto" w:fill="D2EAF1"/>
            <w:vAlign w:val="bottom"/>
          </w:tcPr>
          <w:p w:rsidR="00CB3FCD" w:rsidRDefault="00CB3FCD" w:rsidP="00770AFE">
            <w:pPr>
              <w:rPr>
                <w:sz w:val="20"/>
                <w:szCs w:val="20"/>
              </w:rPr>
            </w:pPr>
          </w:p>
        </w:tc>
        <w:tc>
          <w:tcPr>
            <w:tcW w:w="980" w:type="dxa"/>
            <w:gridSpan w:val="2"/>
            <w:shd w:val="clear" w:color="auto" w:fill="D2EAF1"/>
            <w:vAlign w:val="bottom"/>
          </w:tcPr>
          <w:p w:rsidR="00CB3FCD" w:rsidRDefault="00CB3FCD" w:rsidP="00770AFE">
            <w:pPr>
              <w:ind w:left="20"/>
              <w:rPr>
                <w:sz w:val="20"/>
                <w:szCs w:val="20"/>
              </w:rPr>
            </w:pPr>
            <w:r>
              <w:rPr>
                <w:rFonts w:eastAsia="Times New Roman"/>
                <w:w w:val="96"/>
                <w:sz w:val="20"/>
                <w:szCs w:val="20"/>
              </w:rPr>
              <w:t>неточности</w:t>
            </w:r>
          </w:p>
        </w:tc>
        <w:tc>
          <w:tcPr>
            <w:tcW w:w="7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26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построении.</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72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26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100" w:type="dxa"/>
            <w:tcBorders>
              <w:bottom w:val="single" w:sz="8" w:space="0" w:color="78C0D4"/>
            </w:tcBorders>
            <w:shd w:val="clear" w:color="auto" w:fill="A5D5E2"/>
            <w:vAlign w:val="bottom"/>
          </w:tcPr>
          <w:p w:rsidR="00CB3FCD" w:rsidRDefault="00CB3FCD" w:rsidP="00770AFE">
            <w:pPr>
              <w:rPr>
                <w:sz w:val="20"/>
                <w:szCs w:val="20"/>
              </w:rPr>
            </w:pPr>
          </w:p>
        </w:tc>
        <w:tc>
          <w:tcPr>
            <w:tcW w:w="540" w:type="dxa"/>
            <w:tcBorders>
              <w:bottom w:val="single" w:sz="8" w:space="0" w:color="78C0D4"/>
            </w:tcBorders>
            <w:shd w:val="clear" w:color="auto" w:fill="A5D5E2"/>
            <w:vAlign w:val="bottom"/>
          </w:tcPr>
          <w:p w:rsidR="00CB3FCD" w:rsidRDefault="00CB3FCD" w:rsidP="00770AFE">
            <w:pPr>
              <w:rPr>
                <w:sz w:val="20"/>
                <w:szCs w:val="20"/>
              </w:rPr>
            </w:pPr>
          </w:p>
        </w:tc>
        <w:tc>
          <w:tcPr>
            <w:tcW w:w="140" w:type="dxa"/>
            <w:tcBorders>
              <w:bottom w:val="single" w:sz="8" w:space="0" w:color="78C0D4"/>
            </w:tcBorders>
            <w:shd w:val="clear" w:color="auto" w:fill="A5D5E2"/>
            <w:vAlign w:val="bottom"/>
          </w:tcPr>
          <w:p w:rsidR="00CB3FCD" w:rsidRDefault="00CB3FCD" w:rsidP="00770AFE">
            <w:pPr>
              <w:rPr>
                <w:sz w:val="20"/>
                <w:szCs w:val="20"/>
              </w:rPr>
            </w:pPr>
          </w:p>
        </w:tc>
        <w:tc>
          <w:tcPr>
            <w:tcW w:w="1380" w:type="dxa"/>
            <w:gridSpan w:val="3"/>
            <w:tcBorders>
              <w:bottom w:val="single" w:sz="8" w:space="0" w:color="78C0D4"/>
              <w:right w:val="single" w:sz="8" w:space="0" w:color="A5D5E2"/>
            </w:tcBorders>
            <w:shd w:val="clear" w:color="auto" w:fill="A5D5E2"/>
            <w:vAlign w:val="bottom"/>
          </w:tcPr>
          <w:p w:rsidR="00CB3FCD" w:rsidRDefault="00CB3FCD" w:rsidP="00770AFE">
            <w:pPr>
              <w:spacing w:line="228" w:lineRule="exact"/>
              <w:ind w:right="60"/>
              <w:jc w:val="center"/>
              <w:rPr>
                <w:sz w:val="20"/>
                <w:szCs w:val="20"/>
              </w:rPr>
            </w:pPr>
            <w:r>
              <w:rPr>
                <w:rFonts w:eastAsia="Times New Roman"/>
                <w:b/>
                <w:bCs/>
                <w:sz w:val="20"/>
                <w:szCs w:val="20"/>
              </w:rPr>
              <w:t>АНАЛОГИЯ</w:t>
            </w: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300" w:type="dxa"/>
            <w:tcBorders>
              <w:bottom w:val="single" w:sz="8" w:space="0" w:color="78C0D4"/>
            </w:tcBorders>
            <w:shd w:val="clear" w:color="auto" w:fill="A5D5E2"/>
            <w:vAlign w:val="bottom"/>
          </w:tcPr>
          <w:p w:rsidR="00CB3FCD" w:rsidRDefault="00CB3FCD" w:rsidP="00770AFE">
            <w:pPr>
              <w:rPr>
                <w:sz w:val="20"/>
                <w:szCs w:val="20"/>
              </w:rPr>
            </w:pPr>
          </w:p>
        </w:tc>
        <w:tc>
          <w:tcPr>
            <w:tcW w:w="24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380" w:type="dxa"/>
            <w:tcBorders>
              <w:bottom w:val="single" w:sz="8" w:space="0" w:color="78C0D4"/>
            </w:tcBorders>
            <w:shd w:val="clear" w:color="auto" w:fill="A5D5E2"/>
            <w:vAlign w:val="bottom"/>
          </w:tcPr>
          <w:p w:rsidR="00CB3FCD" w:rsidRDefault="00CB3FCD" w:rsidP="00770AFE">
            <w:pPr>
              <w:rPr>
                <w:sz w:val="20"/>
                <w:szCs w:val="20"/>
              </w:rPr>
            </w:pPr>
          </w:p>
        </w:tc>
        <w:tc>
          <w:tcPr>
            <w:tcW w:w="600" w:type="dxa"/>
            <w:tcBorders>
              <w:bottom w:val="single" w:sz="8" w:space="0" w:color="78C0D4"/>
            </w:tcBorders>
            <w:shd w:val="clear" w:color="auto" w:fill="A5D5E2"/>
            <w:vAlign w:val="bottom"/>
          </w:tcPr>
          <w:p w:rsidR="00CB3FCD" w:rsidRDefault="00CB3FCD" w:rsidP="00770AFE">
            <w:pPr>
              <w:rPr>
                <w:sz w:val="20"/>
                <w:szCs w:val="20"/>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060" w:type="dxa"/>
            <w:tcBorders>
              <w:bottom w:val="single" w:sz="8" w:space="0" w:color="78C0D4"/>
            </w:tcBorders>
            <w:shd w:val="clear" w:color="auto" w:fill="A5D5E2"/>
            <w:vAlign w:val="bottom"/>
          </w:tcPr>
          <w:p w:rsidR="00CB3FCD" w:rsidRDefault="00CB3FCD" w:rsidP="00770AFE">
            <w:pPr>
              <w:rPr>
                <w:sz w:val="20"/>
                <w:szCs w:val="20"/>
              </w:rPr>
            </w:pPr>
          </w:p>
        </w:tc>
        <w:tc>
          <w:tcPr>
            <w:tcW w:w="440" w:type="dxa"/>
            <w:tcBorders>
              <w:bottom w:val="single" w:sz="8" w:space="0" w:color="78C0D4"/>
            </w:tcBorders>
            <w:shd w:val="clear" w:color="auto" w:fill="A5D5E2"/>
            <w:vAlign w:val="bottom"/>
          </w:tcPr>
          <w:p w:rsidR="00CB3FCD" w:rsidRDefault="00CB3FCD" w:rsidP="00770AFE">
            <w:pPr>
              <w:rPr>
                <w:sz w:val="20"/>
                <w:szCs w:val="20"/>
              </w:rPr>
            </w:pPr>
          </w:p>
        </w:tc>
        <w:tc>
          <w:tcPr>
            <w:tcW w:w="960" w:type="dxa"/>
            <w:tcBorders>
              <w:bottom w:val="single" w:sz="8" w:space="0" w:color="78C0D4"/>
            </w:tcBorders>
            <w:shd w:val="clear" w:color="auto" w:fill="A5D5E2"/>
            <w:vAlign w:val="bottom"/>
          </w:tcPr>
          <w:p w:rsidR="00CB3FCD" w:rsidRDefault="00CB3FCD" w:rsidP="00770AFE">
            <w:pPr>
              <w:rPr>
                <w:sz w:val="20"/>
                <w:szCs w:val="20"/>
              </w:rPr>
            </w:pPr>
          </w:p>
        </w:tc>
        <w:tc>
          <w:tcPr>
            <w:tcW w:w="220" w:type="dxa"/>
            <w:tcBorders>
              <w:bottom w:val="single" w:sz="8" w:space="0" w:color="78C0D4"/>
            </w:tcBorders>
            <w:shd w:val="clear" w:color="auto" w:fill="A5D5E2"/>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 проводить аналогии и</w:t>
            </w:r>
          </w:p>
        </w:tc>
        <w:tc>
          <w:tcPr>
            <w:tcW w:w="1360" w:type="dxa"/>
            <w:gridSpan w:val="4"/>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в</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проводить аналогии и делать</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150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проводит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380" w:type="dxa"/>
            <w:gridSpan w:val="3"/>
            <w:shd w:val="clear" w:color="auto" w:fill="D2EAF1"/>
            <w:vAlign w:val="bottom"/>
          </w:tcPr>
          <w:p w:rsidR="00CB3FCD" w:rsidRDefault="00CB3FCD" w:rsidP="00770AFE">
            <w:pPr>
              <w:spacing w:line="226" w:lineRule="exact"/>
              <w:ind w:left="100"/>
              <w:rPr>
                <w:sz w:val="20"/>
                <w:szCs w:val="20"/>
              </w:rPr>
            </w:pPr>
            <w:r>
              <w:rPr>
                <w:rFonts w:eastAsia="Times New Roman"/>
                <w:w w:val="99"/>
                <w:sz w:val="20"/>
                <w:szCs w:val="20"/>
              </w:rPr>
              <w:t>делать выводы</w:t>
            </w:r>
          </w:p>
        </w:tc>
        <w:tc>
          <w:tcPr>
            <w:tcW w:w="24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46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10"/>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проведении аналогии и формулировке</w:t>
            </w:r>
          </w:p>
        </w:tc>
        <w:tc>
          <w:tcPr>
            <w:tcW w:w="960" w:type="dxa"/>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выводы.</w:t>
            </w:r>
          </w:p>
        </w:tc>
        <w:tc>
          <w:tcPr>
            <w:tcW w:w="300" w:type="dxa"/>
            <w:shd w:val="clear" w:color="auto" w:fill="D2EAF1"/>
            <w:vAlign w:val="bottom"/>
          </w:tcPr>
          <w:p w:rsidR="00CB3FCD" w:rsidRDefault="00CB3FCD" w:rsidP="00770AFE">
            <w:pPr>
              <w:rPr>
                <w:sz w:val="19"/>
                <w:szCs w:val="19"/>
              </w:rPr>
            </w:pPr>
          </w:p>
        </w:tc>
        <w:tc>
          <w:tcPr>
            <w:tcW w:w="240" w:type="dxa"/>
            <w:shd w:val="clear" w:color="auto" w:fill="D2EAF1"/>
            <w:vAlign w:val="bottom"/>
          </w:tcPr>
          <w:p w:rsidR="00CB3FCD" w:rsidRDefault="00CB3FCD" w:rsidP="00770AFE">
            <w:pPr>
              <w:rPr>
                <w:sz w:val="19"/>
                <w:szCs w:val="19"/>
              </w:rPr>
            </w:pPr>
          </w:p>
        </w:tc>
        <w:tc>
          <w:tcPr>
            <w:tcW w:w="44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аналогии и делает выводы</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вывода</w:t>
            </w:r>
          </w:p>
        </w:tc>
        <w:tc>
          <w:tcPr>
            <w:tcW w:w="10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10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60" w:type="dxa"/>
            <w:tcBorders>
              <w:right w:val="single" w:sz="8" w:space="0" w:color="78C0D4"/>
            </w:tcBorders>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sz w:val="20"/>
                <w:szCs w:val="20"/>
              </w:rPr>
              <w:t>ОТНЕСЕНИЕ К ПОНЯТИЮ</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3400" w:type="dxa"/>
            <w:gridSpan w:val="8"/>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 осуществлять подведение</w:t>
            </w:r>
          </w:p>
        </w:tc>
        <w:tc>
          <w:tcPr>
            <w:tcW w:w="880" w:type="dxa"/>
            <w:gridSpan w:val="2"/>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Ученик</w:t>
            </w:r>
          </w:p>
        </w:tc>
        <w:tc>
          <w:tcPr>
            <w:tcW w:w="480" w:type="dxa"/>
            <w:gridSpan w:val="2"/>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под</w:t>
            </w:r>
          </w:p>
        </w:tc>
        <w:tc>
          <w:tcPr>
            <w:tcW w:w="1320" w:type="dxa"/>
            <w:gridSpan w:val="4"/>
            <w:shd w:val="clear" w:color="auto" w:fill="D2EAF1"/>
            <w:vAlign w:val="bottom"/>
          </w:tcPr>
          <w:p w:rsidR="00CB3FCD" w:rsidRDefault="00CB3FCD" w:rsidP="00770AFE">
            <w:pPr>
              <w:spacing w:line="222" w:lineRule="exact"/>
              <w:rPr>
                <w:sz w:val="20"/>
                <w:szCs w:val="20"/>
              </w:rPr>
            </w:pPr>
            <w:r>
              <w:rPr>
                <w:rFonts w:eastAsia="Times New Roman"/>
                <w:sz w:val="20"/>
                <w:szCs w:val="20"/>
                <w:shd w:val="clear" w:color="auto" w:fill="D2EAF1"/>
              </w:rPr>
              <w:t>руководством</w:t>
            </w:r>
          </w:p>
        </w:tc>
        <w:tc>
          <w:tcPr>
            <w:tcW w:w="84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учителя</w:t>
            </w:r>
          </w:p>
        </w:tc>
        <w:tc>
          <w:tcPr>
            <w:tcW w:w="364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  на  основе  предложенных  для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shd w:val="clear" w:color="auto" w:fill="D2EAF1"/>
              </w:rPr>
              <w:t>Самостоятельно</w:t>
            </w:r>
          </w:p>
        </w:tc>
        <w:tc>
          <w:tcPr>
            <w:tcW w:w="960" w:type="dxa"/>
            <w:shd w:val="clear" w:color="auto" w:fill="D2EAF1"/>
            <w:vAlign w:val="bottom"/>
          </w:tcPr>
          <w:p w:rsidR="00CB3FCD" w:rsidRDefault="00CB3FCD" w:rsidP="00770AFE">
            <w:pPr>
              <w:spacing w:line="222" w:lineRule="exact"/>
              <w:ind w:left="140"/>
              <w:rPr>
                <w:sz w:val="20"/>
                <w:szCs w:val="20"/>
              </w:rPr>
            </w:pPr>
            <w:r>
              <w:rPr>
                <w:rFonts w:eastAsia="Times New Roman"/>
                <w:sz w:val="20"/>
                <w:szCs w:val="20"/>
                <w:shd w:val="clear" w:color="auto" w:fill="D2EAF1"/>
              </w:rPr>
              <w:t>подводит</w:t>
            </w:r>
          </w:p>
        </w:tc>
        <w:tc>
          <w:tcPr>
            <w:tcW w:w="54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под</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под</w:t>
            </w:r>
          </w:p>
        </w:tc>
        <w:tc>
          <w:tcPr>
            <w:tcW w:w="900" w:type="dxa"/>
            <w:gridSpan w:val="3"/>
            <w:shd w:val="clear" w:color="auto" w:fill="D2EAF1"/>
            <w:vAlign w:val="bottom"/>
          </w:tcPr>
          <w:p w:rsidR="00CB3FCD" w:rsidRDefault="00CB3FCD" w:rsidP="00770AFE">
            <w:pPr>
              <w:spacing w:line="226" w:lineRule="exact"/>
              <w:ind w:left="160"/>
              <w:rPr>
                <w:sz w:val="20"/>
                <w:szCs w:val="20"/>
              </w:rPr>
            </w:pPr>
            <w:r>
              <w:rPr>
                <w:rFonts w:eastAsia="Times New Roman"/>
                <w:sz w:val="20"/>
                <w:szCs w:val="20"/>
              </w:rPr>
              <w:t>понятие</w:t>
            </w:r>
          </w:p>
        </w:tc>
        <w:tc>
          <w:tcPr>
            <w:tcW w:w="720" w:type="dxa"/>
            <w:gridSpan w:val="2"/>
            <w:shd w:val="clear" w:color="auto" w:fill="D2EAF1"/>
            <w:vAlign w:val="bottom"/>
          </w:tcPr>
          <w:p w:rsidR="00CB3FCD" w:rsidRDefault="00CB3FCD" w:rsidP="00770AFE">
            <w:pPr>
              <w:spacing w:line="226" w:lineRule="exact"/>
              <w:ind w:left="400"/>
              <w:rPr>
                <w:sz w:val="20"/>
                <w:szCs w:val="20"/>
              </w:rPr>
            </w:pPr>
            <w:r>
              <w:rPr>
                <w:rFonts w:eastAsia="Times New Roman"/>
                <w:sz w:val="20"/>
                <w:szCs w:val="20"/>
              </w:rPr>
              <w:t>на</w:t>
            </w:r>
          </w:p>
        </w:tc>
        <w:tc>
          <w:tcPr>
            <w:tcW w:w="106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основе</w:t>
            </w:r>
          </w:p>
        </w:tc>
        <w:tc>
          <w:tcPr>
            <w:tcW w:w="136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осуществляет</w:t>
            </w:r>
          </w:p>
        </w:tc>
        <w:tc>
          <w:tcPr>
            <w:tcW w:w="100" w:type="dxa"/>
            <w:shd w:val="clear" w:color="auto" w:fill="D2EAF1"/>
            <w:vAlign w:val="bottom"/>
          </w:tcPr>
          <w:p w:rsidR="00CB3FCD" w:rsidRDefault="00CB3FCD" w:rsidP="00770AFE">
            <w:pPr>
              <w:rPr>
                <w:sz w:val="19"/>
                <w:szCs w:val="19"/>
              </w:rPr>
            </w:pPr>
          </w:p>
        </w:tc>
        <w:tc>
          <w:tcPr>
            <w:tcW w:w="1220" w:type="dxa"/>
            <w:gridSpan w:val="3"/>
            <w:shd w:val="clear" w:color="auto" w:fill="D2EAF1"/>
            <w:vAlign w:val="bottom"/>
          </w:tcPr>
          <w:p w:rsidR="00CB3FCD" w:rsidRDefault="00CB3FCD" w:rsidP="00770AFE">
            <w:pPr>
              <w:spacing w:line="226" w:lineRule="exact"/>
              <w:ind w:left="220"/>
              <w:rPr>
                <w:sz w:val="20"/>
                <w:szCs w:val="20"/>
              </w:rPr>
            </w:pPr>
            <w:r>
              <w:rPr>
                <w:rFonts w:eastAsia="Times New Roman"/>
                <w:w w:val="99"/>
                <w:sz w:val="20"/>
                <w:szCs w:val="20"/>
              </w:rPr>
              <w:t>подведение</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под</w:t>
            </w:r>
          </w:p>
        </w:tc>
        <w:tc>
          <w:tcPr>
            <w:tcW w:w="232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распознавания объектов,</w:t>
            </w:r>
          </w:p>
        </w:tc>
        <w:tc>
          <w:tcPr>
            <w:tcW w:w="13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осуществлять</w:t>
            </w:r>
          </w:p>
        </w:tc>
        <w:tc>
          <w:tcPr>
            <w:tcW w:w="106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понятия,</w:t>
            </w:r>
          </w:p>
        </w:tc>
        <w:tc>
          <w:tcPr>
            <w:tcW w:w="1400" w:type="dxa"/>
            <w:gridSpan w:val="2"/>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определение</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2340" w:type="dxa"/>
            <w:gridSpan w:val="6"/>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распознавания объектов,</w:t>
            </w:r>
          </w:p>
        </w:tc>
        <w:tc>
          <w:tcPr>
            <w:tcW w:w="10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shd w:val="clear" w:color="auto" w:fill="D2EAF1"/>
              </w:rPr>
              <w:t>выделения</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понятие</w:t>
            </w:r>
          </w:p>
        </w:tc>
        <w:tc>
          <w:tcPr>
            <w:tcW w:w="10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spacing w:line="228" w:lineRule="exact"/>
              <w:ind w:right="100"/>
              <w:jc w:val="center"/>
              <w:rPr>
                <w:sz w:val="20"/>
                <w:szCs w:val="20"/>
              </w:rPr>
            </w:pPr>
            <w:r>
              <w:rPr>
                <w:rFonts w:eastAsia="Times New Roman"/>
                <w:w w:val="91"/>
                <w:sz w:val="20"/>
                <w:szCs w:val="20"/>
                <w:shd w:val="clear" w:color="auto" w:fill="D2EAF1"/>
              </w:rPr>
              <w:t>на</w:t>
            </w:r>
          </w:p>
        </w:tc>
        <w:tc>
          <w:tcPr>
            <w:tcW w:w="640" w:type="dxa"/>
            <w:gridSpan w:val="2"/>
            <w:shd w:val="clear" w:color="auto" w:fill="D2EAF1"/>
            <w:vAlign w:val="bottom"/>
          </w:tcPr>
          <w:p w:rsidR="00CB3FCD" w:rsidRDefault="00CB3FCD" w:rsidP="00770AFE">
            <w:pPr>
              <w:spacing w:line="228" w:lineRule="exact"/>
              <w:rPr>
                <w:sz w:val="20"/>
                <w:szCs w:val="20"/>
              </w:rPr>
            </w:pPr>
            <w:r>
              <w:rPr>
                <w:rFonts w:eastAsia="Times New Roman"/>
                <w:sz w:val="20"/>
                <w:szCs w:val="20"/>
                <w:shd w:val="clear" w:color="auto" w:fill="D2EAF1"/>
              </w:rPr>
              <w:t>основе</w:t>
            </w: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shd w:val="clear" w:color="auto" w:fill="D2EAF1"/>
              </w:rPr>
              <w:t>распознавания</w:t>
            </w:r>
          </w:p>
        </w:tc>
        <w:tc>
          <w:tcPr>
            <w:tcW w:w="2320" w:type="dxa"/>
            <w:gridSpan w:val="5"/>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подведение под понятие.</w:t>
            </w:r>
          </w:p>
        </w:tc>
        <w:tc>
          <w:tcPr>
            <w:tcW w:w="600" w:type="dxa"/>
            <w:shd w:val="clear" w:color="auto" w:fill="D2EAF1"/>
            <w:vAlign w:val="bottom"/>
          </w:tcPr>
          <w:p w:rsidR="00CB3FCD" w:rsidRDefault="00CB3FCD" w:rsidP="00770AFE">
            <w:pPr>
              <w:rPr>
                <w:sz w:val="19"/>
                <w:szCs w:val="19"/>
              </w:rPr>
            </w:pPr>
          </w:p>
        </w:tc>
        <w:tc>
          <w:tcPr>
            <w:tcW w:w="720" w:type="dxa"/>
            <w:tcBorders>
              <w:right w:val="single" w:sz="8" w:space="0" w:color="78C0D4"/>
            </w:tcBorders>
            <w:shd w:val="clear" w:color="auto" w:fill="D2EAF1"/>
            <w:vAlign w:val="bottom"/>
          </w:tcPr>
          <w:p w:rsidR="00CB3FCD" w:rsidRDefault="00CB3FCD" w:rsidP="00770AFE">
            <w:pPr>
              <w:rPr>
                <w:sz w:val="19"/>
                <w:szCs w:val="19"/>
              </w:rPr>
            </w:pPr>
          </w:p>
        </w:tc>
        <w:tc>
          <w:tcPr>
            <w:tcW w:w="246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ограничение понятий.</w:t>
            </w:r>
          </w:p>
        </w:tc>
        <w:tc>
          <w:tcPr>
            <w:tcW w:w="220" w:type="dxa"/>
            <w:shd w:val="clear" w:color="auto" w:fill="D2EAF1"/>
            <w:vAlign w:val="bottom"/>
          </w:tcPr>
          <w:p w:rsidR="00CB3FCD" w:rsidRDefault="00CB3FCD" w:rsidP="00770AFE">
            <w:pPr>
              <w:rPr>
                <w:sz w:val="19"/>
                <w:szCs w:val="19"/>
              </w:rPr>
            </w:pPr>
          </w:p>
        </w:tc>
        <w:tc>
          <w:tcPr>
            <w:tcW w:w="320" w:type="dxa"/>
            <w:tcBorders>
              <w:right w:val="single" w:sz="8" w:space="0" w:color="78C0D4"/>
            </w:tcBorders>
            <w:shd w:val="clear" w:color="auto" w:fill="D2EAF1"/>
            <w:vAlign w:val="bottom"/>
          </w:tcPr>
          <w:p w:rsidR="00CB3FCD" w:rsidRDefault="00CB3FCD" w:rsidP="00770AFE">
            <w:pPr>
              <w:rPr>
                <w:sz w:val="19"/>
                <w:szCs w:val="19"/>
              </w:rPr>
            </w:pP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существенных</w:t>
            </w:r>
          </w:p>
        </w:tc>
        <w:tc>
          <w:tcPr>
            <w:tcW w:w="1560" w:type="dxa"/>
            <w:gridSpan w:val="4"/>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признаков   и</w:t>
            </w:r>
          </w:p>
        </w:tc>
        <w:tc>
          <w:tcPr>
            <w:tcW w:w="46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их</w:t>
            </w:r>
          </w:p>
        </w:tc>
        <w:tc>
          <w:tcPr>
            <w:tcW w:w="98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объектов,</w:t>
            </w:r>
          </w:p>
        </w:tc>
        <w:tc>
          <w:tcPr>
            <w:tcW w:w="1020" w:type="dxa"/>
            <w:gridSpan w:val="3"/>
            <w:shd w:val="clear" w:color="auto" w:fill="D2EAF1"/>
            <w:vAlign w:val="bottom"/>
          </w:tcPr>
          <w:p w:rsidR="00CB3FCD" w:rsidRDefault="00CB3FCD" w:rsidP="00770AFE">
            <w:pPr>
              <w:ind w:left="100"/>
              <w:rPr>
                <w:sz w:val="20"/>
                <w:szCs w:val="20"/>
              </w:rPr>
            </w:pPr>
            <w:r>
              <w:rPr>
                <w:rFonts w:eastAsia="Times New Roman"/>
                <w:w w:val="98"/>
                <w:sz w:val="20"/>
                <w:szCs w:val="20"/>
                <w:shd w:val="clear" w:color="auto" w:fill="D2EAF1"/>
              </w:rPr>
              <w:t>выделения</w:t>
            </w:r>
          </w:p>
        </w:tc>
        <w:tc>
          <w:tcPr>
            <w:tcW w:w="140" w:type="dxa"/>
            <w:shd w:val="clear" w:color="auto" w:fill="D2EAF1"/>
            <w:vAlign w:val="bottom"/>
          </w:tcPr>
          <w:p w:rsidR="00CB3FCD" w:rsidRDefault="00CB3FCD" w:rsidP="00770AFE">
            <w:pPr>
              <w:rPr>
                <w:sz w:val="20"/>
                <w:szCs w:val="20"/>
              </w:rPr>
            </w:pPr>
          </w:p>
        </w:tc>
        <w:tc>
          <w:tcPr>
            <w:tcW w:w="138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существенных</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80" w:type="dxa"/>
            <w:gridSpan w:val="2"/>
            <w:shd w:val="clear" w:color="auto" w:fill="D2EAF1"/>
            <w:vAlign w:val="bottom"/>
          </w:tcPr>
          <w:p w:rsidR="00CB3FCD" w:rsidRDefault="00CB3FCD" w:rsidP="00770AFE">
            <w:pPr>
              <w:ind w:left="100"/>
              <w:rPr>
                <w:sz w:val="20"/>
                <w:szCs w:val="20"/>
              </w:rPr>
            </w:pPr>
            <w:r>
              <w:rPr>
                <w:rFonts w:eastAsia="Times New Roman"/>
                <w:sz w:val="20"/>
                <w:szCs w:val="20"/>
              </w:rPr>
              <w:t>синтеза.</w:t>
            </w: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10"/>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признаков  и  их  синтеза  (допускает</w:t>
            </w:r>
          </w:p>
        </w:tc>
        <w:tc>
          <w:tcPr>
            <w:tcW w:w="960" w:type="dxa"/>
            <w:shd w:val="clear" w:color="auto" w:fill="D2EAF1"/>
            <w:vAlign w:val="bottom"/>
          </w:tcPr>
          <w:p w:rsidR="00CB3FCD" w:rsidRDefault="00CB3FCD" w:rsidP="00770AFE">
            <w:pPr>
              <w:rPr>
                <w:sz w:val="20"/>
                <w:szCs w:val="20"/>
              </w:rPr>
            </w:pPr>
          </w:p>
        </w:tc>
        <w:tc>
          <w:tcPr>
            <w:tcW w:w="30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720" w:type="dxa"/>
            <w:tcBorders>
              <w:right w:val="single" w:sz="8" w:space="0" w:color="78C0D4"/>
            </w:tcBorders>
            <w:shd w:val="clear" w:color="auto" w:fill="D2EAF1"/>
            <w:vAlign w:val="bottom"/>
          </w:tcPr>
          <w:p w:rsidR="00CB3FCD" w:rsidRDefault="00CB3FCD" w:rsidP="00770AFE">
            <w:pPr>
              <w:rPr>
                <w:sz w:val="20"/>
                <w:szCs w:val="20"/>
              </w:rPr>
            </w:pPr>
          </w:p>
        </w:tc>
        <w:tc>
          <w:tcPr>
            <w:tcW w:w="1060" w:type="dxa"/>
            <w:shd w:val="clear" w:color="auto" w:fill="D2EAF1"/>
            <w:vAlign w:val="bottom"/>
          </w:tcPr>
          <w:p w:rsidR="00CB3FCD" w:rsidRDefault="00CB3FCD" w:rsidP="00770AFE">
            <w:pPr>
              <w:rPr>
                <w:sz w:val="20"/>
                <w:szCs w:val="20"/>
              </w:rPr>
            </w:pPr>
          </w:p>
        </w:tc>
        <w:tc>
          <w:tcPr>
            <w:tcW w:w="440" w:type="dxa"/>
            <w:shd w:val="clear" w:color="auto" w:fill="D2EAF1"/>
            <w:vAlign w:val="bottom"/>
          </w:tcPr>
          <w:p w:rsidR="00CB3FCD" w:rsidRDefault="00CB3FCD" w:rsidP="00770AFE">
            <w:pPr>
              <w:rPr>
                <w:sz w:val="20"/>
                <w:szCs w:val="20"/>
              </w:rPr>
            </w:pPr>
          </w:p>
        </w:tc>
        <w:tc>
          <w:tcPr>
            <w:tcW w:w="960" w:type="dxa"/>
            <w:shd w:val="clear" w:color="auto" w:fill="D2EAF1"/>
            <w:vAlign w:val="bottom"/>
          </w:tcPr>
          <w:p w:rsidR="00CB3FCD" w:rsidRDefault="00CB3FCD" w:rsidP="00770AFE">
            <w:pPr>
              <w:rPr>
                <w:sz w:val="20"/>
                <w:szCs w:val="20"/>
              </w:rPr>
            </w:pPr>
          </w:p>
        </w:tc>
        <w:tc>
          <w:tcPr>
            <w:tcW w:w="22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88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ошибки).</w:t>
            </w: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10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tcBorders>
              <w:bottom w:val="single" w:sz="8" w:space="0" w:color="78C0D4"/>
            </w:tcBorders>
            <w:shd w:val="clear" w:color="auto" w:fill="D2EAF1"/>
            <w:vAlign w:val="bottom"/>
          </w:tcPr>
          <w:p w:rsidR="00CB3FCD" w:rsidRDefault="00CB3FCD" w:rsidP="00770AFE">
            <w:pPr>
              <w:rPr>
                <w:sz w:val="20"/>
                <w:szCs w:val="20"/>
              </w:rPr>
            </w:pPr>
          </w:p>
        </w:tc>
        <w:tc>
          <w:tcPr>
            <w:tcW w:w="440" w:type="dxa"/>
            <w:tcBorders>
              <w:bottom w:val="single" w:sz="8" w:space="0" w:color="78C0D4"/>
            </w:tcBorders>
            <w:shd w:val="clear" w:color="auto" w:fill="D2EAF1"/>
            <w:vAlign w:val="bottom"/>
          </w:tcPr>
          <w:p w:rsidR="00CB3FCD" w:rsidRDefault="00CB3FCD" w:rsidP="00770AFE">
            <w:pPr>
              <w:rPr>
                <w:sz w:val="20"/>
                <w:szCs w:val="20"/>
              </w:rPr>
            </w:pPr>
          </w:p>
        </w:tc>
        <w:tc>
          <w:tcPr>
            <w:tcW w:w="960" w:type="dxa"/>
            <w:tcBorders>
              <w:bottom w:val="single" w:sz="8" w:space="0" w:color="78C0D4"/>
            </w:tcBorders>
            <w:shd w:val="clear" w:color="auto" w:fill="D2EAF1"/>
            <w:vAlign w:val="bottom"/>
          </w:tcPr>
          <w:p w:rsidR="00CB3FCD" w:rsidRDefault="00CB3FCD" w:rsidP="00770AFE">
            <w:pPr>
              <w:rPr>
                <w:sz w:val="20"/>
                <w:szCs w:val="20"/>
              </w:rPr>
            </w:pP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72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10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3120" w:type="dxa"/>
            <w:gridSpan w:val="7"/>
            <w:tcBorders>
              <w:bottom w:val="single" w:sz="8" w:space="0" w:color="78C0D4"/>
            </w:tcBorders>
            <w:shd w:val="clear" w:color="auto" w:fill="A5D5E2"/>
            <w:vAlign w:val="bottom"/>
          </w:tcPr>
          <w:p w:rsidR="00CB3FCD" w:rsidRDefault="00CB3FCD" w:rsidP="00770AFE">
            <w:pPr>
              <w:spacing w:line="227" w:lineRule="exact"/>
              <w:ind w:right="228"/>
              <w:jc w:val="center"/>
              <w:rPr>
                <w:sz w:val="20"/>
                <w:szCs w:val="20"/>
              </w:rPr>
            </w:pPr>
            <w:r>
              <w:rPr>
                <w:rFonts w:eastAsia="Times New Roman"/>
                <w:b/>
                <w:bCs/>
                <w:w w:val="99"/>
                <w:sz w:val="20"/>
                <w:szCs w:val="20"/>
              </w:rPr>
              <w:t>ДИАГРАММЫ И ТАБЛИЦЫ</w:t>
            </w: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380" w:type="dxa"/>
            <w:tcBorders>
              <w:bottom w:val="single" w:sz="8" w:space="0" w:color="78C0D4"/>
            </w:tcBorders>
            <w:shd w:val="clear" w:color="auto" w:fill="A5D5E2"/>
            <w:vAlign w:val="bottom"/>
          </w:tcPr>
          <w:p w:rsidR="00CB3FCD" w:rsidRDefault="00CB3FCD" w:rsidP="00770AFE">
            <w:pPr>
              <w:rPr>
                <w:sz w:val="19"/>
                <w:szCs w:val="19"/>
              </w:rPr>
            </w:pPr>
          </w:p>
        </w:tc>
        <w:tc>
          <w:tcPr>
            <w:tcW w:w="600" w:type="dxa"/>
            <w:tcBorders>
              <w:bottom w:val="single" w:sz="8" w:space="0" w:color="78C0D4"/>
            </w:tcBorders>
            <w:shd w:val="clear" w:color="auto" w:fill="A5D5E2"/>
            <w:vAlign w:val="bottom"/>
          </w:tcPr>
          <w:p w:rsidR="00CB3FCD" w:rsidRDefault="00CB3FCD" w:rsidP="00770AFE">
            <w:pPr>
              <w:rPr>
                <w:sz w:val="19"/>
                <w:szCs w:val="19"/>
              </w:rPr>
            </w:pPr>
          </w:p>
        </w:tc>
        <w:tc>
          <w:tcPr>
            <w:tcW w:w="72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60" w:type="dxa"/>
            <w:tcBorders>
              <w:bottom w:val="single" w:sz="8" w:space="0" w:color="78C0D4"/>
            </w:tcBorders>
            <w:shd w:val="clear" w:color="auto" w:fill="A5D5E2"/>
            <w:vAlign w:val="bottom"/>
          </w:tcPr>
          <w:p w:rsidR="00CB3FCD" w:rsidRDefault="00CB3FCD" w:rsidP="00770AFE">
            <w:pPr>
              <w:rPr>
                <w:sz w:val="19"/>
                <w:szCs w:val="19"/>
              </w:rPr>
            </w:pPr>
          </w:p>
        </w:tc>
        <w:tc>
          <w:tcPr>
            <w:tcW w:w="440" w:type="dxa"/>
            <w:tcBorders>
              <w:bottom w:val="single" w:sz="8" w:space="0" w:color="78C0D4"/>
            </w:tcBorders>
            <w:shd w:val="clear" w:color="auto" w:fill="A5D5E2"/>
            <w:vAlign w:val="bottom"/>
          </w:tcPr>
          <w:p w:rsidR="00CB3FCD" w:rsidRDefault="00CB3FCD" w:rsidP="00770AFE">
            <w:pPr>
              <w:rPr>
                <w:sz w:val="19"/>
                <w:szCs w:val="19"/>
              </w:rPr>
            </w:pPr>
          </w:p>
        </w:tc>
        <w:tc>
          <w:tcPr>
            <w:tcW w:w="960" w:type="dxa"/>
            <w:tcBorders>
              <w:bottom w:val="single" w:sz="8" w:space="0" w:color="78C0D4"/>
            </w:tcBorders>
            <w:shd w:val="clear" w:color="auto" w:fill="A5D5E2"/>
            <w:vAlign w:val="bottom"/>
          </w:tcPr>
          <w:p w:rsidR="00CB3FCD" w:rsidRDefault="00CB3FCD" w:rsidP="00770AFE">
            <w:pPr>
              <w:rPr>
                <w:sz w:val="19"/>
                <w:szCs w:val="19"/>
              </w:rPr>
            </w:pPr>
          </w:p>
        </w:tc>
        <w:tc>
          <w:tcPr>
            <w:tcW w:w="22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38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Затрудняется</w:t>
            </w:r>
          </w:p>
        </w:tc>
        <w:tc>
          <w:tcPr>
            <w:tcW w:w="2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в</w:t>
            </w:r>
          </w:p>
        </w:tc>
        <w:tc>
          <w:tcPr>
            <w:tcW w:w="1320" w:type="dxa"/>
            <w:gridSpan w:val="3"/>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переработке</w:t>
            </w:r>
          </w:p>
        </w:tc>
        <w:tc>
          <w:tcPr>
            <w:tcW w:w="46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w:t>
            </w:r>
          </w:p>
        </w:tc>
        <w:tc>
          <w:tcPr>
            <w:tcW w:w="2680" w:type="dxa"/>
            <w:gridSpan w:val="8"/>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Испытывает затруднения</w:t>
            </w:r>
          </w:p>
        </w:tc>
        <w:tc>
          <w:tcPr>
            <w:tcW w:w="280" w:type="dxa"/>
            <w:shd w:val="clear" w:color="auto" w:fill="D2EAF1"/>
            <w:vAlign w:val="bottom"/>
          </w:tcPr>
          <w:p w:rsidR="00CB3FCD" w:rsidRDefault="00CB3FCD" w:rsidP="00770AFE">
            <w:pPr>
              <w:rPr>
                <w:sz w:val="19"/>
                <w:szCs w:val="19"/>
              </w:rPr>
            </w:pPr>
          </w:p>
        </w:tc>
        <w:tc>
          <w:tcPr>
            <w:tcW w:w="560" w:type="dxa"/>
            <w:tcBorders>
              <w:right w:val="single" w:sz="8" w:space="0" w:color="78C0D4"/>
            </w:tcBorders>
            <w:shd w:val="clear" w:color="auto" w:fill="D2EAF1"/>
            <w:vAlign w:val="bottom"/>
          </w:tcPr>
          <w:p w:rsidR="00CB3FCD" w:rsidRDefault="00CB3FCD" w:rsidP="00770AFE">
            <w:pPr>
              <w:rPr>
                <w:sz w:val="19"/>
                <w:szCs w:val="19"/>
              </w:rPr>
            </w:pPr>
          </w:p>
        </w:tc>
        <w:tc>
          <w:tcPr>
            <w:tcW w:w="96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w:t>
            </w:r>
          </w:p>
        </w:tc>
        <w:tc>
          <w:tcPr>
            <w:tcW w:w="1360" w:type="dxa"/>
            <w:gridSpan w:val="4"/>
            <w:shd w:val="clear" w:color="auto" w:fill="D2EAF1"/>
            <w:vAlign w:val="bottom"/>
          </w:tcPr>
          <w:p w:rsidR="00CB3FCD" w:rsidRDefault="00CB3FCD" w:rsidP="00770AFE">
            <w:pPr>
              <w:spacing w:line="222" w:lineRule="exact"/>
              <w:jc w:val="center"/>
              <w:rPr>
                <w:sz w:val="20"/>
                <w:szCs w:val="20"/>
              </w:rPr>
            </w:pPr>
            <w:r>
              <w:rPr>
                <w:rFonts w:eastAsia="Times New Roman"/>
                <w:w w:val="99"/>
                <w:sz w:val="20"/>
                <w:szCs w:val="20"/>
                <w:shd w:val="clear" w:color="auto" w:fill="D2EAF1"/>
              </w:rPr>
              <w:t>преобразовать</w:t>
            </w:r>
          </w:p>
        </w:tc>
        <w:tc>
          <w:tcPr>
            <w:tcW w:w="13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информацию</w:t>
            </w:r>
          </w:p>
        </w:tc>
        <w:tc>
          <w:tcPr>
            <w:tcW w:w="106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Свободно</w:t>
            </w:r>
          </w:p>
        </w:tc>
        <w:tc>
          <w:tcPr>
            <w:tcW w:w="194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владеет    навыком</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620" w:type="dxa"/>
            <w:gridSpan w:val="4"/>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преобразовании</w:t>
            </w:r>
          </w:p>
        </w:tc>
        <w:tc>
          <w:tcPr>
            <w:tcW w:w="132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информации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из</w:t>
            </w:r>
          </w:p>
        </w:tc>
        <w:tc>
          <w:tcPr>
            <w:tcW w:w="1460" w:type="dxa"/>
            <w:gridSpan w:val="5"/>
            <w:shd w:val="clear" w:color="auto" w:fill="D2EAF1"/>
            <w:vAlign w:val="bottom"/>
          </w:tcPr>
          <w:p w:rsidR="00CB3FCD" w:rsidRDefault="00CB3FCD" w:rsidP="00770AFE">
            <w:pPr>
              <w:spacing w:line="226" w:lineRule="exact"/>
              <w:ind w:left="80"/>
              <w:rPr>
                <w:sz w:val="20"/>
                <w:szCs w:val="20"/>
              </w:rPr>
            </w:pPr>
            <w:r>
              <w:rPr>
                <w:rFonts w:eastAsia="Times New Roman"/>
                <w:sz w:val="20"/>
                <w:szCs w:val="20"/>
              </w:rPr>
              <w:t>преобразования</w:t>
            </w:r>
          </w:p>
        </w:tc>
        <w:tc>
          <w:tcPr>
            <w:tcW w:w="1500" w:type="dxa"/>
            <w:gridSpan w:val="4"/>
            <w:shd w:val="clear" w:color="auto" w:fill="D2EAF1"/>
            <w:vAlign w:val="bottom"/>
          </w:tcPr>
          <w:p w:rsidR="00CB3FCD" w:rsidRDefault="00CB3FCD" w:rsidP="00770AFE">
            <w:pPr>
              <w:spacing w:line="226" w:lineRule="exact"/>
              <w:ind w:left="320"/>
              <w:rPr>
                <w:sz w:val="20"/>
                <w:szCs w:val="20"/>
              </w:rPr>
            </w:pPr>
            <w:r>
              <w:rPr>
                <w:rFonts w:eastAsia="Times New Roman"/>
                <w:sz w:val="20"/>
                <w:szCs w:val="20"/>
              </w:rPr>
              <w:t>информации</w:t>
            </w:r>
          </w:p>
        </w:tc>
        <w:tc>
          <w:tcPr>
            <w:tcW w:w="56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из</w:t>
            </w:r>
          </w:p>
        </w:tc>
        <w:tc>
          <w:tcPr>
            <w:tcW w:w="364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из одного вида в другой в соответствии</w:t>
            </w:r>
          </w:p>
        </w:tc>
        <w:tc>
          <w:tcPr>
            <w:tcW w:w="1500" w:type="dxa"/>
            <w:gridSpan w:val="2"/>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преобразования</w:t>
            </w:r>
          </w:p>
        </w:tc>
        <w:tc>
          <w:tcPr>
            <w:tcW w:w="1180" w:type="dxa"/>
            <w:gridSpan w:val="2"/>
            <w:shd w:val="clear" w:color="auto" w:fill="D2EAF1"/>
            <w:vAlign w:val="bottom"/>
          </w:tcPr>
          <w:p w:rsidR="00CB3FCD" w:rsidRDefault="00CB3FCD" w:rsidP="00770AFE">
            <w:pPr>
              <w:spacing w:line="226" w:lineRule="exact"/>
              <w:ind w:left="80"/>
              <w:rPr>
                <w:sz w:val="20"/>
                <w:szCs w:val="20"/>
              </w:rPr>
            </w:pPr>
            <w:r>
              <w:rPr>
                <w:rFonts w:eastAsia="Times New Roman"/>
                <w:w w:val="99"/>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одной</w:t>
            </w:r>
          </w:p>
        </w:tc>
        <w:tc>
          <w:tcPr>
            <w:tcW w:w="1360" w:type="dxa"/>
            <w:gridSpan w:val="4"/>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формы/вида  в</w:t>
            </w:r>
          </w:p>
        </w:tc>
        <w:tc>
          <w:tcPr>
            <w:tcW w:w="860" w:type="dxa"/>
            <w:gridSpan w:val="2"/>
            <w:tcBorders>
              <w:bottom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другую</w:t>
            </w:r>
          </w:p>
        </w:tc>
        <w:tc>
          <w:tcPr>
            <w:tcW w:w="46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w:t>
            </w:r>
          </w:p>
        </w:tc>
        <w:tc>
          <w:tcPr>
            <w:tcW w:w="3520" w:type="dxa"/>
            <w:gridSpan w:val="10"/>
            <w:tcBorders>
              <w:bottom w:val="single" w:sz="8" w:space="0" w:color="78C0D4"/>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одного  вида  в  другой по  указанным</w:t>
            </w:r>
          </w:p>
        </w:tc>
        <w:tc>
          <w:tcPr>
            <w:tcW w:w="1500" w:type="dxa"/>
            <w:gridSpan w:val="3"/>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  требованием</w:t>
            </w:r>
          </w:p>
        </w:tc>
        <w:tc>
          <w:tcPr>
            <w:tcW w:w="2140" w:type="dxa"/>
            <w:gridSpan w:val="4"/>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задачи  по  указанным</w:t>
            </w:r>
          </w:p>
        </w:tc>
        <w:tc>
          <w:tcPr>
            <w:tcW w:w="2460" w:type="dxa"/>
            <w:gridSpan w:val="3"/>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другиеформыисходя</w:t>
            </w:r>
          </w:p>
        </w:tc>
        <w:tc>
          <w:tcPr>
            <w:tcW w:w="22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6"/>
                <w:sz w:val="20"/>
                <w:szCs w:val="20"/>
              </w:rPr>
              <w:t>из</w:t>
            </w:r>
          </w:p>
        </w:tc>
      </w:tr>
      <w:tr w:rsidR="00CB3FCD" w:rsidTr="00770AFE">
        <w:trPr>
          <w:trHeight w:val="420"/>
        </w:trPr>
        <w:tc>
          <w:tcPr>
            <w:tcW w:w="12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3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4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10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540" w:type="dxa"/>
            <w:vAlign w:val="bottom"/>
          </w:tcPr>
          <w:p w:rsidR="00CB3FCD" w:rsidRDefault="00CB3FCD" w:rsidP="00770AFE">
            <w:pPr>
              <w:rPr>
                <w:sz w:val="24"/>
                <w:szCs w:val="24"/>
              </w:rPr>
            </w:pPr>
          </w:p>
        </w:tc>
        <w:tc>
          <w:tcPr>
            <w:tcW w:w="280" w:type="dxa"/>
            <w:vAlign w:val="bottom"/>
          </w:tcPr>
          <w:p w:rsidR="00CB3FCD" w:rsidRDefault="00CB3FCD" w:rsidP="00770AFE">
            <w:pPr>
              <w:rPr>
                <w:sz w:val="24"/>
                <w:szCs w:val="24"/>
              </w:rPr>
            </w:pPr>
          </w:p>
        </w:tc>
        <w:tc>
          <w:tcPr>
            <w:tcW w:w="56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380" w:type="dxa"/>
            <w:vAlign w:val="bottom"/>
          </w:tcPr>
          <w:p w:rsidR="00CB3FCD" w:rsidRDefault="00CB3FCD" w:rsidP="00770AFE">
            <w:pPr>
              <w:rPr>
                <w:sz w:val="24"/>
                <w:szCs w:val="24"/>
              </w:rPr>
            </w:pPr>
          </w:p>
        </w:tc>
        <w:tc>
          <w:tcPr>
            <w:tcW w:w="60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1060" w:type="dxa"/>
            <w:vAlign w:val="bottom"/>
          </w:tcPr>
          <w:p w:rsidR="00CB3FCD" w:rsidRDefault="00CB3FCD" w:rsidP="00770AFE">
            <w:pPr>
              <w:rPr>
                <w:sz w:val="24"/>
                <w:szCs w:val="24"/>
              </w:rPr>
            </w:pPr>
          </w:p>
        </w:tc>
        <w:tc>
          <w:tcPr>
            <w:tcW w:w="440" w:type="dxa"/>
            <w:vAlign w:val="bottom"/>
          </w:tcPr>
          <w:p w:rsidR="00CB3FCD" w:rsidRDefault="00CB3FCD" w:rsidP="00770AFE">
            <w:pPr>
              <w:rPr>
                <w:sz w:val="24"/>
                <w:szCs w:val="24"/>
              </w:rPr>
            </w:pPr>
          </w:p>
        </w:tc>
        <w:tc>
          <w:tcPr>
            <w:tcW w:w="960" w:type="dxa"/>
            <w:vAlign w:val="bottom"/>
          </w:tcPr>
          <w:p w:rsidR="00CB3FCD" w:rsidRDefault="00CB3FCD" w:rsidP="00770AFE">
            <w:pPr>
              <w:rPr>
                <w:sz w:val="24"/>
                <w:szCs w:val="24"/>
              </w:rPr>
            </w:pPr>
          </w:p>
        </w:tc>
        <w:tc>
          <w:tcPr>
            <w:tcW w:w="540" w:type="dxa"/>
            <w:gridSpan w:val="2"/>
            <w:vAlign w:val="bottom"/>
          </w:tcPr>
          <w:p w:rsidR="00CB3FCD" w:rsidRDefault="00F73D5E" w:rsidP="00770AFE">
            <w:pPr>
              <w:ind w:right="20"/>
              <w:jc w:val="right"/>
              <w:rPr>
                <w:sz w:val="20"/>
                <w:szCs w:val="20"/>
              </w:rPr>
            </w:pPr>
            <w:r>
              <w:rPr>
                <w:sz w:val="20"/>
                <w:szCs w:val="20"/>
              </w:rPr>
              <w:t>144</w:t>
            </w:r>
          </w:p>
        </w:tc>
      </w:tr>
    </w:tbl>
    <w:p w:rsidR="00CB3FCD" w:rsidRDefault="00CB3FCD" w:rsidP="00CB3FCD">
      <w:pPr>
        <w:sectPr w:rsidR="00CB3FCD">
          <w:pgSz w:w="16840" w:h="11906" w:orient="landscape"/>
          <w:pgMar w:top="700" w:right="1018" w:bottom="430" w:left="1020" w:header="0" w:footer="0" w:gutter="0"/>
          <w:cols w:space="720" w:equalWidth="0">
            <w:col w:w="14800"/>
          </w:cols>
        </w:sectPr>
      </w:pPr>
    </w:p>
    <w:p w:rsidR="00CB3FCD" w:rsidRDefault="00CB3FCD" w:rsidP="00CB3FCD">
      <w:pPr>
        <w:spacing w:line="3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1020"/>
        <w:gridCol w:w="80"/>
        <w:gridCol w:w="480"/>
        <w:gridCol w:w="320"/>
        <w:gridCol w:w="140"/>
        <w:gridCol w:w="720"/>
        <w:gridCol w:w="640"/>
        <w:gridCol w:w="980"/>
        <w:gridCol w:w="260"/>
        <w:gridCol w:w="380"/>
        <w:gridCol w:w="280"/>
        <w:gridCol w:w="580"/>
        <w:gridCol w:w="180"/>
        <w:gridCol w:w="840"/>
        <w:gridCol w:w="740"/>
        <w:gridCol w:w="320"/>
        <w:gridCol w:w="620"/>
        <w:gridCol w:w="340"/>
        <w:gridCol w:w="480"/>
        <w:gridCol w:w="640"/>
        <w:gridCol w:w="520"/>
        <w:gridCol w:w="680"/>
        <w:gridCol w:w="200"/>
        <w:gridCol w:w="260"/>
        <w:gridCol w:w="240"/>
        <w:gridCol w:w="240"/>
        <w:gridCol w:w="420"/>
        <w:gridCol w:w="340"/>
        <w:gridCol w:w="300"/>
        <w:gridCol w:w="32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решения</w:t>
            </w:r>
          </w:p>
        </w:tc>
        <w:tc>
          <w:tcPr>
            <w:tcW w:w="880" w:type="dxa"/>
            <w:gridSpan w:val="3"/>
            <w:tcBorders>
              <w:top w:val="single" w:sz="8" w:space="0" w:color="78C0D4"/>
            </w:tcBorders>
            <w:shd w:val="clear" w:color="auto" w:fill="D2EAF1"/>
            <w:vAlign w:val="bottom"/>
          </w:tcPr>
          <w:p w:rsidR="00CB3FCD" w:rsidRDefault="00CB3FCD" w:rsidP="00770AFE">
            <w:pPr>
              <w:ind w:right="35"/>
              <w:jc w:val="right"/>
              <w:rPr>
                <w:sz w:val="20"/>
                <w:szCs w:val="20"/>
              </w:rPr>
            </w:pPr>
            <w:r>
              <w:rPr>
                <w:rFonts w:eastAsia="Times New Roman"/>
                <w:w w:val="98"/>
                <w:sz w:val="20"/>
                <w:szCs w:val="20"/>
                <w:shd w:val="clear" w:color="auto" w:fill="D2EAF1"/>
              </w:rPr>
              <w:t>учебных</w:t>
            </w:r>
          </w:p>
        </w:tc>
        <w:tc>
          <w:tcPr>
            <w:tcW w:w="1500" w:type="dxa"/>
            <w:gridSpan w:val="3"/>
            <w:tcBorders>
              <w:top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задач/ситуаций</w:t>
            </w:r>
          </w:p>
        </w:tc>
        <w:tc>
          <w:tcPr>
            <w:tcW w:w="980" w:type="dxa"/>
            <w:tcBorders>
              <w:top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учителем</w:t>
            </w:r>
          </w:p>
        </w:tc>
        <w:tc>
          <w:tcPr>
            <w:tcW w:w="1500" w:type="dxa"/>
            <w:gridSpan w:val="4"/>
            <w:tcBorders>
              <w:top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критериям    и</w:t>
            </w:r>
          </w:p>
        </w:tc>
        <w:tc>
          <w:tcPr>
            <w:tcW w:w="180" w:type="dxa"/>
            <w:tcBorders>
              <w:top w:val="single" w:sz="8" w:space="0" w:color="78C0D4"/>
            </w:tcBorders>
            <w:shd w:val="clear" w:color="auto" w:fill="D2EAF1"/>
            <w:vAlign w:val="bottom"/>
          </w:tcPr>
          <w:p w:rsidR="00CB3FCD" w:rsidRDefault="00CB3FCD" w:rsidP="00770AFE">
            <w:pPr>
              <w:rPr>
                <w:sz w:val="20"/>
                <w:szCs w:val="20"/>
              </w:rPr>
            </w:pPr>
          </w:p>
        </w:tc>
        <w:tc>
          <w:tcPr>
            <w:tcW w:w="840" w:type="dxa"/>
            <w:tcBorders>
              <w:top w:val="single" w:sz="8" w:space="0" w:color="78C0D4"/>
              <w:right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формой</w:t>
            </w:r>
          </w:p>
        </w:tc>
        <w:tc>
          <w:tcPr>
            <w:tcW w:w="3660" w:type="dxa"/>
            <w:gridSpan w:val="7"/>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индикаторам  и  форме,  но  допускает</w:t>
            </w:r>
          </w:p>
        </w:tc>
        <w:tc>
          <w:tcPr>
            <w:tcW w:w="1380" w:type="dxa"/>
            <w:gridSpan w:val="4"/>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поставленных</w:t>
            </w:r>
          </w:p>
        </w:tc>
        <w:tc>
          <w:tcPr>
            <w:tcW w:w="240" w:type="dxa"/>
            <w:tcBorders>
              <w:top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340" w:type="dxa"/>
            <w:tcBorders>
              <w:top w:val="single" w:sz="8" w:space="0" w:color="78C0D4"/>
            </w:tcBorders>
            <w:shd w:val="clear" w:color="auto" w:fill="D2EAF1"/>
            <w:vAlign w:val="bottom"/>
          </w:tcPr>
          <w:p w:rsidR="00CB3FCD" w:rsidRDefault="00CB3FCD" w:rsidP="00770AFE">
            <w:pPr>
              <w:rPr>
                <w:sz w:val="20"/>
                <w:szCs w:val="20"/>
              </w:rPr>
            </w:pPr>
          </w:p>
        </w:tc>
        <w:tc>
          <w:tcPr>
            <w:tcW w:w="620" w:type="dxa"/>
            <w:gridSpan w:val="2"/>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задач</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(составлять</w:t>
            </w:r>
          </w:p>
        </w:tc>
        <w:tc>
          <w:tcPr>
            <w:tcW w:w="940" w:type="dxa"/>
            <w:gridSpan w:val="3"/>
            <w:shd w:val="clear" w:color="auto" w:fill="D2EAF1"/>
            <w:vAlign w:val="bottom"/>
          </w:tcPr>
          <w:p w:rsidR="00CB3FCD" w:rsidRDefault="00CB3FCD" w:rsidP="00770AFE">
            <w:pPr>
              <w:ind w:left="380"/>
              <w:rPr>
                <w:sz w:val="20"/>
                <w:szCs w:val="20"/>
              </w:rPr>
            </w:pPr>
            <w:r>
              <w:rPr>
                <w:rFonts w:eastAsia="Times New Roman"/>
                <w:w w:val="97"/>
                <w:sz w:val="20"/>
                <w:szCs w:val="20"/>
              </w:rPr>
              <w:t>схему,</w:t>
            </w:r>
          </w:p>
        </w:tc>
        <w:tc>
          <w:tcPr>
            <w:tcW w:w="13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алгоритм,</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rPr>
              <w:t>представления</w:t>
            </w: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3"/>
            <w:shd w:val="clear" w:color="auto" w:fill="D2EAF1"/>
            <w:vAlign w:val="bottom"/>
          </w:tcPr>
          <w:p w:rsidR="00CB3FCD" w:rsidRDefault="00CB3FCD" w:rsidP="00770AFE">
            <w:pPr>
              <w:ind w:left="100"/>
              <w:rPr>
                <w:sz w:val="20"/>
                <w:szCs w:val="20"/>
              </w:rPr>
            </w:pPr>
            <w:r>
              <w:rPr>
                <w:rFonts w:eastAsia="Times New Roman"/>
                <w:sz w:val="20"/>
                <w:szCs w:val="20"/>
              </w:rPr>
              <w:t>незначительные</w:t>
            </w:r>
          </w:p>
        </w:tc>
        <w:tc>
          <w:tcPr>
            <w:tcW w:w="1460" w:type="dxa"/>
            <w:gridSpan w:val="3"/>
            <w:shd w:val="clear" w:color="auto" w:fill="D2EAF1"/>
            <w:vAlign w:val="bottom"/>
          </w:tcPr>
          <w:p w:rsidR="00CB3FCD" w:rsidRDefault="00CB3FCD" w:rsidP="00770AFE">
            <w:pPr>
              <w:ind w:left="300"/>
              <w:rPr>
                <w:sz w:val="20"/>
                <w:szCs w:val="20"/>
              </w:rPr>
            </w:pPr>
            <w:r>
              <w:rPr>
                <w:rFonts w:eastAsia="Times New Roman"/>
                <w:sz w:val="20"/>
                <w:szCs w:val="20"/>
              </w:rPr>
              <w:t>неточности</w:t>
            </w:r>
          </w:p>
        </w:tc>
        <w:tc>
          <w:tcPr>
            <w:tcW w:w="5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c>
          <w:tcPr>
            <w:tcW w:w="1620" w:type="dxa"/>
            <w:gridSpan w:val="5"/>
            <w:shd w:val="clear" w:color="auto" w:fill="D2EAF1"/>
            <w:vAlign w:val="bottom"/>
          </w:tcPr>
          <w:p w:rsidR="00CB3FCD" w:rsidRDefault="00CB3FCD" w:rsidP="00770AFE">
            <w:pPr>
              <w:ind w:left="100"/>
              <w:rPr>
                <w:sz w:val="20"/>
                <w:szCs w:val="20"/>
              </w:rPr>
            </w:pPr>
            <w:r>
              <w:rPr>
                <w:rFonts w:eastAsia="Times New Roman"/>
                <w:sz w:val="20"/>
                <w:szCs w:val="20"/>
              </w:rPr>
              <w:t>(самостоятельно</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определяет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900" w:type="dxa"/>
            <w:gridSpan w:val="4"/>
            <w:shd w:val="clear" w:color="auto" w:fill="D2EAF1"/>
            <w:vAlign w:val="bottom"/>
          </w:tcPr>
          <w:p w:rsidR="00CB3FCD" w:rsidRDefault="00CB3FCD" w:rsidP="00770AFE">
            <w:pPr>
              <w:ind w:left="100"/>
              <w:rPr>
                <w:sz w:val="20"/>
                <w:szCs w:val="20"/>
              </w:rPr>
            </w:pPr>
            <w:r>
              <w:rPr>
                <w:rFonts w:eastAsia="Times New Roman"/>
                <w:sz w:val="20"/>
                <w:szCs w:val="20"/>
              </w:rPr>
              <w:t>таблицу, план и др.)</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rPr>
              <w:t>информации</w:t>
            </w:r>
          </w:p>
        </w:tc>
        <w:tc>
          <w:tcPr>
            <w:tcW w:w="1240" w:type="dxa"/>
            <w:gridSpan w:val="3"/>
            <w:shd w:val="clear" w:color="auto" w:fill="D2EAF1"/>
            <w:vAlign w:val="bottom"/>
          </w:tcPr>
          <w:p w:rsidR="00CB3FCD" w:rsidRDefault="00CB3FCD" w:rsidP="00770AFE">
            <w:pPr>
              <w:ind w:left="300"/>
              <w:rPr>
                <w:sz w:val="20"/>
                <w:szCs w:val="20"/>
              </w:rPr>
            </w:pPr>
            <w:r>
              <w:rPr>
                <w:rFonts w:eastAsia="Times New Roman"/>
                <w:sz w:val="20"/>
                <w:szCs w:val="20"/>
              </w:rPr>
              <w:t>(может</w:t>
            </w:r>
          </w:p>
        </w:tc>
        <w:tc>
          <w:tcPr>
            <w:tcW w:w="10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допускать</w:t>
            </w: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выполнении задания.</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140" w:type="dxa"/>
            <w:gridSpan w:val="3"/>
            <w:shd w:val="clear" w:color="auto" w:fill="D2EAF1"/>
            <w:vAlign w:val="bottom"/>
          </w:tcPr>
          <w:p w:rsidR="00CB3FCD" w:rsidRDefault="00CB3FCD" w:rsidP="00770AFE">
            <w:pPr>
              <w:ind w:left="100"/>
              <w:rPr>
                <w:sz w:val="20"/>
                <w:szCs w:val="20"/>
              </w:rPr>
            </w:pPr>
            <w:r>
              <w:rPr>
                <w:rFonts w:eastAsia="Times New Roman"/>
                <w:w w:val="98"/>
                <w:sz w:val="20"/>
                <w:szCs w:val="20"/>
              </w:rPr>
              <w:t>индикаторы</w:t>
            </w:r>
          </w:p>
        </w:tc>
        <w:tc>
          <w:tcPr>
            <w:tcW w:w="24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ind w:right="140"/>
              <w:jc w:val="center"/>
              <w:rPr>
                <w:sz w:val="20"/>
                <w:szCs w:val="20"/>
              </w:rPr>
            </w:pPr>
            <w:r>
              <w:rPr>
                <w:rFonts w:eastAsia="Times New Roman"/>
                <w:w w:val="92"/>
                <w:sz w:val="20"/>
                <w:szCs w:val="20"/>
              </w:rPr>
              <w:t>и</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формы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ошибки  в  подборе,  систематизации</w:t>
            </w: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138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представления</w:t>
            </w:r>
          </w:p>
        </w:tc>
        <w:tc>
          <w:tcPr>
            <w:tcW w:w="1300" w:type="dxa"/>
            <w:gridSpan w:val="4"/>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информации</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124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rPr>
              <w:t>материала).</w:t>
            </w: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880" w:type="dxa"/>
            <w:gridSpan w:val="2"/>
            <w:shd w:val="clear" w:color="auto" w:fill="D2EAF1"/>
            <w:vAlign w:val="bottom"/>
          </w:tcPr>
          <w:p w:rsidR="00CB3FCD" w:rsidRDefault="00CB3FCD" w:rsidP="00770AFE">
            <w:pPr>
              <w:spacing w:line="228" w:lineRule="exact"/>
              <w:ind w:left="100"/>
              <w:rPr>
                <w:sz w:val="20"/>
                <w:szCs w:val="20"/>
              </w:rPr>
            </w:pPr>
            <w:r>
              <w:rPr>
                <w:rFonts w:eastAsia="Times New Roman"/>
                <w:w w:val="97"/>
                <w:sz w:val="20"/>
                <w:szCs w:val="20"/>
                <w:shd w:val="clear" w:color="auto" w:fill="D2EAF1"/>
              </w:rPr>
              <w:t>наиболее</w:t>
            </w:r>
          </w:p>
        </w:tc>
        <w:tc>
          <w:tcPr>
            <w:tcW w:w="1500" w:type="dxa"/>
            <w:gridSpan w:val="5"/>
            <w:shd w:val="clear" w:color="auto" w:fill="D2EAF1"/>
            <w:vAlign w:val="bottom"/>
          </w:tcPr>
          <w:p w:rsidR="00CB3FCD" w:rsidRDefault="00CB3FCD" w:rsidP="00770AFE">
            <w:pPr>
              <w:spacing w:line="228" w:lineRule="exact"/>
              <w:jc w:val="center"/>
              <w:rPr>
                <w:sz w:val="20"/>
                <w:szCs w:val="20"/>
              </w:rPr>
            </w:pPr>
            <w:r>
              <w:rPr>
                <w:rFonts w:eastAsia="Times New Roman"/>
                <w:sz w:val="20"/>
                <w:szCs w:val="20"/>
                <w:shd w:val="clear" w:color="auto" w:fill="D2EAF1"/>
              </w:rPr>
              <w:t>эффективном</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виде</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00" w:type="dxa"/>
            <w:gridSpan w:val="9"/>
            <w:tcBorders>
              <w:bottom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исходя из поставленных задач).</w:t>
            </w:r>
          </w:p>
        </w:tc>
      </w:tr>
      <w:tr w:rsidR="00CB3FCD" w:rsidTr="00770AFE">
        <w:trPr>
          <w:trHeight w:val="391"/>
        </w:trPr>
        <w:tc>
          <w:tcPr>
            <w:tcW w:w="1240" w:type="dxa"/>
            <w:vAlign w:val="bottom"/>
          </w:tcPr>
          <w:p w:rsidR="00CB3FCD" w:rsidRDefault="00CB3FCD" w:rsidP="00770AFE">
            <w:pPr>
              <w:rPr>
                <w:sz w:val="24"/>
                <w:szCs w:val="24"/>
              </w:rPr>
            </w:pPr>
          </w:p>
        </w:tc>
        <w:tc>
          <w:tcPr>
            <w:tcW w:w="1020" w:type="dxa"/>
            <w:vAlign w:val="bottom"/>
          </w:tcPr>
          <w:p w:rsidR="00CB3FCD" w:rsidRDefault="00CB3FCD" w:rsidP="00770AFE">
            <w:pPr>
              <w:rPr>
                <w:sz w:val="24"/>
                <w:szCs w:val="24"/>
              </w:rPr>
            </w:pPr>
          </w:p>
        </w:tc>
        <w:tc>
          <w:tcPr>
            <w:tcW w:w="8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c>
          <w:tcPr>
            <w:tcW w:w="140" w:type="dxa"/>
            <w:vAlign w:val="bottom"/>
          </w:tcPr>
          <w:p w:rsidR="00CB3FCD" w:rsidRDefault="00CB3FCD" w:rsidP="00770AFE">
            <w:pPr>
              <w:rPr>
                <w:sz w:val="24"/>
                <w:szCs w:val="24"/>
              </w:rPr>
            </w:pPr>
          </w:p>
        </w:tc>
        <w:tc>
          <w:tcPr>
            <w:tcW w:w="72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98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3000" w:type="dxa"/>
            <w:gridSpan w:val="6"/>
            <w:vAlign w:val="bottom"/>
          </w:tcPr>
          <w:p w:rsidR="00CB3FCD" w:rsidRDefault="00CB3FCD" w:rsidP="00770AFE">
            <w:pPr>
              <w:jc w:val="center"/>
              <w:rPr>
                <w:sz w:val="20"/>
                <w:szCs w:val="20"/>
              </w:rPr>
            </w:pPr>
            <w:r>
              <w:rPr>
                <w:rFonts w:eastAsia="Times New Roman"/>
                <w:b/>
                <w:bCs/>
                <w:sz w:val="24"/>
                <w:szCs w:val="24"/>
              </w:rPr>
              <w:t>Коммуникативные УУД</w:t>
            </w:r>
          </w:p>
        </w:tc>
        <w:tc>
          <w:tcPr>
            <w:tcW w:w="320" w:type="dxa"/>
            <w:vAlign w:val="bottom"/>
          </w:tcPr>
          <w:p w:rsidR="00CB3FCD" w:rsidRDefault="00CB3FCD" w:rsidP="00770AFE">
            <w:pPr>
              <w:rPr>
                <w:sz w:val="24"/>
                <w:szCs w:val="24"/>
              </w:rPr>
            </w:pPr>
          </w:p>
        </w:tc>
        <w:tc>
          <w:tcPr>
            <w:tcW w:w="6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480" w:type="dxa"/>
            <w:vAlign w:val="bottom"/>
          </w:tcPr>
          <w:p w:rsidR="00CB3FCD" w:rsidRDefault="00CB3FCD" w:rsidP="00770AFE">
            <w:pPr>
              <w:rPr>
                <w:sz w:val="24"/>
                <w:szCs w:val="24"/>
              </w:rPr>
            </w:pPr>
          </w:p>
        </w:tc>
        <w:tc>
          <w:tcPr>
            <w:tcW w:w="640" w:type="dxa"/>
            <w:vAlign w:val="bottom"/>
          </w:tcPr>
          <w:p w:rsidR="00CB3FCD" w:rsidRDefault="00CB3FCD" w:rsidP="00770AFE">
            <w:pPr>
              <w:rPr>
                <w:sz w:val="24"/>
                <w:szCs w:val="24"/>
              </w:rPr>
            </w:pPr>
          </w:p>
        </w:tc>
        <w:tc>
          <w:tcPr>
            <w:tcW w:w="520" w:type="dxa"/>
            <w:vAlign w:val="bottom"/>
          </w:tcPr>
          <w:p w:rsidR="00CB3FCD" w:rsidRDefault="00CB3FCD" w:rsidP="00770AFE">
            <w:pPr>
              <w:rPr>
                <w:sz w:val="24"/>
                <w:szCs w:val="24"/>
              </w:rPr>
            </w:pPr>
          </w:p>
        </w:tc>
        <w:tc>
          <w:tcPr>
            <w:tcW w:w="680" w:type="dxa"/>
            <w:vAlign w:val="bottom"/>
          </w:tcPr>
          <w:p w:rsidR="00CB3FCD" w:rsidRDefault="00CB3FCD" w:rsidP="00770AFE">
            <w:pPr>
              <w:rPr>
                <w:sz w:val="24"/>
                <w:szCs w:val="24"/>
              </w:rPr>
            </w:pPr>
          </w:p>
        </w:tc>
        <w:tc>
          <w:tcPr>
            <w:tcW w:w="200" w:type="dxa"/>
            <w:vAlign w:val="bottom"/>
          </w:tcPr>
          <w:p w:rsidR="00CB3FCD" w:rsidRDefault="00CB3FCD" w:rsidP="00770AFE">
            <w:pPr>
              <w:rPr>
                <w:sz w:val="24"/>
                <w:szCs w:val="24"/>
              </w:rPr>
            </w:pPr>
          </w:p>
        </w:tc>
        <w:tc>
          <w:tcPr>
            <w:tcW w:w="26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240" w:type="dxa"/>
            <w:vAlign w:val="bottom"/>
          </w:tcPr>
          <w:p w:rsidR="00CB3FCD" w:rsidRDefault="00CB3FCD" w:rsidP="00770AFE">
            <w:pPr>
              <w:rPr>
                <w:sz w:val="24"/>
                <w:szCs w:val="24"/>
              </w:rPr>
            </w:pPr>
          </w:p>
        </w:tc>
        <w:tc>
          <w:tcPr>
            <w:tcW w:w="420" w:type="dxa"/>
            <w:vAlign w:val="bottom"/>
          </w:tcPr>
          <w:p w:rsidR="00CB3FCD" w:rsidRDefault="00CB3FCD" w:rsidP="00770AFE">
            <w:pPr>
              <w:rPr>
                <w:sz w:val="24"/>
                <w:szCs w:val="24"/>
              </w:rPr>
            </w:pPr>
          </w:p>
        </w:tc>
        <w:tc>
          <w:tcPr>
            <w:tcW w:w="340" w:type="dxa"/>
            <w:vAlign w:val="bottom"/>
          </w:tcPr>
          <w:p w:rsidR="00CB3FCD" w:rsidRDefault="00CB3FCD" w:rsidP="00770AFE">
            <w:pPr>
              <w:rPr>
                <w:sz w:val="24"/>
                <w:szCs w:val="24"/>
              </w:rPr>
            </w:pPr>
          </w:p>
        </w:tc>
        <w:tc>
          <w:tcPr>
            <w:tcW w:w="300" w:type="dxa"/>
            <w:vAlign w:val="bottom"/>
          </w:tcPr>
          <w:p w:rsidR="00CB3FCD" w:rsidRDefault="00CB3FCD" w:rsidP="00770AFE">
            <w:pPr>
              <w:rPr>
                <w:sz w:val="24"/>
                <w:szCs w:val="24"/>
              </w:rPr>
            </w:pPr>
          </w:p>
        </w:tc>
        <w:tc>
          <w:tcPr>
            <w:tcW w:w="320" w:type="dxa"/>
            <w:vAlign w:val="bottom"/>
          </w:tcPr>
          <w:p w:rsidR="00CB3FCD" w:rsidRDefault="00CB3FCD" w:rsidP="00770AFE">
            <w:pPr>
              <w:rPr>
                <w:sz w:val="24"/>
                <w:szCs w:val="24"/>
              </w:rPr>
            </w:pPr>
          </w:p>
        </w:tc>
      </w:tr>
      <w:tr w:rsidR="00CB3FCD" w:rsidTr="00770AFE">
        <w:trPr>
          <w:trHeight w:val="127"/>
        </w:trPr>
        <w:tc>
          <w:tcPr>
            <w:tcW w:w="1240" w:type="dxa"/>
            <w:tcBorders>
              <w:bottom w:val="single" w:sz="8" w:space="0" w:color="78C0D4"/>
            </w:tcBorders>
            <w:vAlign w:val="bottom"/>
          </w:tcPr>
          <w:p w:rsidR="00CB3FCD" w:rsidRDefault="00CB3FCD" w:rsidP="00770AFE">
            <w:pPr>
              <w:rPr>
                <w:sz w:val="11"/>
                <w:szCs w:val="11"/>
              </w:rPr>
            </w:pPr>
          </w:p>
        </w:tc>
        <w:tc>
          <w:tcPr>
            <w:tcW w:w="1020" w:type="dxa"/>
            <w:tcBorders>
              <w:bottom w:val="single" w:sz="8" w:space="0" w:color="78C0D4"/>
            </w:tcBorders>
            <w:vAlign w:val="bottom"/>
          </w:tcPr>
          <w:p w:rsidR="00CB3FCD" w:rsidRDefault="00CB3FCD" w:rsidP="00770AFE">
            <w:pPr>
              <w:rPr>
                <w:sz w:val="11"/>
                <w:szCs w:val="11"/>
              </w:rPr>
            </w:pPr>
          </w:p>
        </w:tc>
        <w:tc>
          <w:tcPr>
            <w:tcW w:w="8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140" w:type="dxa"/>
            <w:tcBorders>
              <w:bottom w:val="single" w:sz="8" w:space="0" w:color="78C0D4"/>
            </w:tcBorders>
            <w:vAlign w:val="bottom"/>
          </w:tcPr>
          <w:p w:rsidR="00CB3FCD" w:rsidRDefault="00CB3FCD" w:rsidP="00770AFE">
            <w:pPr>
              <w:rPr>
                <w:sz w:val="11"/>
                <w:szCs w:val="11"/>
              </w:rPr>
            </w:pPr>
          </w:p>
        </w:tc>
        <w:tc>
          <w:tcPr>
            <w:tcW w:w="72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98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380" w:type="dxa"/>
            <w:tcBorders>
              <w:bottom w:val="single" w:sz="8" w:space="0" w:color="78C0D4"/>
            </w:tcBorders>
            <w:vAlign w:val="bottom"/>
          </w:tcPr>
          <w:p w:rsidR="00CB3FCD" w:rsidRDefault="00CB3FCD" w:rsidP="00770AFE">
            <w:pPr>
              <w:rPr>
                <w:sz w:val="11"/>
                <w:szCs w:val="11"/>
              </w:rPr>
            </w:pPr>
          </w:p>
        </w:tc>
        <w:tc>
          <w:tcPr>
            <w:tcW w:w="280" w:type="dxa"/>
            <w:tcBorders>
              <w:bottom w:val="single" w:sz="8" w:space="0" w:color="78C0D4"/>
            </w:tcBorders>
            <w:vAlign w:val="bottom"/>
          </w:tcPr>
          <w:p w:rsidR="00CB3FCD" w:rsidRDefault="00CB3FCD" w:rsidP="00770AFE">
            <w:pPr>
              <w:rPr>
                <w:sz w:val="11"/>
                <w:szCs w:val="11"/>
              </w:rPr>
            </w:pPr>
          </w:p>
        </w:tc>
        <w:tc>
          <w:tcPr>
            <w:tcW w:w="580" w:type="dxa"/>
            <w:tcBorders>
              <w:bottom w:val="single" w:sz="8" w:space="0" w:color="78C0D4"/>
            </w:tcBorders>
            <w:vAlign w:val="bottom"/>
          </w:tcPr>
          <w:p w:rsidR="00CB3FCD" w:rsidRDefault="00CB3FCD" w:rsidP="00770AFE">
            <w:pPr>
              <w:rPr>
                <w:sz w:val="11"/>
                <w:szCs w:val="11"/>
              </w:rPr>
            </w:pPr>
          </w:p>
        </w:tc>
        <w:tc>
          <w:tcPr>
            <w:tcW w:w="180" w:type="dxa"/>
            <w:tcBorders>
              <w:bottom w:val="single" w:sz="8" w:space="0" w:color="78C0D4"/>
            </w:tcBorders>
            <w:vAlign w:val="bottom"/>
          </w:tcPr>
          <w:p w:rsidR="00CB3FCD" w:rsidRDefault="00CB3FCD" w:rsidP="00770AFE">
            <w:pPr>
              <w:rPr>
                <w:sz w:val="11"/>
                <w:szCs w:val="11"/>
              </w:rPr>
            </w:pPr>
          </w:p>
        </w:tc>
        <w:tc>
          <w:tcPr>
            <w:tcW w:w="840" w:type="dxa"/>
            <w:tcBorders>
              <w:bottom w:val="single" w:sz="8" w:space="0" w:color="78C0D4"/>
            </w:tcBorders>
            <w:vAlign w:val="bottom"/>
          </w:tcPr>
          <w:p w:rsidR="00CB3FCD" w:rsidRDefault="00CB3FCD" w:rsidP="00770AFE">
            <w:pPr>
              <w:rPr>
                <w:sz w:val="11"/>
                <w:szCs w:val="11"/>
              </w:rPr>
            </w:pPr>
          </w:p>
        </w:tc>
        <w:tc>
          <w:tcPr>
            <w:tcW w:w="74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c>
          <w:tcPr>
            <w:tcW w:w="6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480" w:type="dxa"/>
            <w:tcBorders>
              <w:bottom w:val="single" w:sz="8" w:space="0" w:color="78C0D4"/>
            </w:tcBorders>
            <w:vAlign w:val="bottom"/>
          </w:tcPr>
          <w:p w:rsidR="00CB3FCD" w:rsidRDefault="00CB3FCD" w:rsidP="00770AFE">
            <w:pPr>
              <w:rPr>
                <w:sz w:val="11"/>
                <w:szCs w:val="11"/>
              </w:rPr>
            </w:pPr>
          </w:p>
        </w:tc>
        <w:tc>
          <w:tcPr>
            <w:tcW w:w="640" w:type="dxa"/>
            <w:tcBorders>
              <w:bottom w:val="single" w:sz="8" w:space="0" w:color="78C0D4"/>
            </w:tcBorders>
            <w:vAlign w:val="bottom"/>
          </w:tcPr>
          <w:p w:rsidR="00CB3FCD" w:rsidRDefault="00CB3FCD" w:rsidP="00770AFE">
            <w:pPr>
              <w:rPr>
                <w:sz w:val="11"/>
                <w:szCs w:val="11"/>
              </w:rPr>
            </w:pPr>
          </w:p>
        </w:tc>
        <w:tc>
          <w:tcPr>
            <w:tcW w:w="520" w:type="dxa"/>
            <w:tcBorders>
              <w:bottom w:val="single" w:sz="8" w:space="0" w:color="78C0D4"/>
            </w:tcBorders>
            <w:vAlign w:val="bottom"/>
          </w:tcPr>
          <w:p w:rsidR="00CB3FCD" w:rsidRDefault="00CB3FCD" w:rsidP="00770AFE">
            <w:pPr>
              <w:rPr>
                <w:sz w:val="11"/>
                <w:szCs w:val="11"/>
              </w:rPr>
            </w:pPr>
          </w:p>
        </w:tc>
        <w:tc>
          <w:tcPr>
            <w:tcW w:w="680" w:type="dxa"/>
            <w:tcBorders>
              <w:bottom w:val="single" w:sz="8" w:space="0" w:color="78C0D4"/>
            </w:tcBorders>
            <w:vAlign w:val="bottom"/>
          </w:tcPr>
          <w:p w:rsidR="00CB3FCD" w:rsidRDefault="00CB3FCD" w:rsidP="00770AFE">
            <w:pPr>
              <w:rPr>
                <w:sz w:val="11"/>
                <w:szCs w:val="11"/>
              </w:rPr>
            </w:pPr>
          </w:p>
        </w:tc>
        <w:tc>
          <w:tcPr>
            <w:tcW w:w="200" w:type="dxa"/>
            <w:tcBorders>
              <w:bottom w:val="single" w:sz="8" w:space="0" w:color="78C0D4"/>
            </w:tcBorders>
            <w:vAlign w:val="bottom"/>
          </w:tcPr>
          <w:p w:rsidR="00CB3FCD" w:rsidRDefault="00CB3FCD" w:rsidP="00770AFE">
            <w:pPr>
              <w:rPr>
                <w:sz w:val="11"/>
                <w:szCs w:val="11"/>
              </w:rPr>
            </w:pPr>
          </w:p>
        </w:tc>
        <w:tc>
          <w:tcPr>
            <w:tcW w:w="26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240" w:type="dxa"/>
            <w:tcBorders>
              <w:bottom w:val="single" w:sz="8" w:space="0" w:color="78C0D4"/>
            </w:tcBorders>
            <w:vAlign w:val="bottom"/>
          </w:tcPr>
          <w:p w:rsidR="00CB3FCD" w:rsidRDefault="00CB3FCD" w:rsidP="00770AFE">
            <w:pPr>
              <w:rPr>
                <w:sz w:val="11"/>
                <w:szCs w:val="11"/>
              </w:rPr>
            </w:pPr>
          </w:p>
        </w:tc>
        <w:tc>
          <w:tcPr>
            <w:tcW w:w="420" w:type="dxa"/>
            <w:tcBorders>
              <w:bottom w:val="single" w:sz="8" w:space="0" w:color="78C0D4"/>
            </w:tcBorders>
            <w:vAlign w:val="bottom"/>
          </w:tcPr>
          <w:p w:rsidR="00CB3FCD" w:rsidRDefault="00CB3FCD" w:rsidP="00770AFE">
            <w:pPr>
              <w:rPr>
                <w:sz w:val="11"/>
                <w:szCs w:val="11"/>
              </w:rPr>
            </w:pPr>
          </w:p>
        </w:tc>
        <w:tc>
          <w:tcPr>
            <w:tcW w:w="340" w:type="dxa"/>
            <w:tcBorders>
              <w:bottom w:val="single" w:sz="8" w:space="0" w:color="78C0D4"/>
            </w:tcBorders>
            <w:vAlign w:val="bottom"/>
          </w:tcPr>
          <w:p w:rsidR="00CB3FCD" w:rsidRDefault="00CB3FCD" w:rsidP="00770AFE">
            <w:pPr>
              <w:rPr>
                <w:sz w:val="11"/>
                <w:szCs w:val="11"/>
              </w:rPr>
            </w:pPr>
          </w:p>
        </w:tc>
        <w:tc>
          <w:tcPr>
            <w:tcW w:w="300" w:type="dxa"/>
            <w:tcBorders>
              <w:bottom w:val="single" w:sz="8" w:space="0" w:color="78C0D4"/>
            </w:tcBorders>
            <w:vAlign w:val="bottom"/>
          </w:tcPr>
          <w:p w:rsidR="00CB3FCD" w:rsidRDefault="00CB3FCD" w:rsidP="00770AFE">
            <w:pPr>
              <w:rPr>
                <w:sz w:val="11"/>
                <w:szCs w:val="11"/>
              </w:rPr>
            </w:pPr>
          </w:p>
        </w:tc>
        <w:tc>
          <w:tcPr>
            <w:tcW w:w="320" w:type="dxa"/>
            <w:tcBorders>
              <w:bottom w:val="single" w:sz="8" w:space="0" w:color="78C0D4"/>
            </w:tcBorders>
            <w:vAlign w:val="bottom"/>
          </w:tcPr>
          <w:p w:rsidR="00CB3FCD" w:rsidRDefault="00CB3FCD" w:rsidP="00770AFE">
            <w:pPr>
              <w:rPr>
                <w:sz w:val="11"/>
                <w:szCs w:val="11"/>
              </w:rPr>
            </w:pPr>
          </w:p>
        </w:tc>
      </w:tr>
      <w:tr w:rsidR="00CB3FCD" w:rsidTr="00770AFE">
        <w:trPr>
          <w:trHeight w:val="276"/>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spacing w:line="271" w:lineRule="exact"/>
              <w:ind w:left="200"/>
              <w:rPr>
                <w:sz w:val="20"/>
                <w:szCs w:val="20"/>
              </w:rPr>
            </w:pPr>
            <w:r>
              <w:rPr>
                <w:rFonts w:eastAsia="Times New Roman"/>
                <w:b/>
                <w:bCs/>
                <w:sz w:val="24"/>
                <w:szCs w:val="24"/>
                <w:shd w:val="clear" w:color="auto" w:fill="D2EAF1"/>
              </w:rPr>
              <w:t>Классы</w:t>
            </w:r>
          </w:p>
        </w:tc>
        <w:tc>
          <w:tcPr>
            <w:tcW w:w="1020" w:type="dxa"/>
            <w:tcBorders>
              <w:bottom w:val="single" w:sz="8" w:space="0" w:color="78C0D4"/>
            </w:tcBorders>
            <w:shd w:val="clear" w:color="auto" w:fill="D2EAF1"/>
            <w:vAlign w:val="bottom"/>
          </w:tcPr>
          <w:p w:rsidR="00CB3FCD" w:rsidRDefault="00CB3FCD" w:rsidP="00770AFE">
            <w:pPr>
              <w:rPr>
                <w:sz w:val="23"/>
                <w:szCs w:val="23"/>
              </w:rPr>
            </w:pPr>
          </w:p>
        </w:tc>
        <w:tc>
          <w:tcPr>
            <w:tcW w:w="80" w:type="dxa"/>
            <w:tcBorders>
              <w:bottom w:val="single" w:sz="8" w:space="0" w:color="78C0D4"/>
            </w:tcBorders>
            <w:shd w:val="clear" w:color="auto" w:fill="D2EAF1"/>
            <w:vAlign w:val="bottom"/>
          </w:tcPr>
          <w:p w:rsidR="00CB3FCD" w:rsidRDefault="00CB3FCD" w:rsidP="00770AFE">
            <w:pPr>
              <w:rPr>
                <w:sz w:val="23"/>
                <w:szCs w:val="23"/>
              </w:rPr>
            </w:pP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spacing w:line="271" w:lineRule="exact"/>
              <w:ind w:right="55"/>
              <w:jc w:val="right"/>
              <w:rPr>
                <w:sz w:val="20"/>
                <w:szCs w:val="20"/>
              </w:rPr>
            </w:pPr>
            <w:r>
              <w:rPr>
                <w:rFonts w:eastAsia="Times New Roman"/>
                <w:b/>
                <w:bCs/>
                <w:sz w:val="24"/>
                <w:szCs w:val="24"/>
              </w:rPr>
              <w:t>0</w:t>
            </w:r>
          </w:p>
        </w:tc>
        <w:tc>
          <w:tcPr>
            <w:tcW w:w="140" w:type="dxa"/>
            <w:tcBorders>
              <w:bottom w:val="single" w:sz="8" w:space="0" w:color="78C0D4"/>
            </w:tcBorders>
            <w:shd w:val="clear" w:color="auto" w:fill="D2EAF1"/>
            <w:vAlign w:val="bottom"/>
          </w:tcPr>
          <w:p w:rsidR="00CB3FCD" w:rsidRDefault="00CB3FCD" w:rsidP="00770AFE">
            <w:pPr>
              <w:rPr>
                <w:sz w:val="23"/>
                <w:szCs w:val="23"/>
              </w:rPr>
            </w:pPr>
          </w:p>
        </w:tc>
        <w:tc>
          <w:tcPr>
            <w:tcW w:w="72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98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380" w:type="dxa"/>
            <w:tcBorders>
              <w:bottom w:val="single" w:sz="8" w:space="0" w:color="78C0D4"/>
            </w:tcBorders>
            <w:shd w:val="clear" w:color="auto" w:fill="D2EAF1"/>
            <w:vAlign w:val="bottom"/>
          </w:tcPr>
          <w:p w:rsidR="00CB3FCD" w:rsidRDefault="00CB3FCD" w:rsidP="00770AFE">
            <w:pPr>
              <w:rPr>
                <w:sz w:val="23"/>
                <w:szCs w:val="23"/>
              </w:rPr>
            </w:pPr>
          </w:p>
        </w:tc>
        <w:tc>
          <w:tcPr>
            <w:tcW w:w="280" w:type="dxa"/>
            <w:tcBorders>
              <w:bottom w:val="single" w:sz="8" w:space="0" w:color="78C0D4"/>
            </w:tcBorders>
            <w:shd w:val="clear" w:color="auto" w:fill="D2EAF1"/>
            <w:vAlign w:val="bottom"/>
          </w:tcPr>
          <w:p w:rsidR="00CB3FCD" w:rsidRDefault="00CB3FCD" w:rsidP="00770AFE">
            <w:pPr>
              <w:spacing w:line="271" w:lineRule="exact"/>
              <w:ind w:right="16"/>
              <w:jc w:val="right"/>
              <w:rPr>
                <w:sz w:val="20"/>
                <w:szCs w:val="20"/>
              </w:rPr>
            </w:pPr>
            <w:r>
              <w:rPr>
                <w:rFonts w:eastAsia="Times New Roman"/>
                <w:b/>
                <w:bCs/>
                <w:sz w:val="24"/>
                <w:szCs w:val="24"/>
              </w:rPr>
              <w:t>1</w:t>
            </w:r>
          </w:p>
        </w:tc>
        <w:tc>
          <w:tcPr>
            <w:tcW w:w="580" w:type="dxa"/>
            <w:tcBorders>
              <w:bottom w:val="single" w:sz="8" w:space="0" w:color="78C0D4"/>
            </w:tcBorders>
            <w:shd w:val="clear" w:color="auto" w:fill="D2EAF1"/>
            <w:vAlign w:val="bottom"/>
          </w:tcPr>
          <w:p w:rsidR="00CB3FCD" w:rsidRDefault="00CB3FCD" w:rsidP="00770AFE">
            <w:pPr>
              <w:rPr>
                <w:sz w:val="23"/>
                <w:szCs w:val="23"/>
              </w:rPr>
            </w:pPr>
          </w:p>
        </w:tc>
        <w:tc>
          <w:tcPr>
            <w:tcW w:w="180" w:type="dxa"/>
            <w:tcBorders>
              <w:bottom w:val="single" w:sz="8" w:space="0" w:color="78C0D4"/>
            </w:tcBorders>
            <w:shd w:val="clear" w:color="auto" w:fill="D2EAF1"/>
            <w:vAlign w:val="bottom"/>
          </w:tcPr>
          <w:p w:rsidR="00CB3FCD" w:rsidRDefault="00CB3FCD" w:rsidP="00770AFE">
            <w:pPr>
              <w:rPr>
                <w:sz w:val="23"/>
                <w:szCs w:val="23"/>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74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tcBorders>
            <w:shd w:val="clear" w:color="auto" w:fill="D2EAF1"/>
            <w:vAlign w:val="bottom"/>
          </w:tcPr>
          <w:p w:rsidR="00CB3FCD" w:rsidRDefault="00CB3FCD" w:rsidP="00770AFE">
            <w:pPr>
              <w:rPr>
                <w:sz w:val="23"/>
                <w:szCs w:val="23"/>
              </w:rPr>
            </w:pPr>
          </w:p>
        </w:tc>
        <w:tc>
          <w:tcPr>
            <w:tcW w:w="6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spacing w:line="271" w:lineRule="exact"/>
              <w:ind w:left="60"/>
              <w:rPr>
                <w:sz w:val="20"/>
                <w:szCs w:val="20"/>
              </w:rPr>
            </w:pPr>
            <w:r>
              <w:rPr>
                <w:rFonts w:eastAsia="Times New Roman"/>
                <w:b/>
                <w:bCs/>
                <w:sz w:val="24"/>
                <w:szCs w:val="24"/>
              </w:rPr>
              <w:t>2</w:t>
            </w:r>
          </w:p>
        </w:tc>
        <w:tc>
          <w:tcPr>
            <w:tcW w:w="480" w:type="dxa"/>
            <w:tcBorders>
              <w:bottom w:val="single" w:sz="8" w:space="0" w:color="78C0D4"/>
            </w:tcBorders>
            <w:shd w:val="clear" w:color="auto" w:fill="D2EAF1"/>
            <w:vAlign w:val="bottom"/>
          </w:tcPr>
          <w:p w:rsidR="00CB3FCD" w:rsidRDefault="00CB3FCD" w:rsidP="00770AFE">
            <w:pPr>
              <w:rPr>
                <w:sz w:val="23"/>
                <w:szCs w:val="23"/>
              </w:rPr>
            </w:pPr>
          </w:p>
        </w:tc>
        <w:tc>
          <w:tcPr>
            <w:tcW w:w="640" w:type="dxa"/>
            <w:tcBorders>
              <w:bottom w:val="single" w:sz="8" w:space="0" w:color="78C0D4"/>
            </w:tcBorders>
            <w:shd w:val="clear" w:color="auto" w:fill="D2EAF1"/>
            <w:vAlign w:val="bottom"/>
          </w:tcPr>
          <w:p w:rsidR="00CB3FCD" w:rsidRDefault="00CB3FCD" w:rsidP="00770AFE">
            <w:pPr>
              <w:rPr>
                <w:sz w:val="23"/>
                <w:szCs w:val="23"/>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c>
          <w:tcPr>
            <w:tcW w:w="680" w:type="dxa"/>
            <w:tcBorders>
              <w:bottom w:val="single" w:sz="8" w:space="0" w:color="78C0D4"/>
            </w:tcBorders>
            <w:shd w:val="clear" w:color="auto" w:fill="D2EAF1"/>
            <w:vAlign w:val="bottom"/>
          </w:tcPr>
          <w:p w:rsidR="00CB3FCD" w:rsidRDefault="00CB3FCD" w:rsidP="00770AFE">
            <w:pPr>
              <w:rPr>
                <w:sz w:val="23"/>
                <w:szCs w:val="23"/>
              </w:rPr>
            </w:pPr>
          </w:p>
        </w:tc>
        <w:tc>
          <w:tcPr>
            <w:tcW w:w="200" w:type="dxa"/>
            <w:tcBorders>
              <w:bottom w:val="single" w:sz="8" w:space="0" w:color="78C0D4"/>
            </w:tcBorders>
            <w:shd w:val="clear" w:color="auto" w:fill="D2EAF1"/>
            <w:vAlign w:val="bottom"/>
          </w:tcPr>
          <w:p w:rsidR="00CB3FCD" w:rsidRDefault="00CB3FCD" w:rsidP="00770AFE">
            <w:pPr>
              <w:rPr>
                <w:sz w:val="23"/>
                <w:szCs w:val="23"/>
              </w:rPr>
            </w:pPr>
          </w:p>
        </w:tc>
        <w:tc>
          <w:tcPr>
            <w:tcW w:w="26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rPr>
                <w:sz w:val="23"/>
                <w:szCs w:val="23"/>
              </w:rPr>
            </w:pPr>
          </w:p>
        </w:tc>
        <w:tc>
          <w:tcPr>
            <w:tcW w:w="240" w:type="dxa"/>
            <w:tcBorders>
              <w:bottom w:val="single" w:sz="8" w:space="0" w:color="78C0D4"/>
            </w:tcBorders>
            <w:shd w:val="clear" w:color="auto" w:fill="D2EAF1"/>
            <w:vAlign w:val="bottom"/>
          </w:tcPr>
          <w:p w:rsidR="00CB3FCD" w:rsidRDefault="00CB3FCD" w:rsidP="00770AFE">
            <w:pPr>
              <w:spacing w:line="271" w:lineRule="exact"/>
              <w:jc w:val="right"/>
              <w:rPr>
                <w:sz w:val="20"/>
                <w:szCs w:val="20"/>
              </w:rPr>
            </w:pPr>
            <w:r>
              <w:rPr>
                <w:rFonts w:eastAsia="Times New Roman"/>
                <w:b/>
                <w:bCs/>
                <w:sz w:val="24"/>
                <w:szCs w:val="24"/>
              </w:rPr>
              <w:t>3</w:t>
            </w:r>
          </w:p>
        </w:tc>
        <w:tc>
          <w:tcPr>
            <w:tcW w:w="420" w:type="dxa"/>
            <w:tcBorders>
              <w:bottom w:val="single" w:sz="8" w:space="0" w:color="78C0D4"/>
            </w:tcBorders>
            <w:shd w:val="clear" w:color="auto" w:fill="D2EAF1"/>
            <w:vAlign w:val="bottom"/>
          </w:tcPr>
          <w:p w:rsidR="00CB3FCD" w:rsidRDefault="00CB3FCD" w:rsidP="00770AFE">
            <w:pPr>
              <w:rPr>
                <w:sz w:val="23"/>
                <w:szCs w:val="23"/>
              </w:rPr>
            </w:pPr>
          </w:p>
        </w:tc>
        <w:tc>
          <w:tcPr>
            <w:tcW w:w="340" w:type="dxa"/>
            <w:tcBorders>
              <w:bottom w:val="single" w:sz="8" w:space="0" w:color="78C0D4"/>
            </w:tcBorders>
            <w:shd w:val="clear" w:color="auto" w:fill="D2EAF1"/>
            <w:vAlign w:val="bottom"/>
          </w:tcPr>
          <w:p w:rsidR="00CB3FCD" w:rsidRDefault="00CB3FCD" w:rsidP="00770AFE">
            <w:pPr>
              <w:rPr>
                <w:sz w:val="23"/>
                <w:szCs w:val="23"/>
              </w:rPr>
            </w:pPr>
          </w:p>
        </w:tc>
        <w:tc>
          <w:tcPr>
            <w:tcW w:w="300" w:type="dxa"/>
            <w:tcBorders>
              <w:bottom w:val="single" w:sz="8" w:space="0" w:color="78C0D4"/>
            </w:tcBorders>
            <w:shd w:val="clear" w:color="auto" w:fill="D2EAF1"/>
            <w:vAlign w:val="bottom"/>
          </w:tcPr>
          <w:p w:rsidR="00CB3FCD" w:rsidRDefault="00CB3FCD" w:rsidP="00770AFE">
            <w:pPr>
              <w:rPr>
                <w:sz w:val="23"/>
                <w:szCs w:val="23"/>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3"/>
                <w:szCs w:val="23"/>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tcBorders>
            <w:shd w:val="clear" w:color="auto" w:fill="A5D5E2"/>
            <w:vAlign w:val="bottom"/>
          </w:tcPr>
          <w:p w:rsidR="00CB3FCD" w:rsidRDefault="00CB3FCD" w:rsidP="00770AFE">
            <w:pPr>
              <w:rPr>
                <w:sz w:val="19"/>
                <w:szCs w:val="19"/>
              </w:rPr>
            </w:pPr>
          </w:p>
        </w:tc>
        <w:tc>
          <w:tcPr>
            <w:tcW w:w="140" w:type="dxa"/>
            <w:tcBorders>
              <w:bottom w:val="single" w:sz="8" w:space="0" w:color="78C0D4"/>
            </w:tcBorders>
            <w:shd w:val="clear" w:color="auto" w:fill="A5D5E2"/>
            <w:vAlign w:val="bottom"/>
          </w:tcPr>
          <w:p w:rsidR="00CB3FCD" w:rsidRDefault="00CB3FCD" w:rsidP="00770AFE">
            <w:pPr>
              <w:rPr>
                <w:sz w:val="19"/>
                <w:szCs w:val="19"/>
              </w:rPr>
            </w:pPr>
          </w:p>
        </w:tc>
        <w:tc>
          <w:tcPr>
            <w:tcW w:w="8520" w:type="dxa"/>
            <w:gridSpan w:val="16"/>
            <w:tcBorders>
              <w:bottom w:val="single" w:sz="8" w:space="0" w:color="78C0D4"/>
              <w:right w:val="single" w:sz="8" w:space="0" w:color="A5D5E2"/>
            </w:tcBorders>
            <w:shd w:val="clear" w:color="auto" w:fill="A5D5E2"/>
            <w:vAlign w:val="bottom"/>
          </w:tcPr>
          <w:p w:rsidR="00CB3FCD" w:rsidRDefault="00CB3FCD" w:rsidP="00770AFE">
            <w:pPr>
              <w:spacing w:line="227" w:lineRule="exact"/>
              <w:ind w:right="180"/>
              <w:jc w:val="center"/>
              <w:rPr>
                <w:sz w:val="20"/>
                <w:szCs w:val="20"/>
              </w:rPr>
            </w:pPr>
            <w:r>
              <w:rPr>
                <w:rFonts w:eastAsia="Times New Roman"/>
                <w:b/>
                <w:bCs/>
                <w:w w:val="99"/>
                <w:sz w:val="20"/>
                <w:szCs w:val="20"/>
              </w:rPr>
              <w:t>Владение монологической и диалогической формами речи РЕЧЕВОЕ ВЫСКАЗЫВАНИЕ</w:t>
            </w:r>
          </w:p>
        </w:tc>
        <w:tc>
          <w:tcPr>
            <w:tcW w:w="68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0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  умеет</w:t>
            </w:r>
          </w:p>
        </w:tc>
        <w:tc>
          <w:tcPr>
            <w:tcW w:w="80" w:type="dxa"/>
            <w:shd w:val="clear" w:color="auto" w:fill="D2EAF1"/>
            <w:vAlign w:val="bottom"/>
          </w:tcPr>
          <w:p w:rsidR="00CB3FCD" w:rsidRDefault="00CB3FCD" w:rsidP="00770AFE">
            <w:pPr>
              <w:rPr>
                <w:sz w:val="19"/>
                <w:szCs w:val="19"/>
              </w:rPr>
            </w:pPr>
          </w:p>
        </w:tc>
        <w:tc>
          <w:tcPr>
            <w:tcW w:w="940" w:type="dxa"/>
            <w:gridSpan w:val="3"/>
            <w:shd w:val="clear" w:color="auto" w:fill="D2EAF1"/>
            <w:vAlign w:val="bottom"/>
          </w:tcPr>
          <w:p w:rsidR="00CB3FCD" w:rsidRDefault="00CB3FCD" w:rsidP="00770AFE">
            <w:pPr>
              <w:spacing w:line="222" w:lineRule="exact"/>
              <w:ind w:left="20"/>
              <w:rPr>
                <w:sz w:val="20"/>
                <w:szCs w:val="20"/>
              </w:rPr>
            </w:pPr>
            <w:r>
              <w:rPr>
                <w:rFonts w:eastAsia="Times New Roman"/>
                <w:sz w:val="20"/>
                <w:szCs w:val="20"/>
                <w:shd w:val="clear" w:color="auto" w:fill="D2EAF1"/>
              </w:rPr>
              <w:t>адекватно</w:t>
            </w:r>
          </w:p>
        </w:tc>
        <w:tc>
          <w:tcPr>
            <w:tcW w:w="1360" w:type="dxa"/>
            <w:gridSpan w:val="2"/>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shd w:val="clear" w:color="auto" w:fill="D2EAF1"/>
              </w:rPr>
              <w:t>использовать</w:t>
            </w:r>
          </w:p>
        </w:tc>
        <w:tc>
          <w:tcPr>
            <w:tcW w:w="3500" w:type="dxa"/>
            <w:gridSpan w:val="7"/>
            <w:tcBorders>
              <w:right w:val="single" w:sz="8" w:space="0" w:color="78C0D4"/>
            </w:tcBorders>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Способен  при  помощи  учителя  в</w:t>
            </w:r>
          </w:p>
        </w:tc>
        <w:tc>
          <w:tcPr>
            <w:tcW w:w="7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Умеет</w:t>
            </w:r>
          </w:p>
        </w:tc>
        <w:tc>
          <w:tcPr>
            <w:tcW w:w="1760" w:type="dxa"/>
            <w:gridSpan w:val="4"/>
            <w:shd w:val="clear" w:color="auto" w:fill="D2EAF1"/>
            <w:vAlign w:val="bottom"/>
          </w:tcPr>
          <w:p w:rsidR="00CB3FCD" w:rsidRDefault="00CB3FCD" w:rsidP="00770AFE">
            <w:pPr>
              <w:spacing w:line="222" w:lineRule="exact"/>
              <w:ind w:right="120"/>
              <w:jc w:val="right"/>
              <w:rPr>
                <w:sz w:val="20"/>
                <w:szCs w:val="20"/>
              </w:rPr>
            </w:pPr>
            <w:r>
              <w:rPr>
                <w:rFonts w:eastAsia="Times New Roman"/>
                <w:sz w:val="20"/>
                <w:szCs w:val="20"/>
              </w:rPr>
              <w:t>самостоятельно</w:t>
            </w:r>
          </w:p>
        </w:tc>
        <w:tc>
          <w:tcPr>
            <w:tcW w:w="6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rPr>
              <w:t>или</w:t>
            </w:r>
          </w:p>
        </w:tc>
        <w:tc>
          <w:tcPr>
            <w:tcW w:w="520" w:type="dxa"/>
            <w:tcBorders>
              <w:right w:val="single" w:sz="8" w:space="0" w:color="78C0D4"/>
            </w:tcBorders>
            <w:shd w:val="clear" w:color="auto" w:fill="D2EAF1"/>
            <w:vAlign w:val="bottom"/>
          </w:tcPr>
          <w:p w:rsidR="00CB3FCD" w:rsidRDefault="00CB3FCD" w:rsidP="00770AFE">
            <w:pPr>
              <w:spacing w:line="222" w:lineRule="exact"/>
              <w:ind w:right="40"/>
              <w:jc w:val="right"/>
              <w:rPr>
                <w:sz w:val="20"/>
                <w:szCs w:val="20"/>
              </w:rPr>
            </w:pPr>
            <w:r>
              <w:rPr>
                <w:rFonts w:eastAsia="Times New Roman"/>
                <w:sz w:val="20"/>
                <w:szCs w:val="20"/>
              </w:rPr>
              <w:t>при</w:t>
            </w:r>
          </w:p>
        </w:tc>
        <w:tc>
          <w:tcPr>
            <w:tcW w:w="68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Умеет</w:t>
            </w:r>
          </w:p>
        </w:tc>
        <w:tc>
          <w:tcPr>
            <w:tcW w:w="940" w:type="dxa"/>
            <w:gridSpan w:val="4"/>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адекватно</w:t>
            </w:r>
          </w:p>
        </w:tc>
        <w:tc>
          <w:tcPr>
            <w:tcW w:w="138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использовать</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речевые</w:t>
            </w:r>
          </w:p>
        </w:tc>
        <w:tc>
          <w:tcPr>
            <w:tcW w:w="880" w:type="dxa"/>
            <w:gridSpan w:val="3"/>
            <w:shd w:val="clear" w:color="auto" w:fill="D2EAF1"/>
            <w:vAlign w:val="bottom"/>
          </w:tcPr>
          <w:p w:rsidR="00CB3FCD" w:rsidRDefault="00CB3FCD" w:rsidP="00770AFE">
            <w:pPr>
              <w:spacing w:line="226" w:lineRule="exact"/>
              <w:ind w:right="35"/>
              <w:jc w:val="right"/>
              <w:rPr>
                <w:sz w:val="20"/>
                <w:szCs w:val="20"/>
              </w:rPr>
            </w:pPr>
            <w:r>
              <w:rPr>
                <w:rFonts w:eastAsia="Times New Roman"/>
                <w:w w:val="97"/>
                <w:sz w:val="20"/>
                <w:szCs w:val="20"/>
                <w:shd w:val="clear" w:color="auto" w:fill="D2EAF1"/>
              </w:rPr>
              <w:t>средства</w:t>
            </w:r>
          </w:p>
        </w:tc>
        <w:tc>
          <w:tcPr>
            <w:tcW w:w="1500" w:type="dxa"/>
            <w:gridSpan w:val="3"/>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shd w:val="clear" w:color="auto" w:fill="D2EAF1"/>
              </w:rPr>
              <w:t>для   решения</w:t>
            </w:r>
          </w:p>
        </w:tc>
        <w:tc>
          <w:tcPr>
            <w:tcW w:w="124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соответствии</w:t>
            </w:r>
          </w:p>
        </w:tc>
        <w:tc>
          <w:tcPr>
            <w:tcW w:w="380" w:type="dxa"/>
            <w:shd w:val="clear" w:color="auto" w:fill="D2EAF1"/>
            <w:vAlign w:val="bottom"/>
          </w:tcPr>
          <w:p w:rsidR="00CB3FCD" w:rsidRDefault="00CB3FCD" w:rsidP="00770AFE">
            <w:pPr>
              <w:spacing w:line="226" w:lineRule="exact"/>
              <w:ind w:left="140"/>
              <w:rPr>
                <w:sz w:val="20"/>
                <w:szCs w:val="20"/>
              </w:rPr>
            </w:pPr>
            <w:r>
              <w:rPr>
                <w:rFonts w:eastAsia="Times New Roman"/>
                <w:sz w:val="20"/>
                <w:szCs w:val="20"/>
                <w:shd w:val="clear" w:color="auto" w:fill="D2EAF1"/>
              </w:rPr>
              <w:t>с</w:t>
            </w:r>
          </w:p>
        </w:tc>
        <w:tc>
          <w:tcPr>
            <w:tcW w:w="18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коммуникативными</w:t>
            </w:r>
          </w:p>
        </w:tc>
        <w:tc>
          <w:tcPr>
            <w:tcW w:w="16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незначительной</w:t>
            </w:r>
          </w:p>
        </w:tc>
        <w:tc>
          <w:tcPr>
            <w:tcW w:w="820" w:type="dxa"/>
            <w:gridSpan w:val="2"/>
            <w:shd w:val="clear" w:color="auto" w:fill="D2EAF1"/>
            <w:vAlign w:val="bottom"/>
          </w:tcPr>
          <w:p w:rsidR="00CB3FCD" w:rsidRDefault="00CB3FCD" w:rsidP="00770AFE">
            <w:pPr>
              <w:spacing w:line="226" w:lineRule="exact"/>
              <w:ind w:left="120"/>
              <w:rPr>
                <w:sz w:val="20"/>
                <w:szCs w:val="20"/>
              </w:rPr>
            </w:pPr>
            <w:r>
              <w:rPr>
                <w:rFonts w:eastAsia="Times New Roman"/>
                <w:w w:val="97"/>
                <w:sz w:val="20"/>
                <w:szCs w:val="20"/>
              </w:rPr>
              <w:t>помощи</w:t>
            </w:r>
          </w:p>
        </w:tc>
        <w:tc>
          <w:tcPr>
            <w:tcW w:w="1160" w:type="dxa"/>
            <w:gridSpan w:val="2"/>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учителя</w:t>
            </w:r>
          </w:p>
        </w:tc>
        <w:tc>
          <w:tcPr>
            <w:tcW w:w="880" w:type="dxa"/>
            <w:gridSpan w:val="2"/>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речевые</w:t>
            </w:r>
          </w:p>
        </w:tc>
        <w:tc>
          <w:tcPr>
            <w:tcW w:w="740" w:type="dxa"/>
            <w:gridSpan w:val="3"/>
            <w:shd w:val="clear" w:color="auto" w:fill="D2EAF1"/>
            <w:vAlign w:val="bottom"/>
          </w:tcPr>
          <w:p w:rsidR="00CB3FCD" w:rsidRDefault="00CB3FCD" w:rsidP="00770AFE">
            <w:pPr>
              <w:spacing w:line="226" w:lineRule="exact"/>
              <w:jc w:val="right"/>
              <w:rPr>
                <w:sz w:val="20"/>
                <w:szCs w:val="20"/>
              </w:rPr>
            </w:pPr>
            <w:r>
              <w:rPr>
                <w:rFonts w:eastAsia="Times New Roman"/>
                <w:w w:val="97"/>
                <w:sz w:val="20"/>
                <w:szCs w:val="20"/>
                <w:shd w:val="clear" w:color="auto" w:fill="D2EAF1"/>
              </w:rPr>
              <w:t>средства</w:t>
            </w:r>
          </w:p>
        </w:tc>
        <w:tc>
          <w:tcPr>
            <w:tcW w:w="420" w:type="dxa"/>
            <w:shd w:val="clear" w:color="auto" w:fill="D2EAF1"/>
            <w:vAlign w:val="bottom"/>
          </w:tcPr>
          <w:p w:rsidR="00CB3FCD" w:rsidRDefault="00CB3FCD" w:rsidP="00770AFE">
            <w:pPr>
              <w:spacing w:line="226" w:lineRule="exact"/>
              <w:ind w:left="120"/>
              <w:rPr>
                <w:sz w:val="20"/>
                <w:szCs w:val="20"/>
              </w:rPr>
            </w:pPr>
            <w:r>
              <w:rPr>
                <w:rFonts w:eastAsia="Times New Roman"/>
                <w:w w:val="95"/>
                <w:sz w:val="20"/>
                <w:szCs w:val="20"/>
                <w:shd w:val="clear" w:color="auto" w:fill="D2EAF1"/>
              </w:rPr>
              <w:t>для</w:t>
            </w:r>
          </w:p>
        </w:tc>
        <w:tc>
          <w:tcPr>
            <w:tcW w:w="960" w:type="dxa"/>
            <w:gridSpan w:val="3"/>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решения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различных  коммуникативных  задач</w:t>
            </w:r>
          </w:p>
        </w:tc>
        <w:tc>
          <w:tcPr>
            <w:tcW w:w="12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ситуациями</w:t>
            </w:r>
          </w:p>
        </w:tc>
        <w:tc>
          <w:tcPr>
            <w:tcW w:w="1240" w:type="dxa"/>
            <w:gridSpan w:val="3"/>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использовать</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речевые</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адекватно</w:t>
            </w:r>
          </w:p>
        </w:tc>
        <w:tc>
          <w:tcPr>
            <w:tcW w:w="1440" w:type="dxa"/>
            <w:gridSpan w:val="3"/>
            <w:shd w:val="clear" w:color="auto" w:fill="D2EAF1"/>
            <w:vAlign w:val="bottom"/>
          </w:tcPr>
          <w:p w:rsidR="00CB3FCD" w:rsidRDefault="00CB3FCD" w:rsidP="00770AFE">
            <w:pPr>
              <w:jc w:val="right"/>
              <w:rPr>
                <w:sz w:val="20"/>
                <w:szCs w:val="20"/>
              </w:rPr>
            </w:pPr>
            <w:r>
              <w:rPr>
                <w:rFonts w:eastAsia="Times New Roman"/>
                <w:sz w:val="20"/>
                <w:szCs w:val="20"/>
              </w:rPr>
              <w:t>использовать</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речевые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коммуникативных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58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w:t>
            </w:r>
          </w:p>
        </w:tc>
        <w:tc>
          <w:tcPr>
            <w:tcW w:w="320" w:type="dxa"/>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50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диалогическая</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средства</w:t>
            </w:r>
          </w:p>
        </w:tc>
        <w:tc>
          <w:tcPr>
            <w:tcW w:w="640" w:type="dxa"/>
            <w:gridSpan w:val="2"/>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при</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монологической   и</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средства</w:t>
            </w:r>
          </w:p>
        </w:tc>
        <w:tc>
          <w:tcPr>
            <w:tcW w:w="1440" w:type="dxa"/>
            <w:gridSpan w:val="3"/>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для   решения</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различных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задач,  используя  в  том  числе</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340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речь  развита  на  низком  уровне;</w:t>
            </w: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диалогической  форме  коммуникации</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w w:val="98"/>
                <w:sz w:val="20"/>
                <w:szCs w:val="20"/>
              </w:rPr>
              <w:t>коммуникативных</w:t>
            </w: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sz w:val="20"/>
                <w:szCs w:val="20"/>
              </w:rPr>
              <w:t>задач</w:t>
            </w:r>
          </w:p>
        </w:tc>
        <w:tc>
          <w:tcPr>
            <w:tcW w:w="880" w:type="dxa"/>
            <w:gridSpan w:val="2"/>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средства</w:t>
            </w:r>
          </w:p>
        </w:tc>
        <w:tc>
          <w:tcPr>
            <w:tcW w:w="260" w:type="dxa"/>
            <w:shd w:val="clear" w:color="auto" w:fill="D2EAF1"/>
            <w:vAlign w:val="bottom"/>
          </w:tcPr>
          <w:p w:rsidR="00CB3FCD" w:rsidRDefault="00CB3FCD" w:rsidP="00770AFE">
            <w:pPr>
              <w:spacing w:line="228" w:lineRule="exact"/>
              <w:jc w:val="center"/>
              <w:rPr>
                <w:sz w:val="20"/>
                <w:szCs w:val="20"/>
              </w:rPr>
            </w:pPr>
            <w:r>
              <w:rPr>
                <w:rFonts w:eastAsia="Times New Roman"/>
                <w:w w:val="92"/>
                <w:sz w:val="20"/>
                <w:szCs w:val="20"/>
                <w:shd w:val="clear" w:color="auto" w:fill="D2EAF1"/>
              </w:rPr>
              <w:t>и</w:t>
            </w:r>
          </w:p>
        </w:tc>
        <w:tc>
          <w:tcPr>
            <w:tcW w:w="1240" w:type="dxa"/>
            <w:gridSpan w:val="4"/>
            <w:shd w:val="clear" w:color="auto" w:fill="D2EAF1"/>
            <w:vAlign w:val="bottom"/>
          </w:tcPr>
          <w:p w:rsidR="00CB3FCD" w:rsidRDefault="00CB3FCD" w:rsidP="00770AFE">
            <w:pPr>
              <w:spacing w:line="228" w:lineRule="exact"/>
              <w:ind w:left="60"/>
              <w:rPr>
                <w:sz w:val="20"/>
                <w:szCs w:val="20"/>
              </w:rPr>
            </w:pPr>
            <w:r>
              <w:rPr>
                <w:rFonts w:eastAsia="Times New Roman"/>
                <w:sz w:val="20"/>
                <w:szCs w:val="20"/>
                <w:shd w:val="clear" w:color="auto" w:fill="D2EAF1"/>
              </w:rPr>
              <w:t>инструменты</w:t>
            </w:r>
          </w:p>
        </w:tc>
        <w:tc>
          <w:tcPr>
            <w:tcW w:w="6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ИКТ</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пассивность,  нежелание  вступать  в</w:t>
            </w:r>
          </w:p>
        </w:tc>
        <w:tc>
          <w:tcPr>
            <w:tcW w:w="162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(слабо   владеет</w:t>
            </w:r>
          </w:p>
        </w:tc>
        <w:tc>
          <w:tcPr>
            <w:tcW w:w="18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терминологическим</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(монологическая и диалогическая речь</w:t>
            </w:r>
          </w:p>
        </w:tc>
        <w:tc>
          <w:tcPr>
            <w:tcW w:w="880" w:type="dxa"/>
            <w:gridSpan w:val="2"/>
            <w:shd w:val="clear" w:color="auto" w:fill="D2EAF1"/>
            <w:vAlign w:val="bottom"/>
          </w:tcPr>
          <w:p w:rsidR="00CB3FCD" w:rsidRDefault="00CB3FCD" w:rsidP="00770AFE">
            <w:pPr>
              <w:ind w:left="80"/>
              <w:rPr>
                <w:sz w:val="20"/>
                <w:szCs w:val="20"/>
              </w:rPr>
            </w:pPr>
            <w:r>
              <w:rPr>
                <w:rFonts w:eastAsia="Times New Roman"/>
                <w:w w:val="96"/>
                <w:sz w:val="20"/>
                <w:szCs w:val="20"/>
                <w:shd w:val="clear" w:color="auto" w:fill="D2EAF1"/>
              </w:rPr>
              <w:t>(развитая</w:t>
            </w:r>
          </w:p>
        </w:tc>
        <w:tc>
          <w:tcPr>
            <w:tcW w:w="260" w:type="dxa"/>
            <w:shd w:val="clear" w:color="auto" w:fill="D2EAF1"/>
            <w:vAlign w:val="bottom"/>
          </w:tcPr>
          <w:p w:rsidR="00CB3FCD" w:rsidRDefault="00CB3FCD" w:rsidP="00770AFE">
            <w:pPr>
              <w:rPr>
                <w:sz w:val="20"/>
                <w:szCs w:val="20"/>
              </w:rPr>
            </w:pPr>
          </w:p>
        </w:tc>
        <w:tc>
          <w:tcPr>
            <w:tcW w:w="1540" w:type="dxa"/>
            <w:gridSpan w:val="5"/>
            <w:shd w:val="clear" w:color="auto" w:fill="D2EAF1"/>
            <w:vAlign w:val="bottom"/>
          </w:tcPr>
          <w:p w:rsidR="00CB3FCD" w:rsidRDefault="00CB3FCD" w:rsidP="00770AFE">
            <w:pPr>
              <w:rPr>
                <w:sz w:val="20"/>
                <w:szCs w:val="20"/>
              </w:rPr>
            </w:pPr>
            <w:r>
              <w:rPr>
                <w:rFonts w:eastAsia="Times New Roman"/>
                <w:sz w:val="20"/>
                <w:szCs w:val="20"/>
                <w:shd w:val="clear" w:color="auto" w:fill="D2EAF1"/>
              </w:rPr>
              <w:t>монологическая</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процесс коммуникации; при ответах</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«языком предмета», речь не связная,</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развита на хорошем уровне, допускает</w:t>
            </w:r>
          </w:p>
        </w:tc>
        <w:tc>
          <w:tcPr>
            <w:tcW w:w="1380" w:type="dxa"/>
            <w:gridSpan w:val="4"/>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диалогическая</w:t>
            </w:r>
          </w:p>
        </w:tc>
        <w:tc>
          <w:tcPr>
            <w:tcW w:w="660" w:type="dxa"/>
            <w:gridSpan w:val="2"/>
            <w:shd w:val="clear" w:color="auto" w:fill="D2EAF1"/>
            <w:vAlign w:val="bottom"/>
          </w:tcPr>
          <w:p w:rsidR="00CB3FCD" w:rsidRDefault="00CB3FCD" w:rsidP="00770AFE">
            <w:pPr>
              <w:jc w:val="center"/>
              <w:rPr>
                <w:sz w:val="20"/>
                <w:szCs w:val="20"/>
              </w:rPr>
            </w:pPr>
            <w:r>
              <w:rPr>
                <w:rFonts w:eastAsia="Times New Roman"/>
                <w:sz w:val="20"/>
                <w:szCs w:val="20"/>
                <w:shd w:val="clear" w:color="auto" w:fill="D2EAF1"/>
              </w:rPr>
              <w:t>речь,</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760" w:type="dxa"/>
            <w:gridSpan w:val="6"/>
            <w:shd w:val="clear" w:color="auto" w:fill="D2EAF1"/>
            <w:vAlign w:val="bottom"/>
          </w:tcPr>
          <w:p w:rsidR="00CB3FCD" w:rsidRDefault="00CB3FCD" w:rsidP="00770AFE">
            <w:pPr>
              <w:ind w:left="100"/>
              <w:rPr>
                <w:sz w:val="20"/>
                <w:szCs w:val="20"/>
              </w:rPr>
            </w:pPr>
            <w:r>
              <w:rPr>
                <w:rFonts w:eastAsia="Times New Roman"/>
                <w:sz w:val="20"/>
                <w:szCs w:val="20"/>
              </w:rPr>
              <w:t>использует «бытовой язык»)</w:t>
            </w: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рассказывая, допускает существенные</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ошибки   при   использовании   «языка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пользуется  «языком  предмета»,</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отступления   от   темы;   допускает</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предмета»;</w:t>
            </w:r>
          </w:p>
        </w:tc>
        <w:tc>
          <w:tcPr>
            <w:tcW w:w="1440" w:type="dxa"/>
            <w:gridSpan w:val="3"/>
            <w:shd w:val="clear" w:color="auto" w:fill="D2EAF1"/>
            <w:vAlign w:val="bottom"/>
          </w:tcPr>
          <w:p w:rsidR="00CB3FCD" w:rsidRDefault="00CB3FCD" w:rsidP="00770AFE">
            <w:pPr>
              <w:ind w:left="300"/>
              <w:rPr>
                <w:sz w:val="20"/>
                <w:szCs w:val="20"/>
              </w:rPr>
            </w:pPr>
            <w:r>
              <w:rPr>
                <w:rFonts w:eastAsia="Times New Roman"/>
                <w:sz w:val="20"/>
                <w:szCs w:val="20"/>
              </w:rPr>
              <w:t>ситуативно</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проявляет</w:t>
            </w: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речь</w:t>
            </w:r>
          </w:p>
        </w:tc>
        <w:tc>
          <w:tcPr>
            <w:tcW w:w="940" w:type="dxa"/>
            <w:gridSpan w:val="4"/>
            <w:shd w:val="clear" w:color="auto" w:fill="D2EAF1"/>
            <w:vAlign w:val="bottom"/>
          </w:tcPr>
          <w:p w:rsidR="00CB3FCD" w:rsidRDefault="00CB3FCD" w:rsidP="00770AFE">
            <w:pPr>
              <w:jc w:val="right"/>
              <w:rPr>
                <w:sz w:val="20"/>
                <w:szCs w:val="20"/>
              </w:rPr>
            </w:pPr>
            <w:r>
              <w:rPr>
                <w:rFonts w:eastAsia="Times New Roman"/>
                <w:sz w:val="20"/>
                <w:szCs w:val="20"/>
              </w:rPr>
              <w:t>связная;</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постоянная</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грубые  речевые  ошибки;  не  всегда</w:t>
            </w:r>
          </w:p>
        </w:tc>
        <w:tc>
          <w:tcPr>
            <w:tcW w:w="1060" w:type="dxa"/>
            <w:gridSpan w:val="2"/>
            <w:shd w:val="clear" w:color="auto" w:fill="D2EAF1"/>
            <w:vAlign w:val="bottom"/>
          </w:tcPr>
          <w:p w:rsidR="00CB3FCD" w:rsidRDefault="00CB3FCD" w:rsidP="00770AFE">
            <w:pPr>
              <w:ind w:left="100"/>
              <w:rPr>
                <w:sz w:val="20"/>
                <w:szCs w:val="20"/>
              </w:rPr>
            </w:pPr>
            <w:r>
              <w:rPr>
                <w:rFonts w:eastAsia="Times New Roman"/>
                <w:w w:val="98"/>
                <w:sz w:val="20"/>
                <w:szCs w:val="20"/>
              </w:rPr>
              <w:t>активность</w:t>
            </w:r>
          </w:p>
        </w:tc>
        <w:tc>
          <w:tcPr>
            <w:tcW w:w="960" w:type="dxa"/>
            <w:gridSpan w:val="2"/>
            <w:shd w:val="clear" w:color="auto" w:fill="D2EAF1"/>
            <w:vAlign w:val="bottom"/>
          </w:tcPr>
          <w:p w:rsidR="00CB3FCD" w:rsidRDefault="00CB3FCD" w:rsidP="00770AFE">
            <w:pPr>
              <w:ind w:left="300"/>
              <w:rPr>
                <w:sz w:val="20"/>
                <w:szCs w:val="20"/>
              </w:rPr>
            </w:pPr>
            <w:r>
              <w:rPr>
                <w:rFonts w:eastAsia="Times New Roman"/>
                <w:w w:val="96"/>
                <w:sz w:val="20"/>
                <w:szCs w:val="20"/>
              </w:rPr>
              <w:t>участия</w:t>
            </w:r>
          </w:p>
        </w:tc>
        <w:tc>
          <w:tcPr>
            <w:tcW w:w="480" w:type="dxa"/>
            <w:shd w:val="clear" w:color="auto" w:fill="D2EAF1"/>
            <w:vAlign w:val="bottom"/>
          </w:tcPr>
          <w:p w:rsidR="00CB3FCD" w:rsidRDefault="00CB3FCD" w:rsidP="00770AFE">
            <w:pPr>
              <w:jc w:val="right"/>
              <w:rPr>
                <w:sz w:val="20"/>
                <w:szCs w:val="20"/>
              </w:rPr>
            </w:pPr>
            <w:r>
              <w:rPr>
                <w:rFonts w:eastAsia="Times New Roman"/>
                <w:sz w:val="20"/>
                <w:szCs w:val="20"/>
              </w:rPr>
              <w:t>в</w:t>
            </w:r>
          </w:p>
        </w:tc>
        <w:tc>
          <w:tcPr>
            <w:tcW w:w="116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процессе</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активность,</w:t>
            </w:r>
          </w:p>
        </w:tc>
        <w:tc>
          <w:tcPr>
            <w:tcW w:w="1540" w:type="dxa"/>
            <w:gridSpan w:val="5"/>
            <w:shd w:val="clear" w:color="auto" w:fill="D2EAF1"/>
            <w:vAlign w:val="bottom"/>
          </w:tcPr>
          <w:p w:rsidR="00CB3FCD" w:rsidRDefault="00CB3FCD" w:rsidP="00770AFE">
            <w:pPr>
              <w:ind w:left="40"/>
              <w:rPr>
                <w:sz w:val="20"/>
                <w:szCs w:val="20"/>
              </w:rPr>
            </w:pPr>
            <w:r>
              <w:rPr>
                <w:rFonts w:eastAsia="Times New Roman"/>
                <w:w w:val="99"/>
                <w:sz w:val="20"/>
                <w:szCs w:val="20"/>
                <w:shd w:val="clear" w:color="auto" w:fill="D2EAF1"/>
              </w:rPr>
              <w:t>самоопределение</w:t>
            </w: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в</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обосновывает свои высказывания; не</w:t>
            </w:r>
          </w:p>
        </w:tc>
        <w:tc>
          <w:tcPr>
            <w:tcW w:w="1680" w:type="dxa"/>
            <w:gridSpan w:val="3"/>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коммуникации,</w:t>
            </w:r>
          </w:p>
        </w:tc>
        <w:tc>
          <w:tcPr>
            <w:tcW w:w="820" w:type="dxa"/>
            <w:gridSpan w:val="2"/>
            <w:shd w:val="clear" w:color="auto" w:fill="D2EAF1"/>
            <w:vAlign w:val="bottom"/>
          </w:tcPr>
          <w:p w:rsidR="00CB3FCD" w:rsidRDefault="00CB3FCD" w:rsidP="00770AFE">
            <w:pPr>
              <w:spacing w:line="228" w:lineRule="exact"/>
              <w:ind w:right="340"/>
              <w:jc w:val="right"/>
              <w:rPr>
                <w:sz w:val="20"/>
                <w:szCs w:val="20"/>
              </w:rPr>
            </w:pPr>
            <w:r>
              <w:rPr>
                <w:rFonts w:eastAsia="Times New Roman"/>
                <w:sz w:val="20"/>
                <w:szCs w:val="20"/>
              </w:rPr>
              <w:t>не</w:t>
            </w:r>
          </w:p>
        </w:tc>
        <w:tc>
          <w:tcPr>
            <w:tcW w:w="1160" w:type="dxa"/>
            <w:gridSpan w:val="2"/>
            <w:tcBorders>
              <w:right w:val="single" w:sz="8" w:space="0" w:color="78C0D4"/>
            </w:tcBorders>
            <w:shd w:val="clear" w:color="auto" w:fill="D2EAF1"/>
            <w:vAlign w:val="bottom"/>
          </w:tcPr>
          <w:p w:rsidR="00CB3FCD" w:rsidRDefault="00CB3FCD" w:rsidP="00770AFE">
            <w:pPr>
              <w:spacing w:line="228" w:lineRule="exact"/>
              <w:ind w:right="40"/>
              <w:jc w:val="right"/>
              <w:rPr>
                <w:sz w:val="20"/>
                <w:szCs w:val="20"/>
              </w:rPr>
            </w:pPr>
            <w:r>
              <w:rPr>
                <w:rFonts w:eastAsia="Times New Roman"/>
                <w:w w:val="98"/>
                <w:sz w:val="20"/>
                <w:szCs w:val="20"/>
              </w:rPr>
              <w:t>испытывает</w:t>
            </w:r>
          </w:p>
        </w:tc>
        <w:tc>
          <w:tcPr>
            <w:tcW w:w="1620" w:type="dxa"/>
            <w:gridSpan w:val="5"/>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rPr>
              <w:t>коммуникативной</w:t>
            </w:r>
          </w:p>
        </w:tc>
        <w:tc>
          <w:tcPr>
            <w:tcW w:w="420" w:type="dxa"/>
            <w:shd w:val="clear" w:color="auto" w:fill="D2EAF1"/>
            <w:vAlign w:val="bottom"/>
          </w:tcPr>
          <w:p w:rsidR="00CB3FCD" w:rsidRDefault="00CB3FCD" w:rsidP="00770AFE">
            <w:pPr>
              <w:rPr>
                <w:sz w:val="19"/>
                <w:szCs w:val="19"/>
              </w:rPr>
            </w:pP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7"/>
                <w:sz w:val="20"/>
                <w:szCs w:val="20"/>
              </w:rPr>
              <w:t>ситуации,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2480" w:type="dxa"/>
            <w:gridSpan w:val="5"/>
            <w:shd w:val="clear" w:color="auto" w:fill="D2EAF1"/>
            <w:vAlign w:val="bottom"/>
          </w:tcPr>
          <w:p w:rsidR="00CB3FCD" w:rsidRDefault="00CB3FCD" w:rsidP="00770AFE">
            <w:pPr>
              <w:ind w:left="80"/>
              <w:rPr>
                <w:sz w:val="20"/>
                <w:szCs w:val="20"/>
              </w:rPr>
            </w:pPr>
            <w:r>
              <w:rPr>
                <w:rFonts w:eastAsia="Times New Roman"/>
                <w:sz w:val="20"/>
                <w:szCs w:val="20"/>
              </w:rPr>
              <w:t>до конца раскрывает тему)</w:t>
            </w: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  в  установлении  контакта;</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умение установить контакт; при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высказывания   не   всегда   логичны,</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изложении</w:t>
            </w:r>
          </w:p>
        </w:tc>
        <w:tc>
          <w:tcPr>
            <w:tcW w:w="1860" w:type="dxa"/>
            <w:gridSpan w:val="6"/>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мыслей  полностью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содержательны,  конкретны)  в  целом</w:t>
            </w:r>
          </w:p>
        </w:tc>
        <w:tc>
          <w:tcPr>
            <w:tcW w:w="1620" w:type="dxa"/>
            <w:gridSpan w:val="5"/>
            <w:shd w:val="clear" w:color="auto" w:fill="D2EAF1"/>
            <w:vAlign w:val="bottom"/>
          </w:tcPr>
          <w:p w:rsidR="00CB3FCD" w:rsidRDefault="00CB3FCD" w:rsidP="00770AFE">
            <w:pPr>
              <w:ind w:left="80"/>
              <w:rPr>
                <w:sz w:val="20"/>
                <w:szCs w:val="20"/>
              </w:rPr>
            </w:pPr>
            <w:r>
              <w:rPr>
                <w:rFonts w:eastAsia="Times New Roman"/>
                <w:sz w:val="20"/>
                <w:szCs w:val="20"/>
              </w:rPr>
              <w:t>придерживается</w:t>
            </w:r>
          </w:p>
        </w:tc>
        <w:tc>
          <w:tcPr>
            <w:tcW w:w="760" w:type="dxa"/>
            <w:gridSpan w:val="2"/>
            <w:shd w:val="clear" w:color="auto" w:fill="D2EAF1"/>
            <w:vAlign w:val="bottom"/>
          </w:tcPr>
          <w:p w:rsidR="00CB3FCD" w:rsidRDefault="00CB3FCD" w:rsidP="00770AFE">
            <w:pPr>
              <w:ind w:left="220"/>
              <w:rPr>
                <w:sz w:val="20"/>
                <w:szCs w:val="20"/>
              </w:rPr>
            </w:pPr>
            <w:r>
              <w:rPr>
                <w:rFonts w:eastAsia="Times New Roman"/>
                <w:sz w:val="20"/>
                <w:szCs w:val="20"/>
              </w:rPr>
              <w:t>темы,</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1"/>
                <w:sz w:val="20"/>
                <w:szCs w:val="20"/>
              </w:rPr>
              <w:t>не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демонстрирует способность логично и</w:t>
            </w: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допуская</w:t>
            </w:r>
          </w:p>
        </w:tc>
        <w:tc>
          <w:tcPr>
            <w:tcW w:w="260" w:type="dxa"/>
            <w:shd w:val="clear" w:color="auto" w:fill="D2EAF1"/>
            <w:vAlign w:val="bottom"/>
          </w:tcPr>
          <w:p w:rsidR="00CB3FCD" w:rsidRDefault="00CB3FCD" w:rsidP="00770AFE">
            <w:pPr>
              <w:rPr>
                <w:sz w:val="20"/>
                <w:szCs w:val="20"/>
              </w:rPr>
            </w:pPr>
          </w:p>
        </w:tc>
        <w:tc>
          <w:tcPr>
            <w:tcW w:w="900" w:type="dxa"/>
            <w:gridSpan w:val="3"/>
            <w:shd w:val="clear" w:color="auto" w:fill="D2EAF1"/>
            <w:vAlign w:val="bottom"/>
          </w:tcPr>
          <w:p w:rsidR="00CB3FCD" w:rsidRDefault="00CB3FCD" w:rsidP="00770AFE">
            <w:pPr>
              <w:ind w:left="60"/>
              <w:rPr>
                <w:sz w:val="20"/>
                <w:szCs w:val="20"/>
              </w:rPr>
            </w:pPr>
            <w:r>
              <w:rPr>
                <w:rFonts w:eastAsia="Times New Roman"/>
                <w:sz w:val="20"/>
                <w:szCs w:val="20"/>
              </w:rPr>
              <w:t>грубых</w:t>
            </w:r>
          </w:p>
        </w:tc>
        <w:tc>
          <w:tcPr>
            <w:tcW w:w="96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речевых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2020" w:type="dxa"/>
            <w:gridSpan w:val="4"/>
            <w:shd w:val="clear" w:color="auto" w:fill="D2EAF1"/>
            <w:vAlign w:val="bottom"/>
          </w:tcPr>
          <w:p w:rsidR="00CB3FCD" w:rsidRDefault="00CB3FCD" w:rsidP="00770AFE">
            <w:pPr>
              <w:ind w:left="100"/>
              <w:rPr>
                <w:sz w:val="20"/>
                <w:szCs w:val="20"/>
              </w:rPr>
            </w:pPr>
            <w:r>
              <w:rPr>
                <w:rFonts w:eastAsia="Times New Roman"/>
                <w:sz w:val="20"/>
                <w:szCs w:val="20"/>
              </w:rPr>
              <w:t>связно вести беседу</w:t>
            </w: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880" w:type="dxa"/>
            <w:gridSpan w:val="2"/>
            <w:shd w:val="clear" w:color="auto" w:fill="D2EAF1"/>
            <w:vAlign w:val="bottom"/>
          </w:tcPr>
          <w:p w:rsidR="00CB3FCD" w:rsidRDefault="00CB3FCD" w:rsidP="00770AFE">
            <w:pPr>
              <w:ind w:left="80"/>
              <w:rPr>
                <w:sz w:val="20"/>
                <w:szCs w:val="20"/>
              </w:rPr>
            </w:pPr>
            <w:r>
              <w:rPr>
                <w:rFonts w:eastAsia="Times New Roman"/>
                <w:sz w:val="20"/>
                <w:szCs w:val="20"/>
              </w:rPr>
              <w:t>ошибок)</w:t>
            </w:r>
          </w:p>
        </w:tc>
        <w:tc>
          <w:tcPr>
            <w:tcW w:w="260" w:type="dxa"/>
            <w:shd w:val="clear" w:color="auto" w:fill="D2EAF1"/>
            <w:vAlign w:val="bottom"/>
          </w:tcPr>
          <w:p w:rsidR="00CB3FCD" w:rsidRDefault="00CB3FCD" w:rsidP="00770AFE">
            <w:pPr>
              <w:rPr>
                <w:sz w:val="20"/>
                <w:szCs w:val="20"/>
              </w:rPr>
            </w:pPr>
          </w:p>
        </w:tc>
        <w:tc>
          <w:tcPr>
            <w:tcW w:w="240" w:type="dxa"/>
            <w:shd w:val="clear" w:color="auto" w:fill="D2EAF1"/>
            <w:vAlign w:val="bottom"/>
          </w:tcPr>
          <w:p w:rsidR="00CB3FCD" w:rsidRDefault="00CB3FCD" w:rsidP="00770AFE">
            <w:pPr>
              <w:rPr>
                <w:sz w:val="20"/>
                <w:szCs w:val="20"/>
              </w:rPr>
            </w:pPr>
          </w:p>
        </w:tc>
        <w:tc>
          <w:tcPr>
            <w:tcW w:w="16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демонстрирует</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rPr>
                <w:sz w:val="19"/>
                <w:szCs w:val="19"/>
              </w:rPr>
            </w:pP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980" w:type="dxa"/>
            <w:shd w:val="clear" w:color="auto" w:fill="D2EAF1"/>
            <w:vAlign w:val="bottom"/>
          </w:tcPr>
          <w:p w:rsidR="00CB3FCD" w:rsidRDefault="00CB3FCD" w:rsidP="00770AFE">
            <w:pPr>
              <w:rPr>
                <w:sz w:val="19"/>
                <w:szCs w:val="19"/>
              </w:rPr>
            </w:pPr>
          </w:p>
        </w:tc>
        <w:tc>
          <w:tcPr>
            <w:tcW w:w="260" w:type="dxa"/>
            <w:shd w:val="clear" w:color="auto" w:fill="D2EAF1"/>
            <w:vAlign w:val="bottom"/>
          </w:tcPr>
          <w:p w:rsidR="00CB3FCD" w:rsidRDefault="00CB3FCD" w:rsidP="00770AFE">
            <w:pPr>
              <w:rPr>
                <w:sz w:val="19"/>
                <w:szCs w:val="19"/>
              </w:rPr>
            </w:pPr>
          </w:p>
        </w:tc>
        <w:tc>
          <w:tcPr>
            <w:tcW w:w="38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580" w:type="dxa"/>
            <w:shd w:val="clear" w:color="auto" w:fill="D2EAF1"/>
            <w:vAlign w:val="bottom"/>
          </w:tcPr>
          <w:p w:rsidR="00CB3FCD" w:rsidRDefault="00CB3FCD" w:rsidP="00770AFE">
            <w:pPr>
              <w:rPr>
                <w:sz w:val="19"/>
                <w:szCs w:val="19"/>
              </w:rPr>
            </w:pPr>
          </w:p>
        </w:tc>
        <w:tc>
          <w:tcPr>
            <w:tcW w:w="180" w:type="dxa"/>
            <w:shd w:val="clear" w:color="auto" w:fill="D2EAF1"/>
            <w:vAlign w:val="bottom"/>
          </w:tcPr>
          <w:p w:rsidR="00CB3FCD" w:rsidRDefault="00CB3FCD" w:rsidP="00770AFE">
            <w:pPr>
              <w:rPr>
                <w:sz w:val="19"/>
                <w:szCs w:val="19"/>
              </w:rPr>
            </w:pPr>
          </w:p>
        </w:tc>
        <w:tc>
          <w:tcPr>
            <w:tcW w:w="840" w:type="dxa"/>
            <w:tcBorders>
              <w:right w:val="single" w:sz="8" w:space="0" w:color="78C0D4"/>
            </w:tcBorders>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20" w:type="dxa"/>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520" w:type="dxa"/>
            <w:tcBorders>
              <w:right w:val="single" w:sz="8" w:space="0" w:color="78C0D4"/>
            </w:tcBorders>
            <w:shd w:val="clear" w:color="auto" w:fill="D2EAF1"/>
            <w:vAlign w:val="bottom"/>
          </w:tcPr>
          <w:p w:rsidR="00CB3FCD" w:rsidRDefault="00CB3FCD" w:rsidP="00770AFE">
            <w:pPr>
              <w:rPr>
                <w:sz w:val="19"/>
                <w:szCs w:val="19"/>
              </w:rPr>
            </w:pPr>
          </w:p>
        </w:tc>
        <w:tc>
          <w:tcPr>
            <w:tcW w:w="1140" w:type="dxa"/>
            <w:gridSpan w:val="3"/>
            <w:shd w:val="clear" w:color="auto" w:fill="D2EAF1"/>
            <w:vAlign w:val="bottom"/>
          </w:tcPr>
          <w:p w:rsidR="00CB3FCD" w:rsidRDefault="00CB3FCD" w:rsidP="00770AFE">
            <w:pPr>
              <w:spacing w:line="228" w:lineRule="exact"/>
              <w:ind w:left="80"/>
              <w:rPr>
                <w:sz w:val="20"/>
                <w:szCs w:val="20"/>
              </w:rPr>
            </w:pPr>
            <w:r>
              <w:rPr>
                <w:rFonts w:eastAsia="Times New Roman"/>
                <w:w w:val="97"/>
                <w:sz w:val="20"/>
                <w:szCs w:val="20"/>
                <w:shd w:val="clear" w:color="auto" w:fill="D2EAF1"/>
              </w:rPr>
              <w:t>способность</w:t>
            </w:r>
          </w:p>
        </w:tc>
        <w:tc>
          <w:tcPr>
            <w:tcW w:w="900" w:type="dxa"/>
            <w:gridSpan w:val="3"/>
            <w:shd w:val="clear" w:color="auto" w:fill="D2EAF1"/>
            <w:vAlign w:val="bottom"/>
          </w:tcPr>
          <w:p w:rsidR="00CB3FCD" w:rsidRDefault="00CB3FCD" w:rsidP="00770AFE">
            <w:pPr>
              <w:spacing w:line="228" w:lineRule="exact"/>
              <w:ind w:left="120"/>
              <w:rPr>
                <w:sz w:val="20"/>
                <w:szCs w:val="20"/>
              </w:rPr>
            </w:pPr>
            <w:r>
              <w:rPr>
                <w:rFonts w:eastAsia="Times New Roman"/>
                <w:sz w:val="20"/>
                <w:szCs w:val="20"/>
                <w:shd w:val="clear" w:color="auto" w:fill="D2EAF1"/>
              </w:rPr>
              <w:t>логично</w:t>
            </w:r>
          </w:p>
        </w:tc>
        <w:tc>
          <w:tcPr>
            <w:tcW w:w="960" w:type="dxa"/>
            <w:gridSpan w:val="3"/>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  связно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rPr>
                <w:sz w:val="20"/>
                <w:szCs w:val="20"/>
              </w:rPr>
            </w:pPr>
          </w:p>
        </w:tc>
        <w:tc>
          <w:tcPr>
            <w:tcW w:w="8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p>
        </w:tc>
        <w:tc>
          <w:tcPr>
            <w:tcW w:w="640" w:type="dxa"/>
            <w:tcBorders>
              <w:right w:val="single" w:sz="8" w:space="0" w:color="78C0D4"/>
            </w:tcBorders>
            <w:shd w:val="clear" w:color="auto" w:fill="D2EAF1"/>
            <w:vAlign w:val="bottom"/>
          </w:tcPr>
          <w:p w:rsidR="00CB3FCD" w:rsidRDefault="00CB3FCD" w:rsidP="00770AFE">
            <w:pPr>
              <w:rPr>
                <w:sz w:val="20"/>
                <w:szCs w:val="20"/>
              </w:rPr>
            </w:pPr>
          </w:p>
        </w:tc>
        <w:tc>
          <w:tcPr>
            <w:tcW w:w="980" w:type="dxa"/>
            <w:shd w:val="clear" w:color="auto" w:fill="D2EAF1"/>
            <w:vAlign w:val="bottom"/>
          </w:tcPr>
          <w:p w:rsidR="00CB3FCD" w:rsidRDefault="00CB3FCD" w:rsidP="00770AFE">
            <w:pPr>
              <w:rPr>
                <w:sz w:val="20"/>
                <w:szCs w:val="20"/>
              </w:rPr>
            </w:pPr>
          </w:p>
        </w:tc>
        <w:tc>
          <w:tcPr>
            <w:tcW w:w="260" w:type="dxa"/>
            <w:shd w:val="clear" w:color="auto" w:fill="D2EAF1"/>
            <w:vAlign w:val="bottom"/>
          </w:tcPr>
          <w:p w:rsidR="00CB3FCD" w:rsidRDefault="00CB3FCD" w:rsidP="00770AFE">
            <w:pPr>
              <w:rPr>
                <w:sz w:val="20"/>
                <w:szCs w:val="20"/>
              </w:rPr>
            </w:pPr>
          </w:p>
        </w:tc>
        <w:tc>
          <w:tcPr>
            <w:tcW w:w="38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580" w:type="dxa"/>
            <w:shd w:val="clear" w:color="auto" w:fill="D2EAF1"/>
            <w:vAlign w:val="bottom"/>
          </w:tcPr>
          <w:p w:rsidR="00CB3FCD" w:rsidRDefault="00CB3FCD" w:rsidP="00770AFE">
            <w:pPr>
              <w:rPr>
                <w:sz w:val="20"/>
                <w:szCs w:val="20"/>
              </w:rPr>
            </w:pPr>
          </w:p>
        </w:tc>
        <w:tc>
          <w:tcPr>
            <w:tcW w:w="180" w:type="dxa"/>
            <w:shd w:val="clear" w:color="auto" w:fill="D2EAF1"/>
            <w:vAlign w:val="bottom"/>
          </w:tcPr>
          <w:p w:rsidR="00CB3FCD" w:rsidRDefault="00CB3FCD" w:rsidP="00770AFE">
            <w:pPr>
              <w:rPr>
                <w:sz w:val="20"/>
                <w:szCs w:val="20"/>
              </w:rPr>
            </w:pPr>
          </w:p>
        </w:tc>
        <w:tc>
          <w:tcPr>
            <w:tcW w:w="840" w:type="dxa"/>
            <w:tcBorders>
              <w:right w:val="single" w:sz="8" w:space="0" w:color="78C0D4"/>
            </w:tcBorders>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20" w:type="dxa"/>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520" w:type="dxa"/>
            <w:tcBorders>
              <w:right w:val="single" w:sz="8" w:space="0" w:color="78C0D4"/>
            </w:tcBorders>
            <w:shd w:val="clear" w:color="auto" w:fill="D2EAF1"/>
            <w:vAlign w:val="bottom"/>
          </w:tcPr>
          <w:p w:rsidR="00CB3FCD" w:rsidRDefault="00CB3FCD" w:rsidP="00770AFE">
            <w:pPr>
              <w:rPr>
                <w:sz w:val="20"/>
                <w:szCs w:val="20"/>
              </w:rPr>
            </w:pPr>
          </w:p>
        </w:tc>
        <w:tc>
          <w:tcPr>
            <w:tcW w:w="680" w:type="dxa"/>
            <w:shd w:val="clear" w:color="auto" w:fill="D2EAF1"/>
            <w:vAlign w:val="bottom"/>
          </w:tcPr>
          <w:p w:rsidR="00CB3FCD" w:rsidRDefault="00CB3FCD" w:rsidP="00770AFE">
            <w:pPr>
              <w:ind w:left="80"/>
              <w:rPr>
                <w:sz w:val="20"/>
                <w:szCs w:val="20"/>
              </w:rPr>
            </w:pPr>
            <w:r>
              <w:rPr>
                <w:rFonts w:eastAsia="Times New Roman"/>
                <w:sz w:val="20"/>
                <w:szCs w:val="20"/>
              </w:rPr>
              <w:t>вести</w:t>
            </w:r>
          </w:p>
        </w:tc>
        <w:tc>
          <w:tcPr>
            <w:tcW w:w="200" w:type="dxa"/>
            <w:shd w:val="clear" w:color="auto" w:fill="D2EAF1"/>
            <w:vAlign w:val="bottom"/>
          </w:tcPr>
          <w:p w:rsidR="00CB3FCD" w:rsidRDefault="00CB3FCD" w:rsidP="00770AFE">
            <w:pPr>
              <w:rPr>
                <w:sz w:val="20"/>
                <w:szCs w:val="20"/>
              </w:rPr>
            </w:pPr>
          </w:p>
        </w:tc>
        <w:tc>
          <w:tcPr>
            <w:tcW w:w="740" w:type="dxa"/>
            <w:gridSpan w:val="3"/>
            <w:shd w:val="clear" w:color="auto" w:fill="D2EAF1"/>
            <w:vAlign w:val="bottom"/>
          </w:tcPr>
          <w:p w:rsidR="00CB3FCD" w:rsidRDefault="00CB3FCD" w:rsidP="00770AFE">
            <w:pPr>
              <w:jc w:val="right"/>
              <w:rPr>
                <w:sz w:val="20"/>
                <w:szCs w:val="20"/>
              </w:rPr>
            </w:pPr>
            <w:r>
              <w:rPr>
                <w:rFonts w:eastAsia="Times New Roman"/>
                <w:sz w:val="20"/>
                <w:szCs w:val="20"/>
              </w:rPr>
              <w:t>беседу,</w:t>
            </w:r>
          </w:p>
        </w:tc>
        <w:tc>
          <w:tcPr>
            <w:tcW w:w="138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творчески</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rPr>
                <w:sz w:val="20"/>
                <w:szCs w:val="20"/>
              </w:rPr>
            </w:pPr>
          </w:p>
        </w:tc>
        <w:tc>
          <w:tcPr>
            <w:tcW w:w="260" w:type="dxa"/>
            <w:tcBorders>
              <w:bottom w:val="single" w:sz="8" w:space="0" w:color="78C0D4"/>
            </w:tcBorders>
            <w:shd w:val="clear" w:color="auto" w:fill="D2EAF1"/>
            <w:vAlign w:val="bottom"/>
          </w:tcPr>
          <w:p w:rsidR="00CB3FCD" w:rsidRDefault="00CB3FCD" w:rsidP="00770AFE">
            <w:pPr>
              <w:rPr>
                <w:sz w:val="20"/>
                <w:szCs w:val="20"/>
              </w:rPr>
            </w:pPr>
          </w:p>
        </w:tc>
        <w:tc>
          <w:tcPr>
            <w:tcW w:w="38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580" w:type="dxa"/>
            <w:tcBorders>
              <w:bottom w:val="single" w:sz="8" w:space="0" w:color="78C0D4"/>
            </w:tcBorders>
            <w:shd w:val="clear" w:color="auto" w:fill="D2EAF1"/>
            <w:vAlign w:val="bottom"/>
          </w:tcPr>
          <w:p w:rsidR="00CB3FCD" w:rsidRDefault="00CB3FCD" w:rsidP="00770AFE">
            <w:pPr>
              <w:rPr>
                <w:sz w:val="20"/>
                <w:szCs w:val="20"/>
              </w:rPr>
            </w:pPr>
          </w:p>
        </w:tc>
        <w:tc>
          <w:tcPr>
            <w:tcW w:w="180" w:type="dxa"/>
            <w:tcBorders>
              <w:bottom w:val="single" w:sz="8" w:space="0" w:color="78C0D4"/>
            </w:tcBorders>
            <w:shd w:val="clear" w:color="auto" w:fill="D2EAF1"/>
            <w:vAlign w:val="bottom"/>
          </w:tcPr>
          <w:p w:rsidR="00CB3FCD" w:rsidRDefault="00CB3FCD" w:rsidP="00770AFE">
            <w:pPr>
              <w:rPr>
                <w:sz w:val="20"/>
                <w:szCs w:val="20"/>
              </w:rPr>
            </w:pPr>
          </w:p>
        </w:tc>
        <w:tc>
          <w:tcPr>
            <w:tcW w:w="8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5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380" w:type="dxa"/>
            <w:gridSpan w:val="4"/>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развивать тему</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30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020" w:type="dxa"/>
            <w:tcBorders>
              <w:bottom w:val="single" w:sz="8" w:space="0" w:color="78C0D4"/>
            </w:tcBorders>
            <w:shd w:val="clear" w:color="auto" w:fill="A5D5E2"/>
            <w:vAlign w:val="bottom"/>
          </w:tcPr>
          <w:p w:rsidR="00CB3FCD" w:rsidRDefault="00CB3FCD" w:rsidP="00770AFE">
            <w:pPr>
              <w:rPr>
                <w:sz w:val="19"/>
                <w:szCs w:val="19"/>
              </w:rPr>
            </w:pPr>
          </w:p>
        </w:tc>
        <w:tc>
          <w:tcPr>
            <w:tcW w:w="8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9660" w:type="dxa"/>
            <w:gridSpan w:val="19"/>
            <w:tcBorders>
              <w:bottom w:val="single" w:sz="8" w:space="0" w:color="78C0D4"/>
            </w:tcBorders>
            <w:shd w:val="clear" w:color="auto" w:fill="A5D5E2"/>
            <w:vAlign w:val="bottom"/>
          </w:tcPr>
          <w:p w:rsidR="00CB3FCD" w:rsidRDefault="00CB3FCD" w:rsidP="00770AFE">
            <w:pPr>
              <w:spacing w:line="227" w:lineRule="exact"/>
              <w:ind w:right="400"/>
              <w:jc w:val="center"/>
              <w:rPr>
                <w:sz w:val="20"/>
                <w:szCs w:val="20"/>
              </w:rPr>
            </w:pPr>
            <w:r>
              <w:rPr>
                <w:rFonts w:eastAsia="Times New Roman"/>
                <w:b/>
                <w:bCs/>
                <w:sz w:val="20"/>
                <w:szCs w:val="20"/>
              </w:rPr>
              <w:t>Умение учитывать разные мнения и уметь аргументировано обосновывать свою ТОЧКУ ЗРЕНИЯ</w:t>
            </w: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26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240" w:type="dxa"/>
            <w:tcBorders>
              <w:bottom w:val="single" w:sz="8" w:space="0" w:color="78C0D4"/>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300" w:type="dxa"/>
            <w:tcBorders>
              <w:bottom w:val="single" w:sz="8" w:space="0" w:color="78C0D4"/>
            </w:tcBorders>
            <w:shd w:val="clear" w:color="auto" w:fill="A5D5E2"/>
            <w:vAlign w:val="bottom"/>
          </w:tcPr>
          <w:p w:rsidR="00CB3FCD" w:rsidRDefault="00CB3FCD" w:rsidP="00770AFE">
            <w:pPr>
              <w:rPr>
                <w:sz w:val="19"/>
                <w:szCs w:val="19"/>
              </w:rPr>
            </w:pPr>
          </w:p>
        </w:tc>
        <w:tc>
          <w:tcPr>
            <w:tcW w:w="32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340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 имеет собственной точки зрения,</w:t>
            </w:r>
          </w:p>
        </w:tc>
        <w:tc>
          <w:tcPr>
            <w:tcW w:w="1240" w:type="dxa"/>
            <w:gridSpan w:val="2"/>
            <w:shd w:val="clear" w:color="auto" w:fill="D2EAF1"/>
            <w:vAlign w:val="bottom"/>
          </w:tcPr>
          <w:p w:rsidR="00CB3FCD" w:rsidRDefault="00CB3FCD" w:rsidP="00770AFE">
            <w:pPr>
              <w:spacing w:line="223" w:lineRule="exact"/>
              <w:ind w:left="80"/>
              <w:rPr>
                <w:sz w:val="20"/>
                <w:szCs w:val="20"/>
              </w:rPr>
            </w:pPr>
            <w:r>
              <w:rPr>
                <w:rFonts w:eastAsia="Times New Roman"/>
                <w:sz w:val="20"/>
                <w:szCs w:val="20"/>
              </w:rPr>
              <w:t>Затрудняется</w:t>
            </w:r>
          </w:p>
        </w:tc>
        <w:tc>
          <w:tcPr>
            <w:tcW w:w="1420" w:type="dxa"/>
            <w:gridSpan w:val="4"/>
            <w:shd w:val="clear" w:color="auto" w:fill="D2EAF1"/>
            <w:vAlign w:val="bottom"/>
          </w:tcPr>
          <w:p w:rsidR="00CB3FCD" w:rsidRDefault="00CB3FCD" w:rsidP="00770AFE">
            <w:pPr>
              <w:spacing w:line="223" w:lineRule="exact"/>
              <w:ind w:left="300"/>
              <w:rPr>
                <w:sz w:val="20"/>
                <w:szCs w:val="20"/>
              </w:rPr>
            </w:pPr>
            <w:r>
              <w:rPr>
                <w:rFonts w:eastAsia="Times New Roman"/>
                <w:sz w:val="20"/>
                <w:szCs w:val="20"/>
              </w:rPr>
              <w:t>высказывать</w:t>
            </w:r>
          </w:p>
        </w:tc>
        <w:tc>
          <w:tcPr>
            <w:tcW w:w="84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свою</w:t>
            </w:r>
          </w:p>
        </w:tc>
        <w:tc>
          <w:tcPr>
            <w:tcW w:w="3660" w:type="dxa"/>
            <w:gridSpan w:val="7"/>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отстаивать  свою  точку  зрения,</w:t>
            </w:r>
          </w:p>
        </w:tc>
        <w:tc>
          <w:tcPr>
            <w:tcW w:w="3000" w:type="dxa"/>
            <w:gridSpan w:val="9"/>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Умеет учитывать разные мнения</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58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придерживается</w:t>
            </w:r>
          </w:p>
        </w:tc>
        <w:tc>
          <w:tcPr>
            <w:tcW w:w="1180" w:type="dxa"/>
            <w:gridSpan w:val="3"/>
            <w:shd w:val="clear" w:color="auto" w:fill="D2EAF1"/>
            <w:vAlign w:val="bottom"/>
          </w:tcPr>
          <w:p w:rsidR="00CB3FCD" w:rsidRDefault="00CB3FCD" w:rsidP="00770AFE">
            <w:pPr>
              <w:spacing w:line="226" w:lineRule="exact"/>
              <w:ind w:left="200"/>
              <w:rPr>
                <w:sz w:val="20"/>
                <w:szCs w:val="20"/>
              </w:rPr>
            </w:pPr>
            <w:r>
              <w:rPr>
                <w:rFonts w:eastAsia="Times New Roman"/>
                <w:sz w:val="20"/>
                <w:szCs w:val="20"/>
              </w:rPr>
              <w:t>позиции</w:t>
            </w:r>
          </w:p>
        </w:tc>
        <w:tc>
          <w:tcPr>
            <w:tcW w:w="640" w:type="dxa"/>
            <w:tcBorders>
              <w:right w:val="single" w:sz="8" w:space="0" w:color="78C0D4"/>
            </w:tcBorders>
            <w:shd w:val="clear" w:color="auto" w:fill="D2EAF1"/>
            <w:vAlign w:val="bottom"/>
          </w:tcPr>
          <w:p w:rsidR="00CB3FCD" w:rsidRDefault="00CB3FCD" w:rsidP="00770AFE">
            <w:pPr>
              <w:spacing w:line="226" w:lineRule="exact"/>
              <w:ind w:right="40"/>
              <w:jc w:val="right"/>
              <w:rPr>
                <w:sz w:val="20"/>
                <w:szCs w:val="20"/>
              </w:rPr>
            </w:pPr>
            <w:r>
              <w:rPr>
                <w:rFonts w:eastAsia="Times New Roman"/>
                <w:sz w:val="20"/>
                <w:szCs w:val="20"/>
              </w:rPr>
              <w:t>более</w:t>
            </w:r>
          </w:p>
        </w:tc>
        <w:tc>
          <w:tcPr>
            <w:tcW w:w="3500" w:type="dxa"/>
            <w:gridSpan w:val="7"/>
            <w:tcBorders>
              <w:right w:val="single" w:sz="8" w:space="0" w:color="78C0D4"/>
            </w:tcBorders>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позицию  или  выступает  только  по</w:t>
            </w:r>
          </w:p>
        </w:tc>
        <w:tc>
          <w:tcPr>
            <w:tcW w:w="3660" w:type="dxa"/>
            <w:gridSpan w:val="7"/>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соблюдая  правила  речевого  этикета;</w:t>
            </w:r>
          </w:p>
        </w:tc>
        <w:tc>
          <w:tcPr>
            <w:tcW w:w="1380" w:type="dxa"/>
            <w:gridSpan w:val="4"/>
            <w:shd w:val="clear" w:color="auto" w:fill="D2EAF1"/>
            <w:vAlign w:val="bottom"/>
          </w:tcPr>
          <w:p w:rsidR="00CB3FCD" w:rsidRDefault="00CB3FCD" w:rsidP="00770AFE">
            <w:pPr>
              <w:spacing w:line="226" w:lineRule="exact"/>
              <w:ind w:left="80"/>
              <w:rPr>
                <w:sz w:val="20"/>
                <w:szCs w:val="20"/>
              </w:rPr>
            </w:pPr>
            <w:r>
              <w:rPr>
                <w:rFonts w:eastAsia="Times New Roman"/>
                <w:sz w:val="20"/>
                <w:szCs w:val="20"/>
                <w:shd w:val="clear" w:color="auto" w:fill="D2EAF1"/>
              </w:rPr>
              <w:t>и   стремится</w:t>
            </w:r>
          </w:p>
        </w:tc>
        <w:tc>
          <w:tcPr>
            <w:tcW w:w="240" w:type="dxa"/>
            <w:shd w:val="clear" w:color="auto" w:fill="D2EAF1"/>
            <w:vAlign w:val="bottom"/>
          </w:tcPr>
          <w:p w:rsidR="00CB3FCD" w:rsidRDefault="00CB3FCD" w:rsidP="00770AFE">
            <w:pPr>
              <w:spacing w:line="226" w:lineRule="exact"/>
              <w:jc w:val="right"/>
              <w:rPr>
                <w:sz w:val="20"/>
                <w:szCs w:val="20"/>
              </w:rPr>
            </w:pPr>
            <w:r>
              <w:rPr>
                <w:rFonts w:eastAsia="Times New Roman"/>
                <w:sz w:val="20"/>
                <w:szCs w:val="20"/>
                <w:shd w:val="clear" w:color="auto" w:fill="D2EAF1"/>
              </w:rPr>
              <w:t>к</w:t>
            </w:r>
          </w:p>
        </w:tc>
        <w:tc>
          <w:tcPr>
            <w:tcW w:w="1380" w:type="dxa"/>
            <w:gridSpan w:val="4"/>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координации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активных одноклассников; не умеет</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ситуации;  высказывание  не  всегда</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аргументировать свою точку зрения с</w:t>
            </w:r>
          </w:p>
        </w:tc>
        <w:tc>
          <w:tcPr>
            <w:tcW w:w="1140" w:type="dxa"/>
            <w:gridSpan w:val="3"/>
            <w:shd w:val="clear" w:color="auto" w:fill="D2EAF1"/>
            <w:vAlign w:val="bottom"/>
          </w:tcPr>
          <w:p w:rsidR="00CB3FCD" w:rsidRDefault="00CB3FCD" w:rsidP="00770AFE">
            <w:pPr>
              <w:ind w:left="80"/>
              <w:rPr>
                <w:sz w:val="20"/>
                <w:szCs w:val="20"/>
              </w:rPr>
            </w:pPr>
            <w:r>
              <w:rPr>
                <w:rFonts w:eastAsia="Times New Roman"/>
                <w:sz w:val="20"/>
                <w:szCs w:val="20"/>
              </w:rPr>
              <w:t>различных</w:t>
            </w:r>
          </w:p>
        </w:tc>
        <w:tc>
          <w:tcPr>
            <w:tcW w:w="240" w:type="dxa"/>
            <w:shd w:val="clear" w:color="auto" w:fill="D2EAF1"/>
            <w:vAlign w:val="bottom"/>
          </w:tcPr>
          <w:p w:rsidR="00CB3FCD" w:rsidRDefault="00CB3FCD" w:rsidP="00770AFE">
            <w:pPr>
              <w:rPr>
                <w:sz w:val="20"/>
                <w:szCs w:val="20"/>
              </w:rPr>
            </w:pPr>
          </w:p>
        </w:tc>
        <w:tc>
          <w:tcPr>
            <w:tcW w:w="1000" w:type="dxa"/>
            <w:gridSpan w:val="3"/>
            <w:shd w:val="clear" w:color="auto" w:fill="D2EAF1"/>
            <w:vAlign w:val="bottom"/>
          </w:tcPr>
          <w:p w:rsidR="00CB3FCD" w:rsidRDefault="00CB3FCD" w:rsidP="00770AFE">
            <w:pPr>
              <w:ind w:left="160"/>
              <w:rPr>
                <w:sz w:val="20"/>
                <w:szCs w:val="20"/>
              </w:rPr>
            </w:pPr>
            <w:r>
              <w:rPr>
                <w:rFonts w:eastAsia="Times New Roman"/>
                <w:sz w:val="20"/>
                <w:szCs w:val="20"/>
              </w:rPr>
              <w:t>позиций</w:t>
            </w:r>
          </w:p>
        </w:tc>
        <w:tc>
          <w:tcPr>
            <w:tcW w:w="300" w:type="dxa"/>
            <w:shd w:val="clear" w:color="auto" w:fill="D2EAF1"/>
            <w:vAlign w:val="bottom"/>
          </w:tcPr>
          <w:p w:rsidR="00CB3FCD" w:rsidRDefault="00CB3FCD" w:rsidP="00770AFE">
            <w:pPr>
              <w:rPr>
                <w:sz w:val="20"/>
                <w:szCs w:val="20"/>
              </w:rPr>
            </w:pPr>
          </w:p>
        </w:tc>
        <w:tc>
          <w:tcPr>
            <w:tcW w:w="32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shd w:val="clear" w:color="auto" w:fill="D2EAF1"/>
            <w:vAlign w:val="bottom"/>
          </w:tcPr>
          <w:p w:rsidR="00CB3FCD" w:rsidRDefault="00CB3FCD" w:rsidP="00770AFE">
            <w:pPr>
              <w:ind w:left="100"/>
              <w:rPr>
                <w:sz w:val="20"/>
                <w:szCs w:val="20"/>
              </w:rPr>
            </w:pPr>
            <w:r>
              <w:rPr>
                <w:rFonts w:eastAsia="Times New Roman"/>
                <w:w w:val="97"/>
                <w:sz w:val="20"/>
                <w:szCs w:val="20"/>
              </w:rPr>
              <w:t>отстаивать</w:t>
            </w:r>
          </w:p>
        </w:tc>
        <w:tc>
          <w:tcPr>
            <w:tcW w:w="80" w:type="dxa"/>
            <w:shd w:val="clear" w:color="auto" w:fill="D2EAF1"/>
            <w:vAlign w:val="bottom"/>
          </w:tcPr>
          <w:p w:rsidR="00CB3FCD" w:rsidRDefault="00CB3FCD" w:rsidP="00770AFE">
            <w:pPr>
              <w:rPr>
                <w:sz w:val="20"/>
                <w:szCs w:val="20"/>
              </w:rPr>
            </w:pPr>
          </w:p>
        </w:tc>
        <w:tc>
          <w:tcPr>
            <w:tcW w:w="800" w:type="dxa"/>
            <w:gridSpan w:val="2"/>
            <w:shd w:val="clear" w:color="auto" w:fill="D2EAF1"/>
            <w:vAlign w:val="bottom"/>
          </w:tcPr>
          <w:p w:rsidR="00CB3FCD" w:rsidRDefault="00CB3FCD" w:rsidP="00770AFE">
            <w:pPr>
              <w:ind w:right="75"/>
              <w:jc w:val="right"/>
              <w:rPr>
                <w:sz w:val="20"/>
                <w:szCs w:val="20"/>
              </w:rPr>
            </w:pPr>
            <w:r>
              <w:rPr>
                <w:rFonts w:eastAsia="Times New Roman"/>
                <w:sz w:val="20"/>
                <w:szCs w:val="20"/>
              </w:rPr>
              <w:t>свое</w:t>
            </w:r>
          </w:p>
        </w:tc>
        <w:tc>
          <w:tcPr>
            <w:tcW w:w="140" w:type="dxa"/>
            <w:shd w:val="clear" w:color="auto" w:fill="D2EAF1"/>
            <w:vAlign w:val="bottom"/>
          </w:tcPr>
          <w:p w:rsidR="00CB3FCD" w:rsidRDefault="00CB3FCD" w:rsidP="00770AFE">
            <w:pPr>
              <w:rPr>
                <w:sz w:val="20"/>
                <w:szCs w:val="20"/>
              </w:rPr>
            </w:pPr>
          </w:p>
        </w:tc>
        <w:tc>
          <w:tcPr>
            <w:tcW w:w="720" w:type="dxa"/>
            <w:shd w:val="clear" w:color="auto" w:fill="D2EAF1"/>
            <w:vAlign w:val="bottom"/>
          </w:tcPr>
          <w:p w:rsidR="00CB3FCD" w:rsidRDefault="00CB3FCD" w:rsidP="00770AFE">
            <w:pPr>
              <w:rPr>
                <w:sz w:val="20"/>
                <w:szCs w:val="20"/>
              </w:rPr>
            </w:pPr>
            <w:r>
              <w:rPr>
                <w:rFonts w:eastAsia="Times New Roman"/>
                <w:sz w:val="20"/>
                <w:szCs w:val="20"/>
              </w:rPr>
              <w:t>мнение;</w:t>
            </w:r>
          </w:p>
        </w:tc>
        <w:tc>
          <w:tcPr>
            <w:tcW w:w="640" w:type="dxa"/>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rPr>
              <w:t>не</w:t>
            </w:r>
          </w:p>
        </w:tc>
        <w:tc>
          <w:tcPr>
            <w:tcW w:w="980" w:type="dxa"/>
            <w:shd w:val="clear" w:color="auto" w:fill="D2EAF1"/>
            <w:vAlign w:val="bottom"/>
          </w:tcPr>
          <w:p w:rsidR="00CB3FCD" w:rsidRDefault="00CB3FCD" w:rsidP="00770AFE">
            <w:pPr>
              <w:ind w:left="80"/>
              <w:rPr>
                <w:sz w:val="20"/>
                <w:szCs w:val="20"/>
              </w:rPr>
            </w:pPr>
            <w:r>
              <w:rPr>
                <w:rFonts w:eastAsia="Times New Roman"/>
                <w:sz w:val="20"/>
                <w:szCs w:val="20"/>
              </w:rPr>
              <w:t>адекватно</w:t>
            </w:r>
          </w:p>
        </w:tc>
        <w:tc>
          <w:tcPr>
            <w:tcW w:w="260" w:type="dxa"/>
            <w:shd w:val="clear" w:color="auto" w:fill="D2EAF1"/>
            <w:vAlign w:val="bottom"/>
          </w:tcPr>
          <w:p w:rsidR="00CB3FCD" w:rsidRDefault="00CB3FCD" w:rsidP="00770AFE">
            <w:pPr>
              <w:rPr>
                <w:sz w:val="20"/>
                <w:szCs w:val="20"/>
              </w:rPr>
            </w:pPr>
          </w:p>
        </w:tc>
        <w:tc>
          <w:tcPr>
            <w:tcW w:w="660" w:type="dxa"/>
            <w:gridSpan w:val="2"/>
            <w:shd w:val="clear" w:color="auto" w:fill="D2EAF1"/>
            <w:vAlign w:val="bottom"/>
          </w:tcPr>
          <w:p w:rsidR="00CB3FCD" w:rsidRDefault="00CB3FCD" w:rsidP="00770AFE">
            <w:pPr>
              <w:ind w:left="20"/>
              <w:rPr>
                <w:sz w:val="20"/>
                <w:szCs w:val="20"/>
              </w:rPr>
            </w:pPr>
            <w:r>
              <w:rPr>
                <w:rFonts w:eastAsia="Times New Roman"/>
                <w:sz w:val="20"/>
                <w:szCs w:val="20"/>
              </w:rPr>
              <w:t>цели,</w:t>
            </w:r>
          </w:p>
        </w:tc>
        <w:tc>
          <w:tcPr>
            <w:tcW w:w="160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содержательно,</w:t>
            </w: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w:t>
            </w:r>
          </w:p>
        </w:tc>
        <w:tc>
          <w:tcPr>
            <w:tcW w:w="620" w:type="dxa"/>
            <w:shd w:val="clear" w:color="auto" w:fill="D2EAF1"/>
            <w:vAlign w:val="bottom"/>
          </w:tcPr>
          <w:p w:rsidR="00CB3FCD" w:rsidRDefault="00CB3FCD" w:rsidP="00770AFE">
            <w:pPr>
              <w:ind w:left="20"/>
              <w:rPr>
                <w:sz w:val="20"/>
                <w:szCs w:val="20"/>
              </w:rPr>
            </w:pPr>
            <w:r>
              <w:rPr>
                <w:rFonts w:eastAsia="Times New Roman"/>
                <w:w w:val="97"/>
                <w:sz w:val="20"/>
                <w:szCs w:val="20"/>
                <w:shd w:val="clear" w:color="auto" w:fill="D2EAF1"/>
              </w:rPr>
              <w:t>фактов</w:t>
            </w:r>
          </w:p>
        </w:tc>
        <w:tc>
          <w:tcPr>
            <w:tcW w:w="340" w:type="dxa"/>
            <w:shd w:val="clear" w:color="auto" w:fill="D2EAF1"/>
            <w:vAlign w:val="bottom"/>
          </w:tcPr>
          <w:p w:rsidR="00CB3FCD" w:rsidRDefault="00CB3FCD" w:rsidP="00770AFE">
            <w:pPr>
              <w:ind w:left="140"/>
              <w:rPr>
                <w:sz w:val="20"/>
                <w:szCs w:val="20"/>
              </w:rPr>
            </w:pPr>
            <w:r>
              <w:rPr>
                <w:rFonts w:eastAsia="Times New Roman"/>
                <w:sz w:val="20"/>
                <w:szCs w:val="20"/>
                <w:shd w:val="clear" w:color="auto" w:fill="D2EAF1"/>
              </w:rPr>
              <w:t>и</w:t>
            </w:r>
          </w:p>
        </w:tc>
        <w:tc>
          <w:tcPr>
            <w:tcW w:w="1640" w:type="dxa"/>
            <w:gridSpan w:val="3"/>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дополнительных</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сотрудничестве;  договариваться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считается с другой точкой зрения на</w:t>
            </w:r>
          </w:p>
        </w:tc>
        <w:tc>
          <w:tcPr>
            <w:tcW w:w="3500" w:type="dxa"/>
            <w:gridSpan w:val="7"/>
            <w:tcBorders>
              <w:right w:val="single" w:sz="8" w:space="0" w:color="78C0D4"/>
            </w:tcBorders>
            <w:shd w:val="clear" w:color="auto" w:fill="D2EAF1"/>
            <w:vAlign w:val="bottom"/>
          </w:tcPr>
          <w:p w:rsidR="00CB3FCD" w:rsidRDefault="00CB3FCD" w:rsidP="00770AFE">
            <w:pPr>
              <w:ind w:left="80"/>
              <w:rPr>
                <w:sz w:val="20"/>
                <w:szCs w:val="20"/>
              </w:rPr>
            </w:pPr>
            <w:r>
              <w:rPr>
                <w:rFonts w:eastAsia="Times New Roman"/>
                <w:w w:val="99"/>
                <w:sz w:val="20"/>
                <w:szCs w:val="20"/>
              </w:rPr>
              <w:t>корректно,логично;неможет</w:t>
            </w:r>
          </w:p>
        </w:tc>
        <w:tc>
          <w:tcPr>
            <w:tcW w:w="3660" w:type="dxa"/>
            <w:gridSpan w:val="7"/>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(понимает и принимает факт,</w:t>
            </w:r>
          </w:p>
        </w:tc>
        <w:tc>
          <w:tcPr>
            <w:tcW w:w="3000" w:type="dxa"/>
            <w:gridSpan w:val="9"/>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приходить к общему решению</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2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проблему</w:t>
            </w:r>
          </w:p>
        </w:tc>
        <w:tc>
          <w:tcPr>
            <w:tcW w:w="8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140" w:type="dxa"/>
            <w:shd w:val="clear" w:color="auto" w:fill="D2EAF1"/>
            <w:vAlign w:val="bottom"/>
          </w:tcPr>
          <w:p w:rsidR="00CB3FCD" w:rsidRDefault="00CB3FCD" w:rsidP="00770AFE">
            <w:pPr>
              <w:rPr>
                <w:sz w:val="19"/>
                <w:szCs w:val="19"/>
              </w:rPr>
            </w:pPr>
          </w:p>
        </w:tc>
        <w:tc>
          <w:tcPr>
            <w:tcW w:w="720" w:type="dxa"/>
            <w:shd w:val="clear" w:color="auto" w:fill="D2EAF1"/>
            <w:vAlign w:val="bottom"/>
          </w:tcPr>
          <w:p w:rsidR="00CB3FCD" w:rsidRDefault="00CB3FCD" w:rsidP="00770AFE">
            <w:pPr>
              <w:rPr>
                <w:sz w:val="19"/>
                <w:szCs w:val="19"/>
              </w:rPr>
            </w:pPr>
          </w:p>
        </w:tc>
        <w:tc>
          <w:tcPr>
            <w:tcW w:w="640" w:type="dxa"/>
            <w:tcBorders>
              <w:right w:val="single" w:sz="8" w:space="0" w:color="78C0D4"/>
            </w:tcBorders>
            <w:shd w:val="clear" w:color="auto" w:fill="D2EAF1"/>
            <w:vAlign w:val="bottom"/>
          </w:tcPr>
          <w:p w:rsidR="00CB3FCD" w:rsidRDefault="00CB3FCD" w:rsidP="00770AFE">
            <w:pPr>
              <w:rPr>
                <w:sz w:val="19"/>
                <w:szCs w:val="19"/>
              </w:rPr>
            </w:pPr>
          </w:p>
        </w:tc>
        <w:tc>
          <w:tcPr>
            <w:tcW w:w="3500" w:type="dxa"/>
            <w:gridSpan w:val="7"/>
            <w:tcBorders>
              <w:right w:val="single" w:sz="8" w:space="0" w:color="78C0D4"/>
            </w:tcBorders>
            <w:shd w:val="clear" w:color="auto" w:fill="D2EAF1"/>
            <w:vAlign w:val="bottom"/>
          </w:tcPr>
          <w:p w:rsidR="00CB3FCD" w:rsidRDefault="00CB3FCD" w:rsidP="00770AFE">
            <w:pPr>
              <w:spacing w:line="228" w:lineRule="exact"/>
              <w:ind w:left="80"/>
              <w:rPr>
                <w:sz w:val="20"/>
                <w:szCs w:val="20"/>
              </w:rPr>
            </w:pPr>
            <w:r>
              <w:rPr>
                <w:rFonts w:eastAsia="Times New Roman"/>
                <w:sz w:val="20"/>
                <w:szCs w:val="20"/>
                <w:shd w:val="clear" w:color="auto" w:fill="D2EAF1"/>
              </w:rPr>
              <w:t>аргументировать свою точку зрения с</w:t>
            </w:r>
          </w:p>
        </w:tc>
        <w:tc>
          <w:tcPr>
            <w:tcW w:w="3660" w:type="dxa"/>
            <w:gridSpan w:val="7"/>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что  у  людей  могут  быть  различные</w:t>
            </w:r>
          </w:p>
        </w:tc>
        <w:tc>
          <w:tcPr>
            <w:tcW w:w="3000" w:type="dxa"/>
            <w:gridSpan w:val="9"/>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в  совместной  деятельности,  в</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20" w:type="dxa"/>
            <w:tcBorders>
              <w:bottom w:val="single" w:sz="8" w:space="0" w:color="78C0D4"/>
            </w:tcBorders>
            <w:shd w:val="clear" w:color="auto" w:fill="D2EAF1"/>
            <w:vAlign w:val="bottom"/>
          </w:tcPr>
          <w:p w:rsidR="00CB3FCD" w:rsidRDefault="00CB3FCD" w:rsidP="00770AFE">
            <w:pPr>
              <w:rPr>
                <w:sz w:val="20"/>
                <w:szCs w:val="20"/>
              </w:rPr>
            </w:pPr>
          </w:p>
        </w:tc>
        <w:tc>
          <w:tcPr>
            <w:tcW w:w="8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140" w:type="dxa"/>
            <w:tcBorders>
              <w:bottom w:val="single" w:sz="8" w:space="0" w:color="78C0D4"/>
            </w:tcBorders>
            <w:shd w:val="clear" w:color="auto" w:fill="D2EAF1"/>
            <w:vAlign w:val="bottom"/>
          </w:tcPr>
          <w:p w:rsidR="00CB3FCD" w:rsidRDefault="00CB3FCD" w:rsidP="00770AFE">
            <w:pPr>
              <w:rPr>
                <w:sz w:val="20"/>
                <w:szCs w:val="20"/>
              </w:rPr>
            </w:pPr>
          </w:p>
        </w:tc>
        <w:tc>
          <w:tcPr>
            <w:tcW w:w="7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9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помощью</w:t>
            </w:r>
          </w:p>
        </w:tc>
        <w:tc>
          <w:tcPr>
            <w:tcW w:w="640" w:type="dxa"/>
            <w:gridSpan w:val="2"/>
            <w:tcBorders>
              <w:bottom w:val="single" w:sz="8" w:space="0" w:color="78C0D4"/>
            </w:tcBorders>
            <w:shd w:val="clear" w:color="auto" w:fill="D2EAF1"/>
            <w:vAlign w:val="bottom"/>
          </w:tcPr>
          <w:p w:rsidR="00CB3FCD" w:rsidRDefault="00CB3FCD" w:rsidP="00770AFE">
            <w:pPr>
              <w:ind w:left="40"/>
              <w:rPr>
                <w:sz w:val="20"/>
                <w:szCs w:val="20"/>
              </w:rPr>
            </w:pPr>
            <w:r>
              <w:rPr>
                <w:rFonts w:eastAsia="Times New Roman"/>
                <w:w w:val="97"/>
                <w:sz w:val="20"/>
                <w:szCs w:val="20"/>
                <w:shd w:val="clear" w:color="auto" w:fill="D2EAF1"/>
              </w:rPr>
              <w:t>фактов</w:t>
            </w:r>
          </w:p>
        </w:tc>
        <w:tc>
          <w:tcPr>
            <w:tcW w:w="280" w:type="dxa"/>
            <w:tcBorders>
              <w:bottom w:val="single" w:sz="8" w:space="0" w:color="78C0D4"/>
            </w:tcBorders>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w:t>
            </w:r>
          </w:p>
        </w:tc>
        <w:tc>
          <w:tcPr>
            <w:tcW w:w="160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дополнительных</w:t>
            </w:r>
          </w:p>
        </w:tc>
        <w:tc>
          <w:tcPr>
            <w:tcW w:w="7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точки</w:t>
            </w:r>
          </w:p>
        </w:tc>
        <w:tc>
          <w:tcPr>
            <w:tcW w:w="940" w:type="dxa"/>
            <w:gridSpan w:val="2"/>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shd w:val="clear" w:color="auto" w:fill="D2EAF1"/>
              </w:rPr>
              <w:t>зрения,</w:t>
            </w:r>
          </w:p>
        </w:tc>
        <w:tc>
          <w:tcPr>
            <w:tcW w:w="340" w:type="dxa"/>
            <w:tcBorders>
              <w:bottom w:val="single" w:sz="8" w:space="0" w:color="78C0D4"/>
            </w:tcBorders>
            <w:shd w:val="clear" w:color="auto" w:fill="D2EAF1"/>
            <w:vAlign w:val="bottom"/>
          </w:tcPr>
          <w:p w:rsidR="00CB3FCD" w:rsidRDefault="00CB3FCD" w:rsidP="00770AFE">
            <w:pPr>
              <w:ind w:left="20"/>
              <w:rPr>
                <w:sz w:val="20"/>
                <w:szCs w:val="20"/>
              </w:rPr>
            </w:pPr>
            <w:r>
              <w:rPr>
                <w:rFonts w:eastAsia="Times New Roman"/>
                <w:sz w:val="20"/>
                <w:szCs w:val="20"/>
                <w:shd w:val="clear" w:color="auto" w:fill="D2EAF1"/>
              </w:rPr>
              <w:t>в</w:t>
            </w:r>
          </w:p>
        </w:tc>
        <w:tc>
          <w:tcPr>
            <w:tcW w:w="480" w:type="dxa"/>
            <w:tcBorders>
              <w:bottom w:val="single" w:sz="8" w:space="0" w:color="78C0D4"/>
            </w:tcBorders>
            <w:shd w:val="clear" w:color="auto" w:fill="D2EAF1"/>
            <w:vAlign w:val="bottom"/>
          </w:tcPr>
          <w:p w:rsidR="00CB3FCD" w:rsidRDefault="00CB3FCD" w:rsidP="00770AFE">
            <w:pPr>
              <w:ind w:right="60"/>
              <w:jc w:val="right"/>
              <w:rPr>
                <w:sz w:val="20"/>
                <w:szCs w:val="20"/>
              </w:rPr>
            </w:pPr>
            <w:r>
              <w:rPr>
                <w:rFonts w:eastAsia="Times New Roman"/>
                <w:w w:val="95"/>
                <w:sz w:val="20"/>
                <w:szCs w:val="20"/>
                <w:shd w:val="clear" w:color="auto" w:fill="D2EAF1"/>
              </w:rPr>
              <w:t>том</w:t>
            </w:r>
          </w:p>
        </w:tc>
        <w:tc>
          <w:tcPr>
            <w:tcW w:w="640" w:type="dxa"/>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числе</w:t>
            </w:r>
          </w:p>
        </w:tc>
        <w:tc>
          <w:tcPr>
            <w:tcW w:w="520" w:type="dxa"/>
            <w:tcBorders>
              <w:bottom w:val="single" w:sz="8" w:space="0" w:color="78C0D4"/>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не</w:t>
            </w:r>
          </w:p>
        </w:tc>
        <w:tc>
          <w:tcPr>
            <w:tcW w:w="680" w:type="dxa"/>
            <w:tcBorders>
              <w:bottom w:val="single" w:sz="8" w:space="0" w:color="78C0D4"/>
            </w:tcBorders>
            <w:shd w:val="clear" w:color="auto" w:fill="D2EAF1"/>
            <w:vAlign w:val="bottom"/>
          </w:tcPr>
          <w:p w:rsidR="00CB3FCD" w:rsidRDefault="00CB3FCD" w:rsidP="00770AFE">
            <w:pPr>
              <w:ind w:left="80"/>
              <w:rPr>
                <w:sz w:val="20"/>
                <w:szCs w:val="20"/>
              </w:rPr>
            </w:pPr>
            <w:r>
              <w:rPr>
                <w:rFonts w:eastAsia="Times New Roman"/>
                <w:sz w:val="20"/>
                <w:szCs w:val="20"/>
              </w:rPr>
              <w:t>том</w:t>
            </w:r>
          </w:p>
        </w:tc>
        <w:tc>
          <w:tcPr>
            <w:tcW w:w="700" w:type="dxa"/>
            <w:gridSpan w:val="3"/>
            <w:tcBorders>
              <w:bottom w:val="single" w:sz="8" w:space="0" w:color="78C0D4"/>
            </w:tcBorders>
            <w:shd w:val="clear" w:color="auto" w:fill="D2EAF1"/>
            <w:vAlign w:val="bottom"/>
          </w:tcPr>
          <w:p w:rsidR="00CB3FCD" w:rsidRDefault="00CB3FCD" w:rsidP="00770AFE">
            <w:pPr>
              <w:jc w:val="center"/>
              <w:rPr>
                <w:sz w:val="20"/>
                <w:szCs w:val="20"/>
              </w:rPr>
            </w:pPr>
            <w:r>
              <w:rPr>
                <w:rFonts w:eastAsia="Times New Roman"/>
                <w:w w:val="98"/>
                <w:sz w:val="20"/>
                <w:szCs w:val="20"/>
              </w:rPr>
              <w:t>числе</w:t>
            </w:r>
          </w:p>
        </w:tc>
        <w:tc>
          <w:tcPr>
            <w:tcW w:w="2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ind w:right="220"/>
              <w:jc w:val="center"/>
              <w:rPr>
                <w:sz w:val="20"/>
                <w:szCs w:val="20"/>
              </w:rPr>
            </w:pPr>
            <w:r>
              <w:rPr>
                <w:rFonts w:eastAsia="Times New Roman"/>
                <w:sz w:val="20"/>
                <w:szCs w:val="20"/>
              </w:rPr>
              <w:t>в</w:t>
            </w:r>
          </w:p>
        </w:tc>
        <w:tc>
          <w:tcPr>
            <w:tcW w:w="960" w:type="dxa"/>
            <w:gridSpan w:val="3"/>
            <w:tcBorders>
              <w:bottom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ситуации</w:t>
            </w:r>
          </w:p>
        </w:tc>
      </w:tr>
    </w:tbl>
    <w:p w:rsidR="00CB3FCD" w:rsidRDefault="00CB3FCD" w:rsidP="00CB3FCD">
      <w:pPr>
        <w:spacing w:line="163"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40"/>
        <w:gridCol w:w="420"/>
        <w:gridCol w:w="640"/>
        <w:gridCol w:w="740"/>
        <w:gridCol w:w="360"/>
        <w:gridCol w:w="480"/>
        <w:gridCol w:w="740"/>
        <w:gridCol w:w="340"/>
        <w:gridCol w:w="480"/>
        <w:gridCol w:w="540"/>
        <w:gridCol w:w="320"/>
        <w:gridCol w:w="600"/>
        <w:gridCol w:w="280"/>
        <w:gridCol w:w="460"/>
        <w:gridCol w:w="500"/>
        <w:gridCol w:w="1140"/>
        <w:gridCol w:w="420"/>
        <w:gridCol w:w="740"/>
        <w:gridCol w:w="860"/>
        <w:gridCol w:w="480"/>
        <w:gridCol w:w="1100"/>
        <w:gridCol w:w="400"/>
        <w:gridCol w:w="200"/>
        <w:gridCol w:w="400"/>
        <w:gridCol w:w="460"/>
        <w:gridCol w:w="460"/>
      </w:tblGrid>
      <w:tr w:rsidR="00CB3FCD" w:rsidTr="00770AFE">
        <w:trPr>
          <w:trHeight w:val="241"/>
        </w:trPr>
        <w:tc>
          <w:tcPr>
            <w:tcW w:w="1240" w:type="dxa"/>
            <w:tcBorders>
              <w:top w:val="single" w:sz="8" w:space="0" w:color="78C0D4"/>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top w:val="single" w:sz="8" w:space="0" w:color="78C0D4"/>
            </w:tcBorders>
            <w:shd w:val="clear" w:color="auto" w:fill="D2EAF1"/>
            <w:vAlign w:val="bottom"/>
          </w:tcPr>
          <w:p w:rsidR="00CB3FCD" w:rsidRDefault="00CB3FCD" w:rsidP="00770AFE">
            <w:pPr>
              <w:rPr>
                <w:sz w:val="20"/>
                <w:szCs w:val="20"/>
              </w:rPr>
            </w:pPr>
          </w:p>
        </w:tc>
        <w:tc>
          <w:tcPr>
            <w:tcW w:w="64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tcBorders>
            <w:shd w:val="clear" w:color="auto" w:fill="D2EAF1"/>
            <w:vAlign w:val="bottom"/>
          </w:tcPr>
          <w:p w:rsidR="00CB3FCD" w:rsidRDefault="00CB3FCD" w:rsidP="00770AFE">
            <w:pPr>
              <w:rPr>
                <w:sz w:val="20"/>
                <w:szCs w:val="20"/>
              </w:rPr>
            </w:pPr>
          </w:p>
        </w:tc>
        <w:tc>
          <w:tcPr>
            <w:tcW w:w="360" w:type="dxa"/>
            <w:tcBorders>
              <w:top w:val="single" w:sz="8" w:space="0" w:color="78C0D4"/>
            </w:tcBorders>
            <w:shd w:val="clear" w:color="auto" w:fill="D2EAF1"/>
            <w:vAlign w:val="bottom"/>
          </w:tcPr>
          <w:p w:rsidR="00CB3FCD" w:rsidRDefault="00CB3FCD" w:rsidP="00770AFE">
            <w:pPr>
              <w:rPr>
                <w:sz w:val="20"/>
                <w:szCs w:val="20"/>
              </w:rPr>
            </w:pPr>
          </w:p>
        </w:tc>
        <w:tc>
          <w:tcPr>
            <w:tcW w:w="480" w:type="dxa"/>
            <w:tcBorders>
              <w:top w:val="single" w:sz="8" w:space="0" w:color="78C0D4"/>
            </w:tcBorders>
            <w:shd w:val="clear" w:color="auto" w:fill="D2EAF1"/>
            <w:vAlign w:val="bottom"/>
          </w:tcPr>
          <w:p w:rsidR="00CB3FCD" w:rsidRDefault="00CB3FCD" w:rsidP="00770AFE">
            <w:pPr>
              <w:rPr>
                <w:sz w:val="20"/>
                <w:szCs w:val="20"/>
              </w:rPr>
            </w:pPr>
          </w:p>
        </w:tc>
        <w:tc>
          <w:tcPr>
            <w:tcW w:w="740" w:type="dxa"/>
            <w:tcBorders>
              <w:top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сведений; не умеет делать выводы и</w:t>
            </w:r>
          </w:p>
        </w:tc>
        <w:tc>
          <w:tcPr>
            <w:tcW w:w="3640" w:type="dxa"/>
            <w:gridSpan w:val="5"/>
            <w:tcBorders>
              <w:top w:val="single" w:sz="8" w:space="0" w:color="78C0D4"/>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совпадающие   с   его   собственной);</w:t>
            </w:r>
          </w:p>
        </w:tc>
        <w:tc>
          <w:tcPr>
            <w:tcW w:w="1500" w:type="dxa"/>
            <w:gridSpan w:val="2"/>
            <w:tcBorders>
              <w:top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столкновения</w:t>
            </w:r>
          </w:p>
        </w:tc>
        <w:tc>
          <w:tcPr>
            <w:tcW w:w="200" w:type="dxa"/>
            <w:tcBorders>
              <w:top w:val="single" w:sz="8" w:space="0" w:color="78C0D4"/>
            </w:tcBorders>
            <w:shd w:val="clear" w:color="auto" w:fill="D2EAF1"/>
            <w:vAlign w:val="bottom"/>
          </w:tcPr>
          <w:p w:rsidR="00CB3FCD" w:rsidRDefault="00CB3FCD" w:rsidP="00770AFE">
            <w:pPr>
              <w:rPr>
                <w:sz w:val="20"/>
                <w:szCs w:val="20"/>
              </w:rPr>
            </w:pPr>
          </w:p>
        </w:tc>
        <w:tc>
          <w:tcPr>
            <w:tcW w:w="1320" w:type="dxa"/>
            <w:gridSpan w:val="3"/>
            <w:tcBorders>
              <w:top w:val="single" w:sz="8" w:space="0" w:color="78C0D4"/>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интересов;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  итоги обсуждения  даже  с</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выражает свою точку зрения, приводит</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контролировать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действия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помощью учителя</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аргументы,  строит  понятные  речевые</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партнера,</w:t>
            </w:r>
          </w:p>
        </w:tc>
        <w:tc>
          <w:tcPr>
            <w:tcW w:w="1000" w:type="dxa"/>
            <w:gridSpan w:val="3"/>
            <w:shd w:val="clear" w:color="auto" w:fill="D2EAF1"/>
            <w:vAlign w:val="bottom"/>
          </w:tcPr>
          <w:p w:rsidR="00CB3FCD" w:rsidRDefault="00CB3FCD" w:rsidP="00770AFE">
            <w:pPr>
              <w:ind w:left="180"/>
              <w:rPr>
                <w:sz w:val="20"/>
                <w:szCs w:val="20"/>
              </w:rPr>
            </w:pPr>
            <w:r>
              <w:rPr>
                <w:rFonts w:eastAsia="Times New Roman"/>
                <w:sz w:val="20"/>
                <w:szCs w:val="20"/>
              </w:rPr>
              <w:t>делать</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выводы,</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740" w:type="dxa"/>
            <w:shd w:val="clear" w:color="auto" w:fill="D2EAF1"/>
            <w:vAlign w:val="bottom"/>
          </w:tcPr>
          <w:p w:rsidR="00CB3FCD" w:rsidRDefault="00CB3FCD" w:rsidP="00770AFE">
            <w:pPr>
              <w:rPr>
                <w:sz w:val="20"/>
                <w:szCs w:val="20"/>
              </w:rPr>
            </w:pPr>
          </w:p>
        </w:tc>
        <w:tc>
          <w:tcPr>
            <w:tcW w:w="134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затрудняется</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подводить</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итоги</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обсуждения,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5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корректировать</w:t>
            </w:r>
          </w:p>
        </w:tc>
        <w:tc>
          <w:tcPr>
            <w:tcW w:w="740" w:type="dxa"/>
            <w:shd w:val="clear" w:color="auto" w:fill="D2EAF1"/>
            <w:vAlign w:val="bottom"/>
          </w:tcPr>
          <w:p w:rsidR="00CB3FCD" w:rsidRDefault="00CB3FCD" w:rsidP="00770AFE">
            <w:pPr>
              <w:spacing w:line="228" w:lineRule="exact"/>
              <w:ind w:left="140"/>
              <w:rPr>
                <w:sz w:val="20"/>
                <w:szCs w:val="20"/>
              </w:rPr>
            </w:pPr>
            <w:r>
              <w:rPr>
                <w:rFonts w:eastAsia="Times New Roman"/>
                <w:sz w:val="20"/>
                <w:szCs w:val="20"/>
                <w:shd w:val="clear" w:color="auto" w:fill="D2EAF1"/>
              </w:rPr>
              <w:t>свое</w:t>
            </w:r>
          </w:p>
        </w:tc>
        <w:tc>
          <w:tcPr>
            <w:tcW w:w="860" w:type="dxa"/>
            <w:shd w:val="clear" w:color="auto" w:fill="D2EAF1"/>
            <w:vAlign w:val="bottom"/>
          </w:tcPr>
          <w:p w:rsidR="00CB3FCD" w:rsidRDefault="00CB3FCD" w:rsidP="00770AFE">
            <w:pPr>
              <w:spacing w:line="228" w:lineRule="exact"/>
              <w:ind w:left="20"/>
              <w:rPr>
                <w:sz w:val="20"/>
                <w:szCs w:val="20"/>
              </w:rPr>
            </w:pPr>
            <w:r>
              <w:rPr>
                <w:rFonts w:eastAsia="Times New Roman"/>
                <w:sz w:val="20"/>
                <w:szCs w:val="20"/>
                <w:shd w:val="clear" w:color="auto" w:fill="D2EAF1"/>
              </w:rPr>
              <w:t>мнение</w:t>
            </w:r>
          </w:p>
        </w:tc>
        <w:tc>
          <w:tcPr>
            <w:tcW w:w="480" w:type="dxa"/>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под</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заявлять</w:t>
            </w:r>
          </w:p>
        </w:tc>
        <w:tc>
          <w:tcPr>
            <w:tcW w:w="600" w:type="dxa"/>
            <w:gridSpan w:val="2"/>
            <w:shd w:val="clear" w:color="auto" w:fill="D2EAF1"/>
            <w:vAlign w:val="bottom"/>
          </w:tcPr>
          <w:p w:rsidR="00CB3FCD" w:rsidRDefault="00CB3FCD" w:rsidP="00770AFE">
            <w:pPr>
              <w:spacing w:line="228" w:lineRule="exact"/>
              <w:jc w:val="right"/>
              <w:rPr>
                <w:sz w:val="20"/>
                <w:szCs w:val="20"/>
              </w:rPr>
            </w:pPr>
            <w:r>
              <w:rPr>
                <w:rFonts w:eastAsia="Times New Roman"/>
                <w:sz w:val="20"/>
                <w:szCs w:val="20"/>
              </w:rPr>
              <w:t>свою</w:t>
            </w:r>
          </w:p>
        </w:tc>
        <w:tc>
          <w:tcPr>
            <w:tcW w:w="400" w:type="dxa"/>
            <w:shd w:val="clear" w:color="auto" w:fill="D2EAF1"/>
            <w:vAlign w:val="bottom"/>
          </w:tcPr>
          <w:p w:rsidR="00CB3FCD" w:rsidRDefault="00CB3FCD" w:rsidP="00770AFE">
            <w:pPr>
              <w:rPr>
                <w:sz w:val="19"/>
                <w:szCs w:val="19"/>
              </w:rPr>
            </w:pPr>
          </w:p>
        </w:tc>
        <w:tc>
          <w:tcPr>
            <w:tcW w:w="92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6"/>
                <w:sz w:val="20"/>
                <w:szCs w:val="20"/>
              </w:rPr>
              <w:t>позицию,</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560" w:type="dxa"/>
            <w:gridSpan w:val="2"/>
            <w:shd w:val="clear" w:color="auto" w:fill="D2EAF1"/>
            <w:vAlign w:val="bottom"/>
          </w:tcPr>
          <w:p w:rsidR="00CB3FCD" w:rsidRDefault="00CB3FCD" w:rsidP="00770AFE">
            <w:pPr>
              <w:ind w:left="100"/>
              <w:rPr>
                <w:sz w:val="20"/>
                <w:szCs w:val="20"/>
              </w:rPr>
            </w:pPr>
            <w:r>
              <w:rPr>
                <w:rFonts w:eastAsia="Times New Roman"/>
                <w:sz w:val="20"/>
                <w:szCs w:val="20"/>
              </w:rPr>
              <w:t>воздействием</w:t>
            </w:r>
          </w:p>
        </w:tc>
        <w:tc>
          <w:tcPr>
            <w:tcW w:w="1600" w:type="dxa"/>
            <w:gridSpan w:val="2"/>
            <w:shd w:val="clear" w:color="auto" w:fill="D2EAF1"/>
            <w:vAlign w:val="bottom"/>
          </w:tcPr>
          <w:p w:rsidR="00CB3FCD" w:rsidRDefault="00CB3FCD" w:rsidP="00770AFE">
            <w:pPr>
              <w:ind w:left="20"/>
              <w:rPr>
                <w:sz w:val="20"/>
                <w:szCs w:val="20"/>
              </w:rPr>
            </w:pPr>
            <w:r>
              <w:rPr>
                <w:rFonts w:eastAsia="Times New Roman"/>
                <w:sz w:val="20"/>
                <w:szCs w:val="20"/>
              </w:rPr>
              <w:t>контраргументов;</w:t>
            </w:r>
          </w:p>
        </w:tc>
        <w:tc>
          <w:tcPr>
            <w:tcW w:w="48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с</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формулировать</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помощью учителя или одноклассников</w:t>
            </w:r>
          </w:p>
        </w:tc>
        <w:tc>
          <w:tcPr>
            <w:tcW w:w="1700" w:type="dxa"/>
            <w:gridSpan w:val="3"/>
            <w:shd w:val="clear" w:color="auto" w:fill="D2EAF1"/>
            <w:vAlign w:val="bottom"/>
          </w:tcPr>
          <w:p w:rsidR="00CB3FCD" w:rsidRDefault="00CB3FCD" w:rsidP="00770AFE">
            <w:pPr>
              <w:ind w:left="100"/>
              <w:rPr>
                <w:sz w:val="20"/>
                <w:szCs w:val="20"/>
              </w:rPr>
            </w:pPr>
            <w:r>
              <w:rPr>
                <w:rFonts w:eastAsia="Times New Roman"/>
                <w:w w:val="99"/>
                <w:sz w:val="20"/>
                <w:szCs w:val="20"/>
              </w:rPr>
              <w:t>аргументированно</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отстаивать</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w w:val="99"/>
                <w:sz w:val="20"/>
                <w:szCs w:val="20"/>
              </w:rPr>
              <w:t>делаетвыводы,подводититоги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свою</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rPr>
              <w:t>точку</w:t>
            </w: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зрения;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ind w:left="100"/>
              <w:rPr>
                <w:sz w:val="20"/>
                <w:szCs w:val="20"/>
              </w:rPr>
            </w:pPr>
            <w:r>
              <w:rPr>
                <w:rFonts w:eastAsia="Times New Roman"/>
                <w:w w:val="99"/>
                <w:sz w:val="20"/>
                <w:szCs w:val="20"/>
              </w:rPr>
              <w:t>обсуждения</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высказывания</w:t>
            </w: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9"/>
                <w:sz w:val="20"/>
                <w:szCs w:val="20"/>
              </w:rPr>
              <w:t>логичны,</w:t>
            </w:r>
          </w:p>
        </w:tc>
      </w:tr>
      <w:tr w:rsidR="00CB3FCD" w:rsidTr="00770AFE">
        <w:trPr>
          <w:trHeight w:val="237"/>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560" w:type="dxa"/>
            <w:gridSpan w:val="5"/>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содержательны, конкретны</w:t>
            </w: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5820" w:type="dxa"/>
            <w:gridSpan w:val="11"/>
            <w:tcBorders>
              <w:bottom w:val="single" w:sz="8" w:space="0" w:color="78C0D4"/>
            </w:tcBorders>
            <w:shd w:val="clear" w:color="auto" w:fill="A5D5E2"/>
            <w:vAlign w:val="bottom"/>
          </w:tcPr>
          <w:p w:rsidR="00CB3FCD" w:rsidRDefault="00CB3FCD" w:rsidP="00770AFE">
            <w:pPr>
              <w:spacing w:line="228" w:lineRule="exact"/>
              <w:ind w:right="180"/>
              <w:jc w:val="center"/>
              <w:rPr>
                <w:sz w:val="20"/>
                <w:szCs w:val="20"/>
              </w:rPr>
            </w:pPr>
            <w:r>
              <w:rPr>
                <w:rFonts w:eastAsia="Times New Roman"/>
                <w:b/>
                <w:bCs/>
                <w:sz w:val="20"/>
                <w:szCs w:val="20"/>
              </w:rPr>
              <w:t>Умение формулировать ВОПРОСЫ партнеру по общению</w:t>
            </w: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2" w:lineRule="exact"/>
              <w:ind w:left="12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2" w:lineRule="exact"/>
              <w:jc w:val="right"/>
              <w:rPr>
                <w:sz w:val="20"/>
                <w:szCs w:val="20"/>
              </w:rPr>
            </w:pPr>
            <w:r>
              <w:rPr>
                <w:rFonts w:eastAsia="Times New Roman"/>
                <w:sz w:val="20"/>
                <w:szCs w:val="20"/>
                <w:shd w:val="clear" w:color="auto" w:fill="D2EAF1"/>
              </w:rPr>
              <w:t>проводить</w:t>
            </w:r>
          </w:p>
        </w:tc>
        <w:tc>
          <w:tcPr>
            <w:tcW w:w="122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сравнение,</w:t>
            </w:r>
          </w:p>
        </w:tc>
        <w:tc>
          <w:tcPr>
            <w:tcW w:w="820" w:type="dxa"/>
            <w:gridSpan w:val="2"/>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Ученик</w:t>
            </w:r>
          </w:p>
        </w:tc>
        <w:tc>
          <w:tcPr>
            <w:tcW w:w="540" w:type="dxa"/>
            <w:shd w:val="clear" w:color="auto" w:fill="D2EAF1"/>
            <w:vAlign w:val="bottom"/>
          </w:tcPr>
          <w:p w:rsidR="00CB3FCD" w:rsidRDefault="00CB3FCD" w:rsidP="00770AFE">
            <w:pPr>
              <w:spacing w:line="222" w:lineRule="exact"/>
              <w:ind w:left="80"/>
              <w:rPr>
                <w:sz w:val="20"/>
                <w:szCs w:val="20"/>
              </w:rPr>
            </w:pPr>
            <w:r>
              <w:rPr>
                <w:rFonts w:eastAsia="Times New Roman"/>
                <w:sz w:val="20"/>
                <w:szCs w:val="20"/>
                <w:shd w:val="clear" w:color="auto" w:fill="D2EAF1"/>
              </w:rPr>
              <w:t>под</w:t>
            </w:r>
          </w:p>
        </w:tc>
        <w:tc>
          <w:tcPr>
            <w:tcW w:w="1200" w:type="dxa"/>
            <w:gridSpan w:val="3"/>
            <w:shd w:val="clear" w:color="auto" w:fill="D2EAF1"/>
            <w:vAlign w:val="bottom"/>
          </w:tcPr>
          <w:p w:rsidR="00CB3FCD" w:rsidRDefault="00CB3FCD" w:rsidP="00770AFE">
            <w:pPr>
              <w:spacing w:line="222" w:lineRule="exact"/>
              <w:ind w:left="20"/>
              <w:rPr>
                <w:sz w:val="20"/>
                <w:szCs w:val="20"/>
              </w:rPr>
            </w:pPr>
            <w:r>
              <w:rPr>
                <w:rFonts w:eastAsia="Times New Roman"/>
                <w:w w:val="97"/>
                <w:sz w:val="20"/>
                <w:szCs w:val="20"/>
                <w:shd w:val="clear" w:color="auto" w:fill="D2EAF1"/>
              </w:rPr>
              <w:t>руководством</w:t>
            </w:r>
          </w:p>
        </w:tc>
        <w:tc>
          <w:tcPr>
            <w:tcW w:w="960" w:type="dxa"/>
            <w:gridSpan w:val="2"/>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учителя</w:t>
            </w:r>
          </w:p>
        </w:tc>
        <w:tc>
          <w:tcPr>
            <w:tcW w:w="1140" w:type="dxa"/>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Умеет   из</w:t>
            </w:r>
          </w:p>
        </w:tc>
        <w:tc>
          <w:tcPr>
            <w:tcW w:w="2500" w:type="dxa"/>
            <w:gridSpan w:val="4"/>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предложенного   перечня</w:t>
            </w:r>
          </w:p>
        </w:tc>
        <w:tc>
          <w:tcPr>
            <w:tcW w:w="1500" w:type="dxa"/>
            <w:gridSpan w:val="2"/>
            <w:shd w:val="clear" w:color="auto" w:fill="D2EAF1"/>
            <w:vAlign w:val="bottom"/>
          </w:tcPr>
          <w:p w:rsidR="00CB3FCD" w:rsidRDefault="00CB3FCD" w:rsidP="00770AFE">
            <w:pPr>
              <w:spacing w:line="222" w:lineRule="exact"/>
              <w:ind w:left="100"/>
              <w:rPr>
                <w:sz w:val="20"/>
                <w:szCs w:val="20"/>
              </w:rPr>
            </w:pPr>
            <w:r>
              <w:rPr>
                <w:rFonts w:eastAsia="Times New Roman"/>
                <w:w w:val="99"/>
                <w:sz w:val="20"/>
                <w:szCs w:val="20"/>
              </w:rPr>
              <w:t>Самостоятельно</w:t>
            </w: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определяет</w:t>
            </w:r>
          </w:p>
        </w:tc>
      </w:tr>
      <w:tr w:rsidR="00CB3FCD" w:rsidTr="00770AFE">
        <w:trPr>
          <w:trHeight w:val="226"/>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800" w:type="dxa"/>
            <w:gridSpan w:val="3"/>
            <w:shd w:val="clear" w:color="auto" w:fill="D2EAF1"/>
            <w:vAlign w:val="bottom"/>
          </w:tcPr>
          <w:p w:rsidR="00CB3FCD" w:rsidRDefault="00CB3FCD" w:rsidP="00770AFE">
            <w:pPr>
              <w:spacing w:line="226" w:lineRule="exact"/>
              <w:ind w:left="100"/>
              <w:rPr>
                <w:sz w:val="20"/>
                <w:szCs w:val="20"/>
              </w:rPr>
            </w:pPr>
            <w:r>
              <w:rPr>
                <w:rFonts w:eastAsia="Times New Roman"/>
                <w:sz w:val="20"/>
                <w:szCs w:val="20"/>
              </w:rPr>
              <w:t>классификацию</w:t>
            </w:r>
          </w:p>
        </w:tc>
        <w:tc>
          <w:tcPr>
            <w:tcW w:w="360" w:type="dxa"/>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по</w:t>
            </w:r>
          </w:p>
        </w:tc>
        <w:tc>
          <w:tcPr>
            <w:tcW w:w="1220" w:type="dxa"/>
            <w:gridSpan w:val="2"/>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rPr>
              <w:t>заданным</w:t>
            </w:r>
          </w:p>
        </w:tc>
        <w:tc>
          <w:tcPr>
            <w:tcW w:w="3520" w:type="dxa"/>
            <w:gridSpan w:val="8"/>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проводит классификацию, типологию</w:t>
            </w:r>
          </w:p>
        </w:tc>
        <w:tc>
          <w:tcPr>
            <w:tcW w:w="3640" w:type="dxa"/>
            <w:gridSpan w:val="5"/>
            <w:tcBorders>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выбрать  основание  или  критерии  для</w:t>
            </w:r>
          </w:p>
        </w:tc>
        <w:tc>
          <w:tcPr>
            <w:tcW w:w="1100" w:type="dxa"/>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основание</w:t>
            </w:r>
          </w:p>
        </w:tc>
        <w:tc>
          <w:tcPr>
            <w:tcW w:w="400" w:type="dxa"/>
            <w:shd w:val="clear" w:color="auto" w:fill="D2EAF1"/>
            <w:vAlign w:val="bottom"/>
          </w:tcPr>
          <w:p w:rsidR="00CB3FCD" w:rsidRDefault="00CB3FCD" w:rsidP="00770AFE">
            <w:pPr>
              <w:spacing w:line="226" w:lineRule="exact"/>
              <w:ind w:left="60"/>
              <w:rPr>
                <w:sz w:val="20"/>
                <w:szCs w:val="20"/>
              </w:rPr>
            </w:pPr>
            <w:r>
              <w:rPr>
                <w:rFonts w:eastAsia="Times New Roman"/>
                <w:sz w:val="20"/>
                <w:szCs w:val="20"/>
                <w:shd w:val="clear" w:color="auto" w:fill="D2EAF1"/>
              </w:rPr>
              <w:t>или</w:t>
            </w:r>
          </w:p>
        </w:tc>
        <w:tc>
          <w:tcPr>
            <w:tcW w:w="1060" w:type="dxa"/>
            <w:gridSpan w:val="3"/>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критерии</w:t>
            </w:r>
          </w:p>
        </w:tc>
        <w:tc>
          <w:tcPr>
            <w:tcW w:w="460" w:type="dxa"/>
            <w:tcBorders>
              <w:right w:val="single" w:sz="8" w:space="0" w:color="78C0D4"/>
            </w:tcBorders>
            <w:shd w:val="clear" w:color="auto" w:fill="D2EAF1"/>
            <w:vAlign w:val="bottom"/>
          </w:tcPr>
          <w:p w:rsidR="00CB3FCD" w:rsidRDefault="00CB3FCD" w:rsidP="00770AFE">
            <w:pPr>
              <w:spacing w:line="226" w:lineRule="exact"/>
              <w:ind w:right="20"/>
              <w:jc w:val="right"/>
              <w:rPr>
                <w:sz w:val="20"/>
                <w:szCs w:val="20"/>
              </w:rPr>
            </w:pPr>
            <w:r>
              <w:rPr>
                <w:rFonts w:eastAsia="Times New Roman"/>
                <w:sz w:val="20"/>
                <w:szCs w:val="20"/>
                <w:shd w:val="clear" w:color="auto" w:fill="D2EAF1"/>
              </w:rPr>
              <w:t>для</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критериям</w:t>
            </w:r>
          </w:p>
        </w:tc>
        <w:tc>
          <w:tcPr>
            <w:tcW w:w="23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shd w:val="clear" w:color="auto" w:fill="D2EAF1"/>
              </w:rPr>
              <w:t>(испытывает   большие</w:t>
            </w:r>
          </w:p>
        </w:tc>
        <w:tc>
          <w:tcPr>
            <w:tcW w:w="34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и</w:t>
            </w:r>
          </w:p>
        </w:tc>
        <w:tc>
          <w:tcPr>
            <w:tcW w:w="1340" w:type="dxa"/>
            <w:gridSpan w:val="3"/>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сравнение</w:t>
            </w:r>
          </w:p>
        </w:tc>
        <w:tc>
          <w:tcPr>
            <w:tcW w:w="600" w:type="dxa"/>
            <w:shd w:val="clear" w:color="auto" w:fill="D2EAF1"/>
            <w:vAlign w:val="bottom"/>
          </w:tcPr>
          <w:p w:rsidR="00CB3FCD" w:rsidRDefault="00CB3FCD" w:rsidP="00770AFE">
            <w:pPr>
              <w:spacing w:line="228" w:lineRule="exact"/>
              <w:ind w:left="340"/>
              <w:rPr>
                <w:sz w:val="20"/>
                <w:szCs w:val="20"/>
              </w:rPr>
            </w:pPr>
            <w:r>
              <w:rPr>
                <w:rFonts w:eastAsia="Times New Roman"/>
                <w:sz w:val="20"/>
                <w:szCs w:val="20"/>
              </w:rPr>
              <w:t>с</w:t>
            </w:r>
          </w:p>
        </w:tc>
        <w:tc>
          <w:tcPr>
            <w:tcW w:w="280" w:type="dxa"/>
            <w:shd w:val="clear" w:color="auto" w:fill="D2EAF1"/>
            <w:vAlign w:val="bottom"/>
          </w:tcPr>
          <w:p w:rsidR="00CB3FCD" w:rsidRDefault="00CB3FCD" w:rsidP="00770AFE">
            <w:pPr>
              <w:rPr>
                <w:sz w:val="19"/>
                <w:szCs w:val="19"/>
              </w:rPr>
            </w:pPr>
          </w:p>
        </w:tc>
        <w:tc>
          <w:tcPr>
            <w:tcW w:w="960" w:type="dxa"/>
            <w:gridSpan w:val="2"/>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8"/>
                <w:sz w:val="20"/>
                <w:szCs w:val="20"/>
              </w:rPr>
              <w:t>помощью</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проведения сравнений, классификаций,</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сравнений,</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sz w:val="20"/>
                <w:szCs w:val="20"/>
              </w:rPr>
              <w:t>классификаций,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трудности</w:t>
            </w:r>
          </w:p>
        </w:tc>
        <w:tc>
          <w:tcPr>
            <w:tcW w:w="23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даже  под  руководством</w:t>
            </w:r>
          </w:p>
        </w:tc>
        <w:tc>
          <w:tcPr>
            <w:tcW w:w="1360" w:type="dxa"/>
            <w:gridSpan w:val="3"/>
            <w:shd w:val="clear" w:color="auto" w:fill="D2EAF1"/>
            <w:vAlign w:val="bottom"/>
          </w:tcPr>
          <w:p w:rsidR="00CB3FCD" w:rsidRDefault="00CB3FCD" w:rsidP="00770AFE">
            <w:pPr>
              <w:ind w:left="100"/>
              <w:rPr>
                <w:sz w:val="20"/>
                <w:szCs w:val="20"/>
              </w:rPr>
            </w:pPr>
            <w:r>
              <w:rPr>
                <w:rFonts w:eastAsia="Times New Roman"/>
                <w:w w:val="97"/>
                <w:sz w:val="20"/>
                <w:szCs w:val="20"/>
              </w:rPr>
              <w:t>предложенных</w:t>
            </w:r>
          </w:p>
        </w:tc>
        <w:tc>
          <w:tcPr>
            <w:tcW w:w="320" w:type="dxa"/>
            <w:shd w:val="clear" w:color="auto" w:fill="D2EAF1"/>
            <w:vAlign w:val="bottom"/>
          </w:tcPr>
          <w:p w:rsidR="00CB3FCD" w:rsidRDefault="00CB3FCD" w:rsidP="00770AFE">
            <w:pPr>
              <w:rPr>
                <w:sz w:val="20"/>
                <w:szCs w:val="20"/>
              </w:rPr>
            </w:pPr>
          </w:p>
        </w:tc>
        <w:tc>
          <w:tcPr>
            <w:tcW w:w="1340" w:type="dxa"/>
            <w:gridSpan w:val="3"/>
            <w:shd w:val="clear" w:color="auto" w:fill="D2EAF1"/>
            <w:vAlign w:val="bottom"/>
          </w:tcPr>
          <w:p w:rsidR="00CB3FCD" w:rsidRDefault="00CB3FCD" w:rsidP="00770AFE">
            <w:pPr>
              <w:ind w:right="140"/>
              <w:jc w:val="center"/>
              <w:rPr>
                <w:sz w:val="20"/>
                <w:szCs w:val="20"/>
              </w:rPr>
            </w:pPr>
            <w:r>
              <w:rPr>
                <w:rFonts w:eastAsia="Times New Roman"/>
                <w:w w:val="98"/>
                <w:sz w:val="20"/>
                <w:szCs w:val="20"/>
              </w:rPr>
              <w:t>критериев</w:t>
            </w:r>
          </w:p>
        </w:tc>
        <w:tc>
          <w:tcPr>
            <w:tcW w:w="50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или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типологии</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учителя)</w:t>
            </w: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020" w:type="dxa"/>
            <w:gridSpan w:val="7"/>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оснований (допускает ошибки)</w:t>
            </w: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340" w:type="dxa"/>
            <w:tcBorders>
              <w:bottom w:val="single" w:sz="8" w:space="0" w:color="78C0D4"/>
            </w:tcBorders>
            <w:shd w:val="clear" w:color="auto" w:fill="A5D5E2"/>
            <w:vAlign w:val="bottom"/>
          </w:tcPr>
          <w:p w:rsidR="00CB3FCD" w:rsidRDefault="00CB3FCD" w:rsidP="00770AFE">
            <w:pPr>
              <w:rPr>
                <w:sz w:val="19"/>
                <w:szCs w:val="19"/>
              </w:rPr>
            </w:pPr>
          </w:p>
        </w:tc>
        <w:tc>
          <w:tcPr>
            <w:tcW w:w="4740" w:type="dxa"/>
            <w:gridSpan w:val="9"/>
            <w:tcBorders>
              <w:bottom w:val="single" w:sz="8" w:space="0" w:color="78C0D4"/>
            </w:tcBorders>
            <w:shd w:val="clear" w:color="auto" w:fill="A5D5E2"/>
            <w:vAlign w:val="bottom"/>
          </w:tcPr>
          <w:p w:rsidR="00CB3FCD" w:rsidRDefault="00CB3FCD" w:rsidP="00770AFE">
            <w:pPr>
              <w:spacing w:line="227" w:lineRule="exact"/>
              <w:ind w:left="40"/>
              <w:jc w:val="center"/>
              <w:rPr>
                <w:sz w:val="20"/>
                <w:szCs w:val="20"/>
              </w:rPr>
            </w:pPr>
            <w:r>
              <w:rPr>
                <w:rFonts w:eastAsia="Times New Roman"/>
                <w:b/>
                <w:bCs/>
                <w:sz w:val="20"/>
                <w:szCs w:val="20"/>
              </w:rPr>
              <w:t>Умение отвечать на поставленные ВОПРОСЫ</w:t>
            </w: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r w:rsidR="00CB3FCD" w:rsidTr="00770AFE">
        <w:trPr>
          <w:trHeight w:val="227"/>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7" w:lineRule="exact"/>
              <w:ind w:left="200"/>
              <w:rPr>
                <w:sz w:val="20"/>
                <w:szCs w:val="20"/>
              </w:rPr>
            </w:pPr>
            <w:r>
              <w:rPr>
                <w:rFonts w:eastAsia="Times New Roman"/>
                <w:b/>
                <w:bCs/>
                <w:sz w:val="20"/>
                <w:szCs w:val="20"/>
              </w:rPr>
              <w:t>5-9 класс</w:t>
            </w:r>
          </w:p>
        </w:tc>
        <w:tc>
          <w:tcPr>
            <w:tcW w:w="1800" w:type="dxa"/>
            <w:gridSpan w:val="3"/>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Практически</w:t>
            </w:r>
          </w:p>
        </w:tc>
        <w:tc>
          <w:tcPr>
            <w:tcW w:w="360" w:type="dxa"/>
            <w:shd w:val="clear" w:color="auto" w:fill="D2EAF1"/>
            <w:vAlign w:val="bottom"/>
          </w:tcPr>
          <w:p w:rsidR="00CB3FCD" w:rsidRDefault="00CB3FCD" w:rsidP="00770AFE">
            <w:pPr>
              <w:spacing w:line="222" w:lineRule="exact"/>
              <w:jc w:val="right"/>
              <w:rPr>
                <w:sz w:val="20"/>
                <w:szCs w:val="20"/>
              </w:rPr>
            </w:pPr>
            <w:r>
              <w:rPr>
                <w:rFonts w:eastAsia="Times New Roman"/>
                <w:sz w:val="20"/>
                <w:szCs w:val="20"/>
              </w:rPr>
              <w:t>не</w:t>
            </w: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rPr>
              <w:t>может</w:t>
            </w:r>
          </w:p>
        </w:tc>
        <w:tc>
          <w:tcPr>
            <w:tcW w:w="2280" w:type="dxa"/>
            <w:gridSpan w:val="5"/>
            <w:shd w:val="clear" w:color="auto" w:fill="D2EAF1"/>
            <w:vAlign w:val="bottom"/>
          </w:tcPr>
          <w:p w:rsidR="00CB3FCD" w:rsidRDefault="00CB3FCD" w:rsidP="00770AFE">
            <w:pPr>
              <w:spacing w:line="222" w:lineRule="exact"/>
              <w:ind w:left="100"/>
              <w:rPr>
                <w:sz w:val="20"/>
                <w:szCs w:val="20"/>
              </w:rPr>
            </w:pPr>
            <w:r>
              <w:rPr>
                <w:rFonts w:eastAsia="Times New Roman"/>
                <w:sz w:val="20"/>
                <w:szCs w:val="20"/>
                <w:shd w:val="clear" w:color="auto" w:fill="D2EAF1"/>
              </w:rPr>
              <w:t>При  ответе  испытывает</w:t>
            </w:r>
          </w:p>
        </w:tc>
        <w:tc>
          <w:tcPr>
            <w:tcW w:w="1240" w:type="dxa"/>
            <w:gridSpan w:val="3"/>
            <w:tcBorders>
              <w:right w:val="single" w:sz="8" w:space="0" w:color="78C0D4"/>
            </w:tcBorders>
            <w:shd w:val="clear" w:color="auto" w:fill="D2EAF1"/>
            <w:vAlign w:val="bottom"/>
          </w:tcPr>
          <w:p w:rsidR="00CB3FCD" w:rsidRDefault="00CB3FCD" w:rsidP="00770AFE">
            <w:pPr>
              <w:spacing w:line="222" w:lineRule="exact"/>
              <w:ind w:right="20"/>
              <w:jc w:val="right"/>
              <w:rPr>
                <w:sz w:val="20"/>
                <w:szCs w:val="20"/>
              </w:rPr>
            </w:pPr>
            <w:r>
              <w:rPr>
                <w:rFonts w:eastAsia="Times New Roman"/>
                <w:sz w:val="20"/>
                <w:szCs w:val="20"/>
                <w:shd w:val="clear" w:color="auto" w:fill="D2EAF1"/>
              </w:rPr>
              <w:t>затруднения</w:t>
            </w:r>
          </w:p>
        </w:tc>
        <w:tc>
          <w:tcPr>
            <w:tcW w:w="3160" w:type="dxa"/>
            <w:gridSpan w:val="4"/>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Дает краткий (неполный) ответ</w:t>
            </w: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2" w:lineRule="exact"/>
              <w:ind w:left="100"/>
              <w:rPr>
                <w:sz w:val="20"/>
                <w:szCs w:val="20"/>
              </w:rPr>
            </w:pPr>
            <w:r>
              <w:rPr>
                <w:rFonts w:eastAsia="Times New Roman"/>
                <w:sz w:val="20"/>
                <w:szCs w:val="20"/>
              </w:rPr>
              <w:t>Отвечает развернутым ответом</w:t>
            </w:r>
          </w:p>
        </w:tc>
      </w:tr>
      <w:tr w:rsidR="00CB3FCD" w:rsidTr="00770AFE">
        <w:trPr>
          <w:trHeight w:val="233"/>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bottom w:val="single" w:sz="8" w:space="0" w:color="78C0D4"/>
              <w:right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sz w:val="20"/>
                <w:szCs w:val="20"/>
                <w:shd w:val="clear" w:color="auto" w:fill="D2EAF1"/>
              </w:rPr>
              <w:t>самостоятельно отвечать на вопросы</w:t>
            </w:r>
          </w:p>
        </w:tc>
        <w:tc>
          <w:tcPr>
            <w:tcW w:w="1360" w:type="dxa"/>
            <w:gridSpan w:val="3"/>
            <w:tcBorders>
              <w:bottom w:val="single" w:sz="8" w:space="0" w:color="78C0D4"/>
            </w:tcBorders>
            <w:shd w:val="clear" w:color="auto" w:fill="D2EAF1"/>
            <w:vAlign w:val="bottom"/>
          </w:tcPr>
          <w:p w:rsidR="00CB3FCD" w:rsidRDefault="00CB3FCD" w:rsidP="00770AFE">
            <w:pPr>
              <w:spacing w:line="226" w:lineRule="exact"/>
              <w:ind w:left="100"/>
              <w:rPr>
                <w:sz w:val="20"/>
                <w:szCs w:val="20"/>
              </w:rPr>
            </w:pPr>
            <w:r>
              <w:rPr>
                <w:rFonts w:eastAsia="Times New Roman"/>
                <w:w w:val="97"/>
                <w:sz w:val="20"/>
                <w:szCs w:val="20"/>
              </w:rPr>
              <w:t>из-за волнения</w:t>
            </w: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200" w:type="dxa"/>
            <w:tcBorders>
              <w:bottom w:val="single" w:sz="8" w:space="0" w:color="78C0D4"/>
            </w:tcBorders>
            <w:shd w:val="clear" w:color="auto" w:fill="D2EAF1"/>
            <w:vAlign w:val="bottom"/>
          </w:tcPr>
          <w:p w:rsidR="00CB3FCD" w:rsidRDefault="00CB3FCD" w:rsidP="00770AFE">
            <w:pPr>
              <w:rPr>
                <w:sz w:val="20"/>
                <w:szCs w:val="20"/>
              </w:rPr>
            </w:pPr>
          </w:p>
        </w:tc>
        <w:tc>
          <w:tcPr>
            <w:tcW w:w="40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1"/>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420" w:type="dxa"/>
            <w:tcBorders>
              <w:bottom w:val="single" w:sz="8" w:space="0" w:color="78C0D4"/>
            </w:tcBorders>
            <w:shd w:val="clear" w:color="auto" w:fill="A5D5E2"/>
            <w:vAlign w:val="bottom"/>
          </w:tcPr>
          <w:p w:rsidR="00CB3FCD" w:rsidRDefault="00CB3FCD" w:rsidP="00770AFE">
            <w:pPr>
              <w:rPr>
                <w:sz w:val="20"/>
                <w:szCs w:val="20"/>
              </w:rPr>
            </w:pPr>
          </w:p>
        </w:tc>
        <w:tc>
          <w:tcPr>
            <w:tcW w:w="64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3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tcBorders>
            <w:shd w:val="clear" w:color="auto" w:fill="A5D5E2"/>
            <w:vAlign w:val="bottom"/>
          </w:tcPr>
          <w:p w:rsidR="00CB3FCD" w:rsidRDefault="00CB3FCD" w:rsidP="00770AFE">
            <w:pPr>
              <w:rPr>
                <w:sz w:val="20"/>
                <w:szCs w:val="20"/>
              </w:rPr>
            </w:pPr>
          </w:p>
        </w:tc>
        <w:tc>
          <w:tcPr>
            <w:tcW w:w="74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340" w:type="dxa"/>
            <w:tcBorders>
              <w:bottom w:val="single" w:sz="8" w:space="0" w:color="78C0D4"/>
            </w:tcBorders>
            <w:shd w:val="clear" w:color="auto" w:fill="A5D5E2"/>
            <w:vAlign w:val="bottom"/>
          </w:tcPr>
          <w:p w:rsidR="00CB3FCD" w:rsidRDefault="00CB3FCD" w:rsidP="00770AFE">
            <w:pPr>
              <w:rPr>
                <w:sz w:val="20"/>
                <w:szCs w:val="20"/>
              </w:rPr>
            </w:pPr>
          </w:p>
        </w:tc>
        <w:tc>
          <w:tcPr>
            <w:tcW w:w="4740" w:type="dxa"/>
            <w:gridSpan w:val="9"/>
            <w:tcBorders>
              <w:bottom w:val="single" w:sz="8" w:space="0" w:color="78C0D4"/>
            </w:tcBorders>
            <w:shd w:val="clear" w:color="auto" w:fill="A5D5E2"/>
            <w:vAlign w:val="bottom"/>
          </w:tcPr>
          <w:p w:rsidR="00CB3FCD" w:rsidRDefault="00CB3FCD" w:rsidP="00770AFE">
            <w:pPr>
              <w:spacing w:line="228" w:lineRule="exact"/>
              <w:ind w:left="20"/>
              <w:jc w:val="center"/>
              <w:rPr>
                <w:sz w:val="20"/>
                <w:szCs w:val="20"/>
              </w:rPr>
            </w:pPr>
            <w:r>
              <w:rPr>
                <w:rFonts w:eastAsia="Times New Roman"/>
                <w:b/>
                <w:bCs/>
                <w:w w:val="99"/>
                <w:sz w:val="20"/>
                <w:szCs w:val="20"/>
              </w:rPr>
              <w:t>Умения выражать свои мысли в письменной речи</w:t>
            </w:r>
          </w:p>
        </w:tc>
        <w:tc>
          <w:tcPr>
            <w:tcW w:w="740" w:type="dxa"/>
            <w:tcBorders>
              <w:bottom w:val="single" w:sz="8" w:space="0" w:color="78C0D4"/>
            </w:tcBorders>
            <w:shd w:val="clear" w:color="auto" w:fill="A5D5E2"/>
            <w:vAlign w:val="bottom"/>
          </w:tcPr>
          <w:p w:rsidR="00CB3FCD" w:rsidRDefault="00CB3FCD" w:rsidP="00770AFE">
            <w:pPr>
              <w:rPr>
                <w:sz w:val="20"/>
                <w:szCs w:val="20"/>
              </w:rPr>
            </w:pPr>
          </w:p>
        </w:tc>
        <w:tc>
          <w:tcPr>
            <w:tcW w:w="860" w:type="dxa"/>
            <w:tcBorders>
              <w:bottom w:val="single" w:sz="8" w:space="0" w:color="78C0D4"/>
            </w:tcBorders>
            <w:shd w:val="clear" w:color="auto" w:fill="A5D5E2"/>
            <w:vAlign w:val="bottom"/>
          </w:tcPr>
          <w:p w:rsidR="00CB3FCD" w:rsidRDefault="00CB3FCD" w:rsidP="00770AFE">
            <w:pPr>
              <w:rPr>
                <w:sz w:val="20"/>
                <w:szCs w:val="20"/>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20"/>
                <w:szCs w:val="20"/>
              </w:rPr>
            </w:pPr>
          </w:p>
        </w:tc>
        <w:tc>
          <w:tcPr>
            <w:tcW w:w="11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200" w:type="dxa"/>
            <w:tcBorders>
              <w:bottom w:val="single" w:sz="8" w:space="0" w:color="78C0D4"/>
            </w:tcBorders>
            <w:shd w:val="clear" w:color="auto" w:fill="A5D5E2"/>
            <w:vAlign w:val="bottom"/>
          </w:tcPr>
          <w:p w:rsidR="00CB3FCD" w:rsidRDefault="00CB3FCD" w:rsidP="00770AFE">
            <w:pPr>
              <w:rPr>
                <w:sz w:val="20"/>
                <w:szCs w:val="20"/>
              </w:rPr>
            </w:pPr>
          </w:p>
        </w:tc>
        <w:tc>
          <w:tcPr>
            <w:tcW w:w="40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tcBorders>
            <w:shd w:val="clear" w:color="auto" w:fill="A5D5E2"/>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20"/>
                <w:szCs w:val="20"/>
              </w:rPr>
            </w:pP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spacing w:line="228" w:lineRule="exact"/>
              <w:ind w:left="200"/>
              <w:rPr>
                <w:sz w:val="20"/>
                <w:szCs w:val="20"/>
              </w:rPr>
            </w:pPr>
            <w:r>
              <w:rPr>
                <w:rFonts w:eastAsia="Times New Roman"/>
                <w:b/>
                <w:bCs/>
                <w:sz w:val="20"/>
                <w:szCs w:val="20"/>
              </w:rPr>
              <w:t>5-9 класс</w:t>
            </w:r>
          </w:p>
        </w:tc>
        <w:tc>
          <w:tcPr>
            <w:tcW w:w="42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Не</w:t>
            </w:r>
          </w:p>
        </w:tc>
        <w:tc>
          <w:tcPr>
            <w:tcW w:w="64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w:t>
            </w:r>
          </w:p>
        </w:tc>
        <w:tc>
          <w:tcPr>
            <w:tcW w:w="1100" w:type="dxa"/>
            <w:gridSpan w:val="2"/>
            <w:shd w:val="clear" w:color="auto" w:fill="D2EAF1"/>
            <w:vAlign w:val="bottom"/>
          </w:tcPr>
          <w:p w:rsidR="00CB3FCD" w:rsidRDefault="00CB3FCD" w:rsidP="00770AFE">
            <w:pPr>
              <w:spacing w:line="223" w:lineRule="exact"/>
              <w:ind w:left="120"/>
              <w:rPr>
                <w:sz w:val="20"/>
                <w:szCs w:val="20"/>
              </w:rPr>
            </w:pPr>
            <w:r>
              <w:rPr>
                <w:rFonts w:eastAsia="Times New Roman"/>
                <w:sz w:val="20"/>
                <w:szCs w:val="20"/>
                <w:shd w:val="clear" w:color="auto" w:fill="D2EAF1"/>
              </w:rPr>
              <w:t>создавать</w:t>
            </w:r>
          </w:p>
        </w:tc>
        <w:tc>
          <w:tcPr>
            <w:tcW w:w="1220" w:type="dxa"/>
            <w:gridSpan w:val="2"/>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письменный</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Испытывает</w:t>
            </w:r>
          </w:p>
        </w:tc>
        <w:tc>
          <w:tcPr>
            <w:tcW w:w="320" w:type="dxa"/>
            <w:shd w:val="clear" w:color="auto" w:fill="D2EAF1"/>
            <w:vAlign w:val="bottom"/>
          </w:tcPr>
          <w:p w:rsidR="00CB3FCD" w:rsidRDefault="00CB3FCD" w:rsidP="00770AFE">
            <w:pPr>
              <w:rPr>
                <w:sz w:val="19"/>
                <w:szCs w:val="19"/>
              </w:rPr>
            </w:pPr>
          </w:p>
        </w:tc>
        <w:tc>
          <w:tcPr>
            <w:tcW w:w="1340" w:type="dxa"/>
            <w:gridSpan w:val="3"/>
            <w:shd w:val="clear" w:color="auto" w:fill="D2EAF1"/>
            <w:vAlign w:val="bottom"/>
          </w:tcPr>
          <w:p w:rsidR="00CB3FCD" w:rsidRDefault="00CB3FCD" w:rsidP="00770AFE">
            <w:pPr>
              <w:spacing w:line="223" w:lineRule="exact"/>
              <w:ind w:right="140"/>
              <w:jc w:val="center"/>
              <w:rPr>
                <w:sz w:val="20"/>
                <w:szCs w:val="20"/>
              </w:rPr>
            </w:pPr>
            <w:r>
              <w:rPr>
                <w:rFonts w:eastAsia="Times New Roman"/>
                <w:sz w:val="20"/>
                <w:szCs w:val="20"/>
              </w:rPr>
              <w:t>затруднения</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Соблюдает  нормы  оформления  текста</w:t>
            </w:r>
          </w:p>
        </w:tc>
        <w:tc>
          <w:tcPr>
            <w:tcW w:w="3020" w:type="dxa"/>
            <w:gridSpan w:val="6"/>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Умеет представлять результаты</w:t>
            </w:r>
          </w:p>
        </w:tc>
      </w:tr>
      <w:tr w:rsidR="00CB3FCD" w:rsidTr="00770AFE">
        <w:trPr>
          <w:trHeight w:val="223"/>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1060" w:type="dxa"/>
            <w:gridSpan w:val="2"/>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текст    с</w:t>
            </w:r>
          </w:p>
        </w:tc>
        <w:tc>
          <w:tcPr>
            <w:tcW w:w="740" w:type="dxa"/>
            <w:shd w:val="clear" w:color="auto" w:fill="D2EAF1"/>
            <w:vAlign w:val="bottom"/>
          </w:tcPr>
          <w:p w:rsidR="00CB3FCD" w:rsidRDefault="00CB3FCD" w:rsidP="00770AFE">
            <w:pPr>
              <w:spacing w:line="223" w:lineRule="exact"/>
              <w:ind w:left="120"/>
              <w:rPr>
                <w:sz w:val="20"/>
                <w:szCs w:val="20"/>
              </w:rPr>
            </w:pPr>
            <w:r>
              <w:rPr>
                <w:rFonts w:eastAsia="Times New Roman"/>
                <w:w w:val="99"/>
                <w:sz w:val="20"/>
                <w:szCs w:val="20"/>
                <w:shd w:val="clear" w:color="auto" w:fill="D2EAF1"/>
              </w:rPr>
              <w:t>учетом</w:t>
            </w:r>
          </w:p>
        </w:tc>
        <w:tc>
          <w:tcPr>
            <w:tcW w:w="158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shd w:val="clear" w:color="auto" w:fill="D2EAF1"/>
              </w:rPr>
              <w:t>необходимого</w:t>
            </w:r>
          </w:p>
        </w:tc>
        <w:tc>
          <w:tcPr>
            <w:tcW w:w="1360" w:type="dxa"/>
            <w:gridSpan w:val="3"/>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оформлении</w:t>
            </w:r>
          </w:p>
        </w:tc>
        <w:tc>
          <w:tcPr>
            <w:tcW w:w="920" w:type="dxa"/>
            <w:gridSpan w:val="2"/>
            <w:shd w:val="clear" w:color="auto" w:fill="D2EAF1"/>
            <w:vAlign w:val="bottom"/>
          </w:tcPr>
          <w:p w:rsidR="00CB3FCD" w:rsidRDefault="00CB3FCD" w:rsidP="00770AFE">
            <w:pPr>
              <w:spacing w:line="223" w:lineRule="exact"/>
              <w:ind w:left="140"/>
              <w:rPr>
                <w:sz w:val="20"/>
                <w:szCs w:val="20"/>
              </w:rPr>
            </w:pPr>
            <w:r>
              <w:rPr>
                <w:rFonts w:eastAsia="Times New Roman"/>
                <w:sz w:val="20"/>
                <w:szCs w:val="20"/>
              </w:rPr>
              <w:t>своих</w:t>
            </w:r>
          </w:p>
        </w:tc>
        <w:tc>
          <w:tcPr>
            <w:tcW w:w="740" w:type="dxa"/>
            <w:gridSpan w:val="2"/>
            <w:shd w:val="clear" w:color="auto" w:fill="D2EAF1"/>
            <w:vAlign w:val="bottom"/>
          </w:tcPr>
          <w:p w:rsidR="00CB3FCD" w:rsidRDefault="00CB3FCD" w:rsidP="00770AFE">
            <w:pPr>
              <w:spacing w:line="223" w:lineRule="exact"/>
              <w:ind w:left="40"/>
              <w:rPr>
                <w:sz w:val="20"/>
                <w:szCs w:val="20"/>
              </w:rPr>
            </w:pPr>
            <w:r>
              <w:rPr>
                <w:rFonts w:eastAsia="Times New Roman"/>
                <w:sz w:val="20"/>
                <w:szCs w:val="20"/>
              </w:rPr>
              <w:t>мыслей</w:t>
            </w:r>
          </w:p>
        </w:tc>
        <w:tc>
          <w:tcPr>
            <w:tcW w:w="500" w:type="dxa"/>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в</w:t>
            </w:r>
          </w:p>
        </w:tc>
        <w:tc>
          <w:tcPr>
            <w:tcW w:w="3640" w:type="dxa"/>
            <w:gridSpan w:val="5"/>
            <w:tcBorders>
              <w:right w:val="single" w:sz="8" w:space="0" w:color="78C0D4"/>
            </w:tcBorders>
            <w:shd w:val="clear" w:color="auto" w:fill="D2EAF1"/>
            <w:vAlign w:val="bottom"/>
          </w:tcPr>
          <w:p w:rsidR="00CB3FCD" w:rsidRDefault="00CB3FCD" w:rsidP="00770AFE">
            <w:pPr>
              <w:spacing w:line="223" w:lineRule="exact"/>
              <w:ind w:left="100"/>
              <w:rPr>
                <w:sz w:val="20"/>
                <w:szCs w:val="20"/>
              </w:rPr>
            </w:pPr>
            <w:r>
              <w:rPr>
                <w:rFonts w:eastAsia="Times New Roman"/>
                <w:sz w:val="20"/>
                <w:szCs w:val="20"/>
                <w:shd w:val="clear" w:color="auto" w:fill="D2EAF1"/>
              </w:rPr>
              <w:t>заданные образцом, требованиями, при</w:t>
            </w:r>
          </w:p>
        </w:tc>
        <w:tc>
          <w:tcPr>
            <w:tcW w:w="1100" w:type="dxa"/>
            <w:shd w:val="clear" w:color="auto" w:fill="D2EAF1"/>
            <w:vAlign w:val="bottom"/>
          </w:tcPr>
          <w:p w:rsidR="00CB3FCD" w:rsidRDefault="00CB3FCD" w:rsidP="00770AFE">
            <w:pPr>
              <w:spacing w:line="223" w:lineRule="exact"/>
              <w:ind w:left="100"/>
              <w:rPr>
                <w:sz w:val="20"/>
                <w:szCs w:val="20"/>
              </w:rPr>
            </w:pPr>
            <w:r>
              <w:rPr>
                <w:rFonts w:eastAsia="Times New Roman"/>
                <w:sz w:val="20"/>
                <w:szCs w:val="20"/>
              </w:rPr>
              <w:t>в</w:t>
            </w:r>
          </w:p>
        </w:tc>
        <w:tc>
          <w:tcPr>
            <w:tcW w:w="400" w:type="dxa"/>
            <w:shd w:val="clear" w:color="auto" w:fill="D2EAF1"/>
            <w:vAlign w:val="bottom"/>
          </w:tcPr>
          <w:p w:rsidR="00CB3FCD" w:rsidRDefault="00CB3FCD" w:rsidP="00770AFE">
            <w:pPr>
              <w:rPr>
                <w:sz w:val="19"/>
                <w:szCs w:val="19"/>
              </w:rPr>
            </w:pPr>
          </w:p>
        </w:tc>
        <w:tc>
          <w:tcPr>
            <w:tcW w:w="200" w:type="dxa"/>
            <w:shd w:val="clear" w:color="auto" w:fill="D2EAF1"/>
            <w:vAlign w:val="bottom"/>
          </w:tcPr>
          <w:p w:rsidR="00CB3FCD" w:rsidRDefault="00CB3FCD" w:rsidP="00770AFE">
            <w:pPr>
              <w:rPr>
                <w:sz w:val="19"/>
                <w:szCs w:val="19"/>
              </w:rPr>
            </w:pPr>
          </w:p>
        </w:tc>
        <w:tc>
          <w:tcPr>
            <w:tcW w:w="1320" w:type="dxa"/>
            <w:gridSpan w:val="3"/>
            <w:tcBorders>
              <w:right w:val="single" w:sz="8" w:space="0" w:color="78C0D4"/>
            </w:tcBorders>
            <w:shd w:val="clear" w:color="auto" w:fill="D2EAF1"/>
            <w:vAlign w:val="bottom"/>
          </w:tcPr>
          <w:p w:rsidR="00CB3FCD" w:rsidRDefault="00CB3FCD" w:rsidP="00770AFE">
            <w:pPr>
              <w:spacing w:line="223" w:lineRule="exact"/>
              <w:ind w:right="20"/>
              <w:jc w:val="right"/>
              <w:rPr>
                <w:sz w:val="20"/>
                <w:szCs w:val="20"/>
              </w:rPr>
            </w:pPr>
            <w:r>
              <w:rPr>
                <w:rFonts w:eastAsia="Times New Roman"/>
                <w:sz w:val="20"/>
                <w:szCs w:val="20"/>
              </w:rPr>
              <w:t>письменной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38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объема  и  темы  (слишком  мал  или</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письменный текст:  объем  работы  не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этом объем работы может быть слегка</w:t>
            </w:r>
          </w:p>
        </w:tc>
        <w:tc>
          <w:tcPr>
            <w:tcW w:w="2100" w:type="dxa"/>
            <w:gridSpan w:val="4"/>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нерегламентированной</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форме,</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060" w:type="dxa"/>
            <w:gridSpan w:val="2"/>
            <w:shd w:val="clear" w:color="auto" w:fill="D2EAF1"/>
            <w:vAlign w:val="bottom"/>
          </w:tcPr>
          <w:p w:rsidR="00CB3FCD" w:rsidRDefault="00CB3FCD" w:rsidP="00770AFE">
            <w:pPr>
              <w:ind w:left="100"/>
              <w:rPr>
                <w:sz w:val="20"/>
                <w:szCs w:val="20"/>
              </w:rPr>
            </w:pPr>
            <w:r>
              <w:rPr>
                <w:rFonts w:eastAsia="Times New Roman"/>
                <w:sz w:val="20"/>
                <w:szCs w:val="20"/>
              </w:rPr>
              <w:t>велик)</w:t>
            </w:r>
          </w:p>
        </w:tc>
        <w:tc>
          <w:tcPr>
            <w:tcW w:w="1100" w:type="dxa"/>
            <w:gridSpan w:val="2"/>
            <w:shd w:val="clear" w:color="auto" w:fill="D2EAF1"/>
            <w:vAlign w:val="bottom"/>
          </w:tcPr>
          <w:p w:rsidR="00CB3FCD" w:rsidRDefault="00CB3FCD" w:rsidP="00770AFE">
            <w:pPr>
              <w:ind w:right="20"/>
              <w:jc w:val="right"/>
              <w:rPr>
                <w:sz w:val="20"/>
                <w:szCs w:val="20"/>
              </w:rPr>
            </w:pPr>
            <w:r>
              <w:rPr>
                <w:rFonts w:eastAsia="Times New Roman"/>
                <w:sz w:val="20"/>
                <w:szCs w:val="20"/>
              </w:rPr>
              <w:t>допуская</w:t>
            </w: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w w:val="98"/>
                <w:sz w:val="20"/>
                <w:szCs w:val="20"/>
              </w:rPr>
              <w:t>грубые</w:t>
            </w:r>
          </w:p>
        </w:tc>
        <w:tc>
          <w:tcPr>
            <w:tcW w:w="136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соответствует</w:t>
            </w:r>
          </w:p>
        </w:tc>
        <w:tc>
          <w:tcPr>
            <w:tcW w:w="1200" w:type="dxa"/>
            <w:gridSpan w:val="3"/>
            <w:shd w:val="clear" w:color="auto" w:fill="D2EAF1"/>
            <w:vAlign w:val="bottom"/>
          </w:tcPr>
          <w:p w:rsidR="00CB3FCD" w:rsidRDefault="00CB3FCD" w:rsidP="00770AFE">
            <w:pPr>
              <w:ind w:left="120"/>
              <w:rPr>
                <w:sz w:val="20"/>
                <w:szCs w:val="20"/>
              </w:rPr>
            </w:pPr>
            <w:r>
              <w:rPr>
                <w:rFonts w:eastAsia="Times New Roman"/>
                <w:sz w:val="20"/>
                <w:szCs w:val="20"/>
                <w:shd w:val="clear" w:color="auto" w:fill="D2EAF1"/>
              </w:rPr>
              <w:t>требуемому</w:t>
            </w:r>
          </w:p>
        </w:tc>
        <w:tc>
          <w:tcPr>
            <w:tcW w:w="96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(больше</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больше  или  меньше  требуемого;  при</w:t>
            </w: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определяет</w:t>
            </w:r>
          </w:p>
        </w:tc>
        <w:tc>
          <w:tcPr>
            <w:tcW w:w="600" w:type="dxa"/>
            <w:gridSpan w:val="2"/>
            <w:shd w:val="clear" w:color="auto" w:fill="D2EAF1"/>
            <w:vAlign w:val="bottom"/>
          </w:tcPr>
          <w:p w:rsidR="00CB3FCD" w:rsidRDefault="00CB3FCD" w:rsidP="00770AFE">
            <w:pPr>
              <w:jc w:val="right"/>
              <w:rPr>
                <w:sz w:val="20"/>
                <w:szCs w:val="20"/>
              </w:rPr>
            </w:pPr>
            <w:r>
              <w:rPr>
                <w:rFonts w:eastAsia="Times New Roman"/>
                <w:sz w:val="20"/>
                <w:szCs w:val="20"/>
                <w:shd w:val="clear" w:color="auto" w:fill="D2EAF1"/>
              </w:rPr>
              <w:t>жанр</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и  структуру</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грамматические</w:t>
            </w:r>
          </w:p>
        </w:tc>
        <w:tc>
          <w:tcPr>
            <w:tcW w:w="84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ошибки;</w:t>
            </w:r>
          </w:p>
        </w:tc>
        <w:tc>
          <w:tcPr>
            <w:tcW w:w="74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не</w:t>
            </w: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илименьше);приизложении</w:t>
            </w:r>
          </w:p>
        </w:tc>
        <w:tc>
          <w:tcPr>
            <w:tcW w:w="1140" w:type="dxa"/>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изложении</w:t>
            </w:r>
          </w:p>
        </w:tc>
        <w:tc>
          <w:tcPr>
            <w:tcW w:w="250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допускает  незначительные</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письменного</w:t>
            </w:r>
          </w:p>
        </w:tc>
        <w:tc>
          <w:tcPr>
            <w:tcW w:w="1060" w:type="dxa"/>
            <w:gridSpan w:val="3"/>
            <w:shd w:val="clear" w:color="auto" w:fill="D2EAF1"/>
            <w:vAlign w:val="bottom"/>
          </w:tcPr>
          <w:p w:rsidR="00CB3FCD" w:rsidRDefault="00CB3FCD" w:rsidP="00770AFE">
            <w:pPr>
              <w:ind w:right="20"/>
              <w:jc w:val="right"/>
              <w:rPr>
                <w:sz w:val="20"/>
                <w:szCs w:val="20"/>
              </w:rPr>
            </w:pPr>
            <w:r>
              <w:rPr>
                <w:rFonts w:eastAsia="Times New Roman"/>
                <w:sz w:val="20"/>
                <w:szCs w:val="20"/>
              </w:rPr>
              <w:t>документа</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800" w:type="dxa"/>
            <w:gridSpan w:val="3"/>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допускает существенные отступления</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отступления   от   темы,   количество</w:t>
            </w:r>
          </w:p>
        </w:tc>
        <w:tc>
          <w:tcPr>
            <w:tcW w:w="17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соответствии   с</w:t>
            </w:r>
          </w:p>
        </w:tc>
        <w:tc>
          <w:tcPr>
            <w:tcW w:w="132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поставленной</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от   темы;   много   грамматических</w:t>
            </w:r>
          </w:p>
        </w:tc>
        <w:tc>
          <w:tcPr>
            <w:tcW w:w="2300" w:type="dxa"/>
            <w:gridSpan w:val="3"/>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грамматических ошибок;</w:t>
            </w:r>
          </w:p>
        </w:tc>
        <w:tc>
          <w:tcPr>
            <w:tcW w:w="1340" w:type="dxa"/>
            <w:gridSpan w:val="2"/>
            <w:tcBorders>
              <w:right w:val="single" w:sz="8" w:space="0" w:color="78C0D4"/>
            </w:tcBorders>
            <w:shd w:val="clear" w:color="auto" w:fill="D2EAF1"/>
            <w:vAlign w:val="bottom"/>
          </w:tcPr>
          <w:p w:rsidR="00CB3FCD" w:rsidRDefault="00CB3FCD" w:rsidP="00770AFE">
            <w:pPr>
              <w:ind w:right="40"/>
              <w:jc w:val="right"/>
              <w:rPr>
                <w:sz w:val="20"/>
                <w:szCs w:val="20"/>
              </w:rPr>
            </w:pPr>
            <w:r>
              <w:rPr>
                <w:rFonts w:eastAsia="Times New Roman"/>
                <w:sz w:val="20"/>
                <w:szCs w:val="20"/>
                <w:shd w:val="clear" w:color="auto" w:fill="D2EAF1"/>
              </w:rPr>
              <w:t>приведенные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целью;  при  изложении  мыслей</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520" w:type="dxa"/>
            <w:gridSpan w:val="8"/>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ошибок; не всегда обосновывает свои</w:t>
            </w:r>
          </w:p>
        </w:tc>
        <w:tc>
          <w:tcPr>
            <w:tcW w:w="3640" w:type="dxa"/>
            <w:gridSpan w:val="5"/>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примеры    не    всегда    уместны    и</w:t>
            </w:r>
          </w:p>
        </w:tc>
        <w:tc>
          <w:tcPr>
            <w:tcW w:w="1100" w:type="dxa"/>
            <w:shd w:val="clear" w:color="auto" w:fill="D2EAF1"/>
            <w:vAlign w:val="bottom"/>
          </w:tcPr>
          <w:p w:rsidR="00CB3FCD" w:rsidRDefault="00CB3FCD" w:rsidP="00770AFE">
            <w:pPr>
              <w:spacing w:line="228" w:lineRule="exact"/>
              <w:ind w:left="100"/>
              <w:rPr>
                <w:sz w:val="20"/>
                <w:szCs w:val="20"/>
              </w:rPr>
            </w:pPr>
            <w:r>
              <w:rPr>
                <w:rFonts w:eastAsia="Times New Roman"/>
                <w:sz w:val="20"/>
                <w:szCs w:val="20"/>
              </w:rPr>
              <w:t>полностью</w:t>
            </w:r>
          </w:p>
        </w:tc>
        <w:tc>
          <w:tcPr>
            <w:tcW w:w="400" w:type="dxa"/>
            <w:shd w:val="clear" w:color="auto" w:fill="D2EAF1"/>
            <w:vAlign w:val="bottom"/>
          </w:tcPr>
          <w:p w:rsidR="00CB3FCD" w:rsidRDefault="00CB3FCD" w:rsidP="00770AFE">
            <w:pPr>
              <w:rPr>
                <w:sz w:val="19"/>
                <w:szCs w:val="19"/>
              </w:rPr>
            </w:pPr>
          </w:p>
        </w:tc>
        <w:tc>
          <w:tcPr>
            <w:tcW w:w="1520" w:type="dxa"/>
            <w:gridSpan w:val="4"/>
            <w:tcBorders>
              <w:right w:val="single" w:sz="8" w:space="0" w:color="78C0D4"/>
            </w:tcBorders>
            <w:shd w:val="clear" w:color="auto" w:fill="D2EAF1"/>
            <w:vAlign w:val="bottom"/>
          </w:tcPr>
          <w:p w:rsidR="00CB3FCD" w:rsidRDefault="00CB3FCD" w:rsidP="00770AFE">
            <w:pPr>
              <w:spacing w:line="228" w:lineRule="exact"/>
              <w:ind w:right="20"/>
              <w:jc w:val="right"/>
              <w:rPr>
                <w:sz w:val="20"/>
                <w:szCs w:val="20"/>
              </w:rPr>
            </w:pPr>
            <w:r>
              <w:rPr>
                <w:rFonts w:eastAsia="Times New Roman"/>
                <w:w w:val="99"/>
                <w:sz w:val="20"/>
                <w:szCs w:val="20"/>
              </w:rPr>
              <w:t>придерживается</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820" w:type="dxa"/>
            <w:gridSpan w:val="2"/>
            <w:shd w:val="clear" w:color="auto" w:fill="D2EAF1"/>
            <w:vAlign w:val="bottom"/>
          </w:tcPr>
          <w:p w:rsidR="00CB3FCD" w:rsidRDefault="00CB3FCD" w:rsidP="00770AFE">
            <w:pPr>
              <w:ind w:left="100"/>
              <w:rPr>
                <w:sz w:val="20"/>
                <w:szCs w:val="20"/>
              </w:rPr>
            </w:pPr>
            <w:r>
              <w:rPr>
                <w:rFonts w:eastAsia="Times New Roman"/>
                <w:sz w:val="20"/>
                <w:szCs w:val="20"/>
              </w:rPr>
              <w:t>тезисы;</w:t>
            </w:r>
          </w:p>
        </w:tc>
        <w:tc>
          <w:tcPr>
            <w:tcW w:w="1460" w:type="dxa"/>
            <w:gridSpan w:val="3"/>
            <w:shd w:val="clear" w:color="auto" w:fill="D2EAF1"/>
            <w:vAlign w:val="bottom"/>
          </w:tcPr>
          <w:p w:rsidR="00CB3FCD" w:rsidRDefault="00CB3FCD" w:rsidP="00770AFE">
            <w:pPr>
              <w:ind w:left="240"/>
              <w:rPr>
                <w:sz w:val="20"/>
                <w:szCs w:val="20"/>
              </w:rPr>
            </w:pPr>
            <w:r>
              <w:rPr>
                <w:rFonts w:eastAsia="Times New Roman"/>
                <w:sz w:val="20"/>
                <w:szCs w:val="20"/>
              </w:rPr>
              <w:t>некорректно</w:t>
            </w:r>
          </w:p>
        </w:tc>
        <w:tc>
          <w:tcPr>
            <w:tcW w:w="1240" w:type="dxa"/>
            <w:gridSpan w:val="3"/>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оформляет</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убедительны,   ссылки   и   цитаты   не</w:t>
            </w: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темы,   не   допуская   грубых</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520" w:type="dxa"/>
            <w:gridSpan w:val="8"/>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ссылки   и   цитаты;   не   до   конца</w:t>
            </w: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всегда   корректно   оформлены;   тема</w:t>
            </w:r>
          </w:p>
        </w:tc>
        <w:tc>
          <w:tcPr>
            <w:tcW w:w="1500" w:type="dxa"/>
            <w:gridSpan w:val="2"/>
            <w:shd w:val="clear" w:color="auto" w:fill="D2EAF1"/>
            <w:vAlign w:val="bottom"/>
          </w:tcPr>
          <w:p w:rsidR="00CB3FCD" w:rsidRDefault="00CB3FCD" w:rsidP="00770AFE">
            <w:pPr>
              <w:ind w:left="100"/>
              <w:rPr>
                <w:sz w:val="20"/>
                <w:szCs w:val="20"/>
              </w:rPr>
            </w:pPr>
            <w:r>
              <w:rPr>
                <w:rFonts w:eastAsia="Times New Roman"/>
                <w:w w:val="99"/>
                <w:sz w:val="20"/>
                <w:szCs w:val="20"/>
              </w:rPr>
              <w:t>грамматических</w:t>
            </w:r>
          </w:p>
        </w:tc>
        <w:tc>
          <w:tcPr>
            <w:tcW w:w="200" w:type="dxa"/>
            <w:shd w:val="clear" w:color="auto" w:fill="D2EAF1"/>
            <w:vAlign w:val="bottom"/>
          </w:tcPr>
          <w:p w:rsidR="00CB3FCD" w:rsidRDefault="00CB3FCD" w:rsidP="00770AFE">
            <w:pPr>
              <w:rPr>
                <w:sz w:val="20"/>
                <w:szCs w:val="20"/>
              </w:rPr>
            </w:pPr>
          </w:p>
        </w:tc>
        <w:tc>
          <w:tcPr>
            <w:tcW w:w="860" w:type="dxa"/>
            <w:gridSpan w:val="2"/>
            <w:shd w:val="clear" w:color="auto" w:fill="D2EAF1"/>
            <w:vAlign w:val="bottom"/>
          </w:tcPr>
          <w:p w:rsidR="00CB3FCD" w:rsidRDefault="00CB3FCD" w:rsidP="00770AFE">
            <w:pPr>
              <w:jc w:val="right"/>
              <w:rPr>
                <w:sz w:val="20"/>
                <w:szCs w:val="20"/>
              </w:rPr>
            </w:pPr>
            <w:r>
              <w:rPr>
                <w:rFonts w:eastAsia="Times New Roman"/>
                <w:sz w:val="20"/>
                <w:szCs w:val="20"/>
              </w:rPr>
              <w:t>ошибок;</w:t>
            </w:r>
          </w:p>
        </w:tc>
        <w:tc>
          <w:tcPr>
            <w:tcW w:w="460" w:type="dxa"/>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в</w:t>
            </w:r>
          </w:p>
        </w:tc>
      </w:tr>
      <w:tr w:rsidR="00CB3FCD" w:rsidTr="00770AFE">
        <w:trPr>
          <w:trHeight w:val="231"/>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1680" w:type="dxa"/>
            <w:gridSpan w:val="4"/>
            <w:shd w:val="clear" w:color="auto" w:fill="D2EAF1"/>
            <w:vAlign w:val="bottom"/>
          </w:tcPr>
          <w:p w:rsidR="00CB3FCD" w:rsidRDefault="00CB3FCD" w:rsidP="00770AFE">
            <w:pPr>
              <w:ind w:left="100"/>
              <w:rPr>
                <w:sz w:val="20"/>
                <w:szCs w:val="20"/>
              </w:rPr>
            </w:pPr>
            <w:r>
              <w:rPr>
                <w:rFonts w:eastAsia="Times New Roman"/>
                <w:sz w:val="20"/>
                <w:szCs w:val="20"/>
              </w:rPr>
              <w:t>раскрывает тему</w:t>
            </w: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3640" w:type="dxa"/>
            <w:gridSpan w:val="5"/>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с небольшими замечаниями</w:t>
            </w: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подтверждении</w:t>
            </w:r>
          </w:p>
        </w:tc>
        <w:tc>
          <w:tcPr>
            <w:tcW w:w="600" w:type="dxa"/>
            <w:gridSpan w:val="2"/>
            <w:shd w:val="clear" w:color="auto" w:fill="D2EAF1"/>
            <w:vAlign w:val="bottom"/>
          </w:tcPr>
          <w:p w:rsidR="00CB3FCD" w:rsidRDefault="00CB3FCD" w:rsidP="00770AFE">
            <w:pPr>
              <w:ind w:left="100"/>
              <w:rPr>
                <w:sz w:val="20"/>
                <w:szCs w:val="20"/>
              </w:rPr>
            </w:pPr>
            <w:r>
              <w:rPr>
                <w:rFonts w:eastAsia="Times New Roman"/>
                <w:w w:val="97"/>
                <w:sz w:val="20"/>
                <w:szCs w:val="20"/>
                <w:shd w:val="clear" w:color="auto" w:fill="D2EAF1"/>
              </w:rPr>
              <w:t>своих</w:t>
            </w:r>
          </w:p>
        </w:tc>
        <w:tc>
          <w:tcPr>
            <w:tcW w:w="920" w:type="dxa"/>
            <w:gridSpan w:val="2"/>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shd w:val="clear" w:color="auto" w:fill="D2EAF1"/>
              </w:rPr>
              <w:t>тезисов</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500" w:type="dxa"/>
            <w:gridSpan w:val="2"/>
            <w:shd w:val="clear" w:color="auto" w:fill="D2EAF1"/>
            <w:vAlign w:val="bottom"/>
          </w:tcPr>
          <w:p w:rsidR="00CB3FCD" w:rsidRDefault="00CB3FCD" w:rsidP="00770AFE">
            <w:pPr>
              <w:ind w:left="100"/>
              <w:rPr>
                <w:sz w:val="20"/>
                <w:szCs w:val="20"/>
              </w:rPr>
            </w:pPr>
            <w:r>
              <w:rPr>
                <w:rFonts w:eastAsia="Times New Roman"/>
                <w:sz w:val="20"/>
                <w:szCs w:val="20"/>
              </w:rPr>
              <w:t>подкрепляет</w:t>
            </w:r>
          </w:p>
        </w:tc>
        <w:tc>
          <w:tcPr>
            <w:tcW w:w="1520" w:type="dxa"/>
            <w:gridSpan w:val="4"/>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убедительными</w:t>
            </w:r>
          </w:p>
        </w:tc>
      </w:tr>
      <w:tr w:rsidR="00CB3FCD" w:rsidTr="00770AFE">
        <w:trPr>
          <w:trHeight w:val="228"/>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64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36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740" w:type="dxa"/>
            <w:tcBorders>
              <w:right w:val="single" w:sz="8" w:space="0" w:color="78C0D4"/>
            </w:tcBorders>
            <w:shd w:val="clear" w:color="auto" w:fill="D2EAF1"/>
            <w:vAlign w:val="bottom"/>
          </w:tcPr>
          <w:p w:rsidR="00CB3FCD" w:rsidRDefault="00CB3FCD" w:rsidP="00770AFE">
            <w:pPr>
              <w:rPr>
                <w:sz w:val="19"/>
                <w:szCs w:val="19"/>
              </w:rPr>
            </w:pPr>
          </w:p>
        </w:tc>
        <w:tc>
          <w:tcPr>
            <w:tcW w:w="340" w:type="dxa"/>
            <w:shd w:val="clear" w:color="auto" w:fill="D2EAF1"/>
            <w:vAlign w:val="bottom"/>
          </w:tcPr>
          <w:p w:rsidR="00CB3FCD" w:rsidRDefault="00CB3FCD" w:rsidP="00770AFE">
            <w:pPr>
              <w:rPr>
                <w:sz w:val="19"/>
                <w:szCs w:val="19"/>
              </w:rPr>
            </w:pPr>
          </w:p>
        </w:tc>
        <w:tc>
          <w:tcPr>
            <w:tcW w:w="480" w:type="dxa"/>
            <w:shd w:val="clear" w:color="auto" w:fill="D2EAF1"/>
            <w:vAlign w:val="bottom"/>
          </w:tcPr>
          <w:p w:rsidR="00CB3FCD" w:rsidRDefault="00CB3FCD" w:rsidP="00770AFE">
            <w:pPr>
              <w:rPr>
                <w:sz w:val="19"/>
                <w:szCs w:val="19"/>
              </w:rPr>
            </w:pPr>
          </w:p>
        </w:tc>
        <w:tc>
          <w:tcPr>
            <w:tcW w:w="540" w:type="dxa"/>
            <w:shd w:val="clear" w:color="auto" w:fill="D2EAF1"/>
            <w:vAlign w:val="bottom"/>
          </w:tcPr>
          <w:p w:rsidR="00CB3FCD" w:rsidRDefault="00CB3FCD" w:rsidP="00770AFE">
            <w:pPr>
              <w:rPr>
                <w:sz w:val="19"/>
                <w:szCs w:val="19"/>
              </w:rPr>
            </w:pPr>
          </w:p>
        </w:tc>
        <w:tc>
          <w:tcPr>
            <w:tcW w:w="320" w:type="dxa"/>
            <w:shd w:val="clear" w:color="auto" w:fill="D2EAF1"/>
            <w:vAlign w:val="bottom"/>
          </w:tcPr>
          <w:p w:rsidR="00CB3FCD" w:rsidRDefault="00CB3FCD" w:rsidP="00770AFE">
            <w:pPr>
              <w:rPr>
                <w:sz w:val="19"/>
                <w:szCs w:val="19"/>
              </w:rPr>
            </w:pPr>
          </w:p>
        </w:tc>
        <w:tc>
          <w:tcPr>
            <w:tcW w:w="600" w:type="dxa"/>
            <w:shd w:val="clear" w:color="auto" w:fill="D2EAF1"/>
            <w:vAlign w:val="bottom"/>
          </w:tcPr>
          <w:p w:rsidR="00CB3FCD" w:rsidRDefault="00CB3FCD" w:rsidP="00770AFE">
            <w:pPr>
              <w:rPr>
                <w:sz w:val="19"/>
                <w:szCs w:val="19"/>
              </w:rPr>
            </w:pPr>
          </w:p>
        </w:tc>
        <w:tc>
          <w:tcPr>
            <w:tcW w:w="280" w:type="dxa"/>
            <w:shd w:val="clear" w:color="auto" w:fill="D2EAF1"/>
            <w:vAlign w:val="bottom"/>
          </w:tcPr>
          <w:p w:rsidR="00CB3FCD" w:rsidRDefault="00CB3FCD" w:rsidP="00770AFE">
            <w:pPr>
              <w:rPr>
                <w:sz w:val="19"/>
                <w:szCs w:val="19"/>
              </w:rPr>
            </w:pPr>
          </w:p>
        </w:tc>
        <w:tc>
          <w:tcPr>
            <w:tcW w:w="460" w:type="dxa"/>
            <w:shd w:val="clear" w:color="auto" w:fill="D2EAF1"/>
            <w:vAlign w:val="bottom"/>
          </w:tcPr>
          <w:p w:rsidR="00CB3FCD" w:rsidRDefault="00CB3FCD" w:rsidP="00770AFE">
            <w:pPr>
              <w:rPr>
                <w:sz w:val="19"/>
                <w:szCs w:val="19"/>
              </w:rPr>
            </w:pPr>
          </w:p>
        </w:tc>
        <w:tc>
          <w:tcPr>
            <w:tcW w:w="500" w:type="dxa"/>
            <w:tcBorders>
              <w:right w:val="single" w:sz="8" w:space="0" w:color="78C0D4"/>
            </w:tcBorders>
            <w:shd w:val="clear" w:color="auto" w:fill="D2EAF1"/>
            <w:vAlign w:val="bottom"/>
          </w:tcPr>
          <w:p w:rsidR="00CB3FCD" w:rsidRDefault="00CB3FCD" w:rsidP="00770AFE">
            <w:pPr>
              <w:rPr>
                <w:sz w:val="19"/>
                <w:szCs w:val="19"/>
              </w:rPr>
            </w:pPr>
          </w:p>
        </w:tc>
        <w:tc>
          <w:tcPr>
            <w:tcW w:w="1140" w:type="dxa"/>
            <w:shd w:val="clear" w:color="auto" w:fill="D2EAF1"/>
            <w:vAlign w:val="bottom"/>
          </w:tcPr>
          <w:p w:rsidR="00CB3FCD" w:rsidRDefault="00CB3FCD" w:rsidP="00770AFE">
            <w:pPr>
              <w:rPr>
                <w:sz w:val="19"/>
                <w:szCs w:val="19"/>
              </w:rPr>
            </w:pPr>
          </w:p>
        </w:tc>
        <w:tc>
          <w:tcPr>
            <w:tcW w:w="420" w:type="dxa"/>
            <w:shd w:val="clear" w:color="auto" w:fill="D2EAF1"/>
            <w:vAlign w:val="bottom"/>
          </w:tcPr>
          <w:p w:rsidR="00CB3FCD" w:rsidRDefault="00CB3FCD" w:rsidP="00770AFE">
            <w:pPr>
              <w:rPr>
                <w:sz w:val="19"/>
                <w:szCs w:val="19"/>
              </w:rPr>
            </w:pPr>
          </w:p>
        </w:tc>
        <w:tc>
          <w:tcPr>
            <w:tcW w:w="740" w:type="dxa"/>
            <w:shd w:val="clear" w:color="auto" w:fill="D2EAF1"/>
            <w:vAlign w:val="bottom"/>
          </w:tcPr>
          <w:p w:rsidR="00CB3FCD" w:rsidRDefault="00CB3FCD" w:rsidP="00770AFE">
            <w:pPr>
              <w:rPr>
                <w:sz w:val="19"/>
                <w:szCs w:val="19"/>
              </w:rPr>
            </w:pPr>
          </w:p>
        </w:tc>
        <w:tc>
          <w:tcPr>
            <w:tcW w:w="860" w:type="dxa"/>
            <w:shd w:val="clear" w:color="auto" w:fill="D2EAF1"/>
            <w:vAlign w:val="bottom"/>
          </w:tcPr>
          <w:p w:rsidR="00CB3FCD" w:rsidRDefault="00CB3FCD" w:rsidP="00770AFE">
            <w:pPr>
              <w:rPr>
                <w:sz w:val="19"/>
                <w:szCs w:val="19"/>
              </w:rPr>
            </w:pPr>
          </w:p>
        </w:tc>
        <w:tc>
          <w:tcPr>
            <w:tcW w:w="480" w:type="dxa"/>
            <w:tcBorders>
              <w:right w:val="single" w:sz="8" w:space="0" w:color="78C0D4"/>
            </w:tcBorders>
            <w:shd w:val="clear" w:color="auto" w:fill="D2EAF1"/>
            <w:vAlign w:val="bottom"/>
          </w:tcPr>
          <w:p w:rsidR="00CB3FCD" w:rsidRDefault="00CB3FCD" w:rsidP="00770AFE">
            <w:pPr>
              <w:rPr>
                <w:sz w:val="19"/>
                <w:szCs w:val="19"/>
              </w:rPr>
            </w:pPr>
          </w:p>
        </w:tc>
        <w:tc>
          <w:tcPr>
            <w:tcW w:w="3020" w:type="dxa"/>
            <w:gridSpan w:val="6"/>
            <w:tcBorders>
              <w:right w:val="single" w:sz="8" w:space="0" w:color="78C0D4"/>
            </w:tcBorders>
            <w:shd w:val="clear" w:color="auto" w:fill="D2EAF1"/>
            <w:vAlign w:val="bottom"/>
          </w:tcPr>
          <w:p w:rsidR="00CB3FCD" w:rsidRDefault="00CB3FCD" w:rsidP="00770AFE">
            <w:pPr>
              <w:spacing w:line="228" w:lineRule="exact"/>
              <w:ind w:left="100"/>
              <w:rPr>
                <w:sz w:val="20"/>
                <w:szCs w:val="20"/>
              </w:rPr>
            </w:pPr>
            <w:r>
              <w:rPr>
                <w:rFonts w:eastAsia="Times New Roman"/>
                <w:sz w:val="20"/>
                <w:szCs w:val="20"/>
                <w:shd w:val="clear" w:color="auto" w:fill="D2EAF1"/>
              </w:rPr>
              <w:t>примерами,  фактами;  грамотно</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использует</w:t>
            </w:r>
          </w:p>
        </w:tc>
        <w:tc>
          <w:tcPr>
            <w:tcW w:w="1920" w:type="dxa"/>
            <w:gridSpan w:val="5"/>
            <w:tcBorders>
              <w:right w:val="single" w:sz="8" w:space="0" w:color="78C0D4"/>
            </w:tcBorders>
            <w:shd w:val="clear" w:color="auto" w:fill="D2EAF1"/>
            <w:vAlign w:val="bottom"/>
          </w:tcPr>
          <w:p w:rsidR="00CB3FCD" w:rsidRDefault="00CB3FCD" w:rsidP="00770AFE">
            <w:pPr>
              <w:ind w:right="20"/>
              <w:jc w:val="right"/>
              <w:rPr>
                <w:sz w:val="20"/>
                <w:szCs w:val="20"/>
              </w:rPr>
            </w:pPr>
            <w:r>
              <w:rPr>
                <w:rFonts w:eastAsia="Times New Roman"/>
                <w:sz w:val="20"/>
                <w:szCs w:val="20"/>
              </w:rPr>
              <w:t>первоисточники,</w:t>
            </w: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1100" w:type="dxa"/>
            <w:shd w:val="clear" w:color="auto" w:fill="D2EAF1"/>
            <w:vAlign w:val="bottom"/>
          </w:tcPr>
          <w:p w:rsidR="00CB3FCD" w:rsidRDefault="00CB3FCD" w:rsidP="00770AFE">
            <w:pPr>
              <w:ind w:left="100"/>
              <w:rPr>
                <w:sz w:val="20"/>
                <w:szCs w:val="20"/>
              </w:rPr>
            </w:pPr>
            <w:r>
              <w:rPr>
                <w:rFonts w:eastAsia="Times New Roman"/>
                <w:sz w:val="20"/>
                <w:szCs w:val="20"/>
              </w:rPr>
              <w:t>корректно</w:t>
            </w:r>
          </w:p>
        </w:tc>
        <w:tc>
          <w:tcPr>
            <w:tcW w:w="400" w:type="dxa"/>
            <w:shd w:val="clear" w:color="auto" w:fill="D2EAF1"/>
            <w:vAlign w:val="bottom"/>
          </w:tcPr>
          <w:p w:rsidR="00CB3FCD" w:rsidRDefault="00CB3FCD" w:rsidP="00770AFE">
            <w:pPr>
              <w:rPr>
                <w:sz w:val="20"/>
                <w:szCs w:val="20"/>
              </w:rPr>
            </w:pPr>
          </w:p>
        </w:tc>
        <w:tc>
          <w:tcPr>
            <w:tcW w:w="200" w:type="dxa"/>
            <w:shd w:val="clear" w:color="auto" w:fill="D2EAF1"/>
            <w:vAlign w:val="bottom"/>
          </w:tcPr>
          <w:p w:rsidR="00CB3FCD" w:rsidRDefault="00CB3FCD" w:rsidP="00770AFE">
            <w:pPr>
              <w:rPr>
                <w:sz w:val="20"/>
                <w:szCs w:val="20"/>
              </w:rPr>
            </w:pPr>
          </w:p>
        </w:tc>
        <w:tc>
          <w:tcPr>
            <w:tcW w:w="40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460" w:type="dxa"/>
            <w:tcBorders>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64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36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740" w:type="dxa"/>
            <w:tcBorders>
              <w:right w:val="single" w:sz="8" w:space="0" w:color="78C0D4"/>
            </w:tcBorders>
            <w:shd w:val="clear" w:color="auto" w:fill="D2EAF1"/>
            <w:vAlign w:val="bottom"/>
          </w:tcPr>
          <w:p w:rsidR="00CB3FCD" w:rsidRDefault="00CB3FCD" w:rsidP="00770AFE">
            <w:pPr>
              <w:rPr>
                <w:sz w:val="20"/>
                <w:szCs w:val="20"/>
              </w:rPr>
            </w:pPr>
          </w:p>
        </w:tc>
        <w:tc>
          <w:tcPr>
            <w:tcW w:w="340" w:type="dxa"/>
            <w:shd w:val="clear" w:color="auto" w:fill="D2EAF1"/>
            <w:vAlign w:val="bottom"/>
          </w:tcPr>
          <w:p w:rsidR="00CB3FCD" w:rsidRDefault="00CB3FCD" w:rsidP="00770AFE">
            <w:pPr>
              <w:rPr>
                <w:sz w:val="20"/>
                <w:szCs w:val="20"/>
              </w:rPr>
            </w:pPr>
          </w:p>
        </w:tc>
        <w:tc>
          <w:tcPr>
            <w:tcW w:w="480" w:type="dxa"/>
            <w:shd w:val="clear" w:color="auto" w:fill="D2EAF1"/>
            <w:vAlign w:val="bottom"/>
          </w:tcPr>
          <w:p w:rsidR="00CB3FCD" w:rsidRDefault="00CB3FCD" w:rsidP="00770AFE">
            <w:pPr>
              <w:rPr>
                <w:sz w:val="20"/>
                <w:szCs w:val="20"/>
              </w:rPr>
            </w:pPr>
          </w:p>
        </w:tc>
        <w:tc>
          <w:tcPr>
            <w:tcW w:w="540" w:type="dxa"/>
            <w:shd w:val="clear" w:color="auto" w:fill="D2EAF1"/>
            <w:vAlign w:val="bottom"/>
          </w:tcPr>
          <w:p w:rsidR="00CB3FCD" w:rsidRDefault="00CB3FCD" w:rsidP="00770AFE">
            <w:pPr>
              <w:rPr>
                <w:sz w:val="20"/>
                <w:szCs w:val="20"/>
              </w:rPr>
            </w:pPr>
          </w:p>
        </w:tc>
        <w:tc>
          <w:tcPr>
            <w:tcW w:w="320" w:type="dxa"/>
            <w:shd w:val="clear" w:color="auto" w:fill="D2EAF1"/>
            <w:vAlign w:val="bottom"/>
          </w:tcPr>
          <w:p w:rsidR="00CB3FCD" w:rsidRDefault="00CB3FCD" w:rsidP="00770AFE">
            <w:pPr>
              <w:rPr>
                <w:sz w:val="20"/>
                <w:szCs w:val="20"/>
              </w:rPr>
            </w:pPr>
          </w:p>
        </w:tc>
        <w:tc>
          <w:tcPr>
            <w:tcW w:w="600" w:type="dxa"/>
            <w:shd w:val="clear" w:color="auto" w:fill="D2EAF1"/>
            <w:vAlign w:val="bottom"/>
          </w:tcPr>
          <w:p w:rsidR="00CB3FCD" w:rsidRDefault="00CB3FCD" w:rsidP="00770AFE">
            <w:pPr>
              <w:rPr>
                <w:sz w:val="20"/>
                <w:szCs w:val="20"/>
              </w:rPr>
            </w:pPr>
          </w:p>
        </w:tc>
        <w:tc>
          <w:tcPr>
            <w:tcW w:w="280" w:type="dxa"/>
            <w:shd w:val="clear" w:color="auto" w:fill="D2EAF1"/>
            <w:vAlign w:val="bottom"/>
          </w:tcPr>
          <w:p w:rsidR="00CB3FCD" w:rsidRDefault="00CB3FCD" w:rsidP="00770AFE">
            <w:pPr>
              <w:rPr>
                <w:sz w:val="20"/>
                <w:szCs w:val="20"/>
              </w:rPr>
            </w:pPr>
          </w:p>
        </w:tc>
        <w:tc>
          <w:tcPr>
            <w:tcW w:w="460" w:type="dxa"/>
            <w:shd w:val="clear" w:color="auto" w:fill="D2EAF1"/>
            <w:vAlign w:val="bottom"/>
          </w:tcPr>
          <w:p w:rsidR="00CB3FCD" w:rsidRDefault="00CB3FCD" w:rsidP="00770AFE">
            <w:pPr>
              <w:rPr>
                <w:sz w:val="20"/>
                <w:szCs w:val="20"/>
              </w:rPr>
            </w:pPr>
          </w:p>
        </w:tc>
        <w:tc>
          <w:tcPr>
            <w:tcW w:w="500" w:type="dxa"/>
            <w:tcBorders>
              <w:right w:val="single" w:sz="8" w:space="0" w:color="78C0D4"/>
            </w:tcBorders>
            <w:shd w:val="clear" w:color="auto" w:fill="D2EAF1"/>
            <w:vAlign w:val="bottom"/>
          </w:tcPr>
          <w:p w:rsidR="00CB3FCD" w:rsidRDefault="00CB3FCD" w:rsidP="00770AFE">
            <w:pPr>
              <w:rPr>
                <w:sz w:val="20"/>
                <w:szCs w:val="20"/>
              </w:rPr>
            </w:pPr>
          </w:p>
        </w:tc>
        <w:tc>
          <w:tcPr>
            <w:tcW w:w="1140" w:type="dxa"/>
            <w:shd w:val="clear" w:color="auto" w:fill="D2EAF1"/>
            <w:vAlign w:val="bottom"/>
          </w:tcPr>
          <w:p w:rsidR="00CB3FCD" w:rsidRDefault="00CB3FCD" w:rsidP="00770AFE">
            <w:pPr>
              <w:rPr>
                <w:sz w:val="20"/>
                <w:szCs w:val="20"/>
              </w:rPr>
            </w:pPr>
          </w:p>
        </w:tc>
        <w:tc>
          <w:tcPr>
            <w:tcW w:w="420" w:type="dxa"/>
            <w:shd w:val="clear" w:color="auto" w:fill="D2EAF1"/>
            <w:vAlign w:val="bottom"/>
          </w:tcPr>
          <w:p w:rsidR="00CB3FCD" w:rsidRDefault="00CB3FCD" w:rsidP="00770AFE">
            <w:pPr>
              <w:rPr>
                <w:sz w:val="20"/>
                <w:szCs w:val="20"/>
              </w:rPr>
            </w:pPr>
          </w:p>
        </w:tc>
        <w:tc>
          <w:tcPr>
            <w:tcW w:w="740" w:type="dxa"/>
            <w:shd w:val="clear" w:color="auto" w:fill="D2EAF1"/>
            <w:vAlign w:val="bottom"/>
          </w:tcPr>
          <w:p w:rsidR="00CB3FCD" w:rsidRDefault="00CB3FCD" w:rsidP="00770AFE">
            <w:pPr>
              <w:rPr>
                <w:sz w:val="20"/>
                <w:szCs w:val="20"/>
              </w:rPr>
            </w:pPr>
          </w:p>
        </w:tc>
        <w:tc>
          <w:tcPr>
            <w:tcW w:w="860" w:type="dxa"/>
            <w:shd w:val="clear" w:color="auto" w:fill="D2EAF1"/>
            <w:vAlign w:val="bottom"/>
          </w:tcPr>
          <w:p w:rsidR="00CB3FCD" w:rsidRDefault="00CB3FCD" w:rsidP="00770AFE">
            <w:pPr>
              <w:rPr>
                <w:sz w:val="20"/>
                <w:szCs w:val="20"/>
              </w:rPr>
            </w:pPr>
          </w:p>
        </w:tc>
        <w:tc>
          <w:tcPr>
            <w:tcW w:w="480" w:type="dxa"/>
            <w:tcBorders>
              <w:right w:val="single" w:sz="8" w:space="0" w:color="78C0D4"/>
            </w:tcBorders>
            <w:shd w:val="clear" w:color="auto" w:fill="D2EAF1"/>
            <w:vAlign w:val="bottom"/>
          </w:tcPr>
          <w:p w:rsidR="00CB3FCD" w:rsidRDefault="00CB3FCD" w:rsidP="00770AFE">
            <w:pPr>
              <w:rPr>
                <w:sz w:val="20"/>
                <w:szCs w:val="20"/>
              </w:rPr>
            </w:pPr>
          </w:p>
        </w:tc>
        <w:tc>
          <w:tcPr>
            <w:tcW w:w="3020" w:type="dxa"/>
            <w:gridSpan w:val="6"/>
            <w:tcBorders>
              <w:right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shd w:val="clear" w:color="auto" w:fill="D2EAF1"/>
              </w:rPr>
              <w:t>ставя  ссылки  и  цитаты;  тема</w:t>
            </w:r>
          </w:p>
        </w:tc>
      </w:tr>
      <w:tr w:rsidR="00CB3FCD" w:rsidTr="00770AFE">
        <w:trPr>
          <w:trHeight w:val="238"/>
        </w:trPr>
        <w:tc>
          <w:tcPr>
            <w:tcW w:w="1240" w:type="dxa"/>
            <w:tcBorders>
              <w:left w:val="single" w:sz="8" w:space="0" w:color="78C0D4"/>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64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3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34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tcBorders>
            <w:shd w:val="clear" w:color="auto" w:fill="D2EAF1"/>
            <w:vAlign w:val="bottom"/>
          </w:tcPr>
          <w:p w:rsidR="00CB3FCD" w:rsidRDefault="00CB3FCD" w:rsidP="00770AFE">
            <w:pPr>
              <w:rPr>
                <w:sz w:val="20"/>
                <w:szCs w:val="20"/>
              </w:rPr>
            </w:pPr>
          </w:p>
        </w:tc>
        <w:tc>
          <w:tcPr>
            <w:tcW w:w="540" w:type="dxa"/>
            <w:tcBorders>
              <w:bottom w:val="single" w:sz="8" w:space="0" w:color="78C0D4"/>
            </w:tcBorders>
            <w:shd w:val="clear" w:color="auto" w:fill="D2EAF1"/>
            <w:vAlign w:val="bottom"/>
          </w:tcPr>
          <w:p w:rsidR="00CB3FCD" w:rsidRDefault="00CB3FCD" w:rsidP="00770AFE">
            <w:pPr>
              <w:rPr>
                <w:sz w:val="20"/>
                <w:szCs w:val="20"/>
              </w:rPr>
            </w:pPr>
          </w:p>
        </w:tc>
        <w:tc>
          <w:tcPr>
            <w:tcW w:w="320" w:type="dxa"/>
            <w:tcBorders>
              <w:bottom w:val="single" w:sz="8" w:space="0" w:color="78C0D4"/>
            </w:tcBorders>
            <w:shd w:val="clear" w:color="auto" w:fill="D2EAF1"/>
            <w:vAlign w:val="bottom"/>
          </w:tcPr>
          <w:p w:rsidR="00CB3FCD" w:rsidRDefault="00CB3FCD" w:rsidP="00770AFE">
            <w:pPr>
              <w:rPr>
                <w:sz w:val="20"/>
                <w:szCs w:val="20"/>
              </w:rPr>
            </w:pPr>
          </w:p>
        </w:tc>
        <w:tc>
          <w:tcPr>
            <w:tcW w:w="600" w:type="dxa"/>
            <w:tcBorders>
              <w:bottom w:val="single" w:sz="8" w:space="0" w:color="78C0D4"/>
            </w:tcBorders>
            <w:shd w:val="clear" w:color="auto" w:fill="D2EAF1"/>
            <w:vAlign w:val="bottom"/>
          </w:tcPr>
          <w:p w:rsidR="00CB3FCD" w:rsidRDefault="00CB3FCD" w:rsidP="00770AFE">
            <w:pPr>
              <w:rPr>
                <w:sz w:val="20"/>
                <w:szCs w:val="20"/>
              </w:rPr>
            </w:pPr>
          </w:p>
        </w:tc>
        <w:tc>
          <w:tcPr>
            <w:tcW w:w="28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50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1140" w:type="dxa"/>
            <w:tcBorders>
              <w:bottom w:val="single" w:sz="8" w:space="0" w:color="78C0D4"/>
            </w:tcBorders>
            <w:shd w:val="clear" w:color="auto" w:fill="D2EAF1"/>
            <w:vAlign w:val="bottom"/>
          </w:tcPr>
          <w:p w:rsidR="00CB3FCD" w:rsidRDefault="00CB3FCD" w:rsidP="00770AFE">
            <w:pPr>
              <w:rPr>
                <w:sz w:val="20"/>
                <w:szCs w:val="20"/>
              </w:rPr>
            </w:pPr>
          </w:p>
        </w:tc>
        <w:tc>
          <w:tcPr>
            <w:tcW w:w="420" w:type="dxa"/>
            <w:tcBorders>
              <w:bottom w:val="single" w:sz="8" w:space="0" w:color="78C0D4"/>
            </w:tcBorders>
            <w:shd w:val="clear" w:color="auto" w:fill="D2EAF1"/>
            <w:vAlign w:val="bottom"/>
          </w:tcPr>
          <w:p w:rsidR="00CB3FCD" w:rsidRDefault="00CB3FCD" w:rsidP="00770AFE">
            <w:pPr>
              <w:rPr>
                <w:sz w:val="20"/>
                <w:szCs w:val="20"/>
              </w:rPr>
            </w:pPr>
          </w:p>
        </w:tc>
        <w:tc>
          <w:tcPr>
            <w:tcW w:w="740" w:type="dxa"/>
            <w:tcBorders>
              <w:bottom w:val="single" w:sz="8" w:space="0" w:color="78C0D4"/>
            </w:tcBorders>
            <w:shd w:val="clear" w:color="auto" w:fill="D2EAF1"/>
            <w:vAlign w:val="bottom"/>
          </w:tcPr>
          <w:p w:rsidR="00CB3FCD" w:rsidRDefault="00CB3FCD" w:rsidP="00770AFE">
            <w:pPr>
              <w:rPr>
                <w:sz w:val="20"/>
                <w:szCs w:val="20"/>
              </w:rPr>
            </w:pPr>
          </w:p>
        </w:tc>
        <w:tc>
          <w:tcPr>
            <w:tcW w:w="860" w:type="dxa"/>
            <w:tcBorders>
              <w:bottom w:val="single" w:sz="8" w:space="0" w:color="78C0D4"/>
            </w:tcBorders>
            <w:shd w:val="clear" w:color="auto" w:fill="D2EAF1"/>
            <w:vAlign w:val="bottom"/>
          </w:tcPr>
          <w:p w:rsidR="00CB3FCD" w:rsidRDefault="00CB3FCD" w:rsidP="00770AFE">
            <w:pPr>
              <w:rPr>
                <w:sz w:val="20"/>
                <w:szCs w:val="20"/>
              </w:rPr>
            </w:pPr>
          </w:p>
        </w:tc>
        <w:tc>
          <w:tcPr>
            <w:tcW w:w="48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c>
          <w:tcPr>
            <w:tcW w:w="2100" w:type="dxa"/>
            <w:gridSpan w:val="4"/>
            <w:tcBorders>
              <w:bottom w:val="single" w:sz="8" w:space="0" w:color="78C0D4"/>
            </w:tcBorders>
            <w:shd w:val="clear" w:color="auto" w:fill="D2EAF1"/>
            <w:vAlign w:val="bottom"/>
          </w:tcPr>
          <w:p w:rsidR="00CB3FCD" w:rsidRDefault="00CB3FCD" w:rsidP="00770AFE">
            <w:pPr>
              <w:ind w:left="100"/>
              <w:rPr>
                <w:sz w:val="20"/>
                <w:szCs w:val="20"/>
              </w:rPr>
            </w:pPr>
            <w:r>
              <w:rPr>
                <w:rFonts w:eastAsia="Times New Roman"/>
                <w:sz w:val="20"/>
                <w:szCs w:val="20"/>
              </w:rPr>
              <w:t>раскрыта полностью</w:t>
            </w:r>
          </w:p>
        </w:tc>
        <w:tc>
          <w:tcPr>
            <w:tcW w:w="460" w:type="dxa"/>
            <w:tcBorders>
              <w:bottom w:val="single" w:sz="8" w:space="0" w:color="78C0D4"/>
            </w:tcBorders>
            <w:shd w:val="clear" w:color="auto" w:fill="D2EAF1"/>
            <w:vAlign w:val="bottom"/>
          </w:tcPr>
          <w:p w:rsidR="00CB3FCD" w:rsidRDefault="00CB3FCD" w:rsidP="00770AFE">
            <w:pPr>
              <w:rPr>
                <w:sz w:val="20"/>
                <w:szCs w:val="20"/>
              </w:rPr>
            </w:pPr>
          </w:p>
        </w:tc>
        <w:tc>
          <w:tcPr>
            <w:tcW w:w="460" w:type="dxa"/>
            <w:tcBorders>
              <w:bottom w:val="single" w:sz="8" w:space="0" w:color="78C0D4"/>
              <w:right w:val="single" w:sz="8" w:space="0" w:color="78C0D4"/>
            </w:tcBorders>
            <w:shd w:val="clear" w:color="auto" w:fill="D2EAF1"/>
            <w:vAlign w:val="bottom"/>
          </w:tcPr>
          <w:p w:rsidR="00CB3FCD" w:rsidRDefault="00CB3FCD" w:rsidP="00770AFE">
            <w:pPr>
              <w:rPr>
                <w:sz w:val="20"/>
                <w:szCs w:val="20"/>
              </w:rPr>
            </w:pPr>
          </w:p>
        </w:tc>
      </w:tr>
      <w:tr w:rsidR="00CB3FCD" w:rsidTr="00770AFE">
        <w:trPr>
          <w:trHeight w:val="230"/>
        </w:trPr>
        <w:tc>
          <w:tcPr>
            <w:tcW w:w="1240" w:type="dxa"/>
            <w:tcBorders>
              <w:left w:val="single" w:sz="8" w:space="0" w:color="78C0D4"/>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420" w:type="dxa"/>
            <w:tcBorders>
              <w:bottom w:val="single" w:sz="8" w:space="0" w:color="78C0D4"/>
            </w:tcBorders>
            <w:shd w:val="clear" w:color="auto" w:fill="A5D5E2"/>
            <w:vAlign w:val="bottom"/>
          </w:tcPr>
          <w:p w:rsidR="00CB3FCD" w:rsidRDefault="00CB3FCD" w:rsidP="00770AFE">
            <w:pPr>
              <w:rPr>
                <w:sz w:val="19"/>
                <w:szCs w:val="19"/>
              </w:rPr>
            </w:pPr>
          </w:p>
        </w:tc>
        <w:tc>
          <w:tcPr>
            <w:tcW w:w="640" w:type="dxa"/>
            <w:tcBorders>
              <w:bottom w:val="single" w:sz="8" w:space="0" w:color="78C0D4"/>
            </w:tcBorders>
            <w:shd w:val="clear" w:color="auto" w:fill="A5D5E2"/>
            <w:vAlign w:val="bottom"/>
          </w:tcPr>
          <w:p w:rsidR="00CB3FCD" w:rsidRDefault="00CB3FCD" w:rsidP="00770AFE">
            <w:pPr>
              <w:rPr>
                <w:sz w:val="19"/>
                <w:szCs w:val="19"/>
              </w:rPr>
            </w:pPr>
          </w:p>
        </w:tc>
        <w:tc>
          <w:tcPr>
            <w:tcW w:w="740" w:type="dxa"/>
            <w:tcBorders>
              <w:bottom w:val="single" w:sz="8" w:space="0" w:color="78C0D4"/>
            </w:tcBorders>
            <w:shd w:val="clear" w:color="auto" w:fill="A5D5E2"/>
            <w:vAlign w:val="bottom"/>
          </w:tcPr>
          <w:p w:rsidR="00CB3FCD" w:rsidRDefault="00CB3FCD" w:rsidP="00770AFE">
            <w:pPr>
              <w:rPr>
                <w:sz w:val="19"/>
                <w:szCs w:val="19"/>
              </w:rPr>
            </w:pPr>
          </w:p>
        </w:tc>
        <w:tc>
          <w:tcPr>
            <w:tcW w:w="3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tcBorders>
            <w:shd w:val="clear" w:color="auto" w:fill="A5D5E2"/>
            <w:vAlign w:val="bottom"/>
          </w:tcPr>
          <w:p w:rsidR="00CB3FCD" w:rsidRDefault="00CB3FCD" w:rsidP="00770AFE">
            <w:pPr>
              <w:rPr>
                <w:sz w:val="19"/>
                <w:szCs w:val="19"/>
              </w:rPr>
            </w:pPr>
          </w:p>
        </w:tc>
        <w:tc>
          <w:tcPr>
            <w:tcW w:w="6560" w:type="dxa"/>
            <w:gridSpan w:val="12"/>
            <w:tcBorders>
              <w:bottom w:val="single" w:sz="8" w:space="0" w:color="78C0D4"/>
            </w:tcBorders>
            <w:shd w:val="clear" w:color="auto" w:fill="A5D5E2"/>
            <w:vAlign w:val="bottom"/>
          </w:tcPr>
          <w:p w:rsidR="00CB3FCD" w:rsidRDefault="00CB3FCD" w:rsidP="00770AFE">
            <w:pPr>
              <w:spacing w:line="227" w:lineRule="exact"/>
              <w:ind w:left="360"/>
              <w:jc w:val="center"/>
              <w:rPr>
                <w:sz w:val="20"/>
                <w:szCs w:val="20"/>
              </w:rPr>
            </w:pPr>
            <w:r>
              <w:rPr>
                <w:rFonts w:eastAsia="Times New Roman"/>
                <w:b/>
                <w:bCs/>
                <w:w w:val="99"/>
                <w:sz w:val="20"/>
                <w:szCs w:val="20"/>
              </w:rPr>
              <w:t>Умение публичное представлять результаты своей деятельности</w:t>
            </w:r>
          </w:p>
        </w:tc>
        <w:tc>
          <w:tcPr>
            <w:tcW w:w="860" w:type="dxa"/>
            <w:tcBorders>
              <w:bottom w:val="single" w:sz="8" w:space="0" w:color="78C0D4"/>
            </w:tcBorders>
            <w:shd w:val="clear" w:color="auto" w:fill="A5D5E2"/>
            <w:vAlign w:val="bottom"/>
          </w:tcPr>
          <w:p w:rsidR="00CB3FCD" w:rsidRDefault="00CB3FCD" w:rsidP="00770AFE">
            <w:pPr>
              <w:rPr>
                <w:sz w:val="19"/>
                <w:szCs w:val="19"/>
              </w:rPr>
            </w:pPr>
          </w:p>
        </w:tc>
        <w:tc>
          <w:tcPr>
            <w:tcW w:w="480" w:type="dxa"/>
            <w:tcBorders>
              <w:bottom w:val="single" w:sz="8" w:space="0" w:color="78C0D4"/>
              <w:right w:val="single" w:sz="8" w:space="0" w:color="A5D5E2"/>
            </w:tcBorders>
            <w:shd w:val="clear" w:color="auto" w:fill="A5D5E2"/>
            <w:vAlign w:val="bottom"/>
          </w:tcPr>
          <w:p w:rsidR="00CB3FCD" w:rsidRDefault="00CB3FCD" w:rsidP="00770AFE">
            <w:pPr>
              <w:rPr>
                <w:sz w:val="19"/>
                <w:szCs w:val="19"/>
              </w:rPr>
            </w:pPr>
          </w:p>
        </w:tc>
        <w:tc>
          <w:tcPr>
            <w:tcW w:w="11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200" w:type="dxa"/>
            <w:tcBorders>
              <w:bottom w:val="single" w:sz="8" w:space="0" w:color="78C0D4"/>
            </w:tcBorders>
            <w:shd w:val="clear" w:color="auto" w:fill="A5D5E2"/>
            <w:vAlign w:val="bottom"/>
          </w:tcPr>
          <w:p w:rsidR="00CB3FCD" w:rsidRDefault="00CB3FCD" w:rsidP="00770AFE">
            <w:pPr>
              <w:rPr>
                <w:sz w:val="19"/>
                <w:szCs w:val="19"/>
              </w:rPr>
            </w:pPr>
          </w:p>
        </w:tc>
        <w:tc>
          <w:tcPr>
            <w:tcW w:w="40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tcBorders>
            <w:shd w:val="clear" w:color="auto" w:fill="A5D5E2"/>
            <w:vAlign w:val="bottom"/>
          </w:tcPr>
          <w:p w:rsidR="00CB3FCD" w:rsidRDefault="00CB3FCD" w:rsidP="00770AFE">
            <w:pPr>
              <w:rPr>
                <w:sz w:val="19"/>
                <w:szCs w:val="19"/>
              </w:rPr>
            </w:pPr>
          </w:p>
        </w:tc>
        <w:tc>
          <w:tcPr>
            <w:tcW w:w="460" w:type="dxa"/>
            <w:tcBorders>
              <w:bottom w:val="single" w:sz="8" w:space="0" w:color="78C0D4"/>
              <w:right w:val="single" w:sz="8" w:space="0" w:color="78C0D4"/>
            </w:tcBorders>
            <w:shd w:val="clear" w:color="auto" w:fill="A5D5E2"/>
            <w:vAlign w:val="bottom"/>
          </w:tcPr>
          <w:p w:rsidR="00CB3FCD" w:rsidRDefault="00CB3FCD" w:rsidP="00770AFE">
            <w:pPr>
              <w:rPr>
                <w:sz w:val="19"/>
                <w:szCs w:val="19"/>
              </w:rPr>
            </w:pPr>
          </w:p>
        </w:tc>
      </w:tr>
    </w:tbl>
    <w:tbl>
      <w:tblPr>
        <w:tblpPr w:leftFromText="180" w:rightFromText="180" w:vertAnchor="text" w:horzAnchor="margin" w:tblpY="297"/>
        <w:tblW w:w="0" w:type="auto"/>
        <w:tblLayout w:type="fixed"/>
        <w:tblCellMar>
          <w:left w:w="0" w:type="dxa"/>
          <w:right w:w="0" w:type="dxa"/>
        </w:tblCellMar>
        <w:tblLook w:val="04A0" w:firstRow="1" w:lastRow="0" w:firstColumn="1" w:lastColumn="0" w:noHBand="0" w:noVBand="1"/>
      </w:tblPr>
      <w:tblGrid>
        <w:gridCol w:w="1240"/>
        <w:gridCol w:w="1100"/>
        <w:gridCol w:w="940"/>
        <w:gridCol w:w="1340"/>
        <w:gridCol w:w="1480"/>
        <w:gridCol w:w="780"/>
        <w:gridCol w:w="1260"/>
        <w:gridCol w:w="1520"/>
        <w:gridCol w:w="700"/>
        <w:gridCol w:w="1420"/>
        <w:gridCol w:w="1040"/>
        <w:gridCol w:w="720"/>
        <w:gridCol w:w="1260"/>
      </w:tblGrid>
      <w:tr w:rsidR="00F73D5E" w:rsidTr="00F73D5E">
        <w:trPr>
          <w:trHeight w:val="246"/>
        </w:trPr>
        <w:tc>
          <w:tcPr>
            <w:tcW w:w="1240" w:type="dxa"/>
            <w:tcBorders>
              <w:top w:val="single" w:sz="8" w:space="0" w:color="78C0D4"/>
              <w:left w:val="single" w:sz="8" w:space="0" w:color="78C0D4"/>
              <w:right w:val="single" w:sz="8" w:space="0" w:color="78C0D4"/>
            </w:tcBorders>
            <w:shd w:val="clear" w:color="auto" w:fill="D2EAF1"/>
            <w:vAlign w:val="bottom"/>
          </w:tcPr>
          <w:p w:rsidR="00F73D5E" w:rsidRDefault="00F73D5E" w:rsidP="00F73D5E">
            <w:pPr>
              <w:ind w:left="200"/>
              <w:rPr>
                <w:sz w:val="20"/>
                <w:szCs w:val="20"/>
              </w:rPr>
            </w:pPr>
            <w:r>
              <w:rPr>
                <w:rFonts w:eastAsia="Times New Roman"/>
                <w:b/>
                <w:bCs/>
                <w:sz w:val="20"/>
                <w:szCs w:val="20"/>
              </w:rPr>
              <w:t>5-9 класс</w:t>
            </w:r>
          </w:p>
        </w:tc>
        <w:tc>
          <w:tcPr>
            <w:tcW w:w="110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Не  умеет</w:t>
            </w:r>
          </w:p>
        </w:tc>
        <w:tc>
          <w:tcPr>
            <w:tcW w:w="940" w:type="dxa"/>
            <w:tcBorders>
              <w:top w:val="single" w:sz="8" w:space="0" w:color="78C0D4"/>
            </w:tcBorders>
            <w:shd w:val="clear" w:color="auto" w:fill="D2EAF1"/>
            <w:vAlign w:val="bottom"/>
          </w:tcPr>
          <w:p w:rsidR="00F73D5E" w:rsidRDefault="00F73D5E" w:rsidP="00F73D5E">
            <w:pPr>
              <w:ind w:left="40"/>
              <w:rPr>
                <w:sz w:val="20"/>
                <w:szCs w:val="20"/>
              </w:rPr>
            </w:pPr>
            <w:r>
              <w:rPr>
                <w:rFonts w:eastAsia="Times New Roman"/>
                <w:sz w:val="20"/>
                <w:szCs w:val="20"/>
                <w:shd w:val="clear" w:color="auto" w:fill="D2EAF1"/>
              </w:rPr>
              <w:t>публично</w:t>
            </w:r>
          </w:p>
        </w:tc>
        <w:tc>
          <w:tcPr>
            <w:tcW w:w="134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представлять</w:t>
            </w:r>
          </w:p>
        </w:tc>
        <w:tc>
          <w:tcPr>
            <w:tcW w:w="148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Затрудняется</w:t>
            </w:r>
          </w:p>
        </w:tc>
        <w:tc>
          <w:tcPr>
            <w:tcW w:w="780" w:type="dxa"/>
            <w:tcBorders>
              <w:top w:val="single" w:sz="8" w:space="0" w:color="78C0D4"/>
            </w:tcBorders>
            <w:shd w:val="clear" w:color="auto" w:fill="D2EAF1"/>
            <w:vAlign w:val="bottom"/>
          </w:tcPr>
          <w:p w:rsidR="00F73D5E" w:rsidRDefault="00F73D5E" w:rsidP="00F73D5E">
            <w:pPr>
              <w:jc w:val="center"/>
              <w:rPr>
                <w:sz w:val="20"/>
                <w:szCs w:val="20"/>
              </w:rPr>
            </w:pPr>
            <w:r>
              <w:rPr>
                <w:rFonts w:eastAsia="Times New Roman"/>
                <w:w w:val="84"/>
                <w:sz w:val="20"/>
                <w:szCs w:val="20"/>
              </w:rPr>
              <w:t>в</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w:t>
            </w:r>
          </w:p>
        </w:tc>
        <w:tc>
          <w:tcPr>
            <w:tcW w:w="1520" w:type="dxa"/>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Способен</w:t>
            </w:r>
          </w:p>
        </w:tc>
        <w:tc>
          <w:tcPr>
            <w:tcW w:w="700" w:type="dxa"/>
            <w:tcBorders>
              <w:top w:val="single" w:sz="8" w:space="0" w:color="78C0D4"/>
            </w:tcBorders>
            <w:shd w:val="clear" w:color="auto" w:fill="D2EAF1"/>
            <w:vAlign w:val="bottom"/>
          </w:tcPr>
          <w:p w:rsidR="00F73D5E" w:rsidRDefault="00F73D5E" w:rsidP="00F73D5E">
            <w:pPr>
              <w:ind w:left="120"/>
              <w:rPr>
                <w:sz w:val="20"/>
                <w:szCs w:val="20"/>
              </w:rPr>
            </w:pPr>
            <w:r>
              <w:rPr>
                <w:rFonts w:eastAsia="Times New Roman"/>
                <w:sz w:val="20"/>
                <w:szCs w:val="20"/>
              </w:rPr>
              <w:t>к</w:t>
            </w:r>
          </w:p>
        </w:tc>
        <w:tc>
          <w:tcPr>
            <w:tcW w:w="142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публичному</w:t>
            </w:r>
          </w:p>
        </w:tc>
        <w:tc>
          <w:tcPr>
            <w:tcW w:w="1760" w:type="dxa"/>
            <w:gridSpan w:val="2"/>
            <w:tcBorders>
              <w:top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Умеет   публично</w:t>
            </w:r>
          </w:p>
        </w:tc>
        <w:tc>
          <w:tcPr>
            <w:tcW w:w="1260" w:type="dxa"/>
            <w:tcBorders>
              <w:top w:val="single" w:sz="8" w:space="0" w:color="78C0D4"/>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представить</w:t>
            </w:r>
          </w:p>
        </w:tc>
      </w:tr>
      <w:tr w:rsidR="00F73D5E" w:rsidTr="00F73D5E">
        <w:trPr>
          <w:trHeight w:val="226"/>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результаты</w:t>
            </w:r>
          </w:p>
        </w:tc>
        <w:tc>
          <w:tcPr>
            <w:tcW w:w="940" w:type="dxa"/>
            <w:shd w:val="clear" w:color="auto" w:fill="D2EAF1"/>
            <w:vAlign w:val="bottom"/>
          </w:tcPr>
          <w:p w:rsidR="00F73D5E" w:rsidRDefault="00F73D5E" w:rsidP="00F73D5E">
            <w:pPr>
              <w:spacing w:line="226" w:lineRule="exact"/>
              <w:ind w:left="240"/>
              <w:rPr>
                <w:sz w:val="20"/>
                <w:szCs w:val="20"/>
              </w:rPr>
            </w:pPr>
            <w:r>
              <w:rPr>
                <w:rFonts w:eastAsia="Times New Roman"/>
                <w:sz w:val="20"/>
                <w:szCs w:val="20"/>
              </w:rPr>
              <w:t>своей</w:t>
            </w:r>
          </w:p>
        </w:tc>
        <w:tc>
          <w:tcPr>
            <w:tcW w:w="134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деятельности</w:t>
            </w:r>
          </w:p>
        </w:tc>
        <w:tc>
          <w:tcPr>
            <w:tcW w:w="148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shd w:val="clear" w:color="auto" w:fill="D2EAF1"/>
              </w:rPr>
              <w:t>представлении</w:t>
            </w:r>
          </w:p>
        </w:tc>
        <w:tc>
          <w:tcPr>
            <w:tcW w:w="780" w:type="dxa"/>
            <w:shd w:val="clear" w:color="auto" w:fill="D2EAF1"/>
            <w:vAlign w:val="bottom"/>
          </w:tcPr>
          <w:p w:rsidR="00F73D5E" w:rsidRDefault="00F73D5E" w:rsidP="00F73D5E">
            <w:pPr>
              <w:spacing w:line="226" w:lineRule="exact"/>
              <w:jc w:val="center"/>
              <w:rPr>
                <w:sz w:val="20"/>
                <w:szCs w:val="20"/>
              </w:rPr>
            </w:pPr>
            <w:r>
              <w:rPr>
                <w:rFonts w:eastAsia="Times New Roman"/>
                <w:w w:val="97"/>
                <w:sz w:val="20"/>
                <w:szCs w:val="20"/>
                <w:shd w:val="clear" w:color="auto" w:fill="D2EAF1"/>
              </w:rPr>
              <w:t>своих</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результатов;</w:t>
            </w:r>
          </w:p>
        </w:tc>
        <w:tc>
          <w:tcPr>
            <w:tcW w:w="1520" w:type="dxa"/>
            <w:shd w:val="clear" w:color="auto" w:fill="D2EAF1"/>
            <w:vAlign w:val="bottom"/>
          </w:tcPr>
          <w:p w:rsidR="00F73D5E" w:rsidRDefault="00F73D5E" w:rsidP="00F73D5E">
            <w:pPr>
              <w:spacing w:line="226" w:lineRule="exact"/>
              <w:ind w:left="100"/>
              <w:rPr>
                <w:sz w:val="20"/>
                <w:szCs w:val="20"/>
              </w:rPr>
            </w:pPr>
            <w:r>
              <w:rPr>
                <w:rFonts w:eastAsia="Times New Roman"/>
                <w:sz w:val="20"/>
                <w:szCs w:val="20"/>
              </w:rPr>
              <w:t>представлению</w:t>
            </w:r>
          </w:p>
        </w:tc>
        <w:tc>
          <w:tcPr>
            <w:tcW w:w="2120" w:type="dxa"/>
            <w:gridSpan w:val="2"/>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rPr>
              <w:t>результатовсвоей</w:t>
            </w:r>
          </w:p>
        </w:tc>
        <w:tc>
          <w:tcPr>
            <w:tcW w:w="1040" w:type="dxa"/>
            <w:shd w:val="clear" w:color="auto" w:fill="D2EAF1"/>
            <w:vAlign w:val="bottom"/>
          </w:tcPr>
          <w:p w:rsidR="00F73D5E" w:rsidRDefault="00F73D5E" w:rsidP="00F73D5E">
            <w:pPr>
              <w:spacing w:line="226" w:lineRule="exact"/>
              <w:ind w:left="100"/>
              <w:rPr>
                <w:sz w:val="20"/>
                <w:szCs w:val="20"/>
              </w:rPr>
            </w:pPr>
            <w:r>
              <w:rPr>
                <w:rFonts w:eastAsia="Times New Roman"/>
                <w:w w:val="96"/>
                <w:sz w:val="20"/>
                <w:szCs w:val="20"/>
                <w:shd w:val="clear" w:color="auto" w:fill="D2EAF1"/>
              </w:rPr>
              <w:t>результаты</w:t>
            </w:r>
          </w:p>
        </w:tc>
        <w:tc>
          <w:tcPr>
            <w:tcW w:w="720" w:type="dxa"/>
            <w:shd w:val="clear" w:color="auto" w:fill="D2EAF1"/>
            <w:vAlign w:val="bottom"/>
          </w:tcPr>
          <w:p w:rsidR="00F73D5E" w:rsidRDefault="00F73D5E" w:rsidP="00F73D5E">
            <w:pPr>
              <w:spacing w:line="226" w:lineRule="exact"/>
              <w:ind w:left="160"/>
              <w:rPr>
                <w:sz w:val="20"/>
                <w:szCs w:val="20"/>
              </w:rPr>
            </w:pPr>
            <w:r>
              <w:rPr>
                <w:rFonts w:eastAsia="Times New Roman"/>
                <w:sz w:val="20"/>
                <w:szCs w:val="20"/>
                <w:shd w:val="clear" w:color="auto" w:fill="D2EAF1"/>
              </w:rPr>
              <w:t>своей</w:t>
            </w:r>
          </w:p>
        </w:tc>
        <w:tc>
          <w:tcPr>
            <w:tcW w:w="1260" w:type="dxa"/>
            <w:tcBorders>
              <w:right w:val="single" w:sz="8" w:space="0" w:color="78C0D4"/>
            </w:tcBorders>
            <w:shd w:val="clear" w:color="auto" w:fill="D2EAF1"/>
            <w:vAlign w:val="bottom"/>
          </w:tcPr>
          <w:p w:rsidR="00F73D5E" w:rsidRDefault="00F73D5E" w:rsidP="00F73D5E">
            <w:pPr>
              <w:spacing w:line="226" w:lineRule="exact"/>
              <w:ind w:right="20"/>
              <w:jc w:val="right"/>
              <w:rPr>
                <w:sz w:val="20"/>
                <w:szCs w:val="20"/>
              </w:rPr>
            </w:pPr>
            <w:r>
              <w:rPr>
                <w:rFonts w:eastAsia="Times New Roman"/>
                <w:sz w:val="20"/>
                <w:szCs w:val="20"/>
                <w:shd w:val="clear" w:color="auto" w:fill="D2EAF1"/>
              </w:rPr>
              <w:t>собственной</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38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(публично не выступает)</w:t>
            </w:r>
          </w:p>
        </w:tc>
        <w:tc>
          <w:tcPr>
            <w:tcW w:w="2260" w:type="dxa"/>
            <w:gridSpan w:val="2"/>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пытается   отвечать   на</w:t>
            </w:r>
          </w:p>
        </w:tc>
        <w:tc>
          <w:tcPr>
            <w:tcW w:w="126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задаваемые</w:t>
            </w: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деятельности,</w:t>
            </w:r>
          </w:p>
        </w:tc>
        <w:tc>
          <w:tcPr>
            <w:tcW w:w="700" w:type="dxa"/>
            <w:shd w:val="clear" w:color="auto" w:fill="D2EAF1"/>
            <w:vAlign w:val="bottom"/>
          </w:tcPr>
          <w:p w:rsidR="00F73D5E" w:rsidRDefault="00F73D5E" w:rsidP="00F73D5E">
            <w:pPr>
              <w:ind w:left="260"/>
              <w:rPr>
                <w:sz w:val="20"/>
                <w:szCs w:val="20"/>
              </w:rPr>
            </w:pPr>
            <w:r>
              <w:rPr>
                <w:rFonts w:eastAsia="Times New Roman"/>
                <w:sz w:val="20"/>
                <w:szCs w:val="20"/>
              </w:rPr>
              <w:t>но</w:t>
            </w:r>
          </w:p>
        </w:tc>
        <w:tc>
          <w:tcPr>
            <w:tcW w:w="1420" w:type="dxa"/>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rPr>
              <w:t>испытывает</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деятельности,  выбрать  способ</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35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вопросы, испытывая затруднения при</w:t>
            </w: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затруднения в выборе формы, способа</w:t>
            </w: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или  форму,  выстроив  логику</w:t>
            </w:r>
          </w:p>
        </w:tc>
      </w:tr>
      <w:tr w:rsidR="00F73D5E" w:rsidTr="00F73D5E">
        <w:trPr>
          <w:trHeight w:val="228"/>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19"/>
                <w:szCs w:val="19"/>
              </w:rPr>
            </w:pPr>
          </w:p>
        </w:tc>
        <w:tc>
          <w:tcPr>
            <w:tcW w:w="1100" w:type="dxa"/>
            <w:shd w:val="clear" w:color="auto" w:fill="D2EAF1"/>
            <w:vAlign w:val="bottom"/>
          </w:tcPr>
          <w:p w:rsidR="00F73D5E" w:rsidRDefault="00F73D5E" w:rsidP="00F73D5E">
            <w:pPr>
              <w:rPr>
                <w:sz w:val="19"/>
                <w:szCs w:val="19"/>
              </w:rPr>
            </w:pPr>
          </w:p>
        </w:tc>
        <w:tc>
          <w:tcPr>
            <w:tcW w:w="940" w:type="dxa"/>
            <w:shd w:val="clear" w:color="auto" w:fill="D2EAF1"/>
            <w:vAlign w:val="bottom"/>
          </w:tcPr>
          <w:p w:rsidR="00F73D5E" w:rsidRDefault="00F73D5E" w:rsidP="00F73D5E">
            <w:pPr>
              <w:rPr>
                <w:sz w:val="19"/>
                <w:szCs w:val="19"/>
              </w:rPr>
            </w:pPr>
          </w:p>
        </w:tc>
        <w:tc>
          <w:tcPr>
            <w:tcW w:w="1340" w:type="dxa"/>
            <w:tcBorders>
              <w:right w:val="single" w:sz="8" w:space="0" w:color="78C0D4"/>
            </w:tcBorders>
            <w:shd w:val="clear" w:color="auto" w:fill="D2EAF1"/>
            <w:vAlign w:val="bottom"/>
          </w:tcPr>
          <w:p w:rsidR="00F73D5E" w:rsidRDefault="00F73D5E" w:rsidP="00F73D5E">
            <w:pPr>
              <w:rPr>
                <w:sz w:val="19"/>
                <w:szCs w:val="19"/>
              </w:rPr>
            </w:pPr>
          </w:p>
        </w:tc>
        <w:tc>
          <w:tcPr>
            <w:tcW w:w="352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построении речевого высказывания</w:t>
            </w:r>
          </w:p>
        </w:tc>
        <w:tc>
          <w:tcPr>
            <w:tcW w:w="3640" w:type="dxa"/>
            <w:gridSpan w:val="3"/>
            <w:tcBorders>
              <w:right w:val="single" w:sz="8" w:space="0" w:color="78C0D4"/>
            </w:tcBorders>
            <w:shd w:val="clear" w:color="auto" w:fill="D2EAF1"/>
            <w:vAlign w:val="bottom"/>
          </w:tcPr>
          <w:p w:rsidR="00F73D5E" w:rsidRDefault="00F73D5E" w:rsidP="00F73D5E">
            <w:pPr>
              <w:spacing w:line="228" w:lineRule="exact"/>
              <w:ind w:left="100"/>
              <w:rPr>
                <w:sz w:val="20"/>
                <w:szCs w:val="20"/>
              </w:rPr>
            </w:pPr>
            <w:r>
              <w:rPr>
                <w:rFonts w:eastAsia="Times New Roman"/>
                <w:sz w:val="20"/>
                <w:szCs w:val="20"/>
                <w:shd w:val="clear" w:color="auto" w:fill="D2EAF1"/>
              </w:rPr>
              <w:t>и в выстраивании логики выступления;</w:t>
            </w:r>
          </w:p>
        </w:tc>
        <w:tc>
          <w:tcPr>
            <w:tcW w:w="1760" w:type="dxa"/>
            <w:gridSpan w:val="2"/>
            <w:shd w:val="clear" w:color="auto" w:fill="D2EAF1"/>
            <w:vAlign w:val="bottom"/>
          </w:tcPr>
          <w:p w:rsidR="00F73D5E" w:rsidRDefault="00F73D5E" w:rsidP="00F73D5E">
            <w:pPr>
              <w:spacing w:line="228" w:lineRule="exact"/>
              <w:ind w:left="100"/>
              <w:rPr>
                <w:sz w:val="20"/>
                <w:szCs w:val="20"/>
              </w:rPr>
            </w:pPr>
            <w:r>
              <w:rPr>
                <w:rFonts w:eastAsia="Times New Roman"/>
                <w:sz w:val="20"/>
                <w:szCs w:val="20"/>
              </w:rPr>
              <w:t>выступления,</w:t>
            </w:r>
          </w:p>
        </w:tc>
        <w:tc>
          <w:tcPr>
            <w:tcW w:w="1260" w:type="dxa"/>
            <w:tcBorders>
              <w:right w:val="single" w:sz="8" w:space="0" w:color="78C0D4"/>
            </w:tcBorders>
            <w:shd w:val="clear" w:color="auto" w:fill="D2EAF1"/>
            <w:vAlign w:val="bottom"/>
          </w:tcPr>
          <w:p w:rsidR="00F73D5E" w:rsidRDefault="00F73D5E" w:rsidP="00F73D5E">
            <w:pPr>
              <w:spacing w:line="228" w:lineRule="exact"/>
              <w:ind w:right="20"/>
              <w:jc w:val="right"/>
              <w:rPr>
                <w:sz w:val="20"/>
                <w:szCs w:val="20"/>
              </w:rPr>
            </w:pPr>
            <w:r>
              <w:rPr>
                <w:rFonts w:eastAsia="Times New Roman"/>
                <w:sz w:val="20"/>
                <w:szCs w:val="20"/>
              </w:rPr>
              <w:t>адекватно</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364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допускает   неточности   в   ответах   и</w:t>
            </w:r>
          </w:p>
        </w:tc>
        <w:tc>
          <w:tcPr>
            <w:tcW w:w="1040" w:type="dxa"/>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подобрав</w:t>
            </w:r>
          </w:p>
        </w:tc>
        <w:tc>
          <w:tcPr>
            <w:tcW w:w="1980" w:type="dxa"/>
            <w:gridSpan w:val="2"/>
            <w:tcBorders>
              <w:right w:val="single" w:sz="8" w:space="0" w:color="78C0D4"/>
            </w:tcBorders>
            <w:shd w:val="clear" w:color="auto" w:fill="D2EAF1"/>
            <w:vAlign w:val="bottom"/>
          </w:tcPr>
          <w:p w:rsidR="00F73D5E" w:rsidRDefault="00F73D5E" w:rsidP="00F73D5E">
            <w:pPr>
              <w:ind w:right="20"/>
              <w:jc w:val="right"/>
              <w:rPr>
                <w:sz w:val="20"/>
                <w:szCs w:val="20"/>
              </w:rPr>
            </w:pPr>
            <w:r>
              <w:rPr>
                <w:rFonts w:eastAsia="Times New Roman"/>
                <w:sz w:val="20"/>
                <w:szCs w:val="20"/>
                <w:shd w:val="clear" w:color="auto" w:fill="D2EAF1"/>
              </w:rPr>
              <w:t>наглядные  средства;</w:t>
            </w:r>
          </w:p>
        </w:tc>
      </w:tr>
      <w:tr w:rsidR="00F73D5E" w:rsidTr="00F73D5E">
        <w:trPr>
          <w:trHeight w:val="230"/>
        </w:trPr>
        <w:tc>
          <w:tcPr>
            <w:tcW w:w="1240" w:type="dxa"/>
            <w:tcBorders>
              <w:left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shd w:val="clear" w:color="auto" w:fill="D2EAF1"/>
            <w:vAlign w:val="bottom"/>
          </w:tcPr>
          <w:p w:rsidR="00F73D5E" w:rsidRDefault="00F73D5E" w:rsidP="00F73D5E">
            <w:pPr>
              <w:rPr>
                <w:sz w:val="20"/>
                <w:szCs w:val="20"/>
              </w:rPr>
            </w:pPr>
          </w:p>
        </w:tc>
        <w:tc>
          <w:tcPr>
            <w:tcW w:w="940" w:type="dxa"/>
            <w:shd w:val="clear" w:color="auto" w:fill="D2EAF1"/>
            <w:vAlign w:val="bottom"/>
          </w:tcPr>
          <w:p w:rsidR="00F73D5E" w:rsidRDefault="00F73D5E" w:rsidP="00F73D5E">
            <w:pPr>
              <w:rPr>
                <w:sz w:val="20"/>
                <w:szCs w:val="20"/>
              </w:rPr>
            </w:pPr>
          </w:p>
        </w:tc>
        <w:tc>
          <w:tcPr>
            <w:tcW w:w="1340" w:type="dxa"/>
            <w:tcBorders>
              <w:right w:val="single" w:sz="8" w:space="0" w:color="78C0D4"/>
            </w:tcBorders>
            <w:shd w:val="clear" w:color="auto" w:fill="D2EAF1"/>
            <w:vAlign w:val="bottom"/>
          </w:tcPr>
          <w:p w:rsidR="00F73D5E" w:rsidRDefault="00F73D5E" w:rsidP="00F73D5E">
            <w:pPr>
              <w:rPr>
                <w:sz w:val="20"/>
                <w:szCs w:val="20"/>
              </w:rPr>
            </w:pPr>
          </w:p>
        </w:tc>
        <w:tc>
          <w:tcPr>
            <w:tcW w:w="1480" w:type="dxa"/>
            <w:shd w:val="clear" w:color="auto" w:fill="D2EAF1"/>
            <w:vAlign w:val="bottom"/>
          </w:tcPr>
          <w:p w:rsidR="00F73D5E" w:rsidRDefault="00F73D5E" w:rsidP="00F73D5E">
            <w:pPr>
              <w:rPr>
                <w:sz w:val="20"/>
                <w:szCs w:val="20"/>
              </w:rPr>
            </w:pPr>
          </w:p>
        </w:tc>
        <w:tc>
          <w:tcPr>
            <w:tcW w:w="780" w:type="dxa"/>
            <w:shd w:val="clear" w:color="auto" w:fill="D2EAF1"/>
            <w:vAlign w:val="bottom"/>
          </w:tcPr>
          <w:p w:rsidR="00F73D5E" w:rsidRDefault="00F73D5E" w:rsidP="00F73D5E">
            <w:pPr>
              <w:rPr>
                <w:sz w:val="20"/>
                <w:szCs w:val="20"/>
              </w:rPr>
            </w:pPr>
          </w:p>
        </w:tc>
        <w:tc>
          <w:tcPr>
            <w:tcW w:w="1260" w:type="dxa"/>
            <w:tcBorders>
              <w:right w:val="single" w:sz="8" w:space="0" w:color="78C0D4"/>
            </w:tcBorders>
            <w:shd w:val="clear" w:color="auto" w:fill="D2EAF1"/>
            <w:vAlign w:val="bottom"/>
          </w:tcPr>
          <w:p w:rsidR="00F73D5E" w:rsidRDefault="00F73D5E" w:rsidP="00F73D5E">
            <w:pPr>
              <w:rPr>
                <w:sz w:val="20"/>
                <w:szCs w:val="20"/>
              </w:rPr>
            </w:pPr>
          </w:p>
        </w:tc>
        <w:tc>
          <w:tcPr>
            <w:tcW w:w="1520" w:type="dxa"/>
            <w:shd w:val="clear" w:color="auto" w:fill="D2EAF1"/>
            <w:vAlign w:val="bottom"/>
          </w:tcPr>
          <w:p w:rsidR="00F73D5E" w:rsidRDefault="00F73D5E" w:rsidP="00F73D5E">
            <w:pPr>
              <w:ind w:left="100"/>
              <w:rPr>
                <w:sz w:val="20"/>
                <w:szCs w:val="20"/>
              </w:rPr>
            </w:pPr>
            <w:r>
              <w:rPr>
                <w:rFonts w:eastAsia="Times New Roman"/>
                <w:sz w:val="20"/>
                <w:szCs w:val="20"/>
              </w:rPr>
              <w:t>аргументации</w:t>
            </w:r>
          </w:p>
        </w:tc>
        <w:tc>
          <w:tcPr>
            <w:tcW w:w="700" w:type="dxa"/>
            <w:shd w:val="clear" w:color="auto" w:fill="D2EAF1"/>
            <w:vAlign w:val="bottom"/>
          </w:tcPr>
          <w:p w:rsidR="00F73D5E" w:rsidRDefault="00F73D5E" w:rsidP="00F73D5E">
            <w:pPr>
              <w:rPr>
                <w:sz w:val="20"/>
                <w:szCs w:val="20"/>
              </w:rPr>
            </w:pPr>
          </w:p>
        </w:tc>
        <w:tc>
          <w:tcPr>
            <w:tcW w:w="1420" w:type="dxa"/>
            <w:tcBorders>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shd w:val="clear" w:color="auto" w:fill="D2EAF1"/>
              </w:rPr>
              <w:t>полно   и   точно   отвечает   на</w:t>
            </w:r>
          </w:p>
        </w:tc>
      </w:tr>
      <w:tr w:rsidR="00F73D5E" w:rsidTr="00F73D5E">
        <w:trPr>
          <w:trHeight w:val="68"/>
        </w:trPr>
        <w:tc>
          <w:tcPr>
            <w:tcW w:w="1240" w:type="dxa"/>
            <w:tcBorders>
              <w:left w:val="single" w:sz="8" w:space="0" w:color="78C0D4"/>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100" w:type="dxa"/>
            <w:tcBorders>
              <w:bottom w:val="single" w:sz="8" w:space="0" w:color="78C0D4"/>
            </w:tcBorders>
            <w:shd w:val="clear" w:color="auto" w:fill="D2EAF1"/>
            <w:vAlign w:val="bottom"/>
          </w:tcPr>
          <w:p w:rsidR="00F73D5E" w:rsidRDefault="00F73D5E" w:rsidP="00F73D5E">
            <w:pPr>
              <w:rPr>
                <w:sz w:val="20"/>
                <w:szCs w:val="20"/>
              </w:rPr>
            </w:pPr>
          </w:p>
        </w:tc>
        <w:tc>
          <w:tcPr>
            <w:tcW w:w="940" w:type="dxa"/>
            <w:tcBorders>
              <w:bottom w:val="single" w:sz="8" w:space="0" w:color="78C0D4"/>
            </w:tcBorders>
            <w:shd w:val="clear" w:color="auto" w:fill="D2EAF1"/>
            <w:vAlign w:val="bottom"/>
          </w:tcPr>
          <w:p w:rsidR="00F73D5E" w:rsidRDefault="00F73D5E" w:rsidP="00F73D5E">
            <w:pPr>
              <w:rPr>
                <w:sz w:val="20"/>
                <w:szCs w:val="20"/>
              </w:rPr>
            </w:pPr>
          </w:p>
        </w:tc>
        <w:tc>
          <w:tcPr>
            <w:tcW w:w="134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480" w:type="dxa"/>
            <w:tcBorders>
              <w:bottom w:val="single" w:sz="8" w:space="0" w:color="78C0D4"/>
            </w:tcBorders>
            <w:shd w:val="clear" w:color="auto" w:fill="D2EAF1"/>
            <w:vAlign w:val="bottom"/>
          </w:tcPr>
          <w:p w:rsidR="00F73D5E" w:rsidRDefault="00F73D5E" w:rsidP="00F73D5E">
            <w:pPr>
              <w:rPr>
                <w:sz w:val="20"/>
                <w:szCs w:val="20"/>
              </w:rPr>
            </w:pPr>
          </w:p>
        </w:tc>
        <w:tc>
          <w:tcPr>
            <w:tcW w:w="780" w:type="dxa"/>
            <w:tcBorders>
              <w:bottom w:val="single" w:sz="8" w:space="0" w:color="78C0D4"/>
            </w:tcBorders>
            <w:shd w:val="clear" w:color="auto" w:fill="D2EAF1"/>
            <w:vAlign w:val="bottom"/>
          </w:tcPr>
          <w:p w:rsidR="00F73D5E" w:rsidRDefault="00F73D5E" w:rsidP="00F73D5E">
            <w:pPr>
              <w:rPr>
                <w:sz w:val="20"/>
                <w:szCs w:val="20"/>
              </w:rPr>
            </w:pPr>
          </w:p>
        </w:tc>
        <w:tc>
          <w:tcPr>
            <w:tcW w:w="126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1520" w:type="dxa"/>
            <w:tcBorders>
              <w:bottom w:val="single" w:sz="8" w:space="0" w:color="78C0D4"/>
            </w:tcBorders>
            <w:shd w:val="clear" w:color="auto" w:fill="D2EAF1"/>
            <w:vAlign w:val="bottom"/>
          </w:tcPr>
          <w:p w:rsidR="00F73D5E" w:rsidRDefault="00F73D5E" w:rsidP="00F73D5E">
            <w:pPr>
              <w:rPr>
                <w:sz w:val="20"/>
                <w:szCs w:val="20"/>
              </w:rPr>
            </w:pPr>
          </w:p>
        </w:tc>
        <w:tc>
          <w:tcPr>
            <w:tcW w:w="700" w:type="dxa"/>
            <w:tcBorders>
              <w:bottom w:val="single" w:sz="8" w:space="0" w:color="78C0D4"/>
            </w:tcBorders>
            <w:shd w:val="clear" w:color="auto" w:fill="D2EAF1"/>
            <w:vAlign w:val="bottom"/>
          </w:tcPr>
          <w:p w:rsidR="00F73D5E" w:rsidRDefault="00F73D5E" w:rsidP="00F73D5E">
            <w:pPr>
              <w:rPr>
                <w:sz w:val="20"/>
                <w:szCs w:val="20"/>
              </w:rPr>
            </w:pPr>
          </w:p>
        </w:tc>
        <w:tc>
          <w:tcPr>
            <w:tcW w:w="1420" w:type="dxa"/>
            <w:tcBorders>
              <w:bottom w:val="single" w:sz="8" w:space="0" w:color="78C0D4"/>
              <w:right w:val="single" w:sz="8" w:space="0" w:color="78C0D4"/>
            </w:tcBorders>
            <w:shd w:val="clear" w:color="auto" w:fill="D2EAF1"/>
            <w:vAlign w:val="bottom"/>
          </w:tcPr>
          <w:p w:rsidR="00F73D5E" w:rsidRDefault="00F73D5E" w:rsidP="00F73D5E">
            <w:pPr>
              <w:rPr>
                <w:sz w:val="20"/>
                <w:szCs w:val="20"/>
              </w:rPr>
            </w:pPr>
          </w:p>
        </w:tc>
        <w:tc>
          <w:tcPr>
            <w:tcW w:w="3020" w:type="dxa"/>
            <w:gridSpan w:val="3"/>
            <w:tcBorders>
              <w:bottom w:val="single" w:sz="8" w:space="0" w:color="78C0D4"/>
              <w:right w:val="single" w:sz="8" w:space="0" w:color="78C0D4"/>
            </w:tcBorders>
            <w:shd w:val="clear" w:color="auto" w:fill="D2EAF1"/>
            <w:vAlign w:val="bottom"/>
          </w:tcPr>
          <w:p w:rsidR="00F73D5E" w:rsidRDefault="00F73D5E" w:rsidP="00F73D5E">
            <w:pPr>
              <w:ind w:left="100"/>
              <w:rPr>
                <w:sz w:val="20"/>
                <w:szCs w:val="20"/>
              </w:rPr>
            </w:pPr>
            <w:r>
              <w:rPr>
                <w:rFonts w:eastAsia="Times New Roman"/>
                <w:sz w:val="20"/>
                <w:szCs w:val="20"/>
              </w:rPr>
              <w:t>поставленные вопросы</w:t>
            </w:r>
          </w:p>
        </w:tc>
      </w:tr>
    </w:tbl>
    <w:p w:rsidR="00F73D5E" w:rsidRDefault="00F73D5E" w:rsidP="00F73D5E">
      <w:pPr>
        <w:rPr>
          <w:sz w:val="20"/>
          <w:szCs w:val="20"/>
        </w:rPr>
      </w:pPr>
    </w:p>
    <w:p w:rsidR="00F73D5E" w:rsidRPr="00F73D5E" w:rsidRDefault="00F73D5E" w:rsidP="00F73D5E">
      <w:pPr>
        <w:rPr>
          <w:sz w:val="20"/>
          <w:szCs w:val="20"/>
        </w:rPr>
      </w:pPr>
    </w:p>
    <w:p w:rsidR="00F73D5E" w:rsidRPr="00F73D5E" w:rsidRDefault="00F73D5E" w:rsidP="00F73D5E">
      <w:pPr>
        <w:jc w:val="right"/>
        <w:rPr>
          <w:sz w:val="20"/>
          <w:szCs w:val="20"/>
        </w:rPr>
      </w:pPr>
      <w:r>
        <w:rPr>
          <w:sz w:val="20"/>
          <w:szCs w:val="20"/>
        </w:rPr>
        <w:t>146</w:t>
      </w:r>
    </w:p>
    <w:p w:rsidR="00F73D5E" w:rsidRPr="00F73D5E" w:rsidRDefault="00F73D5E" w:rsidP="00F73D5E">
      <w:pPr>
        <w:rPr>
          <w:sz w:val="20"/>
          <w:szCs w:val="20"/>
        </w:rPr>
      </w:pPr>
    </w:p>
    <w:p w:rsidR="00CB3FCD" w:rsidRPr="00F73D5E" w:rsidRDefault="00CB3FCD" w:rsidP="00F73D5E">
      <w:pPr>
        <w:rPr>
          <w:sz w:val="20"/>
          <w:szCs w:val="20"/>
        </w:rPr>
        <w:sectPr w:rsidR="00CB3FCD" w:rsidRPr="00F73D5E">
          <w:pgSz w:w="16840" w:h="11906" w:orient="landscape"/>
          <w:pgMar w:top="700" w:right="1018" w:bottom="430" w:left="1020" w:header="0" w:footer="0" w:gutter="0"/>
          <w:cols w:space="720" w:equalWidth="0">
            <w:col w:w="14800"/>
          </w:cols>
        </w:sectPr>
      </w:pPr>
    </w:p>
    <w:p w:rsidR="00A72BEB" w:rsidRDefault="00A72BEB">
      <w:pPr>
        <w:spacing w:line="212" w:lineRule="exact"/>
        <w:rPr>
          <w:sz w:val="20"/>
          <w:szCs w:val="20"/>
        </w:rPr>
      </w:pPr>
    </w:p>
    <w:p w:rsidR="00A72BEB" w:rsidRDefault="00B71002">
      <w:pPr>
        <w:tabs>
          <w:tab w:val="left" w:pos="820"/>
        </w:tabs>
        <w:ind w:left="260"/>
        <w:rPr>
          <w:sz w:val="20"/>
          <w:szCs w:val="20"/>
        </w:rPr>
      </w:pPr>
      <w:r>
        <w:rPr>
          <w:rFonts w:eastAsia="Times New Roman"/>
          <w:b/>
          <w:bCs/>
          <w:sz w:val="26"/>
          <w:szCs w:val="26"/>
        </w:rPr>
        <w:t>2.2</w:t>
      </w:r>
      <w:r>
        <w:rPr>
          <w:sz w:val="20"/>
          <w:szCs w:val="20"/>
        </w:rPr>
        <w:tab/>
      </w:r>
      <w:r>
        <w:rPr>
          <w:rFonts w:eastAsia="Times New Roman"/>
          <w:b/>
          <w:bCs/>
          <w:sz w:val="25"/>
          <w:szCs w:val="25"/>
        </w:rPr>
        <w:t>Программы учебных предметов, курсов, в том числе интегрированных</w:t>
      </w:r>
    </w:p>
    <w:p w:rsidR="00A72BEB" w:rsidRDefault="00A72BEB">
      <w:pPr>
        <w:spacing w:line="239" w:lineRule="exact"/>
        <w:rPr>
          <w:sz w:val="20"/>
          <w:szCs w:val="20"/>
        </w:rPr>
      </w:pPr>
    </w:p>
    <w:p w:rsidR="00A72BEB" w:rsidRDefault="00B71002">
      <w:pPr>
        <w:tabs>
          <w:tab w:val="left" w:pos="960"/>
        </w:tabs>
        <w:ind w:left="260"/>
        <w:rPr>
          <w:sz w:val="20"/>
          <w:szCs w:val="20"/>
        </w:rPr>
      </w:pPr>
      <w:r>
        <w:rPr>
          <w:rFonts w:eastAsia="Times New Roman"/>
          <w:b/>
          <w:bCs/>
          <w:sz w:val="26"/>
          <w:szCs w:val="26"/>
        </w:rPr>
        <w:t>2.2.1</w:t>
      </w:r>
      <w:r>
        <w:rPr>
          <w:sz w:val="20"/>
          <w:szCs w:val="20"/>
        </w:rPr>
        <w:tab/>
      </w:r>
      <w:r>
        <w:rPr>
          <w:rFonts w:eastAsia="Times New Roman"/>
          <w:b/>
          <w:bCs/>
          <w:sz w:val="23"/>
          <w:szCs w:val="23"/>
        </w:rPr>
        <w:t>Общие положения</w:t>
      </w:r>
    </w:p>
    <w:p w:rsidR="00A72BEB" w:rsidRDefault="00A72BEB">
      <w:pPr>
        <w:spacing w:line="63" w:lineRule="exact"/>
        <w:rPr>
          <w:sz w:val="20"/>
          <w:szCs w:val="20"/>
        </w:rPr>
      </w:pPr>
    </w:p>
    <w:p w:rsidR="00A72BEB" w:rsidRDefault="00B71002" w:rsidP="001E6443">
      <w:pPr>
        <w:numPr>
          <w:ilvl w:val="0"/>
          <w:numId w:val="271"/>
        </w:numPr>
        <w:tabs>
          <w:tab w:val="left" w:pos="1270"/>
        </w:tabs>
        <w:spacing w:line="238" w:lineRule="auto"/>
        <w:ind w:left="260" w:firstLine="710"/>
        <w:jc w:val="both"/>
        <w:rPr>
          <w:rFonts w:eastAsia="Times New Roman"/>
          <w:sz w:val="24"/>
          <w:szCs w:val="24"/>
        </w:rPr>
      </w:pPr>
      <w:r>
        <w:rPr>
          <w:rFonts w:eastAsia="Times New Roman"/>
          <w:sz w:val="24"/>
          <w:szCs w:val="24"/>
        </w:rPr>
        <w:t>данном разделе ООП ООО приводится основное содержание курсов по всем обязательным предметам на уровне основного общего о</w:t>
      </w:r>
      <w:r w:rsidR="008911E4">
        <w:rPr>
          <w:rFonts w:eastAsia="Times New Roman"/>
          <w:sz w:val="24"/>
          <w:szCs w:val="24"/>
        </w:rPr>
        <w:t xml:space="preserve">бразования </w:t>
      </w:r>
      <w:r>
        <w:rPr>
          <w:rFonts w:eastAsia="Times New Roman"/>
          <w:sz w:val="24"/>
          <w:szCs w:val="24"/>
        </w:rPr>
        <w:t>,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A72BEB" w:rsidRDefault="00A72BEB">
      <w:pPr>
        <w:spacing w:line="16" w:lineRule="exact"/>
        <w:rPr>
          <w:rFonts w:eastAsia="Times New Roman"/>
          <w:sz w:val="24"/>
          <w:szCs w:val="24"/>
        </w:rPr>
      </w:pPr>
    </w:p>
    <w:p w:rsidR="00A72BEB" w:rsidRDefault="00B71002">
      <w:pPr>
        <w:spacing w:line="235" w:lineRule="auto"/>
        <w:ind w:left="260" w:firstLine="708"/>
        <w:jc w:val="both"/>
        <w:rPr>
          <w:rFonts w:eastAsia="Times New Roman"/>
          <w:sz w:val="24"/>
          <w:szCs w:val="24"/>
        </w:rPr>
      </w:pPr>
      <w:r>
        <w:rPr>
          <w:rFonts w:eastAsia="Times New Roman"/>
          <w:sz w:val="24"/>
          <w:szCs w:val="24"/>
        </w:rPr>
        <w:t>Рабочие программы учебных предметов, в том числе внеурочной деятельности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A72BEB" w:rsidRDefault="00A72BEB">
      <w:pPr>
        <w:spacing w:line="14" w:lineRule="exact"/>
        <w:rPr>
          <w:rFonts w:eastAsia="Times New Roman"/>
          <w:sz w:val="24"/>
          <w:szCs w:val="24"/>
        </w:rPr>
      </w:pPr>
    </w:p>
    <w:p w:rsidR="00A72BEB" w:rsidRPr="00F73D5E" w:rsidRDefault="00B71002" w:rsidP="00F73D5E">
      <w:pPr>
        <w:numPr>
          <w:ilvl w:val="0"/>
          <w:numId w:val="271"/>
        </w:numPr>
        <w:tabs>
          <w:tab w:val="left" w:pos="1203"/>
        </w:tabs>
        <w:spacing w:line="234" w:lineRule="auto"/>
        <w:ind w:left="260" w:firstLine="710"/>
        <w:rPr>
          <w:rFonts w:eastAsia="Times New Roman"/>
          <w:sz w:val="24"/>
          <w:szCs w:val="24"/>
        </w:rPr>
      </w:pPr>
      <w:r>
        <w:rPr>
          <w:rFonts w:eastAsia="Times New Roman"/>
          <w:sz w:val="24"/>
          <w:szCs w:val="24"/>
        </w:rPr>
        <w:t>учебных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73D5E" w:rsidRDefault="00F73D5E" w:rsidP="00F73D5E">
      <w:pPr>
        <w:spacing w:line="236" w:lineRule="auto"/>
        <w:jc w:val="both"/>
        <w:rPr>
          <w:sz w:val="20"/>
          <w:szCs w:val="20"/>
        </w:rPr>
      </w:pPr>
      <w:r>
        <w:rPr>
          <w:rFonts w:eastAsia="Times New Roman"/>
          <w:sz w:val="24"/>
          <w:szCs w:val="24"/>
        </w:rPr>
        <w:t>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w:t>
      </w:r>
    </w:p>
    <w:p w:rsidR="00F73D5E" w:rsidRDefault="00F73D5E" w:rsidP="00F73D5E">
      <w:pPr>
        <w:spacing w:line="16"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 и получения личностных результатов.</w:t>
      </w:r>
    </w:p>
    <w:p w:rsidR="00F73D5E" w:rsidRDefault="00F73D5E" w:rsidP="00F73D5E">
      <w:pPr>
        <w:spacing w:line="14" w:lineRule="exact"/>
        <w:rPr>
          <w:sz w:val="20"/>
          <w:szCs w:val="20"/>
        </w:rPr>
      </w:pPr>
    </w:p>
    <w:p w:rsidR="00F73D5E" w:rsidRDefault="00F73D5E" w:rsidP="00F73D5E">
      <w:pPr>
        <w:numPr>
          <w:ilvl w:val="0"/>
          <w:numId w:val="272"/>
        </w:numPr>
        <w:tabs>
          <w:tab w:val="left" w:pos="1335"/>
        </w:tabs>
        <w:spacing w:line="237" w:lineRule="auto"/>
        <w:ind w:left="260" w:firstLine="710"/>
        <w:jc w:val="both"/>
        <w:rPr>
          <w:rFonts w:eastAsia="Times New Roman"/>
          <w:sz w:val="24"/>
          <w:szCs w:val="24"/>
        </w:rPr>
      </w:pPr>
      <w:r>
        <w:rPr>
          <w:rFonts w:eastAsia="Times New Roman"/>
          <w:sz w:val="24"/>
          <w:szCs w:val="24"/>
        </w:rPr>
        <w:t>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73D5E" w:rsidRDefault="00F73D5E" w:rsidP="00F73D5E">
      <w:pPr>
        <w:spacing w:line="13"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F73D5E" w:rsidRDefault="00F73D5E" w:rsidP="00F73D5E">
      <w:pPr>
        <w:spacing w:line="2"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учебных предметов, курсов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планируемые результаты освоения учебного предмета, курса;</w:t>
      </w:r>
    </w:p>
    <w:p w:rsidR="00F73D5E" w:rsidRDefault="00F73D5E" w:rsidP="00F73D5E">
      <w:pPr>
        <w:ind w:left="980"/>
        <w:rPr>
          <w:rFonts w:eastAsia="Times New Roman"/>
          <w:sz w:val="24"/>
          <w:szCs w:val="24"/>
        </w:rPr>
      </w:pPr>
      <w:r>
        <w:rPr>
          <w:rFonts w:eastAsia="Times New Roman"/>
          <w:sz w:val="24"/>
          <w:szCs w:val="24"/>
        </w:rPr>
        <w:t>2  содержание учебного предмета, курса;</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3 тематическое планирование с указанием количества часов, отводимых на освоение каждой темы.</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b/>
          <w:bCs/>
          <w:sz w:val="24"/>
          <w:szCs w:val="24"/>
        </w:rPr>
        <w:t xml:space="preserve">Рабочие программы курсов внеурочной деятельности </w:t>
      </w:r>
      <w:r>
        <w:rPr>
          <w:rFonts w:eastAsia="Times New Roman"/>
          <w:sz w:val="24"/>
          <w:szCs w:val="24"/>
        </w:rPr>
        <w:t>должны содержать:</w:t>
      </w:r>
    </w:p>
    <w:p w:rsidR="00F73D5E" w:rsidRDefault="00F73D5E" w:rsidP="00F73D5E">
      <w:pPr>
        <w:ind w:left="980"/>
        <w:rPr>
          <w:rFonts w:eastAsia="Times New Roman"/>
          <w:sz w:val="24"/>
          <w:szCs w:val="24"/>
        </w:rPr>
      </w:pPr>
      <w:r>
        <w:rPr>
          <w:rFonts w:eastAsia="Times New Roman"/>
          <w:sz w:val="24"/>
          <w:szCs w:val="24"/>
        </w:rPr>
        <w:t>1  результаты освоения курса внеурочной деятельности;</w:t>
      </w:r>
    </w:p>
    <w:p w:rsidR="00F73D5E" w:rsidRDefault="00F73D5E" w:rsidP="00F73D5E">
      <w:pPr>
        <w:spacing w:line="12" w:lineRule="exact"/>
        <w:rPr>
          <w:rFonts w:eastAsia="Times New Roman"/>
          <w:sz w:val="24"/>
          <w:szCs w:val="24"/>
        </w:rPr>
      </w:pPr>
    </w:p>
    <w:p w:rsidR="00F73D5E" w:rsidRDefault="00F73D5E" w:rsidP="00F73D5E">
      <w:pPr>
        <w:spacing w:line="234" w:lineRule="auto"/>
        <w:ind w:left="260" w:firstLine="708"/>
        <w:rPr>
          <w:rFonts w:eastAsia="Times New Roman"/>
          <w:sz w:val="24"/>
          <w:szCs w:val="24"/>
        </w:rPr>
      </w:pPr>
      <w:r>
        <w:rPr>
          <w:rFonts w:eastAsia="Times New Roman"/>
          <w:sz w:val="24"/>
          <w:szCs w:val="24"/>
        </w:rPr>
        <w:t>2 содержание курса внеурочной деятельности с указанием форм организации и видов деятельности;</w:t>
      </w:r>
    </w:p>
    <w:p w:rsidR="00F73D5E" w:rsidRDefault="00F73D5E" w:rsidP="00F73D5E">
      <w:pPr>
        <w:spacing w:line="1" w:lineRule="exact"/>
        <w:rPr>
          <w:rFonts w:eastAsia="Times New Roman"/>
          <w:sz w:val="24"/>
          <w:szCs w:val="24"/>
        </w:rPr>
      </w:pPr>
    </w:p>
    <w:p w:rsidR="00F73D5E" w:rsidRDefault="00F73D5E" w:rsidP="00F73D5E">
      <w:pPr>
        <w:ind w:left="980"/>
        <w:rPr>
          <w:rFonts w:eastAsia="Times New Roman"/>
          <w:sz w:val="24"/>
          <w:szCs w:val="24"/>
        </w:rPr>
      </w:pPr>
      <w:r>
        <w:rPr>
          <w:rFonts w:eastAsia="Times New Roman"/>
          <w:sz w:val="24"/>
          <w:szCs w:val="24"/>
        </w:rPr>
        <w:t>3  тематическое планирование.</w:t>
      </w:r>
    </w:p>
    <w:p w:rsidR="00F73D5E" w:rsidRDefault="00F73D5E" w:rsidP="00F73D5E">
      <w:pPr>
        <w:spacing w:line="14" w:lineRule="exact"/>
        <w:rPr>
          <w:rFonts w:eastAsia="Times New Roman"/>
          <w:sz w:val="24"/>
          <w:szCs w:val="24"/>
        </w:rPr>
      </w:pPr>
    </w:p>
    <w:p w:rsidR="00F73D5E" w:rsidRDefault="00F73D5E" w:rsidP="00F73D5E">
      <w:pPr>
        <w:spacing w:line="261" w:lineRule="exact"/>
        <w:rPr>
          <w:sz w:val="20"/>
          <w:szCs w:val="20"/>
        </w:rPr>
      </w:pPr>
    </w:p>
    <w:p w:rsidR="00F73D5E" w:rsidRDefault="00F73D5E" w:rsidP="00F73D5E">
      <w:pPr>
        <w:tabs>
          <w:tab w:val="left" w:pos="960"/>
        </w:tabs>
        <w:spacing w:line="234" w:lineRule="auto"/>
        <w:ind w:left="980" w:hanging="719"/>
        <w:jc w:val="both"/>
        <w:rPr>
          <w:sz w:val="20"/>
          <w:szCs w:val="20"/>
        </w:rPr>
      </w:pPr>
      <w:r>
        <w:rPr>
          <w:rFonts w:eastAsia="Times New Roman"/>
          <w:b/>
          <w:bCs/>
          <w:sz w:val="24"/>
          <w:szCs w:val="24"/>
        </w:rPr>
        <w:t>2.2.2</w:t>
      </w:r>
      <w:r>
        <w:rPr>
          <w:sz w:val="20"/>
          <w:szCs w:val="20"/>
        </w:rPr>
        <w:tab/>
      </w:r>
      <w:r>
        <w:rPr>
          <w:rFonts w:eastAsia="Times New Roman"/>
          <w:b/>
          <w:bCs/>
          <w:sz w:val="24"/>
          <w:szCs w:val="24"/>
        </w:rPr>
        <w:t>Основное содержание учебных предметов на уровне основного общего образования</w:t>
      </w:r>
    </w:p>
    <w:p w:rsidR="00F73D5E" w:rsidRDefault="00F73D5E" w:rsidP="00F73D5E">
      <w:pPr>
        <w:spacing w:line="242" w:lineRule="exact"/>
        <w:rPr>
          <w:sz w:val="20"/>
          <w:szCs w:val="20"/>
        </w:rPr>
      </w:pPr>
    </w:p>
    <w:p w:rsidR="00F73D5E" w:rsidRDefault="00F73D5E" w:rsidP="00F73D5E">
      <w:pPr>
        <w:ind w:left="260"/>
        <w:rPr>
          <w:sz w:val="20"/>
          <w:szCs w:val="20"/>
        </w:rPr>
      </w:pPr>
      <w:r>
        <w:rPr>
          <w:rFonts w:eastAsia="Times New Roman"/>
          <w:b/>
          <w:bCs/>
          <w:sz w:val="24"/>
          <w:szCs w:val="24"/>
        </w:rPr>
        <w:t>2.2.2.1 Русский язык</w:t>
      </w:r>
    </w:p>
    <w:p w:rsidR="00F73D5E" w:rsidRDefault="00F73D5E" w:rsidP="00F73D5E">
      <w:pPr>
        <w:spacing w:line="67" w:lineRule="exact"/>
        <w:rPr>
          <w:sz w:val="20"/>
          <w:szCs w:val="20"/>
        </w:rPr>
      </w:pPr>
    </w:p>
    <w:p w:rsidR="00F73D5E" w:rsidRDefault="00F73D5E" w:rsidP="00F73D5E">
      <w:pPr>
        <w:spacing w:line="238" w:lineRule="auto"/>
        <w:ind w:left="260" w:firstLine="708"/>
        <w:jc w:val="both"/>
        <w:rPr>
          <w:sz w:val="20"/>
          <w:szCs w:val="20"/>
        </w:rPr>
      </w:pPr>
      <w:r>
        <w:rPr>
          <w:rFonts w:eastAsia="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F73D5E" w:rsidRDefault="00F73D5E" w:rsidP="00F73D5E">
      <w:pPr>
        <w:spacing w:line="15" w:lineRule="exact"/>
        <w:rPr>
          <w:sz w:val="20"/>
          <w:szCs w:val="20"/>
        </w:rPr>
      </w:pPr>
    </w:p>
    <w:p w:rsidR="00F73D5E" w:rsidRDefault="00F73D5E" w:rsidP="00F73D5E">
      <w:pPr>
        <w:spacing w:line="236" w:lineRule="auto"/>
        <w:ind w:left="260" w:firstLine="708"/>
        <w:jc w:val="both"/>
        <w:rPr>
          <w:sz w:val="20"/>
          <w:szCs w:val="20"/>
        </w:rPr>
      </w:pPr>
      <w:r>
        <w:rPr>
          <w:rFonts w:eastAsia="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F73D5E" w:rsidRDefault="00F73D5E" w:rsidP="00F73D5E">
      <w:pPr>
        <w:spacing w:line="14" w:lineRule="exact"/>
        <w:rPr>
          <w:sz w:val="20"/>
          <w:szCs w:val="20"/>
        </w:rPr>
      </w:pPr>
    </w:p>
    <w:p w:rsidR="00F73D5E" w:rsidRPr="00F73D5E" w:rsidRDefault="00F73D5E" w:rsidP="00F73D5E">
      <w:pPr>
        <w:jc w:val="right"/>
        <w:rPr>
          <w:sz w:val="20"/>
          <w:szCs w:val="20"/>
        </w:rPr>
      </w:pPr>
      <w:r>
        <w:rPr>
          <w:sz w:val="20"/>
          <w:szCs w:val="20"/>
        </w:rPr>
        <w:t>147</w:t>
      </w:r>
    </w:p>
    <w:p w:rsidR="00F73D5E" w:rsidRDefault="00F73D5E" w:rsidP="00F73D5E">
      <w:pPr>
        <w:spacing w:line="236" w:lineRule="auto"/>
        <w:ind w:left="260" w:firstLine="708"/>
        <w:jc w:val="both"/>
        <w:rPr>
          <w:sz w:val="20"/>
          <w:szCs w:val="20"/>
        </w:rPr>
      </w:pPr>
      <w:r>
        <w:rPr>
          <w:rFonts w:eastAsia="Times New Roman"/>
          <w:sz w:val="24"/>
          <w:szCs w:val="24"/>
        </w:rPr>
        <w:lastRenderedPageBreak/>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F73D5E" w:rsidRDefault="00F73D5E" w:rsidP="00F73D5E">
      <w:pPr>
        <w:spacing w:line="14" w:lineRule="exact"/>
        <w:rPr>
          <w:sz w:val="20"/>
          <w:szCs w:val="20"/>
        </w:rPr>
      </w:pPr>
    </w:p>
    <w:p w:rsidR="00F73D5E" w:rsidRDefault="00F73D5E" w:rsidP="00F73D5E">
      <w:pPr>
        <w:spacing w:line="237" w:lineRule="auto"/>
        <w:ind w:left="260" w:firstLine="708"/>
        <w:jc w:val="both"/>
        <w:rPr>
          <w:sz w:val="20"/>
          <w:szCs w:val="20"/>
        </w:rPr>
      </w:pPr>
      <w:r>
        <w:rPr>
          <w:rFonts w:eastAsia="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F73D5E" w:rsidRDefault="00F73D5E" w:rsidP="00F73D5E">
      <w:pPr>
        <w:spacing w:line="14" w:lineRule="exact"/>
        <w:rPr>
          <w:sz w:val="20"/>
          <w:szCs w:val="20"/>
        </w:rPr>
      </w:pPr>
    </w:p>
    <w:p w:rsidR="00A72BEB" w:rsidRDefault="00F73D5E" w:rsidP="00F73D5E">
      <w:pPr>
        <w:spacing w:line="237" w:lineRule="auto"/>
        <w:ind w:left="260" w:firstLine="708"/>
        <w:jc w:val="both"/>
        <w:rPr>
          <w:sz w:val="20"/>
          <w:szCs w:val="20"/>
        </w:rPr>
      </w:pPr>
      <w:r>
        <w:rPr>
          <w:rFonts w:eastAsia="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w:t>
      </w:r>
    </w:p>
    <w:p w:rsidR="00A72BEB" w:rsidRDefault="00B71002">
      <w:pPr>
        <w:spacing w:line="233" w:lineRule="auto"/>
        <w:ind w:left="260"/>
        <w:jc w:val="both"/>
        <w:rPr>
          <w:sz w:val="20"/>
          <w:szCs w:val="20"/>
        </w:rPr>
      </w:pPr>
      <w:r>
        <w:rPr>
          <w:rFonts w:eastAsia="Times New Roman"/>
          <w:sz w:val="24"/>
          <w:szCs w:val="24"/>
        </w:rPr>
        <w:t>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A72BEB" w:rsidRDefault="00A72BEB">
      <w:pPr>
        <w:spacing w:line="14" w:lineRule="exact"/>
        <w:rPr>
          <w:sz w:val="20"/>
          <w:szCs w:val="20"/>
        </w:rPr>
      </w:pPr>
    </w:p>
    <w:p w:rsidR="00A72BEB" w:rsidRDefault="00B71002" w:rsidP="001E6443">
      <w:pPr>
        <w:numPr>
          <w:ilvl w:val="0"/>
          <w:numId w:val="273"/>
        </w:numPr>
        <w:tabs>
          <w:tab w:val="left" w:pos="1277"/>
        </w:tabs>
        <w:spacing w:line="236" w:lineRule="auto"/>
        <w:ind w:left="260" w:firstLine="710"/>
        <w:jc w:val="both"/>
        <w:rPr>
          <w:rFonts w:eastAsia="Times New Roman"/>
          <w:sz w:val="24"/>
          <w:szCs w:val="24"/>
        </w:rPr>
      </w:pPr>
      <w:r>
        <w:rPr>
          <w:rFonts w:eastAsia="Times New Roman"/>
          <w:sz w:val="24"/>
          <w:szCs w:val="24"/>
        </w:rPr>
        <w:t>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72BEB" w:rsidRDefault="00A72BEB">
      <w:pPr>
        <w:spacing w:line="14" w:lineRule="exact"/>
        <w:rPr>
          <w:rFonts w:eastAsia="Times New Roman"/>
          <w:sz w:val="24"/>
          <w:szCs w:val="24"/>
        </w:rPr>
      </w:pPr>
    </w:p>
    <w:p w:rsidR="00A72BEB" w:rsidRDefault="00A72BEB">
      <w:pPr>
        <w:spacing w:line="13" w:lineRule="exact"/>
        <w:rPr>
          <w:rFonts w:eastAsia="Times New Roman"/>
          <w:sz w:val="24"/>
          <w:szCs w:val="24"/>
        </w:rPr>
      </w:pP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sz w:val="24"/>
          <w:szCs w:val="24"/>
        </w:rPr>
        <w:t>Главными задачами реализации Программы являются:</w:t>
      </w:r>
    </w:p>
    <w:p w:rsidR="00A72BEB" w:rsidRDefault="00A72BEB">
      <w:pPr>
        <w:spacing w:line="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формирование у обучающихся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A72BEB" w:rsidRDefault="00A72BEB">
      <w:pPr>
        <w:spacing w:line="5"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функциональной грамотностью и принципами нормативного использования языковых средств;</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овладение основными видами речевой деятельности, использование возможностей языка как средства коммуникации и средства познания.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 процессе изучения предмета «Русский язык» создаются условия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личности, ее духовно-нравственного и эмоционального совершенствования;</w:t>
      </w:r>
    </w:p>
    <w:p w:rsidR="00A72BEB" w:rsidRDefault="00A72BEB">
      <w:pPr>
        <w:spacing w:line="5"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A72BEB" w:rsidRDefault="00A72BEB">
      <w:pPr>
        <w:spacing w:line="5"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социальных ценностей обучающихся, основ их гражданской идентичности и социально-профессиональных ориентаций;</w:t>
      </w:r>
    </w:p>
    <w:p w:rsidR="00A72BEB" w:rsidRDefault="00A72BEB">
      <w:pPr>
        <w:spacing w:line="5"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для знакомства обучающихся с методами научного познания;</w:t>
      </w:r>
    </w:p>
    <w:p w:rsidR="00A72BEB" w:rsidRDefault="00A72BEB">
      <w:pPr>
        <w:spacing w:line="1"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A72BEB" w:rsidRDefault="00A72BEB">
      <w:pPr>
        <w:spacing w:line="6"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для овладения обучающимися ключевыми компетенциями, составляющими основу дальнейшего успешного образования и ориентации в мире профессий.</w:t>
      </w:r>
    </w:p>
    <w:p w:rsidR="00F73D5E" w:rsidRDefault="00F73D5E">
      <w:pPr>
        <w:spacing w:line="67" w:lineRule="exact"/>
        <w:rPr>
          <w:sz w:val="20"/>
          <w:szCs w:val="20"/>
        </w:rPr>
      </w:pPr>
    </w:p>
    <w:p w:rsidR="00A72BEB" w:rsidRDefault="00F73D5E" w:rsidP="00F73D5E">
      <w:pPr>
        <w:jc w:val="right"/>
        <w:rPr>
          <w:sz w:val="20"/>
          <w:szCs w:val="20"/>
        </w:rPr>
      </w:pPr>
      <w:r>
        <w:rPr>
          <w:sz w:val="20"/>
          <w:szCs w:val="20"/>
        </w:rPr>
        <w:t>148</w:t>
      </w:r>
    </w:p>
    <w:p w:rsidR="00A72BEB" w:rsidRDefault="00B71002">
      <w:pPr>
        <w:ind w:left="980"/>
        <w:rPr>
          <w:sz w:val="20"/>
          <w:szCs w:val="20"/>
        </w:rPr>
      </w:pPr>
      <w:r>
        <w:rPr>
          <w:rFonts w:eastAsia="Times New Roman"/>
          <w:b/>
          <w:bCs/>
          <w:sz w:val="24"/>
          <w:szCs w:val="24"/>
        </w:rPr>
        <w:lastRenderedPageBreak/>
        <w:t>Речь. Речевая деятельность</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eastAsia="Times New Roman"/>
          <w:i/>
          <w:iCs/>
          <w:sz w:val="24"/>
          <w:szCs w:val="24"/>
        </w:rPr>
        <w:t>тезисы,доклад,</w:t>
      </w:r>
      <w:r>
        <w:rPr>
          <w:rFonts w:eastAsia="Times New Roman"/>
          <w:sz w:val="24"/>
          <w:szCs w:val="24"/>
        </w:rPr>
        <w:t xml:space="preserve"> дискуссия, </w:t>
      </w:r>
      <w:r>
        <w:rPr>
          <w:rFonts w:eastAsia="Times New Roman"/>
          <w:i/>
          <w:iCs/>
          <w:sz w:val="24"/>
          <w:szCs w:val="24"/>
        </w:rPr>
        <w:t>реферат,статья,рецензия</w:t>
      </w:r>
      <w:r>
        <w:rPr>
          <w:rFonts w:eastAsia="Times New Roman"/>
          <w:sz w:val="24"/>
          <w:szCs w:val="24"/>
        </w:rPr>
        <w:t>);публицистического стиля и устной публичной речи(выступление,обсуждение,</w:t>
      </w:r>
      <w:r>
        <w:rPr>
          <w:rFonts w:eastAsia="Times New Roman"/>
          <w:i/>
          <w:iCs/>
          <w:sz w:val="24"/>
          <w:szCs w:val="24"/>
        </w:rPr>
        <w:t xml:space="preserve"> статья, интервью, очерк</w:t>
      </w:r>
      <w:r>
        <w:rPr>
          <w:rFonts w:eastAsia="Times New Roman"/>
          <w:sz w:val="24"/>
          <w:szCs w:val="24"/>
        </w:rPr>
        <w:t>);официально-делового стиля(расписка,</w:t>
      </w:r>
      <w:r>
        <w:rPr>
          <w:rFonts w:eastAsia="Times New Roman"/>
          <w:i/>
          <w:iCs/>
          <w:sz w:val="24"/>
          <w:szCs w:val="24"/>
        </w:rPr>
        <w:t xml:space="preserve"> доверенность, </w:t>
      </w:r>
      <w:r>
        <w:rPr>
          <w:rFonts w:eastAsia="Times New Roman"/>
          <w:sz w:val="24"/>
          <w:szCs w:val="24"/>
        </w:rPr>
        <w:t>заявление,</w:t>
      </w:r>
      <w:r>
        <w:rPr>
          <w:rFonts w:eastAsia="Times New Roman"/>
          <w:i/>
          <w:iCs/>
          <w:sz w:val="24"/>
          <w:szCs w:val="24"/>
        </w:rPr>
        <w:t xml:space="preserve"> резюме</w:t>
      </w:r>
      <w:r>
        <w:rPr>
          <w:rFonts w:eastAsia="Times New Roman"/>
          <w:sz w:val="24"/>
          <w:szCs w:val="24"/>
        </w:rPr>
        <w:t>).</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eastAsia="Times New Roman"/>
          <w:i/>
          <w:iCs/>
          <w:sz w:val="24"/>
          <w:szCs w:val="24"/>
        </w:rPr>
        <w:t xml:space="preserve">избыточная </w:t>
      </w:r>
      <w:r>
        <w:rPr>
          <w:rFonts w:eastAsia="Times New Roman"/>
          <w:sz w:val="24"/>
          <w:szCs w:val="24"/>
        </w:rPr>
        <w:t>информация.Функционально-смысловые типы текста(повествование,описание, рассуждение)</w:t>
      </w:r>
      <w:r>
        <w:rPr>
          <w:rFonts w:eastAsia="Times New Roman"/>
          <w:i/>
          <w:iCs/>
          <w:sz w:val="24"/>
          <w:szCs w:val="24"/>
        </w:rPr>
        <w:t>.Тексты смешанного типа.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Специфика художественного текста.</w:t>
      </w:r>
    </w:p>
    <w:p w:rsidR="00A72BEB" w:rsidRDefault="00B71002">
      <w:pPr>
        <w:ind w:left="980"/>
        <w:rPr>
          <w:sz w:val="20"/>
          <w:szCs w:val="20"/>
        </w:rPr>
      </w:pPr>
      <w:r>
        <w:rPr>
          <w:rFonts w:eastAsia="Times New Roman"/>
          <w:sz w:val="24"/>
          <w:szCs w:val="24"/>
        </w:rPr>
        <w:t>Анализ текста.</w:t>
      </w:r>
    </w:p>
    <w:p w:rsidR="00A72BEB" w:rsidRDefault="00B71002">
      <w:pPr>
        <w:ind w:left="980"/>
        <w:rPr>
          <w:sz w:val="20"/>
          <w:szCs w:val="20"/>
        </w:rPr>
      </w:pPr>
      <w:r>
        <w:rPr>
          <w:rFonts w:eastAsia="Times New Roman"/>
          <w:sz w:val="24"/>
          <w:szCs w:val="24"/>
        </w:rPr>
        <w:t>Виды речевой деятельности (говорение, аудирование, письмо, чтение).</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Создание устных высказываний разной коммуникативной направленности в зависимости от сферы и ситуации общения.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Информационная переработка текста (план, конспект, аннотация).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Изложение содержания прослушанного или прочитанного текста (подробное, сжатое, выборочное).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Написание сочинений, писем, текстов иных жанров.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Культура речи</w:t>
      </w:r>
    </w:p>
    <w:p w:rsidR="00A72BEB" w:rsidRDefault="00B71002">
      <w:pPr>
        <w:spacing w:line="235" w:lineRule="auto"/>
        <w:ind w:left="980"/>
        <w:rPr>
          <w:sz w:val="20"/>
          <w:szCs w:val="20"/>
        </w:rPr>
      </w:pPr>
      <w:r>
        <w:rPr>
          <w:rFonts w:eastAsia="Times New Roman"/>
          <w:sz w:val="24"/>
          <w:szCs w:val="24"/>
        </w:rPr>
        <w:t>Культура речи и ее основные аспекты: нормативный, коммуникативный, этический.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Основные критерии культуры речи.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Оценивание правильности, коммуникативных качеств и эффективности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eastAsia="Times New Roman"/>
          <w:i/>
          <w:iCs/>
          <w:sz w:val="24"/>
          <w:szCs w:val="24"/>
        </w:rPr>
        <w:t>Невербальные средстваобщения. Межкультурная коммуникация.</w:t>
      </w:r>
    </w:p>
    <w:p w:rsidR="00A72BEB" w:rsidRDefault="00A72BEB">
      <w:pPr>
        <w:spacing w:line="19" w:lineRule="exact"/>
        <w:rPr>
          <w:sz w:val="20"/>
          <w:szCs w:val="20"/>
        </w:rPr>
      </w:pPr>
    </w:p>
    <w:p w:rsidR="00A72BEB" w:rsidRDefault="00B71002">
      <w:pPr>
        <w:spacing w:line="234" w:lineRule="auto"/>
        <w:ind w:left="980" w:right="2440"/>
        <w:rPr>
          <w:sz w:val="20"/>
          <w:szCs w:val="20"/>
        </w:rPr>
      </w:pPr>
      <w:r>
        <w:rPr>
          <w:rFonts w:eastAsia="Times New Roman"/>
          <w:b/>
          <w:bCs/>
          <w:sz w:val="24"/>
          <w:szCs w:val="24"/>
        </w:rPr>
        <w:t xml:space="preserve">Общие сведения о </w:t>
      </w:r>
      <w:r w:rsidR="00B57259">
        <w:rPr>
          <w:rFonts w:eastAsia="Times New Roman"/>
          <w:b/>
          <w:bCs/>
          <w:sz w:val="24"/>
          <w:szCs w:val="24"/>
        </w:rPr>
        <w:t xml:space="preserve">языке. Основные разделы науки о </w:t>
      </w:r>
      <w:r>
        <w:rPr>
          <w:rFonts w:eastAsia="Times New Roman"/>
          <w:b/>
          <w:bCs/>
          <w:sz w:val="24"/>
          <w:szCs w:val="24"/>
        </w:rPr>
        <w:t>языке Общие сведения о языке</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Русский язык как один из индоев</w:t>
      </w:r>
      <w:r w:rsidR="00314857">
        <w:rPr>
          <w:rFonts w:eastAsia="Times New Roman"/>
          <w:i/>
          <w:iCs/>
          <w:sz w:val="24"/>
          <w:szCs w:val="24"/>
        </w:rPr>
        <w:t>ропейских языков.</w:t>
      </w:r>
      <w:r>
        <w:rPr>
          <w:rFonts w:eastAsia="Times New Roman"/>
          <w:i/>
          <w:iCs/>
          <w:sz w:val="24"/>
          <w:szCs w:val="24"/>
        </w:rPr>
        <w:t xml:space="preserve"> Историческое развитие русского языка.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A72BEB" w:rsidRDefault="00A72BEB">
      <w:pPr>
        <w:spacing w:line="273" w:lineRule="exact"/>
        <w:rPr>
          <w:sz w:val="20"/>
          <w:szCs w:val="20"/>
        </w:rPr>
      </w:pPr>
    </w:p>
    <w:p w:rsidR="00A72BEB" w:rsidRDefault="00B71002" w:rsidP="007C187B">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49</w:t>
      </w:r>
    </w:p>
    <w:p w:rsidR="00A72BEB" w:rsidRDefault="00A72BEB" w:rsidP="00314857">
      <w:pPr>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Взаимосвязь языка и культуры. Отражение в языке культуры и истории народа</w:t>
      </w:r>
      <w:r>
        <w:rPr>
          <w:rFonts w:eastAsia="Times New Roman"/>
          <w:i/>
          <w:iCs/>
          <w:sz w:val="24"/>
          <w:szCs w:val="24"/>
        </w:rPr>
        <w:t xml:space="preserve">.Взаимообогащение языков народов России. </w:t>
      </w:r>
      <w:r>
        <w:rPr>
          <w:rFonts w:eastAsia="Times New Roman"/>
          <w:sz w:val="24"/>
          <w:szCs w:val="24"/>
        </w:rPr>
        <w:t>Выявление лексических и фразеологическихединиц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Основные лингвистические словари. Работа со словарной статьей.</w:t>
      </w:r>
    </w:p>
    <w:p w:rsidR="00A72BEB" w:rsidRDefault="00B71002">
      <w:pPr>
        <w:ind w:left="980"/>
        <w:rPr>
          <w:sz w:val="20"/>
          <w:szCs w:val="20"/>
        </w:rPr>
      </w:pPr>
      <w:r>
        <w:rPr>
          <w:rFonts w:eastAsia="Times New Roman"/>
          <w:i/>
          <w:iCs/>
          <w:sz w:val="24"/>
          <w:szCs w:val="24"/>
        </w:rPr>
        <w:t>Выдающиеся отечественные лингвисты.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Фонетика, орфоэпия и графика</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Интонация, ее функции. Основные элементы интонации.</w:t>
      </w:r>
    </w:p>
    <w:p w:rsidR="00A72BEB" w:rsidRDefault="00B71002">
      <w:pPr>
        <w:ind w:left="980"/>
        <w:rPr>
          <w:sz w:val="20"/>
          <w:szCs w:val="20"/>
        </w:rPr>
      </w:pPr>
      <w:r>
        <w:rPr>
          <w:rFonts w:eastAsia="Times New Roman"/>
          <w:sz w:val="24"/>
          <w:szCs w:val="24"/>
        </w:rPr>
        <w:t>Связь фонетики с графикой и орфографией.</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фонетике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Морфемика и словообразование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Словообразовательная цепочка. Словообразовательное гнездо.</w:t>
      </w:r>
    </w:p>
    <w:p w:rsidR="00A72BEB" w:rsidRDefault="00B71002">
      <w:pPr>
        <w:ind w:left="980"/>
        <w:rPr>
          <w:sz w:val="20"/>
          <w:szCs w:val="20"/>
        </w:rPr>
      </w:pPr>
      <w:r>
        <w:rPr>
          <w:rFonts w:eastAsia="Times New Roman"/>
          <w:sz w:val="24"/>
          <w:szCs w:val="24"/>
        </w:rPr>
        <w:t>Применение знаний по морфемике и словообразованию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Лексикология и фразеология</w:t>
      </w:r>
    </w:p>
    <w:p w:rsidR="00A72BEB" w:rsidRDefault="00A72BEB">
      <w:pPr>
        <w:spacing w:line="8"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A72BEB" w:rsidRDefault="00A72BEB">
      <w:pPr>
        <w:spacing w:line="1" w:lineRule="exact"/>
        <w:rPr>
          <w:sz w:val="20"/>
          <w:szCs w:val="20"/>
        </w:rPr>
      </w:pPr>
    </w:p>
    <w:p w:rsidR="00A72BEB" w:rsidRDefault="00B71002">
      <w:pPr>
        <w:ind w:left="980"/>
        <w:rPr>
          <w:sz w:val="20"/>
          <w:szCs w:val="20"/>
        </w:rPr>
      </w:pPr>
      <w:r>
        <w:rPr>
          <w:rFonts w:eastAsia="Times New Roman"/>
          <w:i/>
          <w:iCs/>
          <w:sz w:val="24"/>
          <w:szCs w:val="24"/>
        </w:rPr>
        <w:t>Понятие об этимологии.</w:t>
      </w:r>
    </w:p>
    <w:p w:rsidR="00A72BEB" w:rsidRDefault="00A72BEB">
      <w:pPr>
        <w:spacing w:line="13"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Оценка своей и чужой речи с точки зрения точного, уместного и выразительного словоупотребления.</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314857">
      <w:pPr>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Морфология</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eastAsia="Times New Roman"/>
          <w:i/>
          <w:iCs/>
          <w:sz w:val="24"/>
          <w:szCs w:val="24"/>
        </w:rPr>
        <w:t xml:space="preserve">Различные точки зрения на место причастия и деепричастия в системе частейречи. </w:t>
      </w:r>
      <w:r>
        <w:rPr>
          <w:rFonts w:eastAsia="Times New Roman"/>
          <w:sz w:val="24"/>
          <w:szCs w:val="24"/>
        </w:rPr>
        <w:t>Служебные части речи.Междометия и звукоподражательные слова.</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Морфологический анализ слова.</w:t>
      </w:r>
    </w:p>
    <w:p w:rsidR="00A72BEB" w:rsidRDefault="00B71002">
      <w:pPr>
        <w:ind w:left="980"/>
        <w:rPr>
          <w:sz w:val="20"/>
          <w:szCs w:val="20"/>
        </w:rPr>
      </w:pPr>
      <w:r>
        <w:rPr>
          <w:rFonts w:eastAsia="Times New Roman"/>
          <w:sz w:val="24"/>
          <w:szCs w:val="24"/>
        </w:rPr>
        <w:t>Омонимия слов разных частей речи.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Применение знаний по морфологии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Синтаксис</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Способы передачи чужой речи.</w:t>
      </w:r>
    </w:p>
    <w:p w:rsidR="00A72BEB" w:rsidRDefault="00B71002">
      <w:pPr>
        <w:ind w:left="980"/>
        <w:rPr>
          <w:sz w:val="20"/>
          <w:szCs w:val="20"/>
        </w:rPr>
      </w:pPr>
      <w:r>
        <w:rPr>
          <w:rFonts w:eastAsia="Times New Roman"/>
          <w:sz w:val="24"/>
          <w:szCs w:val="24"/>
        </w:rPr>
        <w:t>Синтаксический анализ простого и сложного предложения.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Применение знаний по синтаксису в практике правописания.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Правописание: орфография и пунктуация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Орфографический анализ слова и пунктуационный анализ предложения.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2.2.2.2 Литература</w:t>
      </w:r>
    </w:p>
    <w:p w:rsidR="00A72BEB" w:rsidRDefault="00A72BEB">
      <w:pPr>
        <w:spacing w:line="60" w:lineRule="exact"/>
        <w:rPr>
          <w:sz w:val="20"/>
          <w:szCs w:val="20"/>
        </w:rPr>
      </w:pPr>
    </w:p>
    <w:p w:rsidR="00A72BEB" w:rsidRDefault="00B71002">
      <w:pPr>
        <w:ind w:left="980"/>
        <w:rPr>
          <w:sz w:val="20"/>
          <w:szCs w:val="20"/>
        </w:rPr>
      </w:pPr>
      <w:r>
        <w:rPr>
          <w:rFonts w:eastAsia="Times New Roman"/>
          <w:b/>
          <w:bCs/>
          <w:sz w:val="24"/>
          <w:szCs w:val="24"/>
        </w:rPr>
        <w:t>Цели и задачи литературного образования</w:t>
      </w:r>
    </w:p>
    <w:p w:rsidR="00A72BEB" w:rsidRDefault="00B71002">
      <w:pPr>
        <w:spacing w:line="235" w:lineRule="auto"/>
        <w:ind w:left="980"/>
        <w:rPr>
          <w:sz w:val="20"/>
          <w:szCs w:val="20"/>
        </w:rPr>
      </w:pPr>
      <w:r>
        <w:rPr>
          <w:rFonts w:eastAsia="Times New Roman"/>
          <w:sz w:val="24"/>
          <w:szCs w:val="24"/>
        </w:rPr>
        <w:t>Литература – учебный предмет, освоение содержания которого направлено:</w:t>
      </w:r>
    </w:p>
    <w:p w:rsidR="00A72BEB" w:rsidRDefault="00A72BEB">
      <w:pPr>
        <w:spacing w:line="248" w:lineRule="exact"/>
        <w:rPr>
          <w:sz w:val="20"/>
          <w:szCs w:val="20"/>
        </w:rPr>
      </w:pPr>
    </w:p>
    <w:p w:rsidR="00A72BEB" w:rsidRPr="007C187B" w:rsidRDefault="00B71002" w:rsidP="007C187B">
      <w:pPr>
        <w:jc w:val="right"/>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51</w:t>
      </w:r>
    </w:p>
    <w:p w:rsidR="00A72BEB" w:rsidRDefault="00A72BEB" w:rsidP="00314857">
      <w:pPr>
        <w:rPr>
          <w:sz w:val="20"/>
          <w:szCs w:val="20"/>
        </w:rPr>
      </w:pPr>
    </w:p>
    <w:p w:rsidR="00A72BEB" w:rsidRDefault="00A72BEB">
      <w:pPr>
        <w:spacing w:line="323" w:lineRule="exact"/>
        <w:rPr>
          <w:sz w:val="20"/>
          <w:szCs w:val="20"/>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последовательное формирование читательской культуры через приобщение к чтению художественной литературы;</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освоение общекультурных навыков чтения, восприятия художественного языка</w:t>
      </w:r>
    </w:p>
    <w:p w:rsidR="00A72BEB" w:rsidRDefault="00B71002" w:rsidP="001E6443">
      <w:pPr>
        <w:numPr>
          <w:ilvl w:val="0"/>
          <w:numId w:val="274"/>
        </w:numPr>
        <w:tabs>
          <w:tab w:val="left" w:pos="460"/>
        </w:tabs>
        <w:spacing w:line="237" w:lineRule="auto"/>
        <w:ind w:left="460" w:hanging="198"/>
        <w:rPr>
          <w:rFonts w:eastAsia="Times New Roman"/>
          <w:sz w:val="24"/>
          <w:szCs w:val="24"/>
        </w:rPr>
      </w:pPr>
      <w:r>
        <w:rPr>
          <w:rFonts w:eastAsia="Times New Roman"/>
          <w:sz w:val="24"/>
          <w:szCs w:val="24"/>
        </w:rPr>
        <w:t>понимания художественного смысла литературных произведений;</w:t>
      </w:r>
    </w:p>
    <w:p w:rsidR="00A72BEB" w:rsidRDefault="00A72BEB">
      <w:pPr>
        <w:spacing w:line="32" w:lineRule="exact"/>
        <w:rPr>
          <w:rFonts w:eastAsia="Times New Roman"/>
          <w:sz w:val="24"/>
          <w:szCs w:val="24"/>
        </w:rPr>
      </w:pPr>
    </w:p>
    <w:p w:rsidR="00A72BEB" w:rsidRDefault="00B71002" w:rsidP="001E6443">
      <w:pPr>
        <w:numPr>
          <w:ilvl w:val="1"/>
          <w:numId w:val="274"/>
        </w:numPr>
        <w:tabs>
          <w:tab w:val="left" w:pos="1254"/>
        </w:tabs>
        <w:spacing w:line="226" w:lineRule="auto"/>
        <w:ind w:left="260" w:firstLine="710"/>
        <w:rPr>
          <w:rFonts w:ascii="Symbol" w:eastAsia="Symbol" w:hAnsi="Symbol" w:cs="Symbol"/>
          <w:sz w:val="24"/>
          <w:szCs w:val="24"/>
        </w:rPr>
      </w:pPr>
      <w:r>
        <w:rPr>
          <w:rFonts w:eastAsia="Times New Roman"/>
          <w:sz w:val="24"/>
          <w:szCs w:val="24"/>
        </w:rPr>
        <w:t>на развитие эмоциональной сферы личности, образного, ассоциативного и логического мышления;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овладение базовым филологическим инструментарием, способствующим более</w:t>
      </w:r>
    </w:p>
    <w:p w:rsidR="00A72BEB" w:rsidRDefault="00A72BEB">
      <w:pPr>
        <w:spacing w:line="9" w:lineRule="exact"/>
        <w:rPr>
          <w:rFonts w:ascii="Symbol" w:eastAsia="Symbol" w:hAnsi="Symbol" w:cs="Symbol"/>
          <w:sz w:val="24"/>
          <w:szCs w:val="24"/>
        </w:rPr>
      </w:pPr>
    </w:p>
    <w:p w:rsidR="00A72BEB" w:rsidRDefault="00B71002">
      <w:pPr>
        <w:spacing w:line="234" w:lineRule="auto"/>
        <w:ind w:left="260"/>
        <w:rPr>
          <w:rFonts w:ascii="Symbol" w:eastAsia="Symbol" w:hAnsi="Symbol" w:cs="Symbol"/>
          <w:sz w:val="24"/>
          <w:szCs w:val="24"/>
        </w:rPr>
      </w:pPr>
      <w:r>
        <w:rPr>
          <w:rFonts w:eastAsia="Times New Roman"/>
          <w:sz w:val="24"/>
          <w:szCs w:val="24"/>
        </w:rPr>
        <w:t>глубокому эмоциональному переживанию и интеллектуальному осмыслению художественного текста;</w:t>
      </w:r>
    </w:p>
    <w:p w:rsidR="00A72BEB" w:rsidRDefault="00A72BEB">
      <w:pPr>
        <w:spacing w:line="2" w:lineRule="exact"/>
        <w:rPr>
          <w:rFonts w:ascii="Symbol" w:eastAsia="Symbol" w:hAnsi="Symbol" w:cs="Symbol"/>
          <w:sz w:val="24"/>
          <w:szCs w:val="24"/>
        </w:rPr>
      </w:pPr>
    </w:p>
    <w:p w:rsidR="00A72BEB" w:rsidRDefault="00B71002" w:rsidP="001E6443">
      <w:pPr>
        <w:numPr>
          <w:ilvl w:val="1"/>
          <w:numId w:val="274"/>
        </w:numPr>
        <w:tabs>
          <w:tab w:val="left" w:pos="1260"/>
        </w:tabs>
        <w:ind w:left="1260" w:hanging="290"/>
        <w:rPr>
          <w:rFonts w:ascii="Symbol" w:eastAsia="Symbol" w:hAnsi="Symbol" w:cs="Symbol"/>
          <w:sz w:val="24"/>
          <w:szCs w:val="24"/>
        </w:rPr>
      </w:pPr>
      <w:r>
        <w:rPr>
          <w:rFonts w:eastAsia="Times New Roman"/>
          <w:sz w:val="24"/>
          <w:szCs w:val="24"/>
        </w:rPr>
        <w:t>на формирование потребности и способности выражения себя в слове.</w:t>
      </w:r>
    </w:p>
    <w:p w:rsidR="00A72BEB" w:rsidRDefault="00A72BEB">
      <w:pPr>
        <w:spacing w:line="10" w:lineRule="exact"/>
        <w:rPr>
          <w:sz w:val="20"/>
          <w:szCs w:val="20"/>
        </w:rPr>
      </w:pPr>
    </w:p>
    <w:p w:rsidR="00A72BEB" w:rsidRDefault="00B71002" w:rsidP="001E6443">
      <w:pPr>
        <w:numPr>
          <w:ilvl w:val="1"/>
          <w:numId w:val="275"/>
        </w:numPr>
        <w:tabs>
          <w:tab w:val="left" w:pos="1349"/>
        </w:tabs>
        <w:spacing w:line="236" w:lineRule="auto"/>
        <w:ind w:left="260" w:firstLine="710"/>
        <w:jc w:val="both"/>
        <w:rPr>
          <w:rFonts w:eastAsia="Times New Roman"/>
          <w:sz w:val="24"/>
          <w:szCs w:val="24"/>
        </w:rPr>
      </w:pPr>
      <w:r>
        <w:rPr>
          <w:rFonts w:eastAsia="Times New Roman"/>
          <w:sz w:val="24"/>
          <w:szCs w:val="24"/>
        </w:rPr>
        <w:t>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A72BEB" w:rsidRDefault="00A72BEB">
      <w:pPr>
        <w:spacing w:line="14"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w:t>
      </w:r>
    </w:p>
    <w:p w:rsidR="00A72BEB" w:rsidRDefault="00A72BEB">
      <w:pPr>
        <w:spacing w:line="5" w:lineRule="exact"/>
        <w:rPr>
          <w:rFonts w:eastAsia="Times New Roman"/>
          <w:sz w:val="24"/>
          <w:szCs w:val="24"/>
        </w:rPr>
      </w:pPr>
    </w:p>
    <w:p w:rsidR="00A72BEB" w:rsidRDefault="00B71002" w:rsidP="001E6443">
      <w:pPr>
        <w:numPr>
          <w:ilvl w:val="0"/>
          <w:numId w:val="275"/>
        </w:numPr>
        <w:tabs>
          <w:tab w:val="left" w:pos="440"/>
        </w:tabs>
        <w:ind w:left="440" w:hanging="178"/>
        <w:rPr>
          <w:rFonts w:eastAsia="Times New Roman"/>
          <w:sz w:val="24"/>
          <w:szCs w:val="24"/>
        </w:rPr>
      </w:pPr>
      <w:r>
        <w:rPr>
          <w:rFonts w:eastAsia="Times New Roman"/>
          <w:sz w:val="24"/>
          <w:szCs w:val="24"/>
        </w:rPr>
        <w:t>родной культуре), а также умению воспринимать родную культуру в контексте мировой.</w:t>
      </w:r>
    </w:p>
    <w:p w:rsidR="00A72BEB" w:rsidRDefault="00B71002">
      <w:pPr>
        <w:ind w:left="980"/>
        <w:rPr>
          <w:rFonts w:eastAsia="Times New Roman"/>
          <w:sz w:val="24"/>
          <w:szCs w:val="24"/>
        </w:rPr>
      </w:pPr>
      <w:r>
        <w:rPr>
          <w:rFonts w:eastAsia="Times New Roman"/>
          <w:b/>
          <w:bCs/>
          <w:sz w:val="24"/>
          <w:szCs w:val="24"/>
        </w:rPr>
        <w:t xml:space="preserve">Стратегическая цель изучения литературы </w:t>
      </w:r>
      <w:r>
        <w:rPr>
          <w:rFonts w:eastAsia="Times New Roman"/>
          <w:sz w:val="24"/>
          <w:szCs w:val="24"/>
        </w:rPr>
        <w:t>на этапе основного общего образования</w:t>
      </w:r>
    </w:p>
    <w:p w:rsidR="00A72BEB" w:rsidRDefault="00A72BEB">
      <w:pPr>
        <w:spacing w:line="12" w:lineRule="exact"/>
        <w:rPr>
          <w:sz w:val="20"/>
          <w:szCs w:val="20"/>
        </w:rPr>
      </w:pPr>
    </w:p>
    <w:p w:rsidR="00A72BEB" w:rsidRDefault="00B71002">
      <w:pPr>
        <w:spacing w:line="238" w:lineRule="auto"/>
        <w:ind w:left="260"/>
        <w:jc w:val="both"/>
        <w:rPr>
          <w:sz w:val="20"/>
          <w:szCs w:val="20"/>
        </w:rPr>
      </w:pPr>
      <w:r>
        <w:rPr>
          <w:rFonts w:eastAsia="Times New Roman"/>
          <w:sz w:val="24"/>
          <w:szCs w:val="24"/>
        </w:rPr>
        <w:t>–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rsidR="00A72BEB" w:rsidRDefault="00A72BEB">
      <w:pPr>
        <w:spacing w:line="21" w:lineRule="exact"/>
        <w:rPr>
          <w:sz w:val="20"/>
          <w:szCs w:val="20"/>
        </w:rPr>
      </w:pPr>
    </w:p>
    <w:p w:rsidR="00A72BEB" w:rsidRDefault="00B71002">
      <w:pPr>
        <w:spacing w:line="234" w:lineRule="auto"/>
        <w:ind w:left="260" w:firstLine="708"/>
        <w:rPr>
          <w:sz w:val="20"/>
          <w:szCs w:val="20"/>
        </w:rPr>
      </w:pPr>
      <w:r>
        <w:rPr>
          <w:rFonts w:eastAsia="Times New Roman"/>
          <w:sz w:val="24"/>
          <w:szCs w:val="24"/>
        </w:rPr>
        <w:t>Изучение литературы в основной школе (5-9 классы) закладывает необходимый фундамент для достижения перечисленных целей.</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 xml:space="preserve">Изучение литературы в школе решает следующие образовательные </w:t>
      </w:r>
      <w:r>
        <w:rPr>
          <w:rFonts w:eastAsia="Times New Roman"/>
          <w:b/>
          <w:bCs/>
          <w:sz w:val="24"/>
          <w:szCs w:val="24"/>
        </w:rPr>
        <w:t>задачи</w:t>
      </w:r>
      <w:r>
        <w:rPr>
          <w:rFonts w:eastAsia="Times New Roman"/>
          <w:sz w:val="24"/>
          <w:szCs w:val="24"/>
        </w:rPr>
        <w:t>:</w:t>
      </w:r>
    </w:p>
    <w:p w:rsidR="00A72BEB" w:rsidRDefault="00A72BEB">
      <w:pPr>
        <w:spacing w:line="31" w:lineRule="exact"/>
        <w:rPr>
          <w:sz w:val="20"/>
          <w:szCs w:val="20"/>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A72BEB" w:rsidRDefault="00A72BEB">
      <w:pPr>
        <w:spacing w:line="34" w:lineRule="exact"/>
        <w:rPr>
          <w:rFonts w:ascii="Symbol" w:eastAsia="Symbol" w:hAnsi="Symbol" w:cs="Symbol"/>
          <w:sz w:val="24"/>
          <w:szCs w:val="24"/>
        </w:rPr>
      </w:pPr>
    </w:p>
    <w:p w:rsidR="00A72BEB" w:rsidRDefault="00B71002" w:rsidP="001E6443">
      <w:pPr>
        <w:numPr>
          <w:ilvl w:val="1"/>
          <w:numId w:val="276"/>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w:t>
      </w:r>
    </w:p>
    <w:p w:rsidR="00A72BEB" w:rsidRDefault="00A72BEB">
      <w:pPr>
        <w:spacing w:line="393"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интеллектуального осмысления, ответственного отношения к разнообразным художественным смыслам;</w:t>
      </w:r>
    </w:p>
    <w:p w:rsidR="00A72BEB" w:rsidRDefault="00A72BEB">
      <w:pPr>
        <w:spacing w:line="3" w:lineRule="exact"/>
        <w:rPr>
          <w:sz w:val="20"/>
          <w:szCs w:val="20"/>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отношения к литературе как к особому способу познания жизни;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77"/>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воспитание  квалифицированного  читателя  со  сформированным  эстетическим</w:t>
      </w:r>
    </w:p>
    <w:p w:rsidR="00A72BEB" w:rsidRDefault="00B71002">
      <w:pPr>
        <w:spacing w:line="237" w:lineRule="auto"/>
        <w:ind w:left="260"/>
        <w:rPr>
          <w:rFonts w:ascii="Symbol" w:eastAsia="Symbol" w:hAnsi="Symbol" w:cs="Symbol"/>
          <w:sz w:val="24"/>
          <w:szCs w:val="24"/>
        </w:rPr>
      </w:pPr>
      <w:r>
        <w:rPr>
          <w:rFonts w:eastAsia="Times New Roman"/>
          <w:sz w:val="24"/>
          <w:szCs w:val="24"/>
        </w:rPr>
        <w:t>вкусом;</w:t>
      </w:r>
    </w:p>
    <w:p w:rsidR="00A72BEB" w:rsidRDefault="00A72BEB">
      <w:pPr>
        <w:spacing w:line="33"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отношения к литературе как к одной из основных культурных ценностей народа;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77"/>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через чтение и изучение классической и современной литературы культурной самоидентификации;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осознание  значимости  чтения  и  изучения  литературы  для  своего  дальнейшего</w:t>
      </w:r>
    </w:p>
    <w:p w:rsidR="00A72BEB" w:rsidRDefault="00B71002">
      <w:pPr>
        <w:ind w:left="260"/>
        <w:rPr>
          <w:rFonts w:ascii="Symbol" w:eastAsia="Symbol" w:hAnsi="Symbol" w:cs="Symbol"/>
          <w:sz w:val="24"/>
          <w:szCs w:val="24"/>
        </w:rPr>
      </w:pPr>
      <w:r>
        <w:rPr>
          <w:rFonts w:eastAsia="Times New Roman"/>
          <w:sz w:val="24"/>
          <w:szCs w:val="24"/>
        </w:rPr>
        <w:t>развития;</w:t>
      </w:r>
    </w:p>
    <w:p w:rsidR="00A72BEB" w:rsidRDefault="00A72BEB">
      <w:pPr>
        <w:spacing w:line="1" w:lineRule="exact"/>
        <w:rPr>
          <w:rFonts w:ascii="Symbol" w:eastAsia="Symbol" w:hAnsi="Symbol" w:cs="Symbol"/>
          <w:sz w:val="24"/>
          <w:szCs w:val="24"/>
        </w:rPr>
      </w:pPr>
    </w:p>
    <w:p w:rsidR="00A72BEB" w:rsidRDefault="00B71002" w:rsidP="001E6443">
      <w:pPr>
        <w:numPr>
          <w:ilvl w:val="0"/>
          <w:numId w:val="277"/>
        </w:numPr>
        <w:tabs>
          <w:tab w:val="left" w:pos="1260"/>
        </w:tabs>
        <w:ind w:left="1260" w:hanging="290"/>
        <w:rPr>
          <w:rFonts w:ascii="Symbol" w:eastAsia="Symbol" w:hAnsi="Symbol" w:cs="Symbol"/>
          <w:sz w:val="24"/>
          <w:szCs w:val="24"/>
        </w:rPr>
      </w:pPr>
      <w:r>
        <w:rPr>
          <w:rFonts w:eastAsia="Times New Roman"/>
          <w:sz w:val="24"/>
          <w:szCs w:val="24"/>
        </w:rPr>
        <w:t>формирование у школьника стремления сознательно планировать своё досуговое</w:t>
      </w:r>
    </w:p>
    <w:p w:rsidR="00A72BEB" w:rsidRDefault="00B71002">
      <w:pPr>
        <w:spacing w:line="237" w:lineRule="auto"/>
        <w:ind w:left="260"/>
        <w:rPr>
          <w:rFonts w:ascii="Symbol" w:eastAsia="Symbol" w:hAnsi="Symbol" w:cs="Symbol"/>
          <w:sz w:val="24"/>
          <w:szCs w:val="24"/>
        </w:rPr>
      </w:pPr>
      <w:r>
        <w:rPr>
          <w:rFonts w:eastAsia="Times New Roman"/>
          <w:sz w:val="24"/>
          <w:szCs w:val="24"/>
        </w:rPr>
        <w:t>чтение.</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A72BEB" w:rsidRDefault="00A72BEB">
      <w:pPr>
        <w:spacing w:line="2"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sz w:val="24"/>
          <w:szCs w:val="24"/>
        </w:rPr>
        <w:t>Рабочая учебная программа по литературе строится с учетом:</w:t>
      </w:r>
    </w:p>
    <w:p w:rsidR="00A72BEB" w:rsidRDefault="00A72BEB">
      <w:pPr>
        <w:spacing w:line="4" w:lineRule="exact"/>
        <w:rPr>
          <w:sz w:val="20"/>
          <w:szCs w:val="20"/>
        </w:rPr>
      </w:pPr>
    </w:p>
    <w:p w:rsidR="00A72BEB" w:rsidRDefault="00B71002">
      <w:pPr>
        <w:spacing w:line="238" w:lineRule="auto"/>
        <w:ind w:left="260" w:firstLine="708"/>
        <w:jc w:val="both"/>
        <w:rPr>
          <w:sz w:val="20"/>
          <w:szCs w:val="20"/>
        </w:rPr>
      </w:pPr>
      <w:r>
        <w:rPr>
          <w:rFonts w:ascii="Symbol" w:eastAsia="Symbol" w:hAnsi="Symbol" w:cs="Symbol"/>
          <w:sz w:val="24"/>
          <w:szCs w:val="24"/>
        </w:rPr>
        <w:t></w:t>
      </w:r>
      <w:r>
        <w:rPr>
          <w:rFonts w:eastAsia="Times New Roman"/>
          <w:b/>
          <w:bCs/>
          <w:sz w:val="24"/>
          <w:szCs w:val="24"/>
        </w:rPr>
        <w:t xml:space="preserve"> лучших традиций </w:t>
      </w:r>
      <w:r>
        <w:rPr>
          <w:rFonts w:eastAsia="Times New Roman"/>
          <w:sz w:val="24"/>
          <w:szCs w:val="24"/>
        </w:rPr>
        <w:t>отечественной</w:t>
      </w:r>
      <w:r>
        <w:rPr>
          <w:rFonts w:eastAsia="Times New Roman"/>
          <w:b/>
          <w:bCs/>
          <w:sz w:val="24"/>
          <w:szCs w:val="24"/>
        </w:rPr>
        <w:t xml:space="preserve"> методики </w:t>
      </w:r>
      <w:r>
        <w:rPr>
          <w:rFonts w:eastAsia="Times New Roman"/>
          <w:sz w:val="24"/>
          <w:szCs w:val="24"/>
        </w:rPr>
        <w:t>преподавания литературы,заложенных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A72BEB" w:rsidRDefault="00A72BEB">
      <w:pPr>
        <w:spacing w:line="36" w:lineRule="exact"/>
        <w:rPr>
          <w:sz w:val="20"/>
          <w:szCs w:val="20"/>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 xml:space="preserve">традиций изучения конкретных произведений </w:t>
      </w:r>
      <w:r>
        <w:rPr>
          <w:rFonts w:eastAsia="Times New Roman"/>
          <w:sz w:val="24"/>
          <w:szCs w:val="24"/>
        </w:rPr>
        <w:t>(прежде всего русской изарубежной классики), сложившихся в школьной практике;</w:t>
      </w:r>
    </w:p>
    <w:p w:rsidR="00A72BEB" w:rsidRDefault="00A72BEB">
      <w:pPr>
        <w:spacing w:line="36" w:lineRule="exact"/>
        <w:rPr>
          <w:rFonts w:ascii="Symbol" w:eastAsia="Symbol" w:hAnsi="Symbol" w:cs="Symbol"/>
          <w:sz w:val="24"/>
          <w:szCs w:val="24"/>
        </w:rPr>
      </w:pPr>
    </w:p>
    <w:p w:rsidR="00A72BEB" w:rsidRDefault="00B71002" w:rsidP="001E6443">
      <w:pPr>
        <w:numPr>
          <w:ilvl w:val="1"/>
          <w:numId w:val="278"/>
        </w:numPr>
        <w:tabs>
          <w:tab w:val="left" w:pos="1254"/>
        </w:tabs>
        <w:spacing w:line="233" w:lineRule="auto"/>
        <w:ind w:left="260" w:firstLine="710"/>
        <w:jc w:val="both"/>
        <w:rPr>
          <w:rFonts w:ascii="Symbol" w:eastAsia="Symbol" w:hAnsi="Symbol" w:cs="Symbol"/>
          <w:sz w:val="24"/>
          <w:szCs w:val="24"/>
        </w:rPr>
      </w:pPr>
      <w:r>
        <w:rPr>
          <w:rFonts w:eastAsia="Times New Roman"/>
          <w:b/>
          <w:bCs/>
          <w:sz w:val="24"/>
          <w:szCs w:val="24"/>
        </w:rPr>
        <w:t xml:space="preserve">традиций научного анализа, а также художественной интерпретации </w:t>
      </w:r>
      <w:r>
        <w:rPr>
          <w:rFonts w:eastAsia="Times New Roman"/>
          <w:sz w:val="24"/>
          <w:szCs w:val="24"/>
        </w:rPr>
        <w:t xml:space="preserve">средствами </w:t>
      </w:r>
      <w:r>
        <w:rPr>
          <w:rFonts w:eastAsia="Times New Roman"/>
          <w:b/>
          <w:bCs/>
          <w:sz w:val="24"/>
          <w:szCs w:val="24"/>
        </w:rPr>
        <w:t>литературы и других видов искусств</w:t>
      </w:r>
      <w:r>
        <w:rPr>
          <w:rFonts w:eastAsia="Times New Roman"/>
          <w:sz w:val="24"/>
          <w:szCs w:val="24"/>
        </w:rPr>
        <w:t xml:space="preserve"> литературных произведений, входящих в </w:t>
      </w:r>
      <w:r>
        <w:rPr>
          <w:rFonts w:eastAsia="Times New Roman"/>
          <w:b/>
          <w:bCs/>
          <w:sz w:val="24"/>
          <w:szCs w:val="24"/>
        </w:rPr>
        <w:t>национальный литературный канон (</w:t>
      </w:r>
      <w:r>
        <w:rPr>
          <w:rFonts w:eastAsia="Times New Roman"/>
          <w:sz w:val="24"/>
          <w:szCs w:val="24"/>
        </w:rPr>
        <w:t>то есть образующих совокупность наиболееавторитетных для национальной традиции писательских имен, корпусов их творчества и их отдельных произведений)</w:t>
      </w:r>
      <w:r>
        <w:rPr>
          <w:rFonts w:eastAsia="Times New Roman"/>
          <w:b/>
          <w:bCs/>
          <w:sz w:val="24"/>
          <w:szCs w:val="24"/>
        </w:rPr>
        <w:t>;</w:t>
      </w:r>
    </w:p>
    <w:p w:rsidR="00A72BEB" w:rsidRDefault="00A72BEB">
      <w:pPr>
        <w:spacing w:line="35"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необходимой </w:t>
      </w:r>
      <w:r>
        <w:rPr>
          <w:rFonts w:eastAsia="Times New Roman"/>
          <w:b/>
          <w:bCs/>
          <w:sz w:val="24"/>
          <w:szCs w:val="24"/>
        </w:rPr>
        <w:t>вариативности</w:t>
      </w:r>
      <w:r>
        <w:rPr>
          <w:rFonts w:eastAsia="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A72BEB" w:rsidRDefault="00A72BEB">
      <w:pPr>
        <w:spacing w:line="1" w:lineRule="exact"/>
        <w:rPr>
          <w:rFonts w:ascii="Symbol" w:eastAsia="Symbol" w:hAnsi="Symbol" w:cs="Symbol"/>
          <w:sz w:val="24"/>
          <w:szCs w:val="24"/>
        </w:rPr>
      </w:pPr>
    </w:p>
    <w:p w:rsidR="00A72BEB" w:rsidRDefault="00B71002" w:rsidP="001E6443">
      <w:pPr>
        <w:numPr>
          <w:ilvl w:val="1"/>
          <w:numId w:val="278"/>
        </w:numPr>
        <w:tabs>
          <w:tab w:val="left" w:pos="1260"/>
        </w:tabs>
        <w:ind w:left="1260" w:hanging="290"/>
        <w:rPr>
          <w:rFonts w:ascii="Symbol" w:eastAsia="Symbol" w:hAnsi="Symbol" w:cs="Symbol"/>
          <w:sz w:val="24"/>
          <w:szCs w:val="24"/>
        </w:rPr>
      </w:pPr>
      <w:r>
        <w:rPr>
          <w:rFonts w:eastAsia="Times New Roman"/>
          <w:sz w:val="24"/>
          <w:szCs w:val="24"/>
        </w:rPr>
        <w:t xml:space="preserve">соответствия рекомендуемых к изучению литературных произведений </w:t>
      </w:r>
      <w:r>
        <w:rPr>
          <w:rFonts w:eastAsia="Times New Roman"/>
          <w:b/>
          <w:bCs/>
          <w:sz w:val="24"/>
          <w:szCs w:val="24"/>
        </w:rPr>
        <w:t>возрастным</w:t>
      </w:r>
    </w:p>
    <w:p w:rsidR="00A72BEB" w:rsidRDefault="00B71002" w:rsidP="001E6443">
      <w:pPr>
        <w:numPr>
          <w:ilvl w:val="0"/>
          <w:numId w:val="278"/>
        </w:numPr>
        <w:tabs>
          <w:tab w:val="left" w:pos="460"/>
        </w:tabs>
        <w:spacing w:line="237" w:lineRule="auto"/>
        <w:ind w:left="460" w:hanging="198"/>
        <w:rPr>
          <w:rFonts w:eastAsia="Times New Roman"/>
          <w:b/>
          <w:bCs/>
          <w:sz w:val="24"/>
          <w:szCs w:val="24"/>
        </w:rPr>
      </w:pPr>
      <w:r>
        <w:rPr>
          <w:rFonts w:eastAsia="Times New Roman"/>
          <w:b/>
          <w:bCs/>
          <w:sz w:val="24"/>
          <w:szCs w:val="24"/>
        </w:rPr>
        <w:t xml:space="preserve">психологическим </w:t>
      </w:r>
      <w:r>
        <w:rPr>
          <w:rFonts w:eastAsia="Times New Roman"/>
          <w:sz w:val="24"/>
          <w:szCs w:val="24"/>
        </w:rPr>
        <w:t>особенностям обучающихся;</w:t>
      </w:r>
    </w:p>
    <w:p w:rsidR="00A72BEB" w:rsidRDefault="00A72BEB">
      <w:pPr>
        <w:spacing w:line="32" w:lineRule="exact"/>
        <w:rPr>
          <w:rFonts w:eastAsia="Times New Roman"/>
          <w:b/>
          <w:bCs/>
          <w:sz w:val="24"/>
          <w:szCs w:val="24"/>
        </w:rPr>
      </w:pPr>
    </w:p>
    <w:p w:rsidR="00A72BEB" w:rsidRDefault="00B71002" w:rsidP="001E6443">
      <w:pPr>
        <w:numPr>
          <w:ilvl w:val="1"/>
          <w:numId w:val="278"/>
        </w:numPr>
        <w:tabs>
          <w:tab w:val="left" w:pos="1254"/>
        </w:tabs>
        <w:spacing w:line="227" w:lineRule="auto"/>
        <w:ind w:left="260" w:firstLine="710"/>
        <w:rPr>
          <w:rFonts w:ascii="Symbol" w:eastAsia="Symbol" w:hAnsi="Symbol" w:cs="Symbol"/>
          <w:sz w:val="24"/>
          <w:szCs w:val="24"/>
        </w:rPr>
      </w:pPr>
      <w:r>
        <w:rPr>
          <w:rFonts w:eastAsia="Times New Roman"/>
          <w:sz w:val="24"/>
          <w:szCs w:val="24"/>
        </w:rPr>
        <w:t>требований современного культурно-исторического контекста к изучению классической литературы;</w:t>
      </w:r>
    </w:p>
    <w:p w:rsidR="00A72BEB" w:rsidRDefault="00A72BEB">
      <w:pPr>
        <w:spacing w:line="32" w:lineRule="exact"/>
        <w:rPr>
          <w:rFonts w:ascii="Symbol" w:eastAsia="Symbol" w:hAnsi="Symbol" w:cs="Symbol"/>
          <w:sz w:val="24"/>
          <w:szCs w:val="24"/>
        </w:rPr>
      </w:pPr>
    </w:p>
    <w:p w:rsidR="00A72BEB" w:rsidRDefault="00B71002" w:rsidP="001E6443">
      <w:pPr>
        <w:numPr>
          <w:ilvl w:val="1"/>
          <w:numId w:val="278"/>
        </w:numPr>
        <w:tabs>
          <w:tab w:val="left" w:pos="1254"/>
        </w:tabs>
        <w:spacing w:line="226" w:lineRule="auto"/>
        <w:ind w:left="260" w:firstLine="710"/>
        <w:rPr>
          <w:rFonts w:ascii="Symbol" w:eastAsia="Symbol" w:hAnsi="Symbol" w:cs="Symbol"/>
          <w:sz w:val="24"/>
          <w:szCs w:val="24"/>
        </w:rPr>
      </w:pPr>
      <w:r>
        <w:rPr>
          <w:rFonts w:eastAsia="Times New Roman"/>
          <w:b/>
          <w:bCs/>
          <w:sz w:val="24"/>
          <w:szCs w:val="24"/>
        </w:rPr>
        <w:t>минимального количества учебного времени</w:t>
      </w:r>
      <w:r>
        <w:rPr>
          <w:rFonts w:eastAsia="Times New Roman"/>
          <w:sz w:val="24"/>
          <w:szCs w:val="24"/>
        </w:rPr>
        <w:t>,отведенного на изучениелитературы соглас</w:t>
      </w:r>
      <w:r w:rsidR="00827AFD">
        <w:rPr>
          <w:rFonts w:eastAsia="Times New Roman"/>
          <w:sz w:val="24"/>
          <w:szCs w:val="24"/>
        </w:rPr>
        <w:t xml:space="preserve">но действующему ФГОС и </w:t>
      </w:r>
      <w:r>
        <w:rPr>
          <w:rFonts w:eastAsia="Times New Roman"/>
          <w:sz w:val="24"/>
          <w:szCs w:val="24"/>
        </w:rPr>
        <w:t xml:space="preserve"> учебному плану.</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Такая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Pr>
          <w:rFonts w:eastAsia="Times New Roman"/>
          <w:b/>
          <w:bCs/>
          <w:sz w:val="24"/>
          <w:szCs w:val="24"/>
        </w:rPr>
        <w:t>конструктор»</w:t>
      </w:r>
      <w:r>
        <w:rPr>
          <w:rFonts w:eastAsia="Times New Roman"/>
          <w:sz w:val="24"/>
          <w:szCs w:val="24"/>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w:t>
      </w:r>
    </w:p>
    <w:p w:rsidR="00A72BEB" w:rsidRDefault="00A72BEB">
      <w:pPr>
        <w:spacing w:line="294" w:lineRule="exact"/>
        <w:rPr>
          <w:sz w:val="20"/>
          <w:szCs w:val="20"/>
        </w:rPr>
      </w:pPr>
    </w:p>
    <w:p w:rsidR="00A72BEB" w:rsidRDefault="00B71002">
      <w:pPr>
        <w:ind w:left="9540"/>
        <w:rPr>
          <w:sz w:val="20"/>
          <w:szCs w:val="20"/>
        </w:rPr>
      </w:pPr>
      <w:r>
        <w:rPr>
          <w:rFonts w:eastAsia="Times New Roman"/>
          <w:sz w:val="24"/>
          <w:szCs w:val="24"/>
        </w:rPr>
        <w:t>1</w:t>
      </w:r>
      <w:r w:rsidR="007C187B">
        <w:rPr>
          <w:rFonts w:eastAsia="Times New Roman"/>
          <w:sz w:val="24"/>
          <w:szCs w:val="24"/>
        </w:rPr>
        <w:t>53</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827AFD">
      <w:pPr>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содержания программы во всех образовательных учреждениях, возможности компоновки – необходимую вариативность.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 xml:space="preserve">Рабочая программа учебного курса строится на произведениях из </w:t>
      </w:r>
      <w:r>
        <w:rPr>
          <w:rFonts w:eastAsia="Times New Roman"/>
          <w:b/>
          <w:bCs/>
          <w:sz w:val="24"/>
          <w:szCs w:val="24"/>
        </w:rPr>
        <w:t>трех списков</w:t>
      </w:r>
      <w:r>
        <w:rPr>
          <w:rFonts w:eastAsia="Times New Roman"/>
          <w:sz w:val="24"/>
          <w:szCs w:val="24"/>
        </w:rPr>
        <w:t>: А, В</w:t>
      </w:r>
    </w:p>
    <w:p w:rsidR="00A72BEB" w:rsidRDefault="00A72BEB">
      <w:pPr>
        <w:spacing w:line="12" w:lineRule="exact"/>
        <w:rPr>
          <w:sz w:val="20"/>
          <w:szCs w:val="20"/>
        </w:rPr>
      </w:pPr>
    </w:p>
    <w:p w:rsidR="00A72BEB" w:rsidRDefault="00B71002" w:rsidP="001E6443">
      <w:pPr>
        <w:numPr>
          <w:ilvl w:val="0"/>
          <w:numId w:val="279"/>
        </w:numPr>
        <w:tabs>
          <w:tab w:val="left" w:pos="464"/>
        </w:tabs>
        <w:spacing w:line="234" w:lineRule="auto"/>
        <w:ind w:left="260" w:firstLine="2"/>
        <w:rPr>
          <w:rFonts w:eastAsia="Times New Roman"/>
          <w:sz w:val="24"/>
          <w:szCs w:val="24"/>
        </w:rPr>
      </w:pPr>
      <w:r>
        <w:rPr>
          <w:rFonts w:eastAsia="Times New Roman"/>
          <w:sz w:val="24"/>
          <w:szCs w:val="24"/>
        </w:rPr>
        <w:t xml:space="preserve">С (см. таблицу ниже). Эти три списка равноправны по статусу (то есть произведения </w:t>
      </w:r>
      <w:r>
        <w:rPr>
          <w:rFonts w:eastAsia="Times New Roman"/>
          <w:b/>
          <w:bCs/>
          <w:sz w:val="24"/>
          <w:szCs w:val="24"/>
        </w:rPr>
        <w:t xml:space="preserve">всехсписков </w:t>
      </w:r>
      <w:r>
        <w:rPr>
          <w:rFonts w:eastAsia="Times New Roman"/>
          <w:sz w:val="24"/>
          <w:szCs w:val="24"/>
        </w:rPr>
        <w:t>должны быть</w:t>
      </w:r>
      <w:r>
        <w:rPr>
          <w:rFonts w:eastAsia="Times New Roman"/>
          <w:b/>
          <w:bCs/>
          <w:sz w:val="24"/>
          <w:szCs w:val="24"/>
        </w:rPr>
        <w:t xml:space="preserve"> обязательно </w:t>
      </w:r>
      <w:r>
        <w:rPr>
          <w:rFonts w:eastAsia="Times New Roman"/>
          <w:sz w:val="24"/>
          <w:szCs w:val="24"/>
        </w:rPr>
        <w:t>представлены в рабочих программах.</w:t>
      </w:r>
    </w:p>
    <w:p w:rsidR="00A72BEB" w:rsidRDefault="00A72BEB">
      <w:pPr>
        <w:spacing w:line="1"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 xml:space="preserve">Список  А  </w:t>
      </w:r>
      <w:r>
        <w:rPr>
          <w:rFonts w:eastAsia="Times New Roman"/>
          <w:sz w:val="24"/>
          <w:szCs w:val="24"/>
        </w:rPr>
        <w:t>представляет  собой</w:t>
      </w:r>
      <w:r>
        <w:rPr>
          <w:rFonts w:eastAsia="Times New Roman"/>
          <w:b/>
          <w:bCs/>
          <w:sz w:val="24"/>
          <w:szCs w:val="24"/>
        </w:rPr>
        <w:t xml:space="preserve">  перечень  конкретных  произведений  </w:t>
      </w:r>
      <w:r>
        <w:rPr>
          <w:rFonts w:eastAsia="Times New Roman"/>
          <w:sz w:val="24"/>
          <w:szCs w:val="24"/>
        </w:rPr>
        <w:t>(например:</w:t>
      </w:r>
    </w:p>
    <w:p w:rsidR="00A72BEB" w:rsidRDefault="00A72BEB">
      <w:pPr>
        <w:spacing w:line="12"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sz w:val="24"/>
          <w:szCs w:val="24"/>
        </w:rPr>
        <w:t xml:space="preserve">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w:t>
      </w:r>
      <w:r>
        <w:rPr>
          <w:rFonts w:eastAsia="Times New Roman"/>
          <w:b/>
          <w:bCs/>
          <w:sz w:val="24"/>
          <w:szCs w:val="24"/>
        </w:rPr>
        <w:t>А</w:t>
      </w:r>
      <w:r>
        <w:rPr>
          <w:rFonts w:eastAsia="Times New Roman"/>
          <w:sz w:val="24"/>
          <w:szCs w:val="24"/>
        </w:rPr>
        <w:t xml:space="preserve"> нет.</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b/>
          <w:bCs/>
          <w:sz w:val="24"/>
          <w:szCs w:val="24"/>
        </w:rPr>
        <w:t xml:space="preserve">Список В </w:t>
      </w:r>
      <w:r>
        <w:rPr>
          <w:rFonts w:eastAsia="Times New Roman"/>
          <w:sz w:val="24"/>
          <w:szCs w:val="24"/>
        </w:rPr>
        <w:t>представляет собой</w:t>
      </w:r>
      <w:r>
        <w:rPr>
          <w:rFonts w:eastAsia="Times New Roman"/>
          <w:b/>
          <w:bCs/>
          <w:sz w:val="24"/>
          <w:szCs w:val="24"/>
        </w:rPr>
        <w:t xml:space="preserve"> перечень авторов, </w:t>
      </w:r>
      <w:r>
        <w:rPr>
          <w:rFonts w:eastAsia="Times New Roman"/>
          <w:sz w:val="24"/>
          <w:szCs w:val="24"/>
        </w:rPr>
        <w:t xml:space="preserve">изучение которых обязательно вшколе.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eastAsia="Times New Roman"/>
          <w:b/>
          <w:bCs/>
          <w:sz w:val="24"/>
          <w:szCs w:val="24"/>
        </w:rPr>
        <w:t>В</w:t>
      </w:r>
      <w:r>
        <w:rPr>
          <w:rFonts w:eastAsia="Times New Roman"/>
          <w:sz w:val="24"/>
          <w:szCs w:val="24"/>
        </w:rPr>
        <w:t xml:space="preserve">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А.Блок. 1 стихотворение; М.Булгаков. 1 повесть. В программы включаются произведения всех указанных в списке </w:t>
      </w:r>
      <w:r>
        <w:rPr>
          <w:rFonts w:eastAsia="Times New Roman"/>
          <w:b/>
          <w:bCs/>
          <w:sz w:val="24"/>
          <w:szCs w:val="24"/>
        </w:rPr>
        <w:t>В</w:t>
      </w:r>
      <w:r>
        <w:rPr>
          <w:rFonts w:eastAsia="Times New Roman"/>
          <w:sz w:val="24"/>
          <w:szCs w:val="24"/>
        </w:rPr>
        <w:t xml:space="preserve"> авторов. Единство списков в разных рабочих программах скрепляется в списке </w:t>
      </w:r>
      <w:r>
        <w:rPr>
          <w:rFonts w:eastAsia="Times New Roman"/>
          <w:b/>
          <w:bCs/>
          <w:sz w:val="24"/>
          <w:szCs w:val="24"/>
        </w:rPr>
        <w:t>В</w:t>
      </w:r>
      <w:r>
        <w:rPr>
          <w:rFonts w:eastAsia="Times New Roman"/>
          <w:sz w:val="24"/>
          <w:szCs w:val="24"/>
        </w:rPr>
        <w:t xml:space="preserve"> фигурой автора.</w:t>
      </w:r>
    </w:p>
    <w:p w:rsidR="00A72BEB" w:rsidRDefault="00A72BEB">
      <w:pPr>
        <w:spacing w:line="2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b/>
          <w:bCs/>
          <w:sz w:val="24"/>
          <w:szCs w:val="24"/>
        </w:rPr>
        <w:t xml:space="preserve">Список С </w:t>
      </w:r>
      <w:r>
        <w:rPr>
          <w:rFonts w:eastAsia="Times New Roman"/>
          <w:sz w:val="24"/>
          <w:szCs w:val="24"/>
        </w:rPr>
        <w:t>представляет собой</w:t>
      </w:r>
      <w:r>
        <w:rPr>
          <w:rFonts w:eastAsia="Times New Roman"/>
          <w:b/>
          <w:bCs/>
          <w:sz w:val="24"/>
          <w:szCs w:val="24"/>
        </w:rPr>
        <w:t xml:space="preserve"> перечень литературных явлений, </w:t>
      </w:r>
      <w:r>
        <w:rPr>
          <w:rFonts w:eastAsia="Times New Roman"/>
          <w:sz w:val="24"/>
          <w:szCs w:val="24"/>
        </w:rPr>
        <w:t xml:space="preserve">выделенных поопределенному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w:t>
      </w:r>
      <w:r>
        <w:rPr>
          <w:rFonts w:eastAsia="Times New Roman"/>
          <w:b/>
          <w:bCs/>
          <w:sz w:val="24"/>
          <w:szCs w:val="24"/>
        </w:rPr>
        <w:t>С</w:t>
      </w:r>
      <w:r>
        <w:rPr>
          <w:rFonts w:eastAsia="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eastAsia="Times New Roman"/>
          <w:b/>
          <w:bCs/>
          <w:sz w:val="24"/>
          <w:szCs w:val="24"/>
        </w:rPr>
        <w:t>С</w:t>
      </w:r>
      <w:r>
        <w:rPr>
          <w:rFonts w:eastAsia="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A72BEB" w:rsidRDefault="00A72BEB">
      <w:pPr>
        <w:spacing w:line="14"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Pr>
          <w:rFonts w:eastAsia="Times New Roman"/>
          <w:b/>
          <w:bCs/>
          <w:sz w:val="24"/>
          <w:szCs w:val="24"/>
        </w:rPr>
        <w:t>в логике ФГОС</w:t>
      </w:r>
      <w:r w:rsidR="002050A0">
        <w:rPr>
          <w:rFonts w:eastAsia="Times New Roman"/>
          <w:b/>
          <w:bCs/>
          <w:sz w:val="24"/>
          <w:szCs w:val="24"/>
        </w:rPr>
        <w:t xml:space="preserve"> </w:t>
      </w:r>
      <w:r>
        <w:rPr>
          <w:rFonts w:eastAsia="Times New Roman"/>
          <w:b/>
          <w:bCs/>
          <w:sz w:val="24"/>
          <w:szCs w:val="24"/>
        </w:rPr>
        <w:t>единство образовательного пространства достигается за счет формирования общих компетенций</w:t>
      </w:r>
      <w:r>
        <w:rPr>
          <w:rFonts w:eastAsia="Times New Roman"/>
          <w:sz w:val="24"/>
          <w:szCs w:val="24"/>
        </w:rPr>
        <w:t>.</w:t>
      </w:r>
      <w:r w:rsidR="002050A0">
        <w:rPr>
          <w:rFonts w:eastAsia="Times New Roman"/>
          <w:sz w:val="24"/>
          <w:szCs w:val="24"/>
        </w:rPr>
        <w:t xml:space="preserve"> </w:t>
      </w:r>
      <w:r>
        <w:rPr>
          <w:rFonts w:eastAsia="Times New Roman"/>
          <w:sz w:val="24"/>
          <w:szCs w:val="24"/>
        </w:rPr>
        <w:t>При смене образовательного учреждения обучающийся должен попасть не на</w:t>
      </w:r>
      <w:r w:rsidR="002050A0">
        <w:rPr>
          <w:rFonts w:eastAsia="Times New Roman"/>
          <w:sz w:val="24"/>
          <w:szCs w:val="24"/>
        </w:rPr>
        <w:t xml:space="preserve"> </w:t>
      </w:r>
      <w:r>
        <w:rPr>
          <w:rFonts w:eastAsia="Times New Roman"/>
          <w:sz w:val="24"/>
          <w:szCs w:val="24"/>
        </w:rPr>
        <w:t>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w:t>
      </w:r>
    </w:p>
    <w:p w:rsidR="00A72BEB" w:rsidRDefault="00A72BEB">
      <w:pPr>
        <w:spacing w:line="18"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Pr>
          <w:rFonts w:eastAsia="Times New Roman"/>
          <w:b/>
          <w:bCs/>
          <w:sz w:val="24"/>
          <w:szCs w:val="24"/>
        </w:rPr>
        <w:t>трех обязательных</w:t>
      </w:r>
    </w:p>
    <w:p w:rsidR="00A72BEB" w:rsidRDefault="00A72BEB">
      <w:pPr>
        <w:spacing w:line="200" w:lineRule="exact"/>
        <w:rPr>
          <w:sz w:val="20"/>
          <w:szCs w:val="20"/>
        </w:rPr>
      </w:pPr>
    </w:p>
    <w:p w:rsidR="00A72BEB" w:rsidRDefault="00A72BEB">
      <w:pPr>
        <w:spacing w:line="349" w:lineRule="exact"/>
        <w:rPr>
          <w:sz w:val="20"/>
          <w:szCs w:val="20"/>
        </w:rPr>
      </w:pPr>
    </w:p>
    <w:p w:rsidR="00A72BEB" w:rsidRPr="007C187B" w:rsidRDefault="00B71002" w:rsidP="007C187B">
      <w:pPr>
        <w:ind w:left="9540"/>
        <w:rPr>
          <w:sz w:val="20"/>
          <w:szCs w:val="20"/>
        </w:rPr>
        <w:sectPr w:rsidR="00A72BEB" w:rsidRPr="007C187B">
          <w:pgSz w:w="11900" w:h="16838"/>
          <w:pgMar w:top="710" w:right="566" w:bottom="429" w:left="1440" w:header="0" w:footer="0" w:gutter="0"/>
          <w:cols w:space="720" w:equalWidth="0">
            <w:col w:w="9900"/>
          </w:cols>
        </w:sectPr>
      </w:pPr>
      <w:r>
        <w:rPr>
          <w:rFonts w:eastAsia="Times New Roman"/>
          <w:sz w:val="24"/>
          <w:szCs w:val="24"/>
        </w:rPr>
        <w:t>1</w:t>
      </w:r>
      <w:r w:rsidR="007C187B">
        <w:rPr>
          <w:rFonts w:eastAsia="Times New Roman"/>
          <w:sz w:val="24"/>
          <w:szCs w:val="24"/>
        </w:rPr>
        <w:t>54</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списков. Это может серьезно повысить интерес школьников к предмету и их мотивацию к чтению.</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w:t>
      </w:r>
    </w:p>
    <w:p w:rsidR="00A72BEB" w:rsidRDefault="00A72BEB">
      <w:pPr>
        <w:spacing w:line="11" w:lineRule="exact"/>
        <w:rPr>
          <w:sz w:val="20"/>
          <w:szCs w:val="20"/>
        </w:rPr>
      </w:pPr>
    </w:p>
    <w:p w:rsidR="00A72BEB" w:rsidRDefault="00B71002">
      <w:pPr>
        <w:ind w:left="1420"/>
        <w:rPr>
          <w:sz w:val="20"/>
          <w:szCs w:val="20"/>
        </w:rPr>
      </w:pPr>
      <w:r>
        <w:rPr>
          <w:rFonts w:eastAsia="Times New Roman"/>
          <w:b/>
          <w:bCs/>
          <w:sz w:val="24"/>
          <w:szCs w:val="24"/>
        </w:rPr>
        <w:t>Обязательное содержание программы по литературе (5 – 9 классы)</w:t>
      </w:r>
    </w:p>
    <w:tbl>
      <w:tblPr>
        <w:tblW w:w="9780" w:type="dxa"/>
        <w:tblInd w:w="150" w:type="dxa"/>
        <w:tblLayout w:type="fixed"/>
        <w:tblCellMar>
          <w:left w:w="0" w:type="dxa"/>
          <w:right w:w="0" w:type="dxa"/>
        </w:tblCellMar>
        <w:tblLook w:val="04A0" w:firstRow="1" w:lastRow="0" w:firstColumn="1" w:lastColumn="0" w:noHBand="0" w:noVBand="1"/>
      </w:tblPr>
      <w:tblGrid>
        <w:gridCol w:w="120"/>
        <w:gridCol w:w="2420"/>
        <w:gridCol w:w="100"/>
        <w:gridCol w:w="360"/>
        <w:gridCol w:w="520"/>
        <w:gridCol w:w="2640"/>
        <w:gridCol w:w="80"/>
        <w:gridCol w:w="60"/>
        <w:gridCol w:w="3220"/>
        <w:gridCol w:w="80"/>
        <w:gridCol w:w="160"/>
        <w:gridCol w:w="20"/>
      </w:tblGrid>
      <w:tr w:rsidR="00A72BEB" w:rsidTr="00AE759B">
        <w:trPr>
          <w:trHeight w:val="271"/>
        </w:trPr>
        <w:tc>
          <w:tcPr>
            <w:tcW w:w="120" w:type="dxa"/>
            <w:tcBorders>
              <w:top w:val="single" w:sz="8" w:space="0" w:color="auto"/>
              <w:left w:val="single" w:sz="8" w:space="0" w:color="auto"/>
              <w:bottom w:val="single" w:sz="8" w:space="0" w:color="auto"/>
            </w:tcBorders>
            <w:vAlign w:val="bottom"/>
          </w:tcPr>
          <w:p w:rsidR="00A72BEB" w:rsidRDefault="00A72BEB">
            <w:pPr>
              <w:rPr>
                <w:sz w:val="23"/>
                <w:szCs w:val="23"/>
              </w:rPr>
            </w:pPr>
          </w:p>
        </w:tc>
        <w:tc>
          <w:tcPr>
            <w:tcW w:w="2420" w:type="dxa"/>
            <w:tcBorders>
              <w:top w:val="single" w:sz="8" w:space="0" w:color="auto"/>
              <w:bottom w:val="single" w:sz="8" w:space="0" w:color="auto"/>
              <w:right w:val="single" w:sz="8" w:space="0" w:color="auto"/>
            </w:tcBorders>
            <w:vAlign w:val="bottom"/>
          </w:tcPr>
          <w:p w:rsidR="00A72BEB" w:rsidRDefault="00B71002">
            <w:pPr>
              <w:spacing w:line="271" w:lineRule="exact"/>
              <w:jc w:val="center"/>
              <w:rPr>
                <w:sz w:val="20"/>
                <w:szCs w:val="20"/>
              </w:rPr>
            </w:pPr>
            <w:r>
              <w:rPr>
                <w:rFonts w:eastAsia="Times New Roman"/>
                <w:b/>
                <w:bCs/>
                <w:sz w:val="24"/>
                <w:szCs w:val="24"/>
              </w:rPr>
              <w:t>А</w:t>
            </w:r>
          </w:p>
        </w:tc>
        <w:tc>
          <w:tcPr>
            <w:tcW w:w="100" w:type="dxa"/>
            <w:tcBorders>
              <w:top w:val="single" w:sz="8" w:space="0" w:color="auto"/>
              <w:bottom w:val="single" w:sz="8" w:space="0" w:color="auto"/>
            </w:tcBorders>
            <w:vAlign w:val="bottom"/>
          </w:tcPr>
          <w:p w:rsidR="00A72BEB" w:rsidRDefault="00A72BEB">
            <w:pPr>
              <w:rPr>
                <w:sz w:val="23"/>
                <w:szCs w:val="23"/>
              </w:rPr>
            </w:pPr>
          </w:p>
        </w:tc>
        <w:tc>
          <w:tcPr>
            <w:tcW w:w="360" w:type="dxa"/>
            <w:tcBorders>
              <w:top w:val="single" w:sz="8" w:space="0" w:color="auto"/>
              <w:bottom w:val="single" w:sz="8" w:space="0" w:color="auto"/>
            </w:tcBorders>
            <w:vAlign w:val="bottom"/>
          </w:tcPr>
          <w:p w:rsidR="00A72BEB" w:rsidRDefault="00A72BEB">
            <w:pPr>
              <w:rPr>
                <w:sz w:val="23"/>
                <w:szCs w:val="23"/>
              </w:rPr>
            </w:pPr>
          </w:p>
        </w:tc>
        <w:tc>
          <w:tcPr>
            <w:tcW w:w="520" w:type="dxa"/>
            <w:tcBorders>
              <w:top w:val="single" w:sz="8" w:space="0" w:color="auto"/>
              <w:bottom w:val="single" w:sz="8" w:space="0" w:color="auto"/>
            </w:tcBorders>
            <w:vAlign w:val="bottom"/>
          </w:tcPr>
          <w:p w:rsidR="00A72BEB" w:rsidRDefault="00A72BEB">
            <w:pPr>
              <w:rPr>
                <w:sz w:val="23"/>
                <w:szCs w:val="23"/>
              </w:rPr>
            </w:pPr>
          </w:p>
        </w:tc>
        <w:tc>
          <w:tcPr>
            <w:tcW w:w="272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0"/>
              <w:jc w:val="center"/>
              <w:rPr>
                <w:sz w:val="20"/>
                <w:szCs w:val="20"/>
              </w:rPr>
            </w:pPr>
            <w:r>
              <w:rPr>
                <w:rFonts w:eastAsia="Times New Roman"/>
                <w:b/>
                <w:bCs/>
                <w:w w:val="99"/>
                <w:sz w:val="24"/>
                <w:szCs w:val="24"/>
              </w:rPr>
              <w:t>В</w:t>
            </w:r>
          </w:p>
        </w:tc>
        <w:tc>
          <w:tcPr>
            <w:tcW w:w="60" w:type="dxa"/>
            <w:tcBorders>
              <w:top w:val="single" w:sz="8" w:space="0" w:color="auto"/>
              <w:bottom w:val="single" w:sz="8" w:space="0" w:color="auto"/>
            </w:tcBorders>
            <w:vAlign w:val="bottom"/>
          </w:tcPr>
          <w:p w:rsidR="00A72BEB" w:rsidRDefault="00A72BEB">
            <w:pPr>
              <w:rPr>
                <w:sz w:val="23"/>
                <w:szCs w:val="23"/>
              </w:rPr>
            </w:pPr>
          </w:p>
        </w:tc>
        <w:tc>
          <w:tcPr>
            <w:tcW w:w="3300" w:type="dxa"/>
            <w:gridSpan w:val="2"/>
            <w:tcBorders>
              <w:top w:val="single" w:sz="8" w:space="0" w:color="auto"/>
              <w:bottom w:val="single" w:sz="8" w:space="0" w:color="auto"/>
              <w:right w:val="single" w:sz="8" w:space="0" w:color="auto"/>
            </w:tcBorders>
            <w:vAlign w:val="bottom"/>
          </w:tcPr>
          <w:p w:rsidR="00A72BEB" w:rsidRDefault="00B71002">
            <w:pPr>
              <w:spacing w:line="271" w:lineRule="exact"/>
              <w:ind w:right="100"/>
              <w:jc w:val="center"/>
              <w:rPr>
                <w:sz w:val="20"/>
                <w:szCs w:val="20"/>
              </w:rPr>
            </w:pPr>
            <w:r>
              <w:rPr>
                <w:rFonts w:eastAsia="Times New Roman"/>
                <w:b/>
                <w:bCs/>
                <w:w w:val="92"/>
                <w:sz w:val="24"/>
                <w:szCs w:val="24"/>
              </w:rPr>
              <w:t>С</w:t>
            </w: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bottom w:val="single" w:sz="8" w:space="0" w:color="auto"/>
            </w:tcBorders>
            <w:vAlign w:val="bottom"/>
          </w:tcPr>
          <w:p w:rsidR="00A72BEB" w:rsidRDefault="00A72BEB">
            <w:pPr>
              <w:rPr>
                <w:sz w:val="23"/>
                <w:szCs w:val="23"/>
              </w:rPr>
            </w:pPr>
          </w:p>
        </w:tc>
        <w:tc>
          <w:tcPr>
            <w:tcW w:w="2420" w:type="dxa"/>
            <w:tcBorders>
              <w:bottom w:val="single" w:sz="8" w:space="0" w:color="auto"/>
            </w:tcBorders>
            <w:vAlign w:val="bottom"/>
          </w:tcPr>
          <w:p w:rsidR="00A72BEB" w:rsidRDefault="00A72BEB">
            <w:pPr>
              <w:rPr>
                <w:sz w:val="23"/>
                <w:szCs w:val="23"/>
              </w:rPr>
            </w:pPr>
          </w:p>
        </w:tc>
        <w:tc>
          <w:tcPr>
            <w:tcW w:w="100" w:type="dxa"/>
            <w:tcBorders>
              <w:bottom w:val="single" w:sz="8" w:space="0" w:color="auto"/>
            </w:tcBorders>
            <w:vAlign w:val="bottom"/>
          </w:tcPr>
          <w:p w:rsidR="00A72BEB" w:rsidRDefault="00A72BEB">
            <w:pPr>
              <w:rPr>
                <w:sz w:val="23"/>
                <w:szCs w:val="23"/>
              </w:rPr>
            </w:pPr>
          </w:p>
        </w:tc>
        <w:tc>
          <w:tcPr>
            <w:tcW w:w="360" w:type="dxa"/>
            <w:tcBorders>
              <w:bottom w:val="single" w:sz="8" w:space="0" w:color="auto"/>
            </w:tcBorders>
            <w:vAlign w:val="bottom"/>
          </w:tcPr>
          <w:p w:rsidR="00A72BEB" w:rsidRDefault="00A72BEB">
            <w:pPr>
              <w:rPr>
                <w:sz w:val="23"/>
                <w:szCs w:val="23"/>
              </w:rPr>
            </w:pPr>
          </w:p>
        </w:tc>
        <w:tc>
          <w:tcPr>
            <w:tcW w:w="3300" w:type="dxa"/>
            <w:gridSpan w:val="4"/>
            <w:tcBorders>
              <w:bottom w:val="single" w:sz="8" w:space="0" w:color="auto"/>
            </w:tcBorders>
            <w:vAlign w:val="bottom"/>
          </w:tcPr>
          <w:p w:rsidR="00A72BEB" w:rsidRDefault="00B71002">
            <w:pPr>
              <w:spacing w:line="264" w:lineRule="exact"/>
              <w:ind w:left="340"/>
              <w:rPr>
                <w:sz w:val="20"/>
                <w:szCs w:val="20"/>
              </w:rPr>
            </w:pPr>
            <w:r>
              <w:rPr>
                <w:rFonts w:eastAsia="Times New Roman"/>
                <w:b/>
                <w:bCs/>
                <w:sz w:val="24"/>
                <w:szCs w:val="24"/>
              </w:rPr>
              <w:t>РУССКАЯ ЛИТЕРАТУРА</w:t>
            </w: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65"/>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w w:val="98"/>
                <w:sz w:val="24"/>
                <w:szCs w:val="24"/>
              </w:rPr>
              <w:t>«Словоополку</w:t>
            </w:r>
          </w:p>
        </w:tc>
        <w:tc>
          <w:tcPr>
            <w:tcW w:w="100" w:type="dxa"/>
            <w:tcBorders>
              <w:right w:val="single" w:sz="8" w:space="0" w:color="auto"/>
            </w:tcBorders>
            <w:vAlign w:val="bottom"/>
          </w:tcPr>
          <w:p w:rsidR="00A72BEB" w:rsidRDefault="00A72BEB">
            <w:pPr>
              <w:rPr>
                <w:sz w:val="23"/>
                <w:szCs w:val="23"/>
              </w:rPr>
            </w:pPr>
          </w:p>
        </w:tc>
        <w:tc>
          <w:tcPr>
            <w:tcW w:w="3520" w:type="dxa"/>
            <w:gridSpan w:val="3"/>
            <w:tcBorders>
              <w:bottom w:val="single" w:sz="8" w:space="0" w:color="D8D8D8"/>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i/>
                <w:iCs/>
                <w:sz w:val="24"/>
                <w:szCs w:val="24"/>
                <w:highlight w:val="lightGray"/>
              </w:rPr>
              <w:t>Древнерусская литература – 1-</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bottom w:val="single" w:sz="8" w:space="0" w:color="auto"/>
              <w:right w:val="single" w:sz="8" w:space="0" w:color="auto"/>
            </w:tcBorders>
            <w:shd w:val="clear" w:color="auto" w:fill="D8D8D8"/>
            <w:vAlign w:val="bottom"/>
          </w:tcPr>
          <w:p w:rsidR="00A72BEB" w:rsidRDefault="00B71002">
            <w:pPr>
              <w:spacing w:line="265" w:lineRule="exact"/>
              <w:jc w:val="center"/>
              <w:rPr>
                <w:sz w:val="20"/>
                <w:szCs w:val="20"/>
              </w:rPr>
            </w:pPr>
            <w:r>
              <w:rPr>
                <w:rFonts w:eastAsia="Times New Roman"/>
                <w:b/>
                <w:bCs/>
                <w:i/>
                <w:iCs/>
                <w:w w:val="99"/>
                <w:sz w:val="24"/>
                <w:szCs w:val="24"/>
              </w:rPr>
              <w:t>Русский фольклор:</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58"/>
        </w:trPr>
        <w:tc>
          <w:tcPr>
            <w:tcW w:w="2540" w:type="dxa"/>
            <w:gridSpan w:val="2"/>
            <w:tcBorders>
              <w:left w:val="single" w:sz="8" w:space="0" w:color="auto"/>
              <w:right w:val="single" w:sz="8" w:space="0" w:color="auto"/>
            </w:tcBorders>
            <w:vAlign w:val="bottom"/>
          </w:tcPr>
          <w:p w:rsidR="00A72BEB" w:rsidRDefault="00B71002">
            <w:pPr>
              <w:spacing w:line="249" w:lineRule="exact"/>
              <w:jc w:val="center"/>
              <w:rPr>
                <w:sz w:val="20"/>
                <w:szCs w:val="20"/>
              </w:rPr>
            </w:pPr>
            <w:r>
              <w:rPr>
                <w:rFonts w:eastAsia="Times New Roman"/>
                <w:b/>
                <w:bCs/>
                <w:sz w:val="24"/>
                <w:szCs w:val="24"/>
              </w:rPr>
              <w:t xml:space="preserve">Игореве»  </w:t>
            </w:r>
            <w:r>
              <w:rPr>
                <w:rFonts w:eastAsia="Times New Roman"/>
                <w:sz w:val="24"/>
                <w:szCs w:val="24"/>
              </w:rPr>
              <w:t>(к.XIIв.)</w:t>
            </w:r>
          </w:p>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53" w:lineRule="exact"/>
              <w:ind w:right="280"/>
              <w:jc w:val="center"/>
              <w:rPr>
                <w:sz w:val="20"/>
                <w:szCs w:val="20"/>
              </w:rPr>
            </w:pPr>
            <w:r>
              <w:rPr>
                <w:rFonts w:eastAsia="Times New Roman"/>
                <w:b/>
                <w:bCs/>
                <w:i/>
                <w:iCs/>
                <w:sz w:val="24"/>
                <w:szCs w:val="24"/>
              </w:rPr>
              <w:t>2 произведения на выбор,</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сказки, былины, загадки,</w:t>
            </w:r>
          </w:p>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кл.)6</w:t>
            </w: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spacing w:line="266" w:lineRule="exact"/>
              <w:ind w:right="300"/>
              <w:jc w:val="center"/>
              <w:rPr>
                <w:sz w:val="20"/>
                <w:szCs w:val="20"/>
              </w:rPr>
            </w:pPr>
            <w:r>
              <w:rPr>
                <w:rFonts w:eastAsia="Times New Roman"/>
                <w:b/>
                <w:bCs/>
                <w:i/>
                <w:iCs/>
                <w:sz w:val="24"/>
                <w:szCs w:val="24"/>
              </w:rPr>
              <w:t xml:space="preserve">например: </w:t>
            </w:r>
            <w:r>
              <w:rPr>
                <w:rFonts w:eastAsia="Times New Roman"/>
                <w:i/>
                <w:iCs/>
                <w:sz w:val="24"/>
                <w:szCs w:val="24"/>
              </w:rPr>
              <w:t>«Поучение»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пословицы, поговорки, песня и</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highlight w:val="lightGray"/>
              </w:rPr>
              <w:t>Владимира Мономаха, «Повесть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др</w:t>
            </w:r>
            <w:r>
              <w:rPr>
                <w:rFonts w:eastAsia="Times New Roman"/>
                <w:b/>
                <w:bCs/>
                <w:i/>
                <w:iCs/>
                <w:sz w:val="24"/>
                <w:szCs w:val="24"/>
              </w:rPr>
              <w:t>. (10произведений разных</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о разорении Рязани Батыем»,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 xml:space="preserve">жанров, </w:t>
            </w:r>
            <w:r>
              <w:rPr>
                <w:rFonts w:eastAsia="Times New Roman"/>
                <w:b/>
                <w:bCs/>
                <w:sz w:val="24"/>
                <w:szCs w:val="24"/>
              </w:rPr>
              <w:t>5-7кл.</w:t>
            </w:r>
            <w:r>
              <w:rPr>
                <w:rFonts w:eastAsia="Times New Roman"/>
                <w:sz w:val="24"/>
                <w:szCs w:val="24"/>
              </w:rPr>
              <w:t>)</w:t>
            </w: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6"/>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«Житие Сергия Радонежского»,</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300"/>
              <w:jc w:val="center"/>
              <w:rPr>
                <w:sz w:val="20"/>
                <w:szCs w:val="20"/>
              </w:rPr>
            </w:pPr>
            <w:r>
              <w:rPr>
                <w:rFonts w:eastAsia="Times New Roman"/>
                <w:i/>
                <w:iCs/>
                <w:sz w:val="24"/>
                <w:szCs w:val="24"/>
              </w:rPr>
              <w:t>«Домострой», «Повесть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Петре и Февронии Муромских»,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«Повесть о Ерше Ершовиче,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сыне Щетинникове», «Житие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протопопа Аввакума, им самим</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302"/>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3160" w:type="dxa"/>
            <w:gridSpan w:val="2"/>
            <w:tcBorders>
              <w:bottom w:val="single" w:sz="8" w:space="0" w:color="auto"/>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написанное» и др</w:t>
            </w:r>
            <w:r>
              <w:rPr>
                <w:rFonts w:eastAsia="Times New Roman"/>
                <w:b/>
                <w:bCs/>
                <w:i/>
                <w:iCs/>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48"/>
        </w:trPr>
        <w:tc>
          <w:tcPr>
            <w:tcW w:w="120" w:type="dxa"/>
            <w:tcBorders>
              <w:left w:val="single" w:sz="8" w:space="0" w:color="auto"/>
              <w:bottom w:val="single" w:sz="8" w:space="0" w:color="auto"/>
            </w:tcBorders>
            <w:vAlign w:val="bottom"/>
          </w:tcPr>
          <w:p w:rsidR="00A72BEB" w:rsidRDefault="00A72BEB">
            <w:pPr>
              <w:rPr>
                <w:sz w:val="21"/>
                <w:szCs w:val="21"/>
              </w:rPr>
            </w:pPr>
          </w:p>
        </w:tc>
        <w:tc>
          <w:tcPr>
            <w:tcW w:w="2420" w:type="dxa"/>
            <w:tcBorders>
              <w:bottom w:val="single" w:sz="8" w:space="0" w:color="auto"/>
              <w:right w:val="single" w:sz="8" w:space="0" w:color="auto"/>
            </w:tcBorders>
            <w:vAlign w:val="bottom"/>
          </w:tcPr>
          <w:p w:rsidR="00A72BEB" w:rsidRDefault="00A72BEB">
            <w:pPr>
              <w:rPr>
                <w:sz w:val="21"/>
                <w:szCs w:val="21"/>
              </w:rPr>
            </w:pPr>
          </w:p>
        </w:tc>
        <w:tc>
          <w:tcPr>
            <w:tcW w:w="100" w:type="dxa"/>
            <w:tcBorders>
              <w:bottom w:val="single" w:sz="8" w:space="0" w:color="auto"/>
            </w:tcBorders>
            <w:vAlign w:val="bottom"/>
          </w:tcPr>
          <w:p w:rsidR="00A72BEB" w:rsidRDefault="00A72BEB">
            <w:pPr>
              <w:rPr>
                <w:sz w:val="21"/>
                <w:szCs w:val="21"/>
              </w:rPr>
            </w:pPr>
          </w:p>
        </w:tc>
        <w:tc>
          <w:tcPr>
            <w:tcW w:w="880" w:type="dxa"/>
            <w:gridSpan w:val="2"/>
            <w:tcBorders>
              <w:bottom w:val="single" w:sz="8" w:space="0" w:color="auto"/>
            </w:tcBorders>
            <w:vAlign w:val="bottom"/>
          </w:tcPr>
          <w:p w:rsidR="00A72BEB" w:rsidRDefault="00B71002">
            <w:pPr>
              <w:spacing w:line="244" w:lineRule="exact"/>
              <w:rPr>
                <w:sz w:val="20"/>
                <w:szCs w:val="20"/>
              </w:rPr>
            </w:pPr>
            <w:r>
              <w:rPr>
                <w:rFonts w:eastAsia="Times New Roman"/>
                <w:b/>
                <w:bCs/>
                <w:w w:val="98"/>
                <w:sz w:val="24"/>
                <w:szCs w:val="24"/>
                <w:highlight w:val="white"/>
              </w:rPr>
              <w:t>(6-8 кл.)</w:t>
            </w:r>
          </w:p>
        </w:tc>
        <w:tc>
          <w:tcPr>
            <w:tcW w:w="272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3220" w:type="dxa"/>
            <w:tcBorders>
              <w:bottom w:val="single" w:sz="8" w:space="0" w:color="auto"/>
            </w:tcBorders>
            <w:vAlign w:val="bottom"/>
          </w:tcPr>
          <w:p w:rsidR="00A72BEB" w:rsidRDefault="00A72BEB">
            <w:pPr>
              <w:rPr>
                <w:sz w:val="21"/>
                <w:szCs w:val="21"/>
              </w:rPr>
            </w:pPr>
          </w:p>
        </w:tc>
        <w:tc>
          <w:tcPr>
            <w:tcW w:w="80" w:type="dxa"/>
            <w:tcBorders>
              <w:bottom w:val="single" w:sz="8" w:space="0" w:color="auto"/>
              <w:right w:val="single" w:sz="8" w:space="0" w:color="auto"/>
            </w:tcBorders>
            <w:vAlign w:val="bottom"/>
          </w:tcPr>
          <w:p w:rsidR="00A72BEB" w:rsidRDefault="00A72BEB">
            <w:pPr>
              <w:rPr>
                <w:sz w:val="21"/>
                <w:szCs w:val="21"/>
              </w:rPr>
            </w:pPr>
          </w:p>
        </w:tc>
        <w:tc>
          <w:tcPr>
            <w:tcW w:w="160" w:type="dxa"/>
            <w:vAlign w:val="bottom"/>
          </w:tcPr>
          <w:p w:rsidR="00A72BEB" w:rsidRDefault="00A72BEB">
            <w:pPr>
              <w:rPr>
                <w:sz w:val="21"/>
                <w:szCs w:val="21"/>
              </w:rPr>
            </w:pPr>
          </w:p>
        </w:tc>
        <w:tc>
          <w:tcPr>
            <w:tcW w:w="20" w:type="dxa"/>
            <w:vAlign w:val="bottom"/>
          </w:tcPr>
          <w:p w:rsidR="00A72BEB" w:rsidRDefault="00A72BEB">
            <w:pPr>
              <w:rPr>
                <w:sz w:val="1"/>
                <w:szCs w:val="1"/>
              </w:rPr>
            </w:pPr>
          </w:p>
        </w:tc>
      </w:tr>
      <w:tr w:rsidR="00A72BEB" w:rsidTr="00AE759B">
        <w:trPr>
          <w:trHeight w:val="262"/>
        </w:trPr>
        <w:tc>
          <w:tcPr>
            <w:tcW w:w="120" w:type="dxa"/>
            <w:tcBorders>
              <w:left w:val="single" w:sz="8" w:space="0" w:color="auto"/>
            </w:tcBorders>
            <w:vAlign w:val="bottom"/>
          </w:tcPr>
          <w:p w:rsidR="00A72BEB" w:rsidRDefault="00A72BEB"/>
        </w:tc>
        <w:tc>
          <w:tcPr>
            <w:tcW w:w="2420" w:type="dxa"/>
            <w:tcBorders>
              <w:right w:val="single" w:sz="8" w:space="0" w:color="auto"/>
            </w:tcBorders>
            <w:vAlign w:val="bottom"/>
          </w:tcPr>
          <w:p w:rsidR="00A72BEB" w:rsidRDefault="00A72BEB"/>
        </w:tc>
        <w:tc>
          <w:tcPr>
            <w:tcW w:w="100" w:type="dxa"/>
            <w:tcBorders>
              <w:right w:val="single" w:sz="8" w:space="0" w:color="auto"/>
            </w:tcBorders>
            <w:vAlign w:val="bottom"/>
          </w:tcPr>
          <w:p w:rsidR="00A72BEB" w:rsidRDefault="00A72BEB"/>
        </w:tc>
        <w:tc>
          <w:tcPr>
            <w:tcW w:w="360" w:type="dxa"/>
            <w:shd w:val="clear" w:color="auto" w:fill="D8D8D8"/>
            <w:vAlign w:val="bottom"/>
          </w:tcPr>
          <w:p w:rsidR="00A72BEB" w:rsidRDefault="00A72BEB"/>
        </w:tc>
        <w:tc>
          <w:tcPr>
            <w:tcW w:w="3160" w:type="dxa"/>
            <w:gridSpan w:val="2"/>
            <w:tcBorders>
              <w:right w:val="single" w:sz="8" w:space="0" w:color="auto"/>
            </w:tcBorders>
            <w:shd w:val="clear" w:color="auto" w:fill="D8D8D8"/>
            <w:vAlign w:val="bottom"/>
          </w:tcPr>
          <w:p w:rsidR="00A72BEB" w:rsidRDefault="00B71002">
            <w:pPr>
              <w:spacing w:line="263" w:lineRule="exact"/>
              <w:ind w:right="300"/>
              <w:jc w:val="center"/>
              <w:rPr>
                <w:sz w:val="20"/>
                <w:szCs w:val="20"/>
              </w:rPr>
            </w:pPr>
            <w:r>
              <w:rPr>
                <w:rFonts w:eastAsia="Times New Roman"/>
                <w:b/>
                <w:bCs/>
                <w:i/>
                <w:iCs/>
                <w:sz w:val="24"/>
                <w:szCs w:val="24"/>
              </w:rPr>
              <w:t>М.В.Ломоносов – 1</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highlight w:val="lightGray"/>
              </w:rPr>
              <w:t xml:space="preserve">например: </w:t>
            </w:r>
            <w:r>
              <w:rPr>
                <w:rFonts w:eastAsia="Times New Roman"/>
                <w:i/>
                <w:iCs/>
                <w:w w:val="99"/>
                <w:sz w:val="24"/>
                <w:szCs w:val="24"/>
                <w:highlight w:val="lightGray"/>
              </w:rPr>
              <w:t>«Стихи,сочиненные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дороге в Петергоф…» (1761),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60" w:type="dxa"/>
            <w:shd w:val="clear" w:color="auto" w:fill="D8D8D8"/>
            <w:vAlign w:val="bottom"/>
          </w:tcPr>
          <w:p w:rsidR="00A72BEB" w:rsidRDefault="00A72BEB">
            <w:pPr>
              <w:rPr>
                <w:sz w:val="24"/>
                <w:szCs w:val="24"/>
              </w:rPr>
            </w:pPr>
          </w:p>
        </w:tc>
        <w:tc>
          <w:tcPr>
            <w:tcW w:w="3160" w:type="dxa"/>
            <w:gridSpan w:val="2"/>
            <w:tcBorders>
              <w:right w:val="single" w:sz="8" w:space="0" w:color="auto"/>
            </w:tcBorders>
            <w:shd w:val="clear" w:color="auto" w:fill="D8D8D8"/>
            <w:vAlign w:val="bottom"/>
          </w:tcPr>
          <w:p w:rsidR="00A72BEB" w:rsidRDefault="00B71002">
            <w:pPr>
              <w:ind w:right="280"/>
              <w:jc w:val="center"/>
              <w:rPr>
                <w:sz w:val="20"/>
                <w:szCs w:val="20"/>
              </w:rPr>
            </w:pPr>
            <w:r>
              <w:rPr>
                <w:rFonts w:eastAsia="Times New Roman"/>
                <w:i/>
                <w:iCs/>
                <w:sz w:val="24"/>
                <w:szCs w:val="24"/>
              </w:rPr>
              <w:t>«Вечернее размышление 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4"/>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Божием Величии при случае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8"/>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3520" w:type="dxa"/>
            <w:gridSpan w:val="3"/>
            <w:tcBorders>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w w:val="99"/>
                <w:sz w:val="24"/>
                <w:szCs w:val="24"/>
              </w:rPr>
              <w:t>великого северного сияния»</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highlight w:val="lightGray"/>
              </w:rPr>
              <w:t xml:space="preserve">(1743), </w:t>
            </w:r>
            <w:r>
              <w:rPr>
                <w:rFonts w:eastAsia="Times New Roman"/>
                <w:b/>
                <w:bCs/>
                <w:i/>
                <w:iCs/>
                <w:w w:val="99"/>
                <w:sz w:val="24"/>
                <w:szCs w:val="24"/>
                <w:highlight w:val="lightGray"/>
              </w:rPr>
              <w:t>«</w:t>
            </w:r>
            <w:r>
              <w:rPr>
                <w:rFonts w:eastAsia="Times New Roman"/>
                <w:i/>
                <w:iCs/>
                <w:w w:val="99"/>
                <w:sz w:val="24"/>
                <w:szCs w:val="24"/>
                <w:highlight w:val="lightGray"/>
              </w:rPr>
              <w:t>Ода на день восшествия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b/>
                <w:bCs/>
                <w:sz w:val="24"/>
                <w:szCs w:val="24"/>
              </w:rPr>
              <w:t>Д.И. Фонвизин</w:t>
            </w:r>
          </w:p>
        </w:tc>
        <w:tc>
          <w:tcPr>
            <w:tcW w:w="100" w:type="dxa"/>
            <w:tcBorders>
              <w:right w:val="single" w:sz="8" w:space="0" w:color="auto"/>
            </w:tcBorders>
            <w:vAlign w:val="bottom"/>
          </w:tcPr>
          <w:p w:rsidR="00A72BEB" w:rsidRDefault="00A72BEB">
            <w:pPr>
              <w:rPr>
                <w:sz w:val="24"/>
                <w:szCs w:val="24"/>
              </w:rPr>
            </w:pPr>
          </w:p>
        </w:tc>
        <w:tc>
          <w:tcPr>
            <w:tcW w:w="352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на Всероссийский престол Ея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«Недоросль» (1778 –</w:t>
            </w:r>
          </w:p>
        </w:tc>
        <w:tc>
          <w:tcPr>
            <w:tcW w:w="100" w:type="dxa"/>
            <w:tcBorders>
              <w:right w:val="single" w:sz="8" w:space="0" w:color="auto"/>
            </w:tcBorders>
            <w:vAlign w:val="bottom"/>
          </w:tcPr>
          <w:p w:rsidR="00A72BEB" w:rsidRDefault="00A72BEB">
            <w:pPr>
              <w:rPr>
                <w:sz w:val="23"/>
                <w:szCs w:val="23"/>
              </w:rPr>
            </w:pPr>
          </w:p>
        </w:tc>
        <w:tc>
          <w:tcPr>
            <w:tcW w:w="360" w:type="dxa"/>
            <w:shd w:val="clear" w:color="auto" w:fill="D8D8D8"/>
            <w:vAlign w:val="bottom"/>
          </w:tcPr>
          <w:p w:rsidR="00A72BEB" w:rsidRDefault="00A72BEB">
            <w:pPr>
              <w:rPr>
                <w:sz w:val="23"/>
                <w:szCs w:val="23"/>
              </w:rPr>
            </w:pPr>
          </w:p>
        </w:tc>
        <w:tc>
          <w:tcPr>
            <w:tcW w:w="3160" w:type="dxa"/>
            <w:gridSpan w:val="2"/>
            <w:tcBorders>
              <w:right w:val="single" w:sz="8" w:space="0" w:color="auto"/>
            </w:tcBorders>
            <w:shd w:val="clear" w:color="auto" w:fill="D8D8D8"/>
            <w:vAlign w:val="bottom"/>
          </w:tcPr>
          <w:p w:rsidR="00A72BEB" w:rsidRDefault="00B71002">
            <w:pPr>
              <w:spacing w:line="271" w:lineRule="exact"/>
              <w:ind w:right="300"/>
              <w:jc w:val="center"/>
              <w:rPr>
                <w:sz w:val="20"/>
                <w:szCs w:val="20"/>
              </w:rPr>
            </w:pPr>
            <w:r>
              <w:rPr>
                <w:rFonts w:eastAsia="Times New Roman"/>
                <w:i/>
                <w:iCs/>
                <w:sz w:val="24"/>
                <w:szCs w:val="24"/>
              </w:rPr>
              <w:t>Величества Государыни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8"/>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1782)</w:t>
            </w:r>
          </w:p>
        </w:tc>
        <w:tc>
          <w:tcPr>
            <w:tcW w:w="100" w:type="dxa"/>
            <w:tcBorders>
              <w:right w:val="single" w:sz="8" w:space="0" w:color="auto"/>
            </w:tcBorders>
            <w:vAlign w:val="bottom"/>
          </w:tcPr>
          <w:p w:rsidR="00A72BEB" w:rsidRDefault="00A72BEB">
            <w:pPr>
              <w:rPr>
                <w:sz w:val="24"/>
                <w:szCs w:val="24"/>
              </w:rPr>
            </w:pPr>
          </w:p>
        </w:tc>
        <w:tc>
          <w:tcPr>
            <w:tcW w:w="360" w:type="dxa"/>
            <w:tcBorders>
              <w:bottom w:val="single" w:sz="8" w:space="0" w:color="auto"/>
            </w:tcBorders>
            <w:shd w:val="clear" w:color="auto" w:fill="D8D8D8"/>
            <w:vAlign w:val="bottom"/>
          </w:tcPr>
          <w:p w:rsidR="00A72BEB" w:rsidRDefault="00A72BEB">
            <w:pPr>
              <w:rPr>
                <w:sz w:val="24"/>
                <w:szCs w:val="24"/>
              </w:rPr>
            </w:pPr>
          </w:p>
        </w:tc>
        <w:tc>
          <w:tcPr>
            <w:tcW w:w="520" w:type="dxa"/>
            <w:tcBorders>
              <w:bottom w:val="single" w:sz="8" w:space="0" w:color="auto"/>
            </w:tcBorders>
            <w:shd w:val="clear" w:color="auto" w:fill="D8D8D8"/>
            <w:vAlign w:val="bottom"/>
          </w:tcPr>
          <w:p w:rsidR="00A72BEB" w:rsidRDefault="00A72BEB">
            <w:pPr>
              <w:rPr>
                <w:sz w:val="24"/>
                <w:szCs w:val="24"/>
              </w:rPr>
            </w:pPr>
          </w:p>
        </w:tc>
        <w:tc>
          <w:tcPr>
            <w:tcW w:w="2640" w:type="dxa"/>
            <w:tcBorders>
              <w:bottom w:val="single" w:sz="8" w:space="0" w:color="auto"/>
              <w:right w:val="single" w:sz="8" w:space="0" w:color="auto"/>
            </w:tcBorders>
            <w:shd w:val="clear" w:color="auto" w:fill="D8D8D8"/>
            <w:vAlign w:val="bottom"/>
          </w:tcPr>
          <w:p w:rsidR="00A72BEB" w:rsidRDefault="00B71002">
            <w:pPr>
              <w:ind w:right="800"/>
              <w:jc w:val="center"/>
              <w:rPr>
                <w:sz w:val="20"/>
                <w:szCs w:val="20"/>
              </w:rPr>
            </w:pPr>
            <w:r>
              <w:rPr>
                <w:rFonts w:eastAsia="Times New Roman"/>
                <w:i/>
                <w:iCs/>
                <w:w w:val="99"/>
                <w:sz w:val="24"/>
                <w:szCs w:val="24"/>
              </w:rPr>
              <w:t>Императрицы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58" w:lineRule="exact"/>
              <w:ind w:left="120"/>
              <w:rPr>
                <w:sz w:val="20"/>
                <w:szCs w:val="20"/>
              </w:rPr>
            </w:pPr>
            <w:r>
              <w:rPr>
                <w:rFonts w:eastAsia="Times New Roman"/>
                <w:b/>
                <w:bCs/>
                <w:sz w:val="24"/>
                <w:szCs w:val="24"/>
              </w:rPr>
              <w:t>(8-9 кл.)</w:t>
            </w:r>
          </w:p>
        </w:tc>
        <w:tc>
          <w:tcPr>
            <w:tcW w:w="100" w:type="dxa"/>
            <w:vAlign w:val="bottom"/>
          </w:tcPr>
          <w:p w:rsidR="00A72BEB" w:rsidRDefault="00A72BEB"/>
        </w:tc>
        <w:tc>
          <w:tcPr>
            <w:tcW w:w="3600" w:type="dxa"/>
            <w:gridSpan w:val="4"/>
            <w:tcBorders>
              <w:right w:val="single" w:sz="8" w:space="0" w:color="auto"/>
            </w:tcBorders>
            <w:vAlign w:val="bottom"/>
          </w:tcPr>
          <w:p w:rsidR="00A72BEB" w:rsidRDefault="00B71002">
            <w:pPr>
              <w:spacing w:line="263" w:lineRule="exact"/>
              <w:rPr>
                <w:sz w:val="20"/>
                <w:szCs w:val="20"/>
              </w:rPr>
            </w:pPr>
            <w:r>
              <w:rPr>
                <w:rFonts w:eastAsia="Times New Roman"/>
                <w:i/>
                <w:iCs/>
                <w:sz w:val="24"/>
                <w:szCs w:val="24"/>
              </w:rPr>
              <w:t>Елисаветы Петровны 1747 года»</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 xml:space="preserve">и др. </w:t>
            </w:r>
            <w:r>
              <w:rPr>
                <w:rFonts w:eastAsia="Times New Roman"/>
                <w:b/>
                <w:bCs/>
                <w:sz w:val="24"/>
                <w:szCs w:val="24"/>
              </w:rPr>
              <w:t>(8-9кл.)</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81"/>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Г.Р.Державин – 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b/>
                <w:bCs/>
                <w:i/>
                <w:iCs/>
                <w:sz w:val="24"/>
                <w:szCs w:val="24"/>
              </w:rPr>
              <w:t>стихотворения по выбору,</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1"/>
        </w:trPr>
        <w:tc>
          <w:tcPr>
            <w:tcW w:w="120" w:type="dxa"/>
            <w:tcBorders>
              <w:left w:val="single" w:sz="8" w:space="0" w:color="auto"/>
            </w:tcBorders>
            <w:vAlign w:val="bottom"/>
          </w:tcPr>
          <w:p w:rsidR="00A72BEB" w:rsidRDefault="00A72BEB">
            <w:pPr>
              <w:rPr>
                <w:sz w:val="23"/>
                <w:szCs w:val="23"/>
              </w:rPr>
            </w:pPr>
          </w:p>
        </w:tc>
        <w:tc>
          <w:tcPr>
            <w:tcW w:w="242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3600" w:type="dxa"/>
            <w:gridSpan w:val="4"/>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например: </w:t>
            </w:r>
            <w:r>
              <w:rPr>
                <w:rFonts w:eastAsia="Times New Roman"/>
                <w:i/>
                <w:iCs/>
                <w:sz w:val="24"/>
                <w:szCs w:val="24"/>
              </w:rPr>
              <w:t>«Фелица» (1782),</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«Осень во время осады Очакова»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6"/>
        </w:trPr>
        <w:tc>
          <w:tcPr>
            <w:tcW w:w="120" w:type="dxa"/>
            <w:tcBorders>
              <w:left w:val="single" w:sz="8" w:space="0" w:color="auto"/>
            </w:tcBorders>
            <w:vAlign w:val="bottom"/>
          </w:tcPr>
          <w:p w:rsidR="00A72BEB" w:rsidRDefault="00A72BEB">
            <w:pPr>
              <w:rPr>
                <w:sz w:val="24"/>
                <w:szCs w:val="24"/>
              </w:rPr>
            </w:pPr>
          </w:p>
        </w:tc>
        <w:tc>
          <w:tcPr>
            <w:tcW w:w="242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0" w:type="dxa"/>
            <w:gridSpan w:val="4"/>
            <w:tcBorders>
              <w:right w:val="single" w:sz="8" w:space="0" w:color="auto"/>
            </w:tcBorders>
            <w:vAlign w:val="bottom"/>
          </w:tcPr>
          <w:p w:rsidR="00A72BEB" w:rsidRDefault="00B71002">
            <w:pPr>
              <w:rPr>
                <w:sz w:val="20"/>
                <w:szCs w:val="20"/>
              </w:rPr>
            </w:pPr>
            <w:r>
              <w:rPr>
                <w:rFonts w:eastAsia="Times New Roman"/>
                <w:i/>
                <w:iCs/>
                <w:sz w:val="24"/>
                <w:szCs w:val="24"/>
              </w:rPr>
              <w:t>(1788), «Снигирь» 1800,</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277"/>
        </w:trPr>
        <w:tc>
          <w:tcPr>
            <w:tcW w:w="120" w:type="dxa"/>
            <w:tcBorders>
              <w:left w:val="single" w:sz="8" w:space="0" w:color="auto"/>
              <w:bottom w:val="single" w:sz="8" w:space="0" w:color="auto"/>
            </w:tcBorders>
            <w:vAlign w:val="bottom"/>
          </w:tcPr>
          <w:p w:rsidR="00A72BEB" w:rsidRDefault="00A72BEB">
            <w:pPr>
              <w:rPr>
                <w:sz w:val="24"/>
                <w:szCs w:val="24"/>
              </w:rPr>
            </w:pPr>
          </w:p>
        </w:tc>
        <w:tc>
          <w:tcPr>
            <w:tcW w:w="242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360" w:type="dxa"/>
            <w:tcBorders>
              <w:bottom w:val="single" w:sz="8" w:space="0" w:color="auto"/>
            </w:tcBorders>
            <w:vAlign w:val="bottom"/>
          </w:tcPr>
          <w:p w:rsidR="00A72BEB" w:rsidRDefault="00A72BEB">
            <w:pPr>
              <w:rPr>
                <w:sz w:val="24"/>
                <w:szCs w:val="24"/>
              </w:rPr>
            </w:pPr>
          </w:p>
        </w:tc>
        <w:tc>
          <w:tcPr>
            <w:tcW w:w="520" w:type="dxa"/>
            <w:tcBorders>
              <w:bottom w:val="single" w:sz="8" w:space="0" w:color="auto"/>
            </w:tcBorders>
            <w:vAlign w:val="bottom"/>
          </w:tcPr>
          <w:p w:rsidR="00A72BEB" w:rsidRDefault="00A72BEB">
            <w:pPr>
              <w:rPr>
                <w:sz w:val="24"/>
                <w:szCs w:val="24"/>
              </w:rPr>
            </w:pPr>
          </w:p>
        </w:tc>
        <w:tc>
          <w:tcPr>
            <w:tcW w:w="26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20" w:type="dxa"/>
            <w:vAlign w:val="bottom"/>
          </w:tcPr>
          <w:p w:rsidR="00A72BEB" w:rsidRDefault="00A72BEB">
            <w:pPr>
              <w:rPr>
                <w:sz w:val="1"/>
                <w:szCs w:val="1"/>
              </w:rPr>
            </w:pPr>
          </w:p>
        </w:tc>
      </w:tr>
      <w:tr w:rsidR="00A72BEB" w:rsidTr="00AE759B">
        <w:trPr>
          <w:trHeight w:val="851"/>
        </w:trPr>
        <w:tc>
          <w:tcPr>
            <w:tcW w:w="120" w:type="dxa"/>
            <w:vAlign w:val="bottom"/>
          </w:tcPr>
          <w:p w:rsidR="00A72BEB" w:rsidRDefault="00A72BEB">
            <w:pPr>
              <w:rPr>
                <w:sz w:val="24"/>
                <w:szCs w:val="24"/>
              </w:rPr>
            </w:pPr>
          </w:p>
        </w:tc>
        <w:tc>
          <w:tcPr>
            <w:tcW w:w="242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360" w:type="dxa"/>
            <w:vAlign w:val="bottom"/>
          </w:tcPr>
          <w:p w:rsidR="00A72BEB" w:rsidRDefault="00A72BEB">
            <w:pPr>
              <w:rPr>
                <w:sz w:val="24"/>
                <w:szCs w:val="24"/>
              </w:rPr>
            </w:pPr>
          </w:p>
        </w:tc>
        <w:tc>
          <w:tcPr>
            <w:tcW w:w="520" w:type="dxa"/>
            <w:vAlign w:val="bottom"/>
          </w:tcPr>
          <w:p w:rsidR="00A72BEB" w:rsidRDefault="00A72BEB">
            <w:pPr>
              <w:rPr>
                <w:sz w:val="24"/>
                <w:szCs w:val="24"/>
              </w:rPr>
            </w:pPr>
          </w:p>
        </w:tc>
        <w:tc>
          <w:tcPr>
            <w:tcW w:w="26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60" w:type="dxa"/>
            <w:gridSpan w:val="3"/>
            <w:vAlign w:val="bottom"/>
          </w:tcPr>
          <w:p w:rsidR="00A72BEB" w:rsidRDefault="00A72BEB">
            <w:pPr>
              <w:rPr>
                <w:sz w:val="24"/>
                <w:szCs w:val="24"/>
              </w:rPr>
            </w:pPr>
          </w:p>
        </w:tc>
        <w:tc>
          <w:tcPr>
            <w:tcW w:w="2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200"/>
        <w:gridCol w:w="1340"/>
        <w:gridCol w:w="80"/>
        <w:gridCol w:w="3540"/>
        <w:gridCol w:w="80"/>
        <w:gridCol w:w="60"/>
        <w:gridCol w:w="2400"/>
        <w:gridCol w:w="820"/>
        <w:gridCol w:w="80"/>
        <w:gridCol w:w="160"/>
      </w:tblGrid>
      <w:tr w:rsidR="00A72BEB" w:rsidTr="00AE759B">
        <w:trPr>
          <w:trHeight w:val="301"/>
        </w:trPr>
        <w:tc>
          <w:tcPr>
            <w:tcW w:w="2540" w:type="dxa"/>
            <w:gridSpan w:val="2"/>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0"/>
        </w:trPr>
        <w:tc>
          <w:tcPr>
            <w:tcW w:w="2540" w:type="dxa"/>
            <w:gridSpan w:val="2"/>
            <w:tcBorders>
              <w:left w:val="single" w:sz="8" w:space="0" w:color="auto"/>
              <w:right w:val="single" w:sz="8" w:space="0" w:color="auto"/>
            </w:tcBorders>
            <w:vAlign w:val="bottom"/>
          </w:tcPr>
          <w:p w:rsidR="00A72BEB" w:rsidRDefault="00B71002">
            <w:pPr>
              <w:spacing w:line="260" w:lineRule="exact"/>
              <w:ind w:left="120"/>
              <w:rPr>
                <w:sz w:val="20"/>
                <w:szCs w:val="20"/>
              </w:rPr>
            </w:pPr>
            <w:r>
              <w:rPr>
                <w:rFonts w:eastAsia="Times New Roman"/>
                <w:b/>
                <w:bCs/>
                <w:sz w:val="24"/>
                <w:szCs w:val="24"/>
              </w:rPr>
              <w:t>Н.М. Карамзин</w:t>
            </w:r>
          </w:p>
        </w:tc>
        <w:tc>
          <w:tcPr>
            <w:tcW w:w="80" w:type="dxa"/>
            <w:vAlign w:val="bottom"/>
          </w:tcPr>
          <w:p w:rsidR="00A72BEB" w:rsidRDefault="00A72BEB"/>
        </w:tc>
        <w:tc>
          <w:tcPr>
            <w:tcW w:w="3540" w:type="dxa"/>
            <w:vAlign w:val="bottom"/>
          </w:tcPr>
          <w:p w:rsidR="00A72BEB" w:rsidRDefault="00B71002">
            <w:pPr>
              <w:spacing w:line="260" w:lineRule="exact"/>
              <w:ind w:left="20"/>
              <w:rPr>
                <w:sz w:val="20"/>
                <w:szCs w:val="20"/>
              </w:rPr>
            </w:pPr>
            <w:r>
              <w:rPr>
                <w:rFonts w:eastAsia="Times New Roman"/>
                <w:i/>
                <w:iCs/>
                <w:sz w:val="24"/>
                <w:szCs w:val="24"/>
              </w:rPr>
              <w:t>«Водопад» (1791-1794),</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2"/>
        </w:trPr>
        <w:tc>
          <w:tcPr>
            <w:tcW w:w="2540" w:type="dxa"/>
            <w:gridSpan w:val="2"/>
            <w:tcBorders>
              <w:left w:val="single" w:sz="8" w:space="0" w:color="auto"/>
              <w:right w:val="single" w:sz="8" w:space="0" w:color="auto"/>
            </w:tcBorders>
            <w:vAlign w:val="bottom"/>
          </w:tcPr>
          <w:p w:rsidR="00A72BEB" w:rsidRDefault="00B71002">
            <w:pPr>
              <w:spacing w:line="272" w:lineRule="exact"/>
              <w:ind w:left="120"/>
              <w:rPr>
                <w:sz w:val="20"/>
                <w:szCs w:val="20"/>
              </w:rPr>
            </w:pPr>
            <w:r>
              <w:rPr>
                <w:rFonts w:eastAsia="Times New Roman"/>
                <w:sz w:val="24"/>
                <w:szCs w:val="24"/>
              </w:rPr>
              <w:t>«Бедная Лиза» (1792)</w:t>
            </w:r>
          </w:p>
        </w:tc>
        <w:tc>
          <w:tcPr>
            <w:tcW w:w="80" w:type="dxa"/>
            <w:vAlign w:val="bottom"/>
          </w:tcPr>
          <w:p w:rsidR="00A72BEB" w:rsidRDefault="00A72BEB">
            <w:pPr>
              <w:rPr>
                <w:sz w:val="23"/>
                <w:szCs w:val="23"/>
              </w:rPr>
            </w:pPr>
          </w:p>
        </w:tc>
        <w:tc>
          <w:tcPr>
            <w:tcW w:w="3540" w:type="dxa"/>
            <w:vAlign w:val="bottom"/>
          </w:tcPr>
          <w:p w:rsidR="00A72BEB" w:rsidRDefault="00B71002">
            <w:pPr>
              <w:spacing w:line="272" w:lineRule="exact"/>
              <w:ind w:left="20"/>
              <w:rPr>
                <w:sz w:val="20"/>
                <w:szCs w:val="20"/>
              </w:rPr>
            </w:pPr>
            <w:r>
              <w:rPr>
                <w:rFonts w:eastAsia="Times New Roman"/>
                <w:i/>
                <w:iCs/>
                <w:sz w:val="24"/>
                <w:szCs w:val="24"/>
              </w:rPr>
              <w:t xml:space="preserve">«Памятник» (1795) и др. </w:t>
            </w:r>
            <w:r>
              <w:rPr>
                <w:rFonts w:eastAsia="Times New Roman"/>
                <w:b/>
                <w:bCs/>
                <w:sz w:val="24"/>
                <w:szCs w:val="24"/>
              </w:rPr>
              <w:t>(8-9</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1"/>
        </w:trPr>
        <w:tc>
          <w:tcPr>
            <w:tcW w:w="1200" w:type="dxa"/>
            <w:tcBorders>
              <w:left w:val="single" w:sz="8" w:space="0" w:color="auto"/>
            </w:tcBorders>
            <w:vAlign w:val="bottom"/>
          </w:tcPr>
          <w:p w:rsidR="00A72BEB" w:rsidRDefault="00B71002">
            <w:pPr>
              <w:ind w:left="120"/>
              <w:rPr>
                <w:sz w:val="20"/>
                <w:szCs w:val="20"/>
              </w:rPr>
            </w:pPr>
            <w:r>
              <w:rPr>
                <w:rFonts w:eastAsia="Times New Roman"/>
                <w:b/>
                <w:bCs/>
                <w:sz w:val="24"/>
                <w:szCs w:val="24"/>
              </w:rPr>
              <w:t>(8-9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И.А. Крылов – 3 басни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 xml:space="preserve">выбору, например: </w:t>
            </w:r>
            <w:r>
              <w:rPr>
                <w:rFonts w:eastAsia="Times New Roman"/>
                <w:i/>
                <w:iCs/>
                <w:sz w:val="24"/>
                <w:szCs w:val="24"/>
              </w:rPr>
              <w:t>«Слон и</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Моська» (1808), «Квартет»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(1811), «Осел и Соловей» (1811),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«Лебедь, Щука и Рак» (1814),</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«Свинья под дубом» (не позднее</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1823)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(5-6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2540" w:type="dxa"/>
            <w:gridSpan w:val="2"/>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2540" w:type="dxa"/>
            <w:gridSpan w:val="2"/>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А.С. Грибоедов</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ind w:left="20"/>
              <w:rPr>
                <w:sz w:val="20"/>
                <w:szCs w:val="20"/>
              </w:rPr>
            </w:pPr>
            <w:r>
              <w:rPr>
                <w:rFonts w:eastAsia="Times New Roman"/>
                <w:b/>
                <w:bCs/>
                <w:i/>
                <w:iCs/>
                <w:sz w:val="24"/>
                <w:szCs w:val="24"/>
              </w:rPr>
              <w:t>В.А. Жуковский - 1-2 баллады по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68"/>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«Горе от ума» (1821 –</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7" w:lineRule="exact"/>
              <w:ind w:left="20"/>
              <w:rPr>
                <w:sz w:val="20"/>
                <w:szCs w:val="20"/>
              </w:rPr>
            </w:pPr>
            <w:r>
              <w:rPr>
                <w:rFonts w:eastAsia="Times New Roman"/>
                <w:b/>
                <w:bCs/>
                <w:i/>
                <w:iCs/>
                <w:sz w:val="24"/>
                <w:szCs w:val="24"/>
                <w:highlight w:val="lightGray"/>
              </w:rPr>
              <w:t xml:space="preserve">выбору,  например:  </w:t>
            </w:r>
            <w:r>
              <w:rPr>
                <w:rFonts w:eastAsia="Times New Roman"/>
                <w:i/>
                <w:iCs/>
                <w:sz w:val="24"/>
                <w:szCs w:val="24"/>
                <w:highlight w:val="lightGray"/>
              </w:rPr>
              <w:t>«Светлана»</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 xml:space="preserve">1824)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highlight w:val="lightGray"/>
              </w:rPr>
              <w:t>(1812), «Лесной царь» (1818)</w:t>
            </w:r>
            <w:r>
              <w:rPr>
                <w:rFonts w:eastAsia="Times New Roman"/>
                <w:b/>
                <w:bCs/>
                <w:i/>
                <w:iCs/>
                <w:sz w:val="24"/>
                <w:szCs w:val="24"/>
                <w:highlight w:val="lightGray"/>
              </w:rPr>
              <w:t>; 1-2</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ind w:left="20"/>
              <w:rPr>
                <w:sz w:val="20"/>
                <w:szCs w:val="20"/>
              </w:rPr>
            </w:pPr>
            <w:r>
              <w:rPr>
                <w:rFonts w:eastAsia="Times New Roman"/>
                <w:b/>
                <w:bCs/>
                <w:i/>
                <w:iCs/>
                <w:sz w:val="24"/>
                <w:szCs w:val="24"/>
                <w:highlight w:val="lightGray"/>
              </w:rPr>
              <w:t>элегии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200" w:type="dxa"/>
            <w:tcBorders>
              <w:left w:val="single" w:sz="8" w:space="0" w:color="auto"/>
            </w:tcBorders>
            <w:vAlign w:val="bottom"/>
          </w:tcPr>
          <w:p w:rsidR="00A72BEB" w:rsidRDefault="00A72BEB">
            <w:pPr>
              <w:rPr>
                <w:sz w:val="23"/>
                <w:szCs w:val="23"/>
              </w:rPr>
            </w:pP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ind w:left="20"/>
              <w:rPr>
                <w:sz w:val="20"/>
                <w:szCs w:val="20"/>
              </w:rPr>
            </w:pPr>
            <w:r>
              <w:rPr>
                <w:rFonts w:eastAsia="Times New Roman"/>
                <w:i/>
                <w:iCs/>
                <w:sz w:val="24"/>
                <w:szCs w:val="24"/>
              </w:rPr>
              <w:t>«</w:t>
            </w:r>
            <w:r>
              <w:rPr>
                <w:rFonts w:eastAsia="Times New Roman"/>
                <w:i/>
                <w:iCs/>
                <w:sz w:val="24"/>
                <w:szCs w:val="24"/>
                <w:highlight w:val="lightGray"/>
              </w:rPr>
              <w:t>Невыразимое»  (1819),  «Море»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4"/>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ind w:left="20"/>
              <w:rPr>
                <w:sz w:val="20"/>
                <w:szCs w:val="20"/>
              </w:rPr>
            </w:pPr>
            <w:r>
              <w:rPr>
                <w:rFonts w:eastAsia="Times New Roman"/>
                <w:i/>
                <w:iCs/>
                <w:sz w:val="24"/>
                <w:szCs w:val="24"/>
              </w:rPr>
              <w:t>(1822)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5"/>
        </w:trPr>
        <w:tc>
          <w:tcPr>
            <w:tcW w:w="1200" w:type="dxa"/>
            <w:tcBorders>
              <w:left w:val="single" w:sz="8" w:space="0" w:color="auto"/>
              <w:bottom w:val="single" w:sz="8" w:space="0" w:color="auto"/>
            </w:tcBorders>
            <w:vAlign w:val="bottom"/>
          </w:tcPr>
          <w:p w:rsidR="00A72BEB" w:rsidRDefault="00A72BEB">
            <w:pPr>
              <w:rPr>
                <w:sz w:val="23"/>
                <w:szCs w:val="23"/>
              </w:rPr>
            </w:pPr>
          </w:p>
        </w:tc>
        <w:tc>
          <w:tcPr>
            <w:tcW w:w="1340" w:type="dxa"/>
            <w:tcBorders>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(7-9 кл.)</w:t>
            </w:r>
          </w:p>
        </w:tc>
        <w:tc>
          <w:tcPr>
            <w:tcW w:w="8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2400" w:type="dxa"/>
            <w:tcBorders>
              <w:bottom w:val="single" w:sz="8" w:space="0" w:color="auto"/>
            </w:tcBorders>
            <w:vAlign w:val="bottom"/>
          </w:tcPr>
          <w:p w:rsidR="00A72BEB" w:rsidRDefault="00A72BEB">
            <w:pPr>
              <w:rPr>
                <w:sz w:val="23"/>
                <w:szCs w:val="23"/>
              </w:rPr>
            </w:pPr>
          </w:p>
        </w:tc>
        <w:tc>
          <w:tcPr>
            <w:tcW w:w="82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2540" w:type="dxa"/>
            <w:gridSpan w:val="2"/>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А.С. Пушкин</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sz w:val="24"/>
                <w:szCs w:val="24"/>
              </w:rPr>
              <w:t xml:space="preserve">А.С. Пушкин - </w:t>
            </w:r>
            <w:r>
              <w:rPr>
                <w:rFonts w:eastAsia="Times New Roman"/>
                <w:b/>
                <w:bCs/>
                <w:i/>
                <w:iCs/>
                <w:sz w:val="24"/>
                <w:szCs w:val="24"/>
              </w:rPr>
              <w:t>10</w:t>
            </w:r>
          </w:p>
        </w:tc>
        <w:tc>
          <w:tcPr>
            <w:tcW w:w="80" w:type="dxa"/>
            <w:tcBorders>
              <w:right w:val="single" w:sz="8" w:space="0" w:color="auto"/>
            </w:tcBorders>
            <w:vAlign w:val="bottom"/>
          </w:tcPr>
          <w:p w:rsidR="00A72BEB" w:rsidRDefault="00A72BEB"/>
        </w:tc>
        <w:tc>
          <w:tcPr>
            <w:tcW w:w="60" w:type="dxa"/>
            <w:tcBorders>
              <w:right w:val="single" w:sz="8" w:space="0" w:color="auto"/>
            </w:tcBorders>
            <w:vAlign w:val="bottom"/>
          </w:tcPr>
          <w:p w:rsidR="00A72BEB" w:rsidRDefault="00A72BEB"/>
        </w:tc>
        <w:tc>
          <w:tcPr>
            <w:tcW w:w="2400" w:type="dxa"/>
            <w:shd w:val="clear" w:color="auto" w:fill="D8D8D8"/>
            <w:vAlign w:val="bottom"/>
          </w:tcPr>
          <w:p w:rsidR="00A72BEB" w:rsidRDefault="00B71002">
            <w:pPr>
              <w:spacing w:line="263" w:lineRule="exact"/>
              <w:ind w:left="20"/>
              <w:rPr>
                <w:sz w:val="20"/>
                <w:szCs w:val="20"/>
              </w:rPr>
            </w:pPr>
            <w:r>
              <w:rPr>
                <w:rFonts w:eastAsia="Times New Roman"/>
                <w:b/>
                <w:bCs/>
                <w:i/>
                <w:iCs/>
                <w:sz w:val="24"/>
                <w:szCs w:val="24"/>
                <w:highlight w:val="lightGray"/>
              </w:rPr>
              <w:t>Поэзия  пушкинской</w:t>
            </w:r>
          </w:p>
        </w:tc>
        <w:tc>
          <w:tcPr>
            <w:tcW w:w="820" w:type="dxa"/>
            <w:tcBorders>
              <w:right w:val="single" w:sz="8" w:space="0" w:color="auto"/>
            </w:tcBorders>
            <w:shd w:val="clear" w:color="auto" w:fill="D8D8D8"/>
            <w:vAlign w:val="bottom"/>
          </w:tcPr>
          <w:p w:rsidR="00A72BEB" w:rsidRDefault="00B71002">
            <w:pPr>
              <w:spacing w:line="263" w:lineRule="exact"/>
              <w:jc w:val="right"/>
              <w:rPr>
                <w:sz w:val="20"/>
                <w:szCs w:val="20"/>
              </w:rPr>
            </w:pPr>
            <w:r>
              <w:rPr>
                <w:rFonts w:eastAsia="Times New Roman"/>
                <w:b/>
                <w:bCs/>
                <w:i/>
                <w:iCs/>
                <w:sz w:val="24"/>
                <w:szCs w:val="24"/>
                <w:highlight w:val="lightGray"/>
              </w:rPr>
              <w:t>эпохи</w:t>
            </w:r>
            <w:r>
              <w:rPr>
                <w:rFonts w:eastAsia="Times New Roman"/>
                <w:i/>
                <w:iCs/>
                <w:sz w:val="24"/>
                <w:szCs w:val="24"/>
                <w:highlight w:val="lightGray"/>
              </w:rPr>
              <w:t>,</w:t>
            </w:r>
          </w:p>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«Евгений Онегин»</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различной</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2400" w:type="dxa"/>
            <w:tcBorders>
              <w:bottom w:val="single" w:sz="8" w:space="0" w:color="auto"/>
            </w:tcBorders>
            <w:shd w:val="clear" w:color="auto" w:fill="D8D8D8"/>
            <w:vAlign w:val="bottom"/>
          </w:tcPr>
          <w:p w:rsidR="00A72BEB" w:rsidRDefault="00B71002">
            <w:pPr>
              <w:spacing w:line="273" w:lineRule="exact"/>
              <w:ind w:left="20"/>
              <w:rPr>
                <w:sz w:val="20"/>
                <w:szCs w:val="20"/>
              </w:rPr>
            </w:pPr>
            <w:r>
              <w:rPr>
                <w:rFonts w:eastAsia="Times New Roman"/>
                <w:i/>
                <w:iCs/>
                <w:sz w:val="24"/>
                <w:szCs w:val="24"/>
              </w:rPr>
              <w:t>например:</w:t>
            </w:r>
          </w:p>
        </w:tc>
        <w:tc>
          <w:tcPr>
            <w:tcW w:w="820" w:type="dxa"/>
            <w:tcBorders>
              <w:bottom w:val="single" w:sz="8" w:space="0" w:color="auto"/>
              <w:right w:val="single" w:sz="8" w:space="0" w:color="auto"/>
            </w:tcBorders>
            <w:shd w:val="clear" w:color="auto" w:fill="D8D8D8"/>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2540" w:type="dxa"/>
            <w:gridSpan w:val="2"/>
            <w:tcBorders>
              <w:left w:val="single" w:sz="8" w:space="0" w:color="auto"/>
              <w:right w:val="single" w:sz="8" w:space="0" w:color="auto"/>
            </w:tcBorders>
            <w:vAlign w:val="bottom"/>
          </w:tcPr>
          <w:p w:rsidR="00A72BEB" w:rsidRDefault="00B71002">
            <w:pPr>
              <w:spacing w:line="251" w:lineRule="exact"/>
              <w:ind w:left="120"/>
              <w:rPr>
                <w:sz w:val="20"/>
                <w:szCs w:val="20"/>
              </w:rPr>
            </w:pPr>
            <w:r>
              <w:rPr>
                <w:rFonts w:eastAsia="Times New Roman"/>
                <w:sz w:val="24"/>
                <w:szCs w:val="24"/>
              </w:rPr>
              <w:t xml:space="preserve">(1823 —1831) </w:t>
            </w:r>
            <w:r>
              <w:rPr>
                <w:rFonts w:eastAsia="Times New Roman"/>
                <w:b/>
                <w:bCs/>
                <w:sz w:val="24"/>
                <w:szCs w:val="24"/>
              </w:rPr>
              <w:t>(9кл.)</w:t>
            </w:r>
            <w:r>
              <w:rPr>
                <w:rFonts w:eastAsia="Times New Roman"/>
                <w:sz w:val="24"/>
                <w:szCs w:val="24"/>
              </w:rPr>
              <w:t>,</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тематики, представляющих</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3"/>
            <w:tcBorders>
              <w:right w:val="single" w:sz="8" w:space="0" w:color="auto"/>
            </w:tcBorders>
            <w:vAlign w:val="bottom"/>
          </w:tcPr>
          <w:p w:rsidR="00A72BEB" w:rsidRDefault="00B71002">
            <w:pPr>
              <w:spacing w:line="260" w:lineRule="exact"/>
              <w:ind w:left="20"/>
              <w:rPr>
                <w:sz w:val="20"/>
                <w:szCs w:val="20"/>
              </w:rPr>
            </w:pPr>
            <w:r>
              <w:rPr>
                <w:rFonts w:eastAsia="Times New Roman"/>
                <w:b/>
                <w:bCs/>
                <w:i/>
                <w:iCs/>
                <w:sz w:val="24"/>
                <w:szCs w:val="24"/>
              </w:rPr>
              <w:t>К.Н.Батюшков</w:t>
            </w:r>
            <w:r>
              <w:rPr>
                <w:rFonts w:eastAsia="Times New Roman"/>
                <w:i/>
                <w:iCs/>
                <w:sz w:val="24"/>
                <w:szCs w:val="24"/>
              </w:rPr>
              <w:t>,</w:t>
            </w:r>
            <w:r>
              <w:rPr>
                <w:rFonts w:eastAsia="Times New Roman"/>
                <w:b/>
                <w:bCs/>
                <w:i/>
                <w:iCs/>
                <w:sz w:val="24"/>
                <w:szCs w:val="24"/>
              </w:rPr>
              <w:t xml:space="preserve"> А.А.Дельвиг</w:t>
            </w:r>
            <w:r>
              <w:rPr>
                <w:rFonts w:eastAsia="Times New Roman"/>
                <w:i/>
                <w:iCs/>
                <w:sz w:val="24"/>
                <w:szCs w:val="24"/>
              </w:rPr>
              <w:t>,</w:t>
            </w:r>
          </w:p>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«Дубровский» (1832</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разные периоды творчества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Н.М.Языков</w:t>
            </w:r>
            <w:r>
              <w:rPr>
                <w:rFonts w:eastAsia="Times New Roman"/>
                <w:i/>
                <w:iCs/>
                <w:sz w:val="24"/>
                <w:szCs w:val="24"/>
              </w:rPr>
              <w:t>,</w:t>
            </w: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 1833) (6-7 кл),</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sz w:val="24"/>
                <w:szCs w:val="24"/>
              </w:rPr>
              <w:t>по выбору, входят в программу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B71002">
            <w:pPr>
              <w:ind w:left="20"/>
              <w:rPr>
                <w:sz w:val="20"/>
                <w:szCs w:val="20"/>
              </w:rPr>
            </w:pPr>
            <w:r>
              <w:rPr>
                <w:rFonts w:eastAsia="Times New Roman"/>
                <w:b/>
                <w:bCs/>
                <w:i/>
                <w:iCs/>
                <w:sz w:val="24"/>
                <w:szCs w:val="24"/>
              </w:rPr>
              <w:t>Е.А.Баратынский</w:t>
            </w:r>
          </w:p>
        </w:tc>
        <w:tc>
          <w:tcPr>
            <w:tcW w:w="820" w:type="dxa"/>
            <w:vAlign w:val="bottom"/>
          </w:tcPr>
          <w:p w:rsidR="00A72BEB" w:rsidRDefault="00B71002">
            <w:pPr>
              <w:jc w:val="right"/>
              <w:rPr>
                <w:sz w:val="20"/>
                <w:szCs w:val="20"/>
              </w:rPr>
            </w:pPr>
            <w:r>
              <w:rPr>
                <w:rFonts w:eastAsia="Times New Roman"/>
                <w:b/>
                <w:bCs/>
                <w:i/>
                <w:iCs/>
                <w:sz w:val="24"/>
                <w:szCs w:val="24"/>
              </w:rPr>
              <w:t>(2-3</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«Капитанская дочка»</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i/>
                <w:iCs/>
                <w:sz w:val="24"/>
                <w:szCs w:val="24"/>
              </w:rPr>
              <w:t>каждого 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3"/>
            <w:tcBorders>
              <w:right w:val="single" w:sz="8" w:space="0" w:color="auto"/>
            </w:tcBorders>
            <w:vAlign w:val="bottom"/>
          </w:tcPr>
          <w:p w:rsidR="00A72BEB" w:rsidRDefault="00B71002">
            <w:pPr>
              <w:ind w:left="20"/>
              <w:rPr>
                <w:sz w:val="20"/>
                <w:szCs w:val="20"/>
              </w:rPr>
            </w:pPr>
            <w:r>
              <w:rPr>
                <w:rFonts w:eastAsia="Times New Roman"/>
                <w:b/>
                <w:bCs/>
                <w:i/>
                <w:iCs/>
                <w:sz w:val="24"/>
                <w:szCs w:val="24"/>
              </w:rPr>
              <w:t>стихотворения по выбору, 5-</w:t>
            </w: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(1832 —1836)</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«Воспоминания в Царском Селе»</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B71002">
            <w:pPr>
              <w:ind w:left="20"/>
              <w:rPr>
                <w:sz w:val="20"/>
                <w:szCs w:val="20"/>
              </w:rPr>
            </w:pPr>
            <w:r>
              <w:rPr>
                <w:rFonts w:eastAsia="Times New Roman"/>
                <w:b/>
                <w:bCs/>
                <w:i/>
                <w:iCs/>
                <w:sz w:val="24"/>
                <w:szCs w:val="24"/>
              </w:rPr>
              <w:t>9 кл.</w:t>
            </w:r>
            <w:r>
              <w:rPr>
                <w:rFonts w:eastAsia="Times New Roman"/>
                <w:i/>
                <w:iCs/>
                <w:sz w:val="24"/>
                <w:szCs w:val="24"/>
              </w:rPr>
              <w:t>)</w:t>
            </w: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(7-8 кл.).</w:t>
            </w:r>
          </w:p>
        </w:tc>
        <w:tc>
          <w:tcPr>
            <w:tcW w:w="1340" w:type="dxa"/>
            <w:tcBorders>
              <w:right w:val="single" w:sz="8" w:space="0" w:color="auto"/>
            </w:tcBorders>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(1814), «Вольность» (1817),</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1"/>
        </w:trPr>
        <w:tc>
          <w:tcPr>
            <w:tcW w:w="2540" w:type="dxa"/>
            <w:gridSpan w:val="2"/>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Стихотворения</w:t>
            </w:r>
            <w:r>
              <w:rPr>
                <w:rFonts w:eastAsia="Times New Roman"/>
                <w:sz w:val="24"/>
                <w:szCs w:val="24"/>
              </w:rPr>
              <w:t>:   «К</w:t>
            </w:r>
          </w:p>
        </w:tc>
        <w:tc>
          <w:tcPr>
            <w:tcW w:w="80" w:type="dxa"/>
            <w:tcBorders>
              <w:right w:val="single" w:sz="8" w:space="0" w:color="auto"/>
            </w:tcBorders>
            <w:vAlign w:val="bottom"/>
          </w:tcPr>
          <w:p w:rsidR="00A72BEB" w:rsidRDefault="00A72BEB">
            <w:pPr>
              <w:rPr>
                <w:sz w:val="23"/>
                <w:szCs w:val="23"/>
              </w:rPr>
            </w:pPr>
          </w:p>
        </w:tc>
        <w:tc>
          <w:tcPr>
            <w:tcW w:w="3540" w:type="dxa"/>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i/>
                <w:iCs/>
                <w:w w:val="99"/>
                <w:sz w:val="24"/>
                <w:szCs w:val="24"/>
              </w:rPr>
              <w:t>«Деревня» (181), «Редеет</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2400" w:type="dxa"/>
            <w:vAlign w:val="bottom"/>
          </w:tcPr>
          <w:p w:rsidR="00A72BEB" w:rsidRDefault="00A72BEB">
            <w:pPr>
              <w:rPr>
                <w:sz w:val="23"/>
                <w:szCs w:val="23"/>
              </w:rPr>
            </w:pPr>
          </w:p>
        </w:tc>
        <w:tc>
          <w:tcPr>
            <w:tcW w:w="8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ind w:left="120"/>
              <w:rPr>
                <w:sz w:val="20"/>
                <w:szCs w:val="20"/>
              </w:rPr>
            </w:pPr>
            <w:r>
              <w:rPr>
                <w:rFonts w:eastAsia="Times New Roman"/>
                <w:sz w:val="24"/>
                <w:szCs w:val="24"/>
              </w:rPr>
              <w:t>Чаадаеву»   («Любви,</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облаков летучая гряда» (1820),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надежды,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тихой</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«Погасло дневное светило…»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славы…»)</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sz w:val="24"/>
                <w:szCs w:val="24"/>
              </w:rPr>
              <w:t>(1818),</w:t>
            </w:r>
          </w:p>
        </w:tc>
        <w:tc>
          <w:tcPr>
            <w:tcW w:w="80" w:type="dxa"/>
            <w:tcBorders>
              <w:right w:val="single" w:sz="8" w:space="0" w:color="auto"/>
            </w:tcBorders>
            <w:vAlign w:val="bottom"/>
          </w:tcPr>
          <w:p w:rsidR="00A72BEB" w:rsidRDefault="00A72BEB">
            <w:pPr>
              <w:rPr>
                <w:sz w:val="24"/>
                <w:szCs w:val="24"/>
              </w:rPr>
            </w:pPr>
          </w:p>
        </w:tc>
        <w:tc>
          <w:tcPr>
            <w:tcW w:w="3540" w:type="dxa"/>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(1820), «Свободы сеятель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200" w:type="dxa"/>
            <w:tcBorders>
              <w:left w:val="single" w:sz="8" w:space="0" w:color="auto"/>
            </w:tcBorders>
            <w:vAlign w:val="bottom"/>
          </w:tcPr>
          <w:p w:rsidR="00A72BEB" w:rsidRDefault="00B71002">
            <w:pPr>
              <w:ind w:left="120"/>
              <w:rPr>
                <w:sz w:val="20"/>
                <w:szCs w:val="20"/>
              </w:rPr>
            </w:pPr>
            <w:r>
              <w:rPr>
                <w:rFonts w:eastAsia="Times New Roman"/>
                <w:sz w:val="24"/>
                <w:szCs w:val="24"/>
              </w:rPr>
              <w:t>«Песнь</w:t>
            </w:r>
          </w:p>
        </w:tc>
        <w:tc>
          <w:tcPr>
            <w:tcW w:w="1340" w:type="dxa"/>
            <w:tcBorders>
              <w:right w:val="single" w:sz="8" w:space="0" w:color="auto"/>
            </w:tcBorders>
            <w:vAlign w:val="bottom"/>
          </w:tcPr>
          <w:p w:rsidR="00A72BEB" w:rsidRDefault="00B71002">
            <w:pPr>
              <w:ind w:right="11"/>
              <w:jc w:val="right"/>
              <w:rPr>
                <w:sz w:val="20"/>
                <w:szCs w:val="20"/>
              </w:rPr>
            </w:pPr>
            <w:r>
              <w:rPr>
                <w:rFonts w:eastAsia="Times New Roman"/>
                <w:w w:val="99"/>
                <w:sz w:val="24"/>
                <w:szCs w:val="24"/>
              </w:rPr>
              <w:t>овещем</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пустынный…» (1823),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200" w:type="dxa"/>
            <w:tcBorders>
              <w:left w:val="single" w:sz="8" w:space="0" w:color="auto"/>
            </w:tcBorders>
            <w:vAlign w:val="bottom"/>
          </w:tcPr>
          <w:p w:rsidR="00A72BEB" w:rsidRDefault="00B71002">
            <w:pPr>
              <w:spacing w:line="253" w:lineRule="exact"/>
              <w:ind w:left="120"/>
              <w:rPr>
                <w:sz w:val="20"/>
                <w:szCs w:val="20"/>
              </w:rPr>
            </w:pPr>
            <w:r>
              <w:rPr>
                <w:rFonts w:eastAsia="Times New Roman"/>
                <w:sz w:val="24"/>
                <w:szCs w:val="24"/>
              </w:rPr>
              <w:t>Олеге»</w:t>
            </w:r>
          </w:p>
        </w:tc>
        <w:tc>
          <w:tcPr>
            <w:tcW w:w="1340" w:type="dxa"/>
            <w:tcBorders>
              <w:right w:val="single" w:sz="8" w:space="0" w:color="auto"/>
            </w:tcBorders>
            <w:vAlign w:val="bottom"/>
          </w:tcPr>
          <w:p w:rsidR="00A72BEB" w:rsidRDefault="00B71002">
            <w:pPr>
              <w:spacing w:line="253" w:lineRule="exact"/>
              <w:ind w:right="11"/>
              <w:jc w:val="right"/>
              <w:rPr>
                <w:sz w:val="20"/>
                <w:szCs w:val="20"/>
              </w:rPr>
            </w:pPr>
            <w:r>
              <w:rPr>
                <w:rFonts w:eastAsia="Times New Roman"/>
                <w:sz w:val="24"/>
                <w:szCs w:val="24"/>
              </w:rPr>
              <w:t>(1822),</w:t>
            </w:r>
          </w:p>
        </w:tc>
        <w:tc>
          <w:tcPr>
            <w:tcW w:w="80" w:type="dxa"/>
            <w:vAlign w:val="bottom"/>
          </w:tcPr>
          <w:p w:rsidR="00A72BEB" w:rsidRDefault="00A72BEB"/>
        </w:tc>
        <w:tc>
          <w:tcPr>
            <w:tcW w:w="3540" w:type="dxa"/>
            <w:vAlign w:val="bottom"/>
          </w:tcPr>
          <w:p w:rsidR="00A72BEB" w:rsidRDefault="00B71002">
            <w:pPr>
              <w:spacing w:line="263" w:lineRule="exact"/>
              <w:ind w:left="80"/>
              <w:rPr>
                <w:sz w:val="20"/>
                <w:szCs w:val="20"/>
              </w:rPr>
            </w:pPr>
            <w:r>
              <w:rPr>
                <w:rFonts w:eastAsia="Times New Roman"/>
                <w:i/>
                <w:iCs/>
                <w:sz w:val="24"/>
                <w:szCs w:val="24"/>
              </w:rPr>
              <w:t>«К морю» (1824), «19 октября»</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2400" w:type="dxa"/>
            <w:vAlign w:val="bottom"/>
          </w:tcPr>
          <w:p w:rsidR="00A72BEB" w:rsidRDefault="00A72BEB"/>
        </w:tc>
        <w:tc>
          <w:tcPr>
            <w:tcW w:w="8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«К***»   («Я   помню</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(«Роняет лес багряный свой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чудное мгновенье…»)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убор…») (1825), «Зимняя дорога»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(1825),</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«Зимний</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«И.И. Пущину» (1826),</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вечер»</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(1825),</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«Няне» (1826), «Стансы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2540" w:type="dxa"/>
            <w:gridSpan w:val="2"/>
            <w:tcBorders>
              <w:left w:val="single" w:sz="8" w:space="0" w:color="auto"/>
              <w:right w:val="single" w:sz="8" w:space="0" w:color="auto"/>
            </w:tcBorders>
            <w:vAlign w:val="bottom"/>
          </w:tcPr>
          <w:p w:rsidR="00A72BEB" w:rsidRDefault="00B71002">
            <w:pPr>
              <w:spacing w:line="267" w:lineRule="exact"/>
              <w:ind w:left="120"/>
              <w:rPr>
                <w:sz w:val="20"/>
                <w:szCs w:val="20"/>
              </w:rPr>
            </w:pPr>
            <w:r>
              <w:rPr>
                <w:rFonts w:eastAsia="Times New Roman"/>
                <w:sz w:val="24"/>
                <w:szCs w:val="24"/>
              </w:rPr>
              <w:t>«Пророк» (1826), «Во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надежде славы и добра…»)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глубине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сибирских</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(1826), «Арион» (1827),</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руд…» (1827), «Я вас</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«Цветок» (1828), «Не пой,</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любил:  любовь  еще,</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красавица, при мне…» (1828),</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быть</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может…»</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«Анчар» (1828), «На холмах</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«Зимнее утро»</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Грузии лежит ночная мгла…»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(1829),  «Я  памятник</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«Брожу ли я вдоль улиц</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себе</w:t>
            </w:r>
          </w:p>
        </w:tc>
        <w:tc>
          <w:tcPr>
            <w:tcW w:w="1340" w:type="dxa"/>
            <w:tcBorders>
              <w:right w:val="single" w:sz="8" w:space="0" w:color="auto"/>
            </w:tcBorders>
            <w:vAlign w:val="bottom"/>
          </w:tcPr>
          <w:p w:rsidR="00A72BEB" w:rsidRDefault="00B71002">
            <w:pPr>
              <w:spacing w:line="266" w:lineRule="exact"/>
              <w:ind w:right="11"/>
              <w:jc w:val="right"/>
              <w:rPr>
                <w:sz w:val="20"/>
                <w:szCs w:val="20"/>
              </w:rPr>
            </w:pPr>
            <w:r>
              <w:rPr>
                <w:rFonts w:eastAsia="Times New Roman"/>
                <w:sz w:val="24"/>
                <w:szCs w:val="24"/>
              </w:rPr>
              <w:t>воздвиг</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шумных…» (1829),</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2540" w:type="dxa"/>
            <w:gridSpan w:val="2"/>
            <w:tcBorders>
              <w:left w:val="single" w:sz="8" w:space="0" w:color="auto"/>
              <w:right w:val="single" w:sz="8" w:space="0" w:color="auto"/>
            </w:tcBorders>
            <w:vAlign w:val="bottom"/>
          </w:tcPr>
          <w:p w:rsidR="00A72BEB" w:rsidRDefault="00B71002">
            <w:pPr>
              <w:spacing w:line="266" w:lineRule="exact"/>
              <w:ind w:left="120"/>
              <w:rPr>
                <w:sz w:val="20"/>
                <w:szCs w:val="20"/>
              </w:rPr>
            </w:pPr>
            <w:r>
              <w:rPr>
                <w:rFonts w:eastAsia="Times New Roman"/>
                <w:sz w:val="24"/>
                <w:szCs w:val="24"/>
              </w:rPr>
              <w:t>нерукотворный…»</w:t>
            </w:r>
          </w:p>
        </w:tc>
        <w:tc>
          <w:tcPr>
            <w:tcW w:w="80" w:type="dxa"/>
            <w:vAlign w:val="bottom"/>
          </w:tcPr>
          <w:p w:rsidR="00A72BEB" w:rsidRDefault="00A72BEB">
            <w:pPr>
              <w:rPr>
                <w:sz w:val="24"/>
                <w:szCs w:val="24"/>
              </w:rPr>
            </w:pPr>
          </w:p>
        </w:tc>
        <w:tc>
          <w:tcPr>
            <w:tcW w:w="3540" w:type="dxa"/>
            <w:vAlign w:val="bottom"/>
          </w:tcPr>
          <w:p w:rsidR="00A72BEB" w:rsidRDefault="00B71002">
            <w:pPr>
              <w:ind w:left="80"/>
              <w:rPr>
                <w:sz w:val="20"/>
                <w:szCs w:val="20"/>
              </w:rPr>
            </w:pPr>
            <w:r>
              <w:rPr>
                <w:rFonts w:eastAsia="Times New Roman"/>
                <w:i/>
                <w:iCs/>
                <w:sz w:val="24"/>
                <w:szCs w:val="24"/>
              </w:rPr>
              <w:t>«Кавказ»  (1829),  «Монастырь</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66" w:lineRule="exact"/>
              <w:ind w:left="120"/>
              <w:rPr>
                <w:sz w:val="20"/>
                <w:szCs w:val="20"/>
              </w:rPr>
            </w:pPr>
            <w:r>
              <w:rPr>
                <w:rFonts w:eastAsia="Times New Roman"/>
                <w:sz w:val="24"/>
                <w:szCs w:val="24"/>
              </w:rPr>
              <w:t>(1836)</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на   Казбеке»   (1829),   «Обвал»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(5-9 кл.)</w:t>
            </w: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(1829),  «Поэту»  (1830),  «Бесы»</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(1830),  «В  начале  жизни  школу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00" w:type="dxa"/>
            <w:tcBorders>
              <w:left w:val="single" w:sz="8" w:space="0" w:color="auto"/>
            </w:tcBorders>
            <w:vAlign w:val="bottom"/>
          </w:tcPr>
          <w:p w:rsidR="00A72BEB" w:rsidRDefault="00A72BEB">
            <w:pPr>
              <w:rPr>
                <w:sz w:val="24"/>
                <w:szCs w:val="24"/>
              </w:rPr>
            </w:pPr>
          </w:p>
        </w:tc>
        <w:tc>
          <w:tcPr>
            <w:tcW w:w="134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помню я…» (1830), «Эхо» (1831),</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200" w:type="dxa"/>
            <w:tcBorders>
              <w:left w:val="single" w:sz="8" w:space="0" w:color="auto"/>
              <w:bottom w:val="single" w:sz="8" w:space="0" w:color="auto"/>
            </w:tcBorders>
            <w:vAlign w:val="bottom"/>
          </w:tcPr>
          <w:p w:rsidR="00A72BEB" w:rsidRDefault="00A72BEB">
            <w:pPr>
              <w:rPr>
                <w:sz w:val="24"/>
                <w:szCs w:val="24"/>
              </w:rPr>
            </w:pPr>
          </w:p>
        </w:tc>
        <w:tc>
          <w:tcPr>
            <w:tcW w:w="134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B71002">
            <w:pPr>
              <w:ind w:left="20"/>
              <w:rPr>
                <w:sz w:val="20"/>
                <w:szCs w:val="20"/>
              </w:rPr>
            </w:pPr>
            <w:r>
              <w:rPr>
                <w:rFonts w:eastAsia="Times New Roman"/>
                <w:i/>
                <w:iCs/>
                <w:sz w:val="24"/>
                <w:szCs w:val="24"/>
              </w:rPr>
              <w:t>«Чем  чаще  празднует  лицей…»</w:t>
            </w: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240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72"/>
        </w:trPr>
        <w:tc>
          <w:tcPr>
            <w:tcW w:w="1200" w:type="dxa"/>
            <w:vAlign w:val="bottom"/>
          </w:tcPr>
          <w:p w:rsidR="00A72BEB" w:rsidRDefault="00A72BEB">
            <w:pPr>
              <w:rPr>
                <w:sz w:val="24"/>
                <w:szCs w:val="24"/>
              </w:rPr>
            </w:pPr>
          </w:p>
        </w:tc>
        <w:tc>
          <w:tcPr>
            <w:tcW w:w="13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2400" w:type="dxa"/>
            <w:vAlign w:val="bottom"/>
          </w:tcPr>
          <w:p w:rsidR="00A72BEB" w:rsidRDefault="00A72BEB">
            <w:pPr>
              <w:rPr>
                <w:sz w:val="24"/>
                <w:szCs w:val="24"/>
              </w:rPr>
            </w:pPr>
          </w:p>
        </w:tc>
        <w:tc>
          <w:tcPr>
            <w:tcW w:w="1060" w:type="dxa"/>
            <w:gridSpan w:val="3"/>
            <w:vAlign w:val="bottom"/>
          </w:tcPr>
          <w:p w:rsidR="00A72BEB" w:rsidRDefault="007C187B">
            <w:pPr>
              <w:jc w:val="right"/>
              <w:rPr>
                <w:sz w:val="20"/>
                <w:szCs w:val="20"/>
              </w:rPr>
            </w:pPr>
            <w:r>
              <w:rPr>
                <w:sz w:val="20"/>
                <w:szCs w:val="20"/>
              </w:rPr>
              <w:t>156</w:t>
            </w:r>
          </w:p>
        </w:tc>
      </w:tr>
    </w:tbl>
    <w:p w:rsidR="00A72BEB" w:rsidRDefault="00A72BEB">
      <w:pPr>
        <w:jc w:val="right"/>
        <w:rPr>
          <w:sz w:val="20"/>
          <w:szCs w:val="20"/>
        </w:rPr>
        <w:sectPr w:rsidR="00A72BEB">
          <w:pgSz w:w="11900" w:h="16838"/>
          <w:pgMar w:top="700" w:right="566" w:bottom="429" w:left="1440" w:header="0" w:footer="0" w:gutter="0"/>
          <w:cols w:space="720" w:equalWidth="0">
            <w:col w:w="9900"/>
          </w:cols>
        </w:sectPr>
      </w:pPr>
    </w:p>
    <w:tbl>
      <w:tblPr>
        <w:tblW w:w="9760" w:type="dxa"/>
        <w:tblInd w:w="150" w:type="dxa"/>
        <w:tblLayout w:type="fixed"/>
        <w:tblCellMar>
          <w:left w:w="0" w:type="dxa"/>
          <w:right w:w="0" w:type="dxa"/>
        </w:tblCellMar>
        <w:tblLook w:val="04A0" w:firstRow="1" w:lastRow="0" w:firstColumn="1" w:lastColumn="0" w:noHBand="0" w:noVBand="1"/>
      </w:tblPr>
      <w:tblGrid>
        <w:gridCol w:w="100"/>
        <w:gridCol w:w="2380"/>
        <w:gridCol w:w="60"/>
        <w:gridCol w:w="80"/>
        <w:gridCol w:w="760"/>
        <w:gridCol w:w="400"/>
        <w:gridCol w:w="460"/>
        <w:gridCol w:w="820"/>
        <w:gridCol w:w="220"/>
        <w:gridCol w:w="880"/>
        <w:gridCol w:w="80"/>
        <w:gridCol w:w="6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gridSpan w:val="6"/>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tcBorders>
            <w:vAlign w:val="bottom"/>
          </w:tcPr>
          <w:p w:rsidR="00A72BEB" w:rsidRDefault="00A72BEB"/>
        </w:tc>
        <w:tc>
          <w:tcPr>
            <w:tcW w:w="2380" w:type="dxa"/>
            <w:vAlign w:val="bottom"/>
          </w:tcPr>
          <w:p w:rsidR="00A72BEB" w:rsidRDefault="00A72BEB"/>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(1831),  «Пир  Петра  Первого»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(1835),   «Туча»   (1835),   «Была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пора:  наш  праздник  молодой…»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(1836)</w:t>
            </w:r>
          </w:p>
        </w:tc>
        <w:tc>
          <w:tcPr>
            <w:tcW w:w="1680" w:type="dxa"/>
            <w:gridSpan w:val="3"/>
            <w:vAlign w:val="bottom"/>
          </w:tcPr>
          <w:p w:rsidR="00A72BEB" w:rsidRDefault="00B71002">
            <w:pPr>
              <w:ind w:right="107"/>
              <w:jc w:val="center"/>
              <w:rPr>
                <w:sz w:val="20"/>
                <w:szCs w:val="20"/>
              </w:rPr>
            </w:pPr>
            <w:r>
              <w:rPr>
                <w:rFonts w:eastAsia="Times New Roman"/>
                <w:i/>
                <w:iCs/>
                <w:sz w:val="24"/>
                <w:szCs w:val="24"/>
              </w:rPr>
              <w:t xml:space="preserve">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«Маленькие трагедии» (1830) </w:t>
            </w:r>
            <w:r>
              <w:rPr>
                <w:rFonts w:eastAsia="Times New Roman"/>
                <w:b/>
                <w:bCs/>
                <w:i/>
                <w:iCs/>
                <w:sz w:val="24"/>
                <w:szCs w:val="24"/>
              </w:rPr>
              <w:t>1-2</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 «Моцарт</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и Сальери», «Каменный гость».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(8-9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«Повести Белкина» (1830) - </w:t>
            </w:r>
            <w:r>
              <w:rPr>
                <w:rFonts w:eastAsia="Times New Roman"/>
                <w:b/>
                <w:bCs/>
                <w:i/>
                <w:iCs/>
                <w:sz w:val="24"/>
                <w:szCs w:val="24"/>
              </w:rPr>
              <w:t>2-3</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b/>
                <w:bCs/>
                <w:i/>
                <w:iCs/>
                <w:sz w:val="24"/>
                <w:szCs w:val="24"/>
              </w:rPr>
              <w:t>по выбору, например</w:t>
            </w:r>
            <w:r>
              <w:rPr>
                <w:rFonts w:eastAsia="Times New Roman"/>
                <w:i/>
                <w:iCs/>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«Станционный смотритель»,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 xml:space="preserve">«Метель», «Выстрел» и др. </w:t>
            </w:r>
            <w:r>
              <w:rPr>
                <w:rFonts w:eastAsia="Times New Roman"/>
                <w:b/>
                <w:bCs/>
                <w:sz w:val="24"/>
                <w:szCs w:val="24"/>
              </w:rPr>
              <w:t>(7-8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sz w:val="24"/>
                <w:szCs w:val="24"/>
              </w:rPr>
              <w:t>кл.)</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2"/>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2" w:lineRule="exact"/>
              <w:ind w:left="20"/>
              <w:rPr>
                <w:sz w:val="20"/>
                <w:szCs w:val="20"/>
              </w:rPr>
            </w:pPr>
            <w:r>
              <w:rPr>
                <w:rFonts w:eastAsia="Times New Roman"/>
                <w:b/>
                <w:bCs/>
                <w:i/>
                <w:iCs/>
                <w:sz w:val="24"/>
                <w:szCs w:val="24"/>
              </w:rPr>
              <w:t>Поэмы – 1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«Руслан и Людмила» (1818—</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«Кавказский пленник»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(1820 – 1821), «Цыганы» (1824),</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«Полтава» (1828), «Медный</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всадник» (1833) (Вступление) и</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др.</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b/>
                <w:bCs/>
                <w:sz w:val="24"/>
                <w:szCs w:val="24"/>
              </w:rPr>
              <w:t>(7-9 кл.)</w:t>
            </w: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b/>
                <w:bCs/>
                <w:i/>
                <w:iCs/>
                <w:sz w:val="24"/>
                <w:szCs w:val="24"/>
              </w:rPr>
              <w:t>Сказки – 1 по выбору, например:</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«Сказка о мертвой царевне и 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семи богатырях» и др</w:t>
            </w:r>
            <w:r>
              <w:rPr>
                <w:rFonts w:eastAsia="Times New Roman"/>
                <w:sz w:val="24"/>
                <w:szCs w:val="24"/>
              </w:rPr>
              <w:t>.</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3"/>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B71002">
            <w:pPr>
              <w:ind w:left="20"/>
              <w:rPr>
                <w:sz w:val="20"/>
                <w:szCs w:val="20"/>
              </w:rPr>
            </w:pPr>
            <w:r>
              <w:rPr>
                <w:rFonts w:eastAsia="Times New Roman"/>
                <w:b/>
                <w:bCs/>
                <w:sz w:val="24"/>
                <w:szCs w:val="24"/>
              </w:rPr>
              <w:t>(5 кл.)</w:t>
            </w:r>
          </w:p>
        </w:tc>
        <w:tc>
          <w:tcPr>
            <w:tcW w:w="400" w:type="dxa"/>
            <w:tcBorders>
              <w:bottom w:val="single" w:sz="8" w:space="0" w:color="auto"/>
            </w:tcBorders>
            <w:vAlign w:val="bottom"/>
          </w:tcPr>
          <w:p w:rsidR="00A72BEB" w:rsidRDefault="00A72BEB">
            <w:pPr>
              <w:rPr>
                <w:sz w:val="24"/>
                <w:szCs w:val="24"/>
              </w:rPr>
            </w:pPr>
          </w:p>
        </w:tc>
        <w:tc>
          <w:tcPr>
            <w:tcW w:w="460" w:type="dxa"/>
            <w:tcBorders>
              <w:bottom w:val="single" w:sz="8" w:space="0" w:color="auto"/>
            </w:tcBorders>
            <w:vAlign w:val="bottom"/>
          </w:tcPr>
          <w:p w:rsidR="00A72BEB" w:rsidRDefault="00A72BEB">
            <w:pPr>
              <w:rPr>
                <w:sz w:val="24"/>
                <w:szCs w:val="24"/>
              </w:rPr>
            </w:pP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tcBorders>
              <w:left w:val="single" w:sz="8" w:space="0" w:color="auto"/>
            </w:tcBorders>
            <w:vAlign w:val="bottom"/>
          </w:tcPr>
          <w:p w:rsidR="00A72BEB" w:rsidRDefault="00A72BEB">
            <w:pPr>
              <w:rPr>
                <w:sz w:val="23"/>
                <w:szCs w:val="23"/>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М.Ю.Лермонтов</w:t>
            </w:r>
          </w:p>
        </w:tc>
        <w:tc>
          <w:tcPr>
            <w:tcW w:w="80" w:type="dxa"/>
            <w:tcBorders>
              <w:right w:val="single" w:sz="8" w:space="0" w:color="auto"/>
            </w:tcBorders>
            <w:vAlign w:val="bottom"/>
          </w:tcPr>
          <w:p w:rsidR="00A72BEB" w:rsidRDefault="00A72BEB">
            <w:pPr>
              <w:rPr>
                <w:sz w:val="23"/>
                <w:szCs w:val="23"/>
              </w:rPr>
            </w:pPr>
          </w:p>
        </w:tc>
        <w:tc>
          <w:tcPr>
            <w:tcW w:w="3540" w:type="dxa"/>
            <w:gridSpan w:val="6"/>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b/>
                <w:bCs/>
                <w:w w:val="99"/>
                <w:sz w:val="24"/>
                <w:szCs w:val="24"/>
              </w:rPr>
              <w:t xml:space="preserve">М.Ю.Лермонтов - </w:t>
            </w:r>
            <w:r>
              <w:rPr>
                <w:rFonts w:eastAsia="Times New Roman"/>
                <w:b/>
                <w:bCs/>
                <w:i/>
                <w:iCs/>
                <w:w w:val="99"/>
                <w:sz w:val="24"/>
                <w:szCs w:val="24"/>
              </w:rPr>
              <w:t>10</w:t>
            </w:r>
          </w:p>
        </w:tc>
        <w:tc>
          <w:tcPr>
            <w:tcW w:w="80" w:type="dxa"/>
            <w:tcBorders>
              <w:right w:val="single" w:sz="8" w:space="0" w:color="auto"/>
            </w:tcBorders>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3220" w:type="dxa"/>
            <w:tcBorders>
              <w:right w:val="single" w:sz="8" w:space="0" w:color="auto"/>
            </w:tcBorders>
            <w:shd w:val="clear" w:color="auto" w:fill="D8D8D8"/>
            <w:vAlign w:val="bottom"/>
          </w:tcPr>
          <w:p w:rsidR="00A72BEB" w:rsidRDefault="00B71002">
            <w:pPr>
              <w:spacing w:line="266" w:lineRule="exact"/>
              <w:ind w:left="120"/>
              <w:rPr>
                <w:sz w:val="20"/>
                <w:szCs w:val="20"/>
              </w:rPr>
            </w:pPr>
            <w:r>
              <w:rPr>
                <w:rFonts w:eastAsia="Times New Roman"/>
                <w:b/>
                <w:bCs/>
                <w:i/>
                <w:iCs/>
                <w:sz w:val="24"/>
                <w:szCs w:val="24"/>
              </w:rPr>
              <w:t>Литературные сказки XIX-</w:t>
            </w: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«Герой нашего</w:t>
            </w:r>
          </w:p>
        </w:tc>
        <w:tc>
          <w:tcPr>
            <w:tcW w:w="80" w:type="dxa"/>
            <w:tcBorders>
              <w:right w:val="single" w:sz="8" w:space="0" w:color="auto"/>
            </w:tcBorders>
            <w:vAlign w:val="bottom"/>
          </w:tcPr>
          <w:p w:rsidR="00A72BEB" w:rsidRDefault="00A72BEB">
            <w:pPr>
              <w:rPr>
                <w:sz w:val="24"/>
                <w:szCs w:val="24"/>
              </w:rPr>
            </w:pPr>
          </w:p>
        </w:tc>
        <w:tc>
          <w:tcPr>
            <w:tcW w:w="3540" w:type="dxa"/>
            <w:gridSpan w:val="6"/>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стихотворений по выбору,</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600"/>
              <w:rPr>
                <w:sz w:val="20"/>
                <w:szCs w:val="20"/>
              </w:rPr>
            </w:pPr>
            <w:r>
              <w:rPr>
                <w:rFonts w:eastAsia="Times New Roman"/>
                <w:b/>
                <w:bCs/>
                <w:i/>
                <w:iCs/>
                <w:sz w:val="24"/>
                <w:szCs w:val="24"/>
              </w:rPr>
              <w:t>ХХ века</w:t>
            </w:r>
            <w:r>
              <w:rPr>
                <w:rFonts w:eastAsia="Times New Roman"/>
                <w:sz w:val="24"/>
                <w:szCs w:val="24"/>
              </w:rPr>
              <w:t>,например:</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51" w:lineRule="exact"/>
              <w:ind w:left="20"/>
              <w:rPr>
                <w:sz w:val="20"/>
                <w:szCs w:val="20"/>
              </w:rPr>
            </w:pPr>
            <w:r>
              <w:rPr>
                <w:rFonts w:eastAsia="Times New Roman"/>
                <w:sz w:val="24"/>
                <w:szCs w:val="24"/>
              </w:rPr>
              <w:t>времени» (1838 —</w:t>
            </w:r>
          </w:p>
        </w:tc>
        <w:tc>
          <w:tcPr>
            <w:tcW w:w="80" w:type="dxa"/>
            <w:tcBorders>
              <w:right w:val="single" w:sz="8" w:space="0" w:color="auto"/>
            </w:tcBorders>
            <w:vAlign w:val="bottom"/>
          </w:tcPr>
          <w:p w:rsidR="00A72BEB" w:rsidRDefault="00A72BEB"/>
        </w:tc>
        <w:tc>
          <w:tcPr>
            <w:tcW w:w="3540" w:type="dxa"/>
            <w:gridSpan w:val="6"/>
            <w:tcBorders>
              <w:right w:val="single" w:sz="8" w:space="0" w:color="auto"/>
            </w:tcBorders>
            <w:shd w:val="clear" w:color="auto" w:fill="D8D8D8"/>
            <w:vAlign w:val="bottom"/>
          </w:tcPr>
          <w:p w:rsidR="00A72BEB" w:rsidRDefault="00B71002">
            <w:pPr>
              <w:spacing w:line="256" w:lineRule="exact"/>
              <w:jc w:val="center"/>
              <w:rPr>
                <w:sz w:val="20"/>
                <w:szCs w:val="20"/>
              </w:rPr>
            </w:pPr>
            <w:r>
              <w:rPr>
                <w:rFonts w:eastAsia="Times New Roman"/>
                <w:b/>
                <w:bCs/>
                <w:i/>
                <w:iCs/>
                <w:sz w:val="24"/>
                <w:szCs w:val="24"/>
              </w:rPr>
              <w:t>входят в программу каждого</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2" w:lineRule="exact"/>
              <w:ind w:left="20"/>
              <w:rPr>
                <w:sz w:val="20"/>
                <w:szCs w:val="20"/>
              </w:rPr>
            </w:pPr>
            <w:r>
              <w:rPr>
                <w:rFonts w:eastAsia="Times New Roman"/>
                <w:b/>
                <w:bCs/>
                <w:i/>
                <w:iCs/>
                <w:sz w:val="24"/>
                <w:szCs w:val="24"/>
              </w:rPr>
              <w:t>А.Погорельский,</w:t>
            </w:r>
          </w:p>
        </w:tc>
        <w:tc>
          <w:tcPr>
            <w:tcW w:w="160" w:type="dxa"/>
            <w:vAlign w:val="bottom"/>
          </w:tcPr>
          <w:p w:rsidR="00A72BEB" w:rsidRDefault="00A72BEB"/>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4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sz w:val="24"/>
                <w:szCs w:val="24"/>
              </w:rPr>
              <w:t xml:space="preserve">1840). </w:t>
            </w:r>
            <w:r>
              <w:rPr>
                <w:rFonts w:eastAsia="Times New Roman"/>
                <w:b/>
                <w:bCs/>
                <w:sz w:val="24"/>
                <w:szCs w:val="24"/>
              </w:rPr>
              <w:t>(9кл.)</w:t>
            </w:r>
          </w:p>
        </w:tc>
        <w:tc>
          <w:tcPr>
            <w:tcW w:w="80" w:type="dxa"/>
            <w:tcBorders>
              <w:right w:val="single" w:sz="8" w:space="0" w:color="auto"/>
            </w:tcBorders>
            <w:vAlign w:val="bottom"/>
          </w:tcPr>
          <w:p w:rsidR="00A72BEB" w:rsidRDefault="00A72BEB">
            <w:pPr>
              <w:rPr>
                <w:sz w:val="24"/>
                <w:szCs w:val="24"/>
              </w:rPr>
            </w:pPr>
          </w:p>
        </w:tc>
        <w:tc>
          <w:tcPr>
            <w:tcW w:w="760" w:type="dxa"/>
            <w:shd w:val="clear" w:color="auto" w:fill="D8D8D8"/>
            <w:vAlign w:val="bottom"/>
          </w:tcPr>
          <w:p w:rsidR="00A72BEB" w:rsidRDefault="00A72BEB">
            <w:pPr>
              <w:rPr>
                <w:sz w:val="24"/>
                <w:szCs w:val="24"/>
              </w:rPr>
            </w:pPr>
          </w:p>
        </w:tc>
        <w:tc>
          <w:tcPr>
            <w:tcW w:w="2780" w:type="dxa"/>
            <w:gridSpan w:val="5"/>
            <w:tcBorders>
              <w:right w:val="single" w:sz="8" w:space="0" w:color="auto"/>
            </w:tcBorders>
            <w:shd w:val="clear" w:color="auto" w:fill="D8D8D8"/>
            <w:vAlign w:val="bottom"/>
          </w:tcPr>
          <w:p w:rsidR="00A72BEB" w:rsidRDefault="00B71002">
            <w:pPr>
              <w:spacing w:line="268" w:lineRule="exact"/>
              <w:ind w:right="660"/>
              <w:jc w:val="center"/>
              <w:rPr>
                <w:sz w:val="20"/>
                <w:szCs w:val="20"/>
              </w:rPr>
            </w:pPr>
            <w:r>
              <w:rPr>
                <w:rFonts w:eastAsia="Times New Roman"/>
                <w:b/>
                <w:bCs/>
                <w:i/>
                <w:iCs/>
                <w:sz w:val="24"/>
                <w:szCs w:val="24"/>
              </w:rPr>
              <w:t>класса, например</w:t>
            </w:r>
            <w:r>
              <w:rPr>
                <w:rFonts w:eastAsia="Times New Roman"/>
                <w:sz w:val="24"/>
                <w:szCs w:val="24"/>
              </w:rPr>
              <w:t>:</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В.Ф.Одоевский, С.Г.Писахов,</w:t>
            </w:r>
          </w:p>
        </w:tc>
        <w:tc>
          <w:tcPr>
            <w:tcW w:w="160" w:type="dxa"/>
            <w:vAlign w:val="bottom"/>
          </w:tcPr>
          <w:p w:rsidR="00A72BEB" w:rsidRDefault="00A72BEB">
            <w:pPr>
              <w:rPr>
                <w:sz w:val="24"/>
                <w:szCs w:val="24"/>
              </w:rPr>
            </w:pPr>
          </w:p>
        </w:tc>
      </w:tr>
      <w:tr w:rsidR="00A72BEB" w:rsidTr="00AE759B">
        <w:trPr>
          <w:trHeight w:val="256"/>
        </w:trPr>
        <w:tc>
          <w:tcPr>
            <w:tcW w:w="100" w:type="dxa"/>
            <w:tcBorders>
              <w:left w:val="single" w:sz="8" w:space="0" w:color="auto"/>
              <w:right w:val="single" w:sz="8" w:space="0" w:color="auto"/>
            </w:tcBorders>
            <w:vAlign w:val="bottom"/>
          </w:tcPr>
          <w:p w:rsidR="00A72BEB" w:rsidRDefault="00A72BEB"/>
        </w:tc>
        <w:tc>
          <w:tcPr>
            <w:tcW w:w="2380" w:type="dxa"/>
            <w:tcBorders>
              <w:top w:val="single" w:sz="8" w:space="0" w:color="D8D8D8"/>
              <w:right w:val="single" w:sz="8" w:space="0" w:color="auto"/>
            </w:tcBorders>
            <w:shd w:val="clear" w:color="auto" w:fill="D8D8D8"/>
            <w:vAlign w:val="bottom"/>
          </w:tcPr>
          <w:p w:rsidR="00A72BEB" w:rsidRDefault="00B71002">
            <w:pPr>
              <w:spacing w:line="251" w:lineRule="exact"/>
              <w:jc w:val="center"/>
              <w:rPr>
                <w:sz w:val="20"/>
                <w:szCs w:val="20"/>
              </w:rPr>
            </w:pPr>
            <w:r>
              <w:rPr>
                <w:rFonts w:eastAsia="Times New Roman"/>
                <w:b/>
                <w:bCs/>
                <w:w w:val="99"/>
                <w:sz w:val="24"/>
                <w:szCs w:val="24"/>
              </w:rPr>
              <w:t>Стихотворения</w:t>
            </w:r>
            <w:r>
              <w:rPr>
                <w:rFonts w:eastAsia="Times New Roman"/>
                <w:w w:val="99"/>
                <w:sz w:val="24"/>
                <w:szCs w:val="24"/>
              </w:rPr>
              <w:t>:</w:t>
            </w:r>
          </w:p>
        </w:tc>
        <w:tc>
          <w:tcPr>
            <w:tcW w:w="60" w:type="dxa"/>
            <w:tcBorders>
              <w:right w:val="single" w:sz="8" w:space="0" w:color="auto"/>
            </w:tcBorders>
            <w:vAlign w:val="bottom"/>
          </w:tcPr>
          <w:p w:rsidR="00A72BEB" w:rsidRDefault="00A72BEB"/>
        </w:tc>
        <w:tc>
          <w:tcPr>
            <w:tcW w:w="80" w:type="dxa"/>
            <w:vAlign w:val="bottom"/>
          </w:tcPr>
          <w:p w:rsidR="00A72BEB" w:rsidRDefault="00A72BEB"/>
        </w:tc>
        <w:tc>
          <w:tcPr>
            <w:tcW w:w="2660" w:type="dxa"/>
            <w:gridSpan w:val="5"/>
            <w:tcBorders>
              <w:top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«Ангел»  (1831),  «Дума»</w:t>
            </w:r>
          </w:p>
        </w:tc>
        <w:tc>
          <w:tcPr>
            <w:tcW w:w="880" w:type="dxa"/>
            <w:tcBorders>
              <w:top w:val="single" w:sz="8" w:space="0" w:color="auto"/>
            </w:tcBorders>
            <w:vAlign w:val="bottom"/>
          </w:tcPr>
          <w:p w:rsidR="00A72BEB" w:rsidRDefault="00B71002">
            <w:pPr>
              <w:spacing w:line="256" w:lineRule="exact"/>
              <w:jc w:val="right"/>
              <w:rPr>
                <w:sz w:val="20"/>
                <w:szCs w:val="20"/>
              </w:rPr>
            </w:pPr>
            <w:r>
              <w:rPr>
                <w:rFonts w:eastAsia="Times New Roman"/>
                <w:i/>
                <w:iCs/>
                <w:sz w:val="24"/>
                <w:szCs w:val="24"/>
              </w:rPr>
              <w:t>(1838),</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56" w:lineRule="exact"/>
              <w:ind w:left="20"/>
              <w:rPr>
                <w:sz w:val="20"/>
                <w:szCs w:val="20"/>
              </w:rPr>
            </w:pPr>
            <w:r>
              <w:rPr>
                <w:rFonts w:eastAsia="Times New Roman"/>
                <w:b/>
                <w:bCs/>
                <w:i/>
                <w:iCs/>
                <w:sz w:val="24"/>
                <w:szCs w:val="24"/>
              </w:rPr>
              <w:t>Б.В.Шергин, А.М.Ремизов,</w:t>
            </w:r>
          </w:p>
        </w:tc>
        <w:tc>
          <w:tcPr>
            <w:tcW w:w="160" w:type="dxa"/>
            <w:vAlign w:val="bottom"/>
          </w:tcPr>
          <w:p w:rsidR="00A72BEB" w:rsidRDefault="00A72BEB"/>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«Парус» (1832),</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«Три пальмы» (1838), «Молитва»</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Ю.К.Олеша, Е.В.Клюев и др.</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«Смерть Поэта»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(«В минуту жизни трудную…»)</w:t>
            </w: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(1 сказка на выбор, 5 кл.)</w:t>
            </w: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«Бородино»</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(1839),  «И  скучно  и  грустно»</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(1837), «Узник»</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(1840), «Молитва» («Я, Матерь</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4"/>
        </w:trPr>
        <w:tc>
          <w:tcPr>
            <w:tcW w:w="100" w:type="dxa"/>
            <w:tcBorders>
              <w:left w:val="single" w:sz="8" w:space="0" w:color="auto"/>
              <w:right w:val="single" w:sz="8" w:space="0" w:color="auto"/>
            </w:tcBorders>
            <w:vAlign w:val="bottom"/>
          </w:tcPr>
          <w:p w:rsidR="00A72BEB" w:rsidRDefault="00A72BEB">
            <w:pPr>
              <w:rPr>
                <w:sz w:val="23"/>
                <w:szCs w:val="23"/>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(1837), «Тучи» (1840),</w:t>
            </w: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4" w:lineRule="exact"/>
              <w:ind w:left="20"/>
              <w:rPr>
                <w:sz w:val="20"/>
                <w:szCs w:val="20"/>
              </w:rPr>
            </w:pPr>
            <w:r>
              <w:rPr>
                <w:rFonts w:eastAsia="Times New Roman"/>
                <w:i/>
                <w:iCs/>
                <w:sz w:val="24"/>
                <w:szCs w:val="24"/>
              </w:rPr>
              <w:t>Божия,  ныне  с  молитвою...»)</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«Утес» (1841),</w:t>
            </w:r>
          </w:p>
        </w:tc>
        <w:tc>
          <w:tcPr>
            <w:tcW w:w="60" w:type="dxa"/>
            <w:tcBorders>
              <w:right w:val="single" w:sz="8" w:space="0" w:color="auto"/>
            </w:tcBorders>
            <w:vAlign w:val="bottom"/>
          </w:tcPr>
          <w:p w:rsidR="00A72BEB" w:rsidRDefault="00A72BEB">
            <w:pPr>
              <w:rPr>
                <w:sz w:val="24"/>
                <w:szCs w:val="24"/>
              </w:rPr>
            </w:pPr>
          </w:p>
        </w:tc>
        <w:tc>
          <w:tcPr>
            <w:tcW w:w="840" w:type="dxa"/>
            <w:gridSpan w:val="2"/>
            <w:vAlign w:val="bottom"/>
          </w:tcPr>
          <w:p w:rsidR="00A72BEB" w:rsidRDefault="00B71002">
            <w:pPr>
              <w:ind w:left="100"/>
              <w:rPr>
                <w:sz w:val="20"/>
                <w:szCs w:val="20"/>
              </w:rPr>
            </w:pPr>
            <w:r>
              <w:rPr>
                <w:rFonts w:eastAsia="Times New Roman"/>
                <w:i/>
                <w:iCs/>
                <w:sz w:val="24"/>
                <w:szCs w:val="24"/>
              </w:rPr>
              <w:t>(1840),</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60"/>
              <w:rPr>
                <w:sz w:val="20"/>
                <w:szCs w:val="20"/>
              </w:rPr>
            </w:pPr>
            <w:r>
              <w:rPr>
                <w:rFonts w:eastAsia="Times New Roman"/>
                <w:i/>
                <w:iCs/>
                <w:sz w:val="24"/>
                <w:szCs w:val="24"/>
              </w:rPr>
              <w:t>«Когда</w:t>
            </w:r>
          </w:p>
        </w:tc>
        <w:tc>
          <w:tcPr>
            <w:tcW w:w="1180" w:type="dxa"/>
            <w:gridSpan w:val="3"/>
            <w:tcBorders>
              <w:right w:val="single" w:sz="8" w:space="0" w:color="auto"/>
            </w:tcBorders>
            <w:vAlign w:val="bottom"/>
          </w:tcPr>
          <w:p w:rsidR="00A72BEB" w:rsidRDefault="00B71002">
            <w:pPr>
              <w:ind w:right="140"/>
              <w:jc w:val="right"/>
              <w:rPr>
                <w:sz w:val="20"/>
                <w:szCs w:val="20"/>
              </w:rPr>
            </w:pPr>
            <w:r>
              <w:rPr>
                <w:rFonts w:eastAsia="Times New Roman"/>
                <w:i/>
                <w:iCs/>
                <w:w w:val="96"/>
                <w:sz w:val="24"/>
                <w:szCs w:val="24"/>
              </w:rPr>
              <w:t>волнуется</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«Выхожу один я на</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желтеющая нива…» (1840), «Из</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left w:val="single" w:sz="8" w:space="0" w:color="auto"/>
              <w:right w:val="single" w:sz="8" w:space="0" w:color="auto"/>
            </w:tcBorders>
            <w:vAlign w:val="bottom"/>
          </w:tcPr>
          <w:p w:rsidR="00A72BEB" w:rsidRDefault="00A72BEB">
            <w:pPr>
              <w:rPr>
                <w:sz w:val="24"/>
                <w:szCs w:val="24"/>
              </w:rPr>
            </w:pPr>
          </w:p>
        </w:tc>
        <w:tc>
          <w:tcPr>
            <w:tcW w:w="2380" w:type="dxa"/>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w w:val="99"/>
                <w:sz w:val="24"/>
                <w:szCs w:val="24"/>
              </w:rPr>
              <w:t>дорогу...» (1841).</w:t>
            </w: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Гёте    («Горные    вершины…»)</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1"/>
        </w:trPr>
        <w:tc>
          <w:tcPr>
            <w:tcW w:w="100" w:type="dxa"/>
            <w:tcBorders>
              <w:left w:val="single" w:sz="8" w:space="0" w:color="auto"/>
            </w:tcBorders>
            <w:vAlign w:val="bottom"/>
          </w:tcPr>
          <w:p w:rsidR="00A72BEB" w:rsidRDefault="00A72BEB"/>
        </w:tc>
        <w:tc>
          <w:tcPr>
            <w:tcW w:w="2440" w:type="dxa"/>
            <w:gridSpan w:val="2"/>
            <w:tcBorders>
              <w:right w:val="single" w:sz="8" w:space="0" w:color="auto"/>
            </w:tcBorders>
            <w:vAlign w:val="bottom"/>
          </w:tcPr>
          <w:p w:rsidR="00A72BEB" w:rsidRDefault="00B71002">
            <w:pPr>
              <w:spacing w:line="260" w:lineRule="exact"/>
              <w:ind w:left="20"/>
              <w:rPr>
                <w:sz w:val="20"/>
                <w:szCs w:val="20"/>
              </w:rPr>
            </w:pPr>
            <w:r>
              <w:rPr>
                <w:rFonts w:eastAsia="Times New Roman"/>
                <w:b/>
                <w:bCs/>
                <w:sz w:val="24"/>
                <w:szCs w:val="24"/>
              </w:rPr>
              <w:t>(5-9 кл.)</w:t>
            </w:r>
          </w:p>
        </w:tc>
        <w:tc>
          <w:tcPr>
            <w:tcW w:w="80" w:type="dxa"/>
            <w:vAlign w:val="bottom"/>
          </w:tcPr>
          <w:p w:rsidR="00A72BEB" w:rsidRDefault="00A72BEB"/>
        </w:tc>
        <w:tc>
          <w:tcPr>
            <w:tcW w:w="3620" w:type="dxa"/>
            <w:gridSpan w:val="7"/>
            <w:tcBorders>
              <w:right w:val="single" w:sz="8" w:space="0" w:color="auto"/>
            </w:tcBorders>
            <w:vAlign w:val="bottom"/>
          </w:tcPr>
          <w:p w:rsidR="00A72BEB" w:rsidRDefault="00B71002">
            <w:pPr>
              <w:spacing w:line="256" w:lineRule="exact"/>
              <w:ind w:left="20"/>
              <w:rPr>
                <w:sz w:val="20"/>
                <w:szCs w:val="20"/>
              </w:rPr>
            </w:pPr>
            <w:r>
              <w:rPr>
                <w:rFonts w:eastAsia="Times New Roman"/>
                <w:i/>
                <w:iCs/>
                <w:sz w:val="24"/>
                <w:szCs w:val="24"/>
              </w:rPr>
              <w:t>(1840), «Нет, не тебя так пылко</w:t>
            </w:r>
          </w:p>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20" w:type="dxa"/>
            <w:gridSpan w:val="7"/>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я   люблю…»   (1841),   «Родина»</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(1841),  «Пророк»  (1841),  «Как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sz w:val="24"/>
                <w:szCs w:val="24"/>
              </w:rPr>
              <w:t>часто,</w:t>
            </w:r>
          </w:p>
        </w:tc>
        <w:tc>
          <w:tcPr>
            <w:tcW w:w="400" w:type="dxa"/>
            <w:vAlign w:val="bottom"/>
          </w:tcPr>
          <w:p w:rsidR="00A72BEB" w:rsidRDefault="00A72BEB">
            <w:pPr>
              <w:rPr>
                <w:sz w:val="24"/>
                <w:szCs w:val="24"/>
              </w:rPr>
            </w:pPr>
          </w:p>
        </w:tc>
        <w:tc>
          <w:tcPr>
            <w:tcW w:w="1280" w:type="dxa"/>
            <w:gridSpan w:val="2"/>
            <w:vAlign w:val="bottom"/>
          </w:tcPr>
          <w:p w:rsidR="00A72BEB" w:rsidRDefault="00B71002">
            <w:pPr>
              <w:ind w:left="80"/>
              <w:rPr>
                <w:sz w:val="20"/>
                <w:szCs w:val="20"/>
              </w:rPr>
            </w:pPr>
            <w:r>
              <w:rPr>
                <w:rFonts w:eastAsia="Times New Roman"/>
                <w:i/>
                <w:iCs/>
                <w:sz w:val="24"/>
                <w:szCs w:val="24"/>
              </w:rPr>
              <w:t>пестрою</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w w:val="99"/>
                <w:sz w:val="24"/>
                <w:szCs w:val="24"/>
              </w:rPr>
              <w:t>толпою</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окружен...»   (1841),   «Листок»</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2440" w:type="dxa"/>
            <w:gridSpan w:val="4"/>
            <w:vAlign w:val="bottom"/>
          </w:tcPr>
          <w:p w:rsidR="00A72BEB" w:rsidRDefault="00B71002">
            <w:pPr>
              <w:ind w:left="20"/>
              <w:rPr>
                <w:sz w:val="20"/>
                <w:szCs w:val="20"/>
              </w:rPr>
            </w:pPr>
            <w:r>
              <w:rPr>
                <w:rFonts w:eastAsia="Times New Roman"/>
                <w:i/>
                <w:iCs/>
                <w:sz w:val="24"/>
                <w:szCs w:val="24"/>
              </w:rPr>
              <w:t xml:space="preserve">(1841) и др. </w:t>
            </w:r>
            <w:r>
              <w:rPr>
                <w:rFonts w:eastAsia="Times New Roman"/>
                <w:b/>
                <w:bCs/>
                <w:sz w:val="24"/>
                <w:szCs w:val="24"/>
              </w:rPr>
              <w:t>(5-9кл.)</w:t>
            </w: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b/>
                <w:bCs/>
                <w:i/>
                <w:iCs/>
                <w:w w:val="97"/>
                <w:sz w:val="24"/>
                <w:szCs w:val="24"/>
              </w:rPr>
              <w:t>Поэмы</w:t>
            </w: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left w:val="single" w:sz="8" w:space="0" w:color="auto"/>
            </w:tcBorders>
            <w:vAlign w:val="bottom"/>
          </w:tcPr>
          <w:p w:rsidR="00A72BEB" w:rsidRDefault="00A72BEB">
            <w:pPr>
              <w:rPr>
                <w:sz w:val="23"/>
                <w:szCs w:val="23"/>
              </w:rPr>
            </w:pPr>
          </w:p>
        </w:tc>
        <w:tc>
          <w:tcPr>
            <w:tcW w:w="2380" w:type="dxa"/>
            <w:vAlign w:val="bottom"/>
          </w:tcPr>
          <w:p w:rsidR="00A72BEB" w:rsidRDefault="00A72BEB">
            <w:pPr>
              <w:rPr>
                <w:sz w:val="23"/>
                <w:szCs w:val="23"/>
              </w:rPr>
            </w:pPr>
          </w:p>
        </w:tc>
        <w:tc>
          <w:tcPr>
            <w:tcW w:w="60" w:type="dxa"/>
            <w:tcBorders>
              <w:right w:val="single" w:sz="8" w:space="0" w:color="auto"/>
            </w:tcBorders>
            <w:vAlign w:val="bottom"/>
          </w:tcPr>
          <w:p w:rsidR="00A72BEB" w:rsidRDefault="00A72BEB">
            <w:pPr>
              <w:rPr>
                <w:sz w:val="23"/>
                <w:szCs w:val="23"/>
              </w:rPr>
            </w:pPr>
          </w:p>
        </w:tc>
        <w:tc>
          <w:tcPr>
            <w:tcW w:w="840" w:type="dxa"/>
            <w:gridSpan w:val="2"/>
            <w:vAlign w:val="bottom"/>
          </w:tcPr>
          <w:p w:rsidR="00A72BEB" w:rsidRDefault="00B71002">
            <w:pPr>
              <w:spacing w:line="271" w:lineRule="exact"/>
              <w:jc w:val="right"/>
              <w:rPr>
                <w:sz w:val="20"/>
                <w:szCs w:val="20"/>
              </w:rPr>
            </w:pPr>
            <w:r>
              <w:rPr>
                <w:rFonts w:eastAsia="Times New Roman"/>
                <w:b/>
                <w:bCs/>
                <w:i/>
                <w:iCs/>
                <w:sz w:val="24"/>
                <w:szCs w:val="24"/>
              </w:rPr>
              <w:t>-  1-2</w:t>
            </w:r>
          </w:p>
        </w:tc>
        <w:tc>
          <w:tcPr>
            <w:tcW w:w="400" w:type="dxa"/>
            <w:vAlign w:val="bottom"/>
          </w:tcPr>
          <w:p w:rsidR="00A72BEB" w:rsidRDefault="00B71002">
            <w:pPr>
              <w:spacing w:line="271" w:lineRule="exact"/>
              <w:ind w:left="140"/>
              <w:rPr>
                <w:sz w:val="20"/>
                <w:szCs w:val="20"/>
              </w:rPr>
            </w:pPr>
            <w:r>
              <w:rPr>
                <w:rFonts w:eastAsia="Times New Roman"/>
                <w:b/>
                <w:bCs/>
                <w:i/>
                <w:iCs/>
                <w:w w:val="94"/>
                <w:sz w:val="24"/>
                <w:szCs w:val="24"/>
              </w:rPr>
              <w:t>по</w:t>
            </w:r>
          </w:p>
        </w:tc>
        <w:tc>
          <w:tcPr>
            <w:tcW w:w="2460" w:type="dxa"/>
            <w:gridSpan w:val="5"/>
            <w:tcBorders>
              <w:right w:val="single" w:sz="8" w:space="0" w:color="auto"/>
            </w:tcBorders>
            <w:vAlign w:val="bottom"/>
          </w:tcPr>
          <w:p w:rsidR="00A72BEB" w:rsidRDefault="00B71002">
            <w:pPr>
              <w:spacing w:line="271" w:lineRule="exact"/>
              <w:ind w:right="120"/>
              <w:jc w:val="right"/>
              <w:rPr>
                <w:sz w:val="20"/>
                <w:szCs w:val="20"/>
              </w:rPr>
            </w:pPr>
            <w:r>
              <w:rPr>
                <w:rFonts w:eastAsia="Times New Roman"/>
                <w:b/>
                <w:bCs/>
                <w:i/>
                <w:iCs/>
                <w:sz w:val="24"/>
                <w:szCs w:val="24"/>
              </w:rPr>
              <w:t>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B71002">
            <w:pPr>
              <w:ind w:left="20"/>
              <w:rPr>
                <w:sz w:val="20"/>
                <w:szCs w:val="20"/>
              </w:rPr>
            </w:pPr>
            <w:r>
              <w:rPr>
                <w:rFonts w:eastAsia="Times New Roman"/>
                <w:i/>
                <w:iCs/>
                <w:w w:val="97"/>
                <w:sz w:val="24"/>
                <w:szCs w:val="24"/>
              </w:rPr>
              <w:t>«Песня</w:t>
            </w:r>
          </w:p>
        </w:tc>
        <w:tc>
          <w:tcPr>
            <w:tcW w:w="400" w:type="dxa"/>
            <w:vAlign w:val="bottom"/>
          </w:tcPr>
          <w:p w:rsidR="00A72BEB" w:rsidRDefault="00A72BEB">
            <w:pPr>
              <w:rPr>
                <w:sz w:val="24"/>
                <w:szCs w:val="24"/>
              </w:rPr>
            </w:pPr>
          </w:p>
        </w:tc>
        <w:tc>
          <w:tcPr>
            <w:tcW w:w="460" w:type="dxa"/>
            <w:vAlign w:val="bottom"/>
          </w:tcPr>
          <w:p w:rsidR="00A72BEB" w:rsidRDefault="00B71002">
            <w:pPr>
              <w:ind w:left="20"/>
              <w:rPr>
                <w:sz w:val="20"/>
                <w:szCs w:val="20"/>
              </w:rPr>
            </w:pPr>
            <w:r>
              <w:rPr>
                <w:rFonts w:eastAsia="Times New Roman"/>
                <w:i/>
                <w:iCs/>
                <w:sz w:val="24"/>
                <w:szCs w:val="24"/>
              </w:rPr>
              <w:t>про</w:t>
            </w:r>
          </w:p>
        </w:tc>
        <w:tc>
          <w:tcPr>
            <w:tcW w:w="820" w:type="dxa"/>
            <w:vAlign w:val="bottom"/>
          </w:tcPr>
          <w:p w:rsidR="00A72BEB" w:rsidRDefault="00B71002">
            <w:pPr>
              <w:ind w:left="227"/>
              <w:jc w:val="center"/>
              <w:rPr>
                <w:sz w:val="20"/>
                <w:szCs w:val="20"/>
              </w:rPr>
            </w:pPr>
            <w:r>
              <w:rPr>
                <w:rFonts w:eastAsia="Times New Roman"/>
                <w:i/>
                <w:iCs/>
                <w:sz w:val="24"/>
                <w:szCs w:val="24"/>
              </w:rPr>
              <w:t>царя</w:t>
            </w:r>
          </w:p>
        </w:tc>
        <w:tc>
          <w:tcPr>
            <w:tcW w:w="220" w:type="dxa"/>
            <w:vAlign w:val="bottom"/>
          </w:tcPr>
          <w:p w:rsidR="00A72BEB" w:rsidRDefault="00A72BEB">
            <w:pPr>
              <w:rPr>
                <w:sz w:val="24"/>
                <w:szCs w:val="24"/>
              </w:rPr>
            </w:pP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Ивана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20" w:type="dxa"/>
            <w:gridSpan w:val="3"/>
            <w:vAlign w:val="bottom"/>
          </w:tcPr>
          <w:p w:rsidR="00A72BEB" w:rsidRDefault="00B71002">
            <w:pPr>
              <w:ind w:left="20"/>
              <w:rPr>
                <w:sz w:val="20"/>
                <w:szCs w:val="20"/>
              </w:rPr>
            </w:pPr>
            <w:r>
              <w:rPr>
                <w:rFonts w:eastAsia="Times New Roman"/>
                <w:i/>
                <w:iCs/>
                <w:sz w:val="24"/>
                <w:szCs w:val="24"/>
              </w:rPr>
              <w:t>Васильевича,</w:t>
            </w:r>
          </w:p>
        </w:tc>
        <w:tc>
          <w:tcPr>
            <w:tcW w:w="820" w:type="dxa"/>
            <w:vAlign w:val="bottom"/>
          </w:tcPr>
          <w:p w:rsidR="00A72BEB" w:rsidRDefault="00A72BEB">
            <w:pPr>
              <w:rPr>
                <w:sz w:val="24"/>
                <w:szCs w:val="24"/>
              </w:rPr>
            </w:pPr>
          </w:p>
        </w:tc>
        <w:tc>
          <w:tcPr>
            <w:tcW w:w="1180" w:type="dxa"/>
            <w:gridSpan w:val="3"/>
            <w:tcBorders>
              <w:right w:val="single" w:sz="8" w:space="0" w:color="auto"/>
            </w:tcBorders>
            <w:vAlign w:val="bottom"/>
          </w:tcPr>
          <w:p w:rsidR="00A72BEB" w:rsidRDefault="00B71002">
            <w:pPr>
              <w:ind w:right="120"/>
              <w:jc w:val="right"/>
              <w:rPr>
                <w:sz w:val="20"/>
                <w:szCs w:val="20"/>
              </w:rPr>
            </w:pPr>
            <w:r>
              <w:rPr>
                <w:rFonts w:eastAsia="Times New Roman"/>
                <w:i/>
                <w:iCs/>
                <w:sz w:val="24"/>
                <w:szCs w:val="24"/>
              </w:rPr>
              <w:t>молодого</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160" w:type="dxa"/>
            <w:gridSpan w:val="2"/>
            <w:vAlign w:val="bottom"/>
          </w:tcPr>
          <w:p w:rsidR="00A72BEB" w:rsidRDefault="00B71002">
            <w:pPr>
              <w:ind w:left="20"/>
              <w:rPr>
                <w:sz w:val="20"/>
                <w:szCs w:val="20"/>
              </w:rPr>
            </w:pPr>
            <w:r>
              <w:rPr>
                <w:rFonts w:eastAsia="Times New Roman"/>
                <w:i/>
                <w:iCs/>
                <w:sz w:val="24"/>
                <w:szCs w:val="24"/>
              </w:rPr>
              <w:t>опричника</w:t>
            </w:r>
          </w:p>
        </w:tc>
        <w:tc>
          <w:tcPr>
            <w:tcW w:w="460" w:type="dxa"/>
            <w:vAlign w:val="bottom"/>
          </w:tcPr>
          <w:p w:rsidR="00A72BEB" w:rsidRDefault="00B71002">
            <w:pPr>
              <w:ind w:left="20"/>
              <w:jc w:val="center"/>
              <w:rPr>
                <w:sz w:val="20"/>
                <w:szCs w:val="20"/>
              </w:rPr>
            </w:pPr>
            <w:r>
              <w:rPr>
                <w:rFonts w:eastAsia="Times New Roman"/>
                <w:i/>
                <w:iCs/>
                <w:w w:val="99"/>
                <w:sz w:val="24"/>
                <w:szCs w:val="24"/>
              </w:rPr>
              <w:t>и</w:t>
            </w:r>
          </w:p>
        </w:tc>
        <w:tc>
          <w:tcPr>
            <w:tcW w:w="1040" w:type="dxa"/>
            <w:gridSpan w:val="2"/>
            <w:vAlign w:val="bottom"/>
          </w:tcPr>
          <w:p w:rsidR="00A72BEB" w:rsidRDefault="00B71002">
            <w:pPr>
              <w:ind w:left="27"/>
              <w:jc w:val="center"/>
              <w:rPr>
                <w:sz w:val="20"/>
                <w:szCs w:val="20"/>
              </w:rPr>
            </w:pPr>
            <w:r>
              <w:rPr>
                <w:rFonts w:eastAsia="Times New Roman"/>
                <w:i/>
                <w:iCs/>
                <w:w w:val="99"/>
                <w:sz w:val="24"/>
                <w:szCs w:val="24"/>
              </w:rPr>
              <w:t>удалого</w:t>
            </w:r>
          </w:p>
        </w:tc>
        <w:tc>
          <w:tcPr>
            <w:tcW w:w="960" w:type="dxa"/>
            <w:gridSpan w:val="2"/>
            <w:tcBorders>
              <w:right w:val="single" w:sz="8" w:space="0" w:color="auto"/>
            </w:tcBorders>
            <w:vAlign w:val="bottom"/>
          </w:tcPr>
          <w:p w:rsidR="00A72BEB" w:rsidRDefault="00B71002">
            <w:pPr>
              <w:ind w:right="140"/>
              <w:jc w:val="right"/>
              <w:rPr>
                <w:sz w:val="20"/>
                <w:szCs w:val="20"/>
              </w:rPr>
            </w:pPr>
            <w:r>
              <w:rPr>
                <w:rFonts w:eastAsia="Times New Roman"/>
                <w:i/>
                <w:iCs/>
                <w:sz w:val="24"/>
                <w:szCs w:val="24"/>
              </w:rPr>
              <w:t>купца</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left w:val="single" w:sz="8" w:space="0" w:color="auto"/>
            </w:tcBorders>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20" w:type="dxa"/>
            <w:gridSpan w:val="7"/>
            <w:tcBorders>
              <w:right w:val="single" w:sz="8" w:space="0" w:color="auto"/>
            </w:tcBorders>
            <w:vAlign w:val="bottom"/>
          </w:tcPr>
          <w:p w:rsidR="00A72BEB" w:rsidRDefault="00B71002">
            <w:pPr>
              <w:ind w:left="20"/>
              <w:rPr>
                <w:sz w:val="20"/>
                <w:szCs w:val="20"/>
              </w:rPr>
            </w:pPr>
            <w:r>
              <w:rPr>
                <w:rFonts w:eastAsia="Times New Roman"/>
                <w:i/>
                <w:iCs/>
                <w:sz w:val="24"/>
                <w:szCs w:val="24"/>
              </w:rPr>
              <w:t>Калашникова»  (1837),  «Мцыри»</w:t>
            </w: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left w:val="single" w:sz="8" w:space="0" w:color="auto"/>
              <w:bottom w:val="single" w:sz="8" w:space="0" w:color="auto"/>
            </w:tcBorders>
            <w:vAlign w:val="bottom"/>
          </w:tcPr>
          <w:p w:rsidR="00A72BEB" w:rsidRDefault="00A72BEB">
            <w:pPr>
              <w:rPr>
                <w:sz w:val="24"/>
                <w:szCs w:val="24"/>
              </w:rPr>
            </w:pPr>
          </w:p>
        </w:tc>
        <w:tc>
          <w:tcPr>
            <w:tcW w:w="2380" w:type="dxa"/>
            <w:tcBorders>
              <w:bottom w:val="single" w:sz="8" w:space="0" w:color="auto"/>
            </w:tcBorders>
            <w:vAlign w:val="bottom"/>
          </w:tcPr>
          <w:p w:rsidR="00A72BEB" w:rsidRDefault="00A72BEB">
            <w:pPr>
              <w:rPr>
                <w:sz w:val="24"/>
                <w:szCs w:val="24"/>
              </w:rPr>
            </w:pPr>
          </w:p>
        </w:tc>
        <w:tc>
          <w:tcPr>
            <w:tcW w:w="60" w:type="dxa"/>
            <w:tcBorders>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20" w:type="dxa"/>
            <w:gridSpan w:val="3"/>
            <w:tcBorders>
              <w:bottom w:val="single" w:sz="8" w:space="0" w:color="auto"/>
            </w:tcBorders>
            <w:vAlign w:val="bottom"/>
          </w:tcPr>
          <w:p w:rsidR="00A72BEB" w:rsidRDefault="00B71002">
            <w:pPr>
              <w:ind w:left="20"/>
              <w:rPr>
                <w:sz w:val="20"/>
                <w:szCs w:val="20"/>
              </w:rPr>
            </w:pPr>
            <w:r>
              <w:rPr>
                <w:rFonts w:eastAsia="Times New Roman"/>
                <w:i/>
                <w:iCs/>
                <w:sz w:val="24"/>
                <w:szCs w:val="24"/>
              </w:rPr>
              <w:t>(1839) и др.</w:t>
            </w:r>
          </w:p>
        </w:tc>
        <w:tc>
          <w:tcPr>
            <w:tcW w:w="820" w:type="dxa"/>
            <w:tcBorders>
              <w:bottom w:val="single" w:sz="8" w:space="0" w:color="auto"/>
            </w:tcBorders>
            <w:vAlign w:val="bottom"/>
          </w:tcPr>
          <w:p w:rsidR="00A72BEB" w:rsidRDefault="00A72BEB">
            <w:pPr>
              <w:rPr>
                <w:sz w:val="24"/>
                <w:szCs w:val="24"/>
              </w:rPr>
            </w:pPr>
          </w:p>
        </w:tc>
        <w:tc>
          <w:tcPr>
            <w:tcW w:w="220" w:type="dxa"/>
            <w:tcBorders>
              <w:bottom w:val="single" w:sz="8" w:space="0" w:color="auto"/>
            </w:tcBorders>
            <w:vAlign w:val="bottom"/>
          </w:tcPr>
          <w:p w:rsidR="00A72BEB" w:rsidRDefault="00A72BEB">
            <w:pPr>
              <w:rPr>
                <w:sz w:val="24"/>
                <w:szCs w:val="24"/>
              </w:rPr>
            </w:pPr>
          </w:p>
        </w:tc>
        <w:tc>
          <w:tcPr>
            <w:tcW w:w="88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491"/>
        </w:trPr>
        <w:tc>
          <w:tcPr>
            <w:tcW w:w="100" w:type="dxa"/>
            <w:vAlign w:val="bottom"/>
          </w:tcPr>
          <w:p w:rsidR="00A72BEB" w:rsidRDefault="00A72BEB">
            <w:pPr>
              <w:rPr>
                <w:sz w:val="24"/>
                <w:szCs w:val="24"/>
              </w:rPr>
            </w:pPr>
          </w:p>
        </w:tc>
        <w:tc>
          <w:tcPr>
            <w:tcW w:w="238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400" w:type="dxa"/>
            <w:vAlign w:val="bottom"/>
          </w:tcPr>
          <w:p w:rsidR="00A72BEB" w:rsidRDefault="00A72BEB">
            <w:pPr>
              <w:rPr>
                <w:sz w:val="24"/>
                <w:szCs w:val="24"/>
              </w:rPr>
            </w:pPr>
          </w:p>
        </w:tc>
        <w:tc>
          <w:tcPr>
            <w:tcW w:w="460" w:type="dxa"/>
            <w:vAlign w:val="bottom"/>
          </w:tcPr>
          <w:p w:rsidR="00A72BEB" w:rsidRDefault="00A72BEB">
            <w:pPr>
              <w:rPr>
                <w:sz w:val="24"/>
                <w:szCs w:val="24"/>
              </w:rPr>
            </w:pPr>
          </w:p>
        </w:tc>
        <w:tc>
          <w:tcPr>
            <w:tcW w:w="8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88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20" w:type="dxa"/>
            <w:gridSpan w:val="4"/>
            <w:vAlign w:val="bottom"/>
          </w:tcPr>
          <w:p w:rsidR="00A72BEB" w:rsidRDefault="007C187B">
            <w:pPr>
              <w:jc w:val="right"/>
              <w:rPr>
                <w:sz w:val="20"/>
                <w:szCs w:val="20"/>
              </w:rPr>
            </w:pPr>
            <w:r>
              <w:rPr>
                <w:sz w:val="20"/>
                <w:szCs w:val="20"/>
              </w:rPr>
              <w:t>157</w:t>
            </w:r>
          </w:p>
        </w:tc>
      </w:tr>
    </w:tbl>
    <w:p w:rsidR="00A72BEB" w:rsidRDefault="00B71002">
      <w:pPr>
        <w:spacing w:line="20" w:lineRule="exact"/>
        <w:rPr>
          <w:sz w:val="20"/>
          <w:szCs w:val="20"/>
        </w:rPr>
      </w:pPr>
      <w:r>
        <w:rPr>
          <w:noProof/>
          <w:sz w:val="20"/>
          <w:szCs w:val="20"/>
        </w:rPr>
        <w:drawing>
          <wp:anchor distT="0" distB="0" distL="114300" distR="114300" simplePos="0" relativeHeight="251515392" behindDoc="1" locked="0" layoutInCell="0" allowOverlap="1" wp14:anchorId="59FD69B2" wp14:editId="69CCC61A">
            <wp:simplePos x="0" y="0"/>
            <wp:positionH relativeFrom="column">
              <wp:posOffset>6126480</wp:posOffset>
            </wp:positionH>
            <wp:positionV relativeFrom="paragraph">
              <wp:posOffset>-4533900</wp:posOffset>
            </wp:positionV>
            <wp:extent cx="6350" cy="6350"/>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36">
                      <a:extLst/>
                    </a:blip>
                    <a:srcRect/>
                    <a:stretch>
                      <a:fillRect/>
                    </a:stretch>
                  </pic:blipFill>
                  <pic:spPr bwMode="auto">
                    <a:xfrm>
                      <a:off x="0" y="0"/>
                      <a:ext cx="6350" cy="6350"/>
                    </a:xfrm>
                    <a:prstGeom prst="rect">
                      <a:avLst/>
                    </a:prstGeom>
                    <a:noFill/>
                  </pic:spPr>
                </pic:pic>
              </a:graphicData>
            </a:graphic>
          </wp:anchor>
        </w:drawing>
      </w:r>
    </w:p>
    <w:p w:rsidR="00A72BEB" w:rsidRDefault="00A72BEB">
      <w:pPr>
        <w:sectPr w:rsidR="00A72BEB">
          <w:pgSz w:w="11900" w:h="16838"/>
          <w:pgMar w:top="700" w:right="566" w:bottom="429" w:left="1440" w:header="0" w:footer="0" w:gutter="0"/>
          <w:cols w:space="720" w:equalWidth="0">
            <w:col w:w="9900"/>
          </w:cols>
        </w:sectPr>
      </w:pPr>
    </w:p>
    <w:tbl>
      <w:tblPr>
        <w:tblW w:w="9760" w:type="dxa"/>
        <w:tblInd w:w="140" w:type="dxa"/>
        <w:tblLayout w:type="fixed"/>
        <w:tblCellMar>
          <w:left w:w="0" w:type="dxa"/>
          <w:right w:w="0" w:type="dxa"/>
        </w:tblCellMar>
        <w:tblLook w:val="04A0" w:firstRow="1" w:lastRow="0" w:firstColumn="1" w:lastColumn="0" w:noHBand="0" w:noVBand="1"/>
      </w:tblPr>
      <w:tblGrid>
        <w:gridCol w:w="100"/>
        <w:gridCol w:w="1140"/>
        <w:gridCol w:w="480"/>
        <w:gridCol w:w="760"/>
        <w:gridCol w:w="140"/>
        <w:gridCol w:w="1640"/>
        <w:gridCol w:w="660"/>
        <w:gridCol w:w="300"/>
        <w:gridCol w:w="940"/>
        <w:gridCol w:w="140"/>
        <w:gridCol w:w="3220"/>
        <w:gridCol w:w="80"/>
        <w:gridCol w:w="160"/>
      </w:tblGrid>
      <w:tr w:rsidR="00A72BEB" w:rsidTr="00AE759B">
        <w:trPr>
          <w:trHeight w:val="301"/>
        </w:trPr>
        <w:tc>
          <w:tcPr>
            <w:tcW w:w="100" w:type="dxa"/>
            <w:tcBorders>
              <w:bottom w:val="single" w:sz="8" w:space="0" w:color="auto"/>
            </w:tcBorders>
            <w:vAlign w:val="bottom"/>
          </w:tcPr>
          <w:p w:rsidR="00A72BEB" w:rsidRDefault="00A72BEB">
            <w:pPr>
              <w:rPr>
                <w:sz w:val="24"/>
                <w:szCs w:val="24"/>
              </w:rPr>
            </w:pPr>
          </w:p>
          <w:p w:rsidR="00AE759B" w:rsidRDefault="00AE759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1640" w:type="dxa"/>
            <w:tcBorders>
              <w:bottom w:val="single" w:sz="8" w:space="0" w:color="auto"/>
            </w:tcBorders>
            <w:vAlign w:val="bottom"/>
          </w:tcPr>
          <w:p w:rsidR="00A72BEB" w:rsidRDefault="00A72BEB">
            <w:pPr>
              <w:rPr>
                <w:sz w:val="24"/>
                <w:szCs w:val="24"/>
              </w:rPr>
            </w:pPr>
          </w:p>
        </w:tc>
        <w:tc>
          <w:tcPr>
            <w:tcW w:w="660" w:type="dxa"/>
            <w:tcBorders>
              <w:bottom w:val="single" w:sz="8" w:space="0" w:color="auto"/>
            </w:tcBorders>
            <w:vAlign w:val="bottom"/>
          </w:tcPr>
          <w:p w:rsidR="00A72BEB" w:rsidRDefault="00A72BEB">
            <w:pPr>
              <w:rPr>
                <w:sz w:val="24"/>
                <w:szCs w:val="24"/>
              </w:rPr>
            </w:pPr>
          </w:p>
        </w:tc>
        <w:tc>
          <w:tcPr>
            <w:tcW w:w="300" w:type="dxa"/>
            <w:tcBorders>
              <w:bottom w:val="single" w:sz="8" w:space="0" w:color="auto"/>
            </w:tcBorders>
            <w:vAlign w:val="bottom"/>
          </w:tcPr>
          <w:p w:rsidR="00A72BEB" w:rsidRDefault="00A72BEB">
            <w:pPr>
              <w:rPr>
                <w:sz w:val="24"/>
                <w:szCs w:val="24"/>
              </w:rPr>
            </w:pPr>
          </w:p>
        </w:tc>
        <w:tc>
          <w:tcPr>
            <w:tcW w:w="94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3"/>
        </w:trPr>
        <w:tc>
          <w:tcPr>
            <w:tcW w:w="100" w:type="dxa"/>
            <w:tcBorders>
              <w:bottom w:val="single" w:sz="8" w:space="0" w:color="auto"/>
            </w:tcBorders>
            <w:vAlign w:val="bottom"/>
          </w:tcPr>
          <w:p w:rsidR="00A72BEB" w:rsidRDefault="00A72BEB"/>
        </w:tc>
        <w:tc>
          <w:tcPr>
            <w:tcW w:w="1140" w:type="dxa"/>
            <w:tcBorders>
              <w:bottom w:val="single" w:sz="8" w:space="0" w:color="auto"/>
            </w:tcBorders>
            <w:vAlign w:val="bottom"/>
          </w:tcPr>
          <w:p w:rsidR="00A72BEB" w:rsidRDefault="00A72BEB"/>
        </w:tc>
        <w:tc>
          <w:tcPr>
            <w:tcW w:w="480" w:type="dxa"/>
            <w:tcBorders>
              <w:bottom w:val="single" w:sz="8" w:space="0" w:color="auto"/>
            </w:tcBorders>
            <w:vAlign w:val="bottom"/>
          </w:tcPr>
          <w:p w:rsidR="00A72BEB" w:rsidRDefault="00A72BEB"/>
        </w:tc>
        <w:tc>
          <w:tcPr>
            <w:tcW w:w="76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1640" w:type="dxa"/>
            <w:tcBorders>
              <w:bottom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(8-9 кл.)</w:t>
            </w:r>
          </w:p>
        </w:tc>
        <w:tc>
          <w:tcPr>
            <w:tcW w:w="660" w:type="dxa"/>
            <w:tcBorders>
              <w:bottom w:val="single" w:sz="8" w:space="0" w:color="auto"/>
            </w:tcBorders>
            <w:vAlign w:val="bottom"/>
          </w:tcPr>
          <w:p w:rsidR="00A72BEB" w:rsidRDefault="00A72BEB"/>
        </w:tc>
        <w:tc>
          <w:tcPr>
            <w:tcW w:w="300" w:type="dxa"/>
            <w:tcBorders>
              <w:bottom w:val="single" w:sz="8" w:space="0" w:color="auto"/>
            </w:tcBorders>
            <w:vAlign w:val="bottom"/>
          </w:tcPr>
          <w:p w:rsidR="00A72BEB" w:rsidRDefault="00A72BEB"/>
        </w:tc>
        <w:tc>
          <w:tcPr>
            <w:tcW w:w="940" w:type="dxa"/>
            <w:tcBorders>
              <w:bottom w:val="single" w:sz="8" w:space="0" w:color="auto"/>
            </w:tcBorders>
            <w:vAlign w:val="bottom"/>
          </w:tcPr>
          <w:p w:rsidR="00A72BEB" w:rsidRDefault="00A72BEB"/>
        </w:tc>
        <w:tc>
          <w:tcPr>
            <w:tcW w:w="140" w:type="dxa"/>
            <w:tcBorders>
              <w:bottom w:val="single" w:sz="8" w:space="0" w:color="auto"/>
            </w:tcBorders>
            <w:vAlign w:val="bottom"/>
          </w:tcPr>
          <w:p w:rsidR="00A72BEB" w:rsidRDefault="00A72BEB"/>
        </w:tc>
        <w:tc>
          <w:tcPr>
            <w:tcW w:w="3220" w:type="dxa"/>
            <w:tcBorders>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160" w:type="dxa"/>
            <w:vAlign w:val="bottom"/>
          </w:tcPr>
          <w:p w:rsidR="00A72BEB" w:rsidRDefault="00A72BEB"/>
        </w:tc>
      </w:tr>
      <w:tr w:rsidR="00A72BEB" w:rsidTr="00AE759B">
        <w:trPr>
          <w:trHeight w:val="266"/>
        </w:trPr>
        <w:tc>
          <w:tcPr>
            <w:tcW w:w="100" w:type="dxa"/>
            <w:vAlign w:val="bottom"/>
          </w:tcPr>
          <w:p w:rsidR="00A72BEB" w:rsidRDefault="00A72BEB">
            <w:pPr>
              <w:rPr>
                <w:sz w:val="23"/>
                <w:szCs w:val="23"/>
              </w:rPr>
            </w:pPr>
          </w:p>
        </w:tc>
        <w:tc>
          <w:tcPr>
            <w:tcW w:w="1620" w:type="dxa"/>
            <w:gridSpan w:val="2"/>
            <w:vAlign w:val="bottom"/>
          </w:tcPr>
          <w:p w:rsidR="00A72BEB" w:rsidRDefault="00B71002">
            <w:pPr>
              <w:spacing w:line="264" w:lineRule="exact"/>
              <w:ind w:left="20"/>
              <w:rPr>
                <w:sz w:val="20"/>
                <w:szCs w:val="20"/>
              </w:rPr>
            </w:pPr>
            <w:r>
              <w:rPr>
                <w:rFonts w:eastAsia="Times New Roman"/>
                <w:b/>
                <w:bCs/>
                <w:sz w:val="24"/>
                <w:szCs w:val="24"/>
              </w:rPr>
              <w:t>Н.В.Гоголь</w:t>
            </w: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Н.В.Гоголь </w:t>
            </w:r>
            <w:r>
              <w:rPr>
                <w:rFonts w:eastAsia="Times New Roman"/>
                <w:b/>
                <w:bCs/>
                <w:i/>
                <w:iCs/>
                <w:w w:val="99"/>
                <w:sz w:val="24"/>
                <w:szCs w:val="24"/>
              </w:rPr>
              <w:t>Повести– 5из</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3"/>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sz w:val="24"/>
                <w:szCs w:val="24"/>
              </w:rPr>
              <w:t xml:space="preserve">«Ревизор» (1835) </w:t>
            </w:r>
            <w:r>
              <w:rPr>
                <w:rFonts w:eastAsia="Times New Roman"/>
                <w:b/>
                <w:bCs/>
                <w:sz w:val="24"/>
                <w:szCs w:val="24"/>
              </w:rPr>
              <w:t>(7-8</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разных циклов, на выбор,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 xml:space="preserve">кл.), </w:t>
            </w:r>
            <w:r>
              <w:rPr>
                <w:rFonts w:eastAsia="Times New Roman"/>
                <w:sz w:val="24"/>
                <w:szCs w:val="24"/>
              </w:rPr>
              <w:t>«Мертвые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входят в программу каждого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sz w:val="24"/>
                <w:szCs w:val="24"/>
              </w:rPr>
              <w:t>души» (1835 – 1841)</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71" w:lineRule="exact"/>
              <w:jc w:val="center"/>
              <w:rPr>
                <w:sz w:val="20"/>
                <w:szCs w:val="20"/>
              </w:rPr>
            </w:pPr>
            <w:r>
              <w:rPr>
                <w:rFonts w:eastAsia="Times New Roman"/>
                <w:b/>
                <w:bCs/>
                <w:i/>
                <w:iCs/>
                <w:w w:val="99"/>
                <w:sz w:val="24"/>
                <w:szCs w:val="24"/>
              </w:rPr>
              <w:t xml:space="preserve">класса, например: </w:t>
            </w:r>
            <w:r>
              <w:rPr>
                <w:rFonts w:eastAsia="Times New Roman"/>
                <w:i/>
                <w:iCs/>
                <w:w w:val="99"/>
                <w:sz w:val="24"/>
                <w:szCs w:val="24"/>
              </w:rPr>
              <w:t>«Ночь перед</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83"/>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w w:val="98"/>
                <w:sz w:val="24"/>
                <w:szCs w:val="24"/>
              </w:rPr>
              <w:t>(9-10 кл.)</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Рождеством» (1830 – 1831),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49"/>
        </w:trPr>
        <w:tc>
          <w:tcPr>
            <w:tcW w:w="100" w:type="dxa"/>
            <w:vAlign w:val="bottom"/>
          </w:tcPr>
          <w:p w:rsidR="00A72BEB" w:rsidRDefault="00A72BEB">
            <w:pPr>
              <w:rPr>
                <w:sz w:val="21"/>
                <w:szCs w:val="21"/>
              </w:rPr>
            </w:pPr>
          </w:p>
        </w:tc>
        <w:tc>
          <w:tcPr>
            <w:tcW w:w="1140" w:type="dxa"/>
            <w:vAlign w:val="bottom"/>
          </w:tcPr>
          <w:p w:rsidR="00A72BEB" w:rsidRDefault="00A72BEB">
            <w:pPr>
              <w:rPr>
                <w:sz w:val="21"/>
                <w:szCs w:val="21"/>
              </w:rPr>
            </w:pPr>
          </w:p>
        </w:tc>
        <w:tc>
          <w:tcPr>
            <w:tcW w:w="480" w:type="dxa"/>
            <w:vAlign w:val="bottom"/>
          </w:tcPr>
          <w:p w:rsidR="00A72BEB" w:rsidRDefault="00A72BEB">
            <w:pPr>
              <w:rPr>
                <w:sz w:val="21"/>
                <w:szCs w:val="21"/>
              </w:rPr>
            </w:pPr>
          </w:p>
        </w:tc>
        <w:tc>
          <w:tcPr>
            <w:tcW w:w="760" w:type="dxa"/>
            <w:vAlign w:val="bottom"/>
          </w:tcPr>
          <w:p w:rsidR="00A72BEB" w:rsidRDefault="00A72BEB">
            <w:pPr>
              <w:rPr>
                <w:sz w:val="21"/>
                <w:szCs w:val="21"/>
              </w:rPr>
            </w:pPr>
          </w:p>
        </w:tc>
        <w:tc>
          <w:tcPr>
            <w:tcW w:w="140" w:type="dxa"/>
            <w:tcBorders>
              <w:right w:val="single" w:sz="8" w:space="0" w:color="auto"/>
            </w:tcBorders>
            <w:vAlign w:val="bottom"/>
          </w:tcPr>
          <w:p w:rsidR="00A72BEB" w:rsidRDefault="00A72BEB">
            <w:pPr>
              <w:rPr>
                <w:sz w:val="21"/>
                <w:szCs w:val="21"/>
              </w:rPr>
            </w:pPr>
          </w:p>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i/>
                <w:iCs/>
                <w:w w:val="99"/>
                <w:sz w:val="24"/>
                <w:szCs w:val="24"/>
              </w:rPr>
              <w:t>«Повесть о том, как поссорился</w:t>
            </w:r>
          </w:p>
        </w:tc>
        <w:tc>
          <w:tcPr>
            <w:tcW w:w="140" w:type="dxa"/>
            <w:vAlign w:val="bottom"/>
          </w:tcPr>
          <w:p w:rsidR="00A72BEB" w:rsidRDefault="00A72BEB">
            <w:pPr>
              <w:rPr>
                <w:sz w:val="21"/>
                <w:szCs w:val="21"/>
              </w:rPr>
            </w:pPr>
          </w:p>
        </w:tc>
        <w:tc>
          <w:tcPr>
            <w:tcW w:w="3220" w:type="dxa"/>
            <w:vAlign w:val="bottom"/>
          </w:tcPr>
          <w:p w:rsidR="00A72BEB" w:rsidRDefault="00A72BEB">
            <w:pPr>
              <w:rPr>
                <w:sz w:val="21"/>
                <w:szCs w:val="21"/>
              </w:rPr>
            </w:pPr>
          </w:p>
        </w:tc>
        <w:tc>
          <w:tcPr>
            <w:tcW w:w="80" w:type="dxa"/>
            <w:vAlign w:val="bottom"/>
          </w:tcPr>
          <w:p w:rsidR="00A72BEB" w:rsidRDefault="00A72BEB">
            <w:pPr>
              <w:rPr>
                <w:sz w:val="21"/>
                <w:szCs w:val="21"/>
              </w:rPr>
            </w:pPr>
          </w:p>
        </w:tc>
        <w:tc>
          <w:tcPr>
            <w:tcW w:w="160" w:type="dxa"/>
            <w:vAlign w:val="bottom"/>
          </w:tcPr>
          <w:p w:rsidR="00A72BEB" w:rsidRDefault="00A72BEB">
            <w:pPr>
              <w:rPr>
                <w:sz w:val="21"/>
                <w:szCs w:val="21"/>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Иван Иванович с Иваном</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Никифоровичем» (1834),</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«Невский проспект» (1833 –</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1834), «Тарас Бульба» (1835),</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«Старосветские помещики»</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2"/>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(1835), «Шинель» (1839)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7"/>
        </w:trPr>
        <w:tc>
          <w:tcPr>
            <w:tcW w:w="100" w:type="dxa"/>
            <w:tcBorders>
              <w:bottom w:val="single" w:sz="8" w:space="0" w:color="auto"/>
            </w:tcBorders>
            <w:vAlign w:val="bottom"/>
          </w:tcPr>
          <w:p w:rsidR="00A72BEB" w:rsidRDefault="00A72BEB">
            <w:pPr>
              <w:rPr>
                <w:sz w:val="23"/>
                <w:szCs w:val="23"/>
              </w:rPr>
            </w:pPr>
          </w:p>
        </w:tc>
        <w:tc>
          <w:tcPr>
            <w:tcW w:w="1140" w:type="dxa"/>
            <w:tcBorders>
              <w:bottom w:val="single" w:sz="8" w:space="0" w:color="auto"/>
            </w:tcBorders>
            <w:vAlign w:val="bottom"/>
          </w:tcPr>
          <w:p w:rsidR="00A72BEB" w:rsidRDefault="00A72BEB">
            <w:pPr>
              <w:rPr>
                <w:sz w:val="23"/>
                <w:szCs w:val="23"/>
              </w:rPr>
            </w:pPr>
          </w:p>
        </w:tc>
        <w:tc>
          <w:tcPr>
            <w:tcW w:w="480" w:type="dxa"/>
            <w:tcBorders>
              <w:bottom w:val="single" w:sz="8" w:space="0" w:color="auto"/>
            </w:tcBorders>
            <w:vAlign w:val="bottom"/>
          </w:tcPr>
          <w:p w:rsidR="00A72BEB" w:rsidRDefault="00A72BEB">
            <w:pPr>
              <w:rPr>
                <w:sz w:val="23"/>
                <w:szCs w:val="23"/>
              </w:rPr>
            </w:pPr>
          </w:p>
        </w:tc>
        <w:tc>
          <w:tcPr>
            <w:tcW w:w="76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1640" w:type="dxa"/>
            <w:tcBorders>
              <w:bottom w:val="single" w:sz="8" w:space="0" w:color="auto"/>
            </w:tcBorders>
            <w:vAlign w:val="bottom"/>
          </w:tcPr>
          <w:p w:rsidR="00A72BEB" w:rsidRDefault="00B71002">
            <w:pPr>
              <w:spacing w:line="265" w:lineRule="exact"/>
              <w:ind w:left="20"/>
              <w:rPr>
                <w:sz w:val="20"/>
                <w:szCs w:val="20"/>
              </w:rPr>
            </w:pPr>
            <w:r>
              <w:rPr>
                <w:rFonts w:eastAsia="Times New Roman"/>
                <w:b/>
                <w:bCs/>
                <w:sz w:val="24"/>
                <w:szCs w:val="24"/>
              </w:rPr>
              <w:t>(5-9 кл.)</w:t>
            </w:r>
          </w:p>
        </w:tc>
        <w:tc>
          <w:tcPr>
            <w:tcW w:w="660" w:type="dxa"/>
            <w:tcBorders>
              <w:bottom w:val="single" w:sz="8" w:space="0" w:color="auto"/>
            </w:tcBorders>
            <w:vAlign w:val="bottom"/>
          </w:tcPr>
          <w:p w:rsidR="00A72BEB" w:rsidRDefault="00A72BEB">
            <w:pPr>
              <w:rPr>
                <w:sz w:val="23"/>
                <w:szCs w:val="23"/>
              </w:rPr>
            </w:pPr>
          </w:p>
        </w:tc>
        <w:tc>
          <w:tcPr>
            <w:tcW w:w="300" w:type="dxa"/>
            <w:tcBorders>
              <w:bottom w:val="single" w:sz="8" w:space="0" w:color="auto"/>
            </w:tcBorders>
            <w:vAlign w:val="bottom"/>
          </w:tcPr>
          <w:p w:rsidR="00A72BEB" w:rsidRDefault="00A72BEB">
            <w:pPr>
              <w:rPr>
                <w:sz w:val="23"/>
                <w:szCs w:val="23"/>
              </w:rPr>
            </w:pPr>
          </w:p>
        </w:tc>
        <w:tc>
          <w:tcPr>
            <w:tcW w:w="940" w:type="dxa"/>
            <w:tcBorders>
              <w:bottom w:val="single" w:sz="8" w:space="0" w:color="auto"/>
            </w:tcBorders>
            <w:vAlign w:val="bottom"/>
          </w:tcPr>
          <w:p w:rsidR="00A72BEB" w:rsidRDefault="00A72BEB">
            <w:pPr>
              <w:rPr>
                <w:sz w:val="23"/>
                <w:szCs w:val="23"/>
              </w:rPr>
            </w:pPr>
          </w:p>
        </w:tc>
        <w:tc>
          <w:tcPr>
            <w:tcW w:w="140" w:type="dxa"/>
            <w:tcBorders>
              <w:bottom w:val="single" w:sz="8" w:space="0" w:color="auto"/>
            </w:tcBorders>
            <w:vAlign w:val="bottom"/>
          </w:tcPr>
          <w:p w:rsidR="00A72BEB" w:rsidRDefault="00A72BEB">
            <w:pPr>
              <w:rPr>
                <w:sz w:val="23"/>
                <w:szCs w:val="23"/>
              </w:rPr>
            </w:pPr>
          </w:p>
        </w:tc>
        <w:tc>
          <w:tcPr>
            <w:tcW w:w="3220" w:type="dxa"/>
            <w:tcBorders>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3"/>
        </w:trPr>
        <w:tc>
          <w:tcPr>
            <w:tcW w:w="100" w:type="dxa"/>
            <w:vAlign w:val="bottom"/>
          </w:tcPr>
          <w:p w:rsidR="00A72BEB" w:rsidRDefault="00A72BEB"/>
        </w:tc>
        <w:tc>
          <w:tcPr>
            <w:tcW w:w="1620" w:type="dxa"/>
            <w:gridSpan w:val="2"/>
            <w:vAlign w:val="bottom"/>
          </w:tcPr>
          <w:p w:rsidR="00A72BEB" w:rsidRDefault="00B71002">
            <w:pPr>
              <w:spacing w:line="263" w:lineRule="exact"/>
              <w:ind w:left="20"/>
              <w:rPr>
                <w:sz w:val="20"/>
                <w:szCs w:val="20"/>
              </w:rPr>
            </w:pPr>
            <w:r>
              <w:rPr>
                <w:rFonts w:eastAsia="Times New Roman"/>
                <w:b/>
                <w:bCs/>
                <w:w w:val="99"/>
                <w:sz w:val="24"/>
                <w:szCs w:val="24"/>
              </w:rPr>
              <w:t>Ф.И. Тютчев –</w:t>
            </w:r>
          </w:p>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w w:val="99"/>
                <w:sz w:val="24"/>
                <w:szCs w:val="24"/>
              </w:rPr>
              <w:t xml:space="preserve">Ф.И. Тютчев - </w:t>
            </w:r>
            <w:r>
              <w:rPr>
                <w:rFonts w:eastAsia="Times New Roman"/>
                <w:b/>
                <w:bCs/>
                <w:i/>
                <w:iCs/>
                <w:w w:val="99"/>
                <w:sz w:val="24"/>
                <w:szCs w:val="24"/>
              </w:rPr>
              <w:t>3-4</w:t>
            </w:r>
          </w:p>
        </w:tc>
        <w:tc>
          <w:tcPr>
            <w:tcW w:w="140" w:type="dxa"/>
            <w:tcBorders>
              <w:right w:val="single" w:sz="8" w:space="0" w:color="auto"/>
            </w:tcBorders>
            <w:vAlign w:val="bottom"/>
          </w:tcPr>
          <w:p w:rsidR="00A72BEB" w:rsidRDefault="00A72BEB"/>
        </w:tc>
        <w:tc>
          <w:tcPr>
            <w:tcW w:w="3220" w:type="dxa"/>
            <w:tcBorders>
              <w:right w:val="single" w:sz="8" w:space="0" w:color="auto"/>
            </w:tcBorders>
            <w:shd w:val="clear" w:color="auto" w:fill="D8D8D8"/>
            <w:vAlign w:val="bottom"/>
          </w:tcPr>
          <w:p w:rsidR="00A72BEB" w:rsidRDefault="00B71002">
            <w:pPr>
              <w:spacing w:line="263" w:lineRule="exact"/>
              <w:ind w:left="100"/>
              <w:rPr>
                <w:sz w:val="20"/>
                <w:szCs w:val="20"/>
              </w:rPr>
            </w:pPr>
            <w:r>
              <w:rPr>
                <w:rFonts w:eastAsia="Times New Roman"/>
                <w:b/>
                <w:bCs/>
                <w:i/>
                <w:iCs/>
                <w:sz w:val="24"/>
                <w:szCs w:val="24"/>
                <w:highlight w:val="lightGray"/>
              </w:rPr>
              <w:t>Поэзия 2-й половины XIX в.,</w:t>
            </w:r>
          </w:p>
        </w:tc>
        <w:tc>
          <w:tcPr>
            <w:tcW w:w="240" w:type="dxa"/>
            <w:gridSpan w:val="2"/>
            <w:vAlign w:val="bottom"/>
          </w:tcPr>
          <w:p w:rsidR="00A72BEB" w:rsidRDefault="00A72BEB"/>
        </w:tc>
      </w:tr>
      <w:tr w:rsidR="00A72BEB" w:rsidTr="00AE759B">
        <w:trPr>
          <w:trHeight w:val="279"/>
        </w:trPr>
        <w:tc>
          <w:tcPr>
            <w:tcW w:w="100" w:type="dxa"/>
            <w:vAlign w:val="bottom"/>
          </w:tcPr>
          <w:p w:rsidR="00A72BEB" w:rsidRDefault="00A72BEB">
            <w:pPr>
              <w:rPr>
                <w:sz w:val="24"/>
                <w:szCs w:val="24"/>
              </w:rPr>
            </w:pPr>
          </w:p>
        </w:tc>
        <w:tc>
          <w:tcPr>
            <w:tcW w:w="2380" w:type="dxa"/>
            <w:gridSpan w:val="3"/>
            <w:tcBorders>
              <w:bottom w:val="single" w:sz="8" w:space="0" w:color="D8D8D8"/>
            </w:tcBorders>
            <w:vAlign w:val="bottom"/>
          </w:tcPr>
          <w:p w:rsidR="00A72BEB" w:rsidRDefault="00B71002">
            <w:pPr>
              <w:ind w:left="20"/>
              <w:rPr>
                <w:sz w:val="20"/>
                <w:szCs w:val="20"/>
              </w:rPr>
            </w:pPr>
            <w:r>
              <w:rPr>
                <w:rFonts w:eastAsia="Times New Roman"/>
                <w:b/>
                <w:bCs/>
                <w:sz w:val="24"/>
                <w:szCs w:val="24"/>
              </w:rPr>
              <w:t>Стихотворения:</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bottom w:val="single" w:sz="8" w:space="0" w:color="D8D8D8"/>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стихотворения по выбору,</w:t>
            </w:r>
          </w:p>
        </w:tc>
        <w:tc>
          <w:tcPr>
            <w:tcW w:w="14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ind w:left="1080"/>
              <w:rPr>
                <w:sz w:val="20"/>
                <w:szCs w:val="20"/>
              </w:rPr>
            </w:pPr>
            <w:r>
              <w:rPr>
                <w:rFonts w:eastAsia="Times New Roman"/>
                <w:i/>
                <w:iCs/>
                <w:sz w:val="24"/>
                <w:szCs w:val="24"/>
              </w:rPr>
              <w:t>например:</w:t>
            </w:r>
          </w:p>
        </w:tc>
        <w:tc>
          <w:tcPr>
            <w:tcW w:w="240" w:type="dxa"/>
            <w:gridSpan w:val="2"/>
            <w:vAlign w:val="bottom"/>
          </w:tcPr>
          <w:p w:rsidR="00A72BEB" w:rsidRDefault="00A72BEB">
            <w:pPr>
              <w:rPr>
                <w:sz w:val="24"/>
                <w:szCs w:val="24"/>
              </w:rPr>
            </w:pPr>
          </w:p>
        </w:tc>
      </w:tr>
      <w:tr w:rsidR="00A72BEB" w:rsidTr="00AE759B">
        <w:trPr>
          <w:trHeight w:val="258"/>
        </w:trPr>
        <w:tc>
          <w:tcPr>
            <w:tcW w:w="100" w:type="dxa"/>
            <w:tcBorders>
              <w:right w:val="single" w:sz="8" w:space="0" w:color="auto"/>
            </w:tcBorders>
            <w:vAlign w:val="bottom"/>
          </w:tcPr>
          <w:p w:rsidR="00A72BEB" w:rsidRDefault="00A72BEB"/>
        </w:tc>
        <w:tc>
          <w:tcPr>
            <w:tcW w:w="2380" w:type="dxa"/>
            <w:gridSpan w:val="3"/>
            <w:tcBorders>
              <w:right w:val="single" w:sz="8" w:space="0" w:color="auto"/>
            </w:tcBorders>
            <w:shd w:val="clear" w:color="auto" w:fill="D8D8D8"/>
            <w:vAlign w:val="bottom"/>
          </w:tcPr>
          <w:p w:rsidR="00A72BEB" w:rsidRDefault="00B71002">
            <w:pPr>
              <w:spacing w:line="249" w:lineRule="exact"/>
              <w:ind w:left="320"/>
              <w:rPr>
                <w:sz w:val="20"/>
                <w:szCs w:val="20"/>
              </w:rPr>
            </w:pPr>
            <w:r>
              <w:rPr>
                <w:rFonts w:eastAsia="Times New Roman"/>
                <w:sz w:val="24"/>
                <w:szCs w:val="24"/>
              </w:rPr>
              <w:t>«Весенняя гроза»</w:t>
            </w:r>
          </w:p>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49" w:lineRule="exact"/>
              <w:jc w:val="center"/>
              <w:rPr>
                <w:sz w:val="20"/>
                <w:szCs w:val="20"/>
              </w:rPr>
            </w:pPr>
            <w:r>
              <w:rPr>
                <w:rFonts w:eastAsia="Times New Roman"/>
                <w:b/>
                <w:bCs/>
                <w:i/>
                <w:iCs/>
                <w:sz w:val="24"/>
                <w:szCs w:val="24"/>
                <w:highlight w:val="lightGray"/>
              </w:rPr>
              <w:t>например</w:t>
            </w:r>
            <w:r>
              <w:rPr>
                <w:rFonts w:eastAsia="Times New Roman"/>
                <w:sz w:val="24"/>
                <w:szCs w:val="24"/>
                <w:highlight w:val="lightGray"/>
              </w:rPr>
              <w:t>:</w:t>
            </w:r>
            <w:r>
              <w:rPr>
                <w:rFonts w:eastAsia="Times New Roman"/>
                <w:i/>
                <w:iCs/>
                <w:sz w:val="24"/>
                <w:szCs w:val="24"/>
                <w:highlight w:val="lightGray"/>
              </w:rPr>
              <w:t>«Еще в полях белеет</w:t>
            </w:r>
          </w:p>
        </w:tc>
        <w:tc>
          <w:tcPr>
            <w:tcW w:w="140" w:type="dxa"/>
            <w:vAlign w:val="bottom"/>
          </w:tcPr>
          <w:p w:rsidR="00A72BEB" w:rsidRDefault="00A72BEB"/>
        </w:tc>
        <w:tc>
          <w:tcPr>
            <w:tcW w:w="3460" w:type="dxa"/>
            <w:gridSpan w:val="3"/>
            <w:vAlign w:val="bottom"/>
          </w:tcPr>
          <w:p w:rsidR="00A72BEB" w:rsidRDefault="00B71002">
            <w:pPr>
              <w:spacing w:line="258" w:lineRule="exact"/>
              <w:ind w:left="20"/>
              <w:rPr>
                <w:sz w:val="20"/>
                <w:szCs w:val="20"/>
              </w:rPr>
            </w:pPr>
            <w:r>
              <w:rPr>
                <w:rFonts w:eastAsia="Times New Roman"/>
                <w:b/>
                <w:bCs/>
                <w:i/>
                <w:iCs/>
                <w:sz w:val="24"/>
                <w:szCs w:val="24"/>
              </w:rPr>
              <w:t>А.Н.Майков</w:t>
            </w:r>
            <w:r>
              <w:rPr>
                <w:rFonts w:eastAsia="Times New Roman"/>
                <w:i/>
                <w:iCs/>
                <w:sz w:val="24"/>
                <w:szCs w:val="24"/>
              </w:rPr>
              <w:t>,</w:t>
            </w:r>
            <w:r>
              <w:rPr>
                <w:rFonts w:eastAsia="Times New Roman"/>
                <w:b/>
                <w:bCs/>
                <w:i/>
                <w:iCs/>
                <w:sz w:val="24"/>
                <w:szCs w:val="24"/>
              </w:rPr>
              <w:t xml:space="preserve"> А.К.Толстой</w:t>
            </w:r>
            <w:r>
              <w:rPr>
                <w:rFonts w:eastAsia="Times New Roman"/>
                <w:i/>
                <w:iCs/>
                <w:sz w:val="24"/>
                <w:szCs w:val="24"/>
              </w:rPr>
              <w:t>,</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rPr>
              <w:t>(«Люблю грозу в</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снег…»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 xml:space="preserve">Я.П.Полонский </w:t>
            </w:r>
            <w:r>
              <w:rPr>
                <w:rFonts w:eastAsia="Times New Roman"/>
                <w:i/>
                <w:iCs/>
                <w:sz w:val="24"/>
                <w:szCs w:val="24"/>
              </w:rPr>
              <w:t>и др.</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w w:val="99"/>
                <w:sz w:val="24"/>
                <w:szCs w:val="24"/>
                <w:highlight w:val="lightGray"/>
              </w:rPr>
              <w:t>начале мая…») (1828,</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sz w:val="24"/>
                <w:szCs w:val="24"/>
              </w:rPr>
              <w:t>«Цицерон» (1829, нач. 1830-х),</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(1-2стихотворенияпо</w:t>
            </w: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sz w:val="24"/>
                <w:szCs w:val="24"/>
              </w:rPr>
              <w:t>нач. 1850-х),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rPr>
              <w:t>«Фонтан» (1836), «Эти бедные</w:t>
            </w:r>
          </w:p>
        </w:tc>
        <w:tc>
          <w:tcPr>
            <w:tcW w:w="140" w:type="dxa"/>
            <w:vAlign w:val="bottom"/>
          </w:tcPr>
          <w:p w:rsidR="00A72BEB" w:rsidRDefault="00A72BEB">
            <w:pPr>
              <w:rPr>
                <w:sz w:val="24"/>
                <w:szCs w:val="24"/>
              </w:rPr>
            </w:pPr>
          </w:p>
        </w:tc>
        <w:tc>
          <w:tcPr>
            <w:tcW w:w="3460" w:type="dxa"/>
            <w:gridSpan w:val="3"/>
            <w:vAlign w:val="bottom"/>
          </w:tcPr>
          <w:p w:rsidR="00A72BEB" w:rsidRDefault="00B71002">
            <w:pPr>
              <w:ind w:left="20"/>
              <w:rPr>
                <w:sz w:val="20"/>
                <w:szCs w:val="20"/>
              </w:rPr>
            </w:pPr>
            <w:r>
              <w:rPr>
                <w:rFonts w:eastAsia="Times New Roman"/>
                <w:b/>
                <w:bCs/>
                <w:i/>
                <w:iCs/>
                <w:sz w:val="24"/>
                <w:szCs w:val="24"/>
              </w:rPr>
              <w:t>выбору, 5-9 кл.)</w:t>
            </w:r>
          </w:p>
        </w:tc>
      </w:tr>
      <w:tr w:rsidR="00A72BEB" w:rsidTr="00AE759B">
        <w:trPr>
          <w:trHeight w:val="266"/>
        </w:trPr>
        <w:tc>
          <w:tcPr>
            <w:tcW w:w="100" w:type="dxa"/>
            <w:tcBorders>
              <w:right w:val="single" w:sz="8" w:space="0" w:color="auto"/>
            </w:tcBorders>
            <w:vAlign w:val="bottom"/>
          </w:tcPr>
          <w:p w:rsidR="00A72BEB" w:rsidRDefault="00A72BEB">
            <w:pPr>
              <w:rPr>
                <w:sz w:val="23"/>
                <w:szCs w:val="23"/>
              </w:rPr>
            </w:pPr>
          </w:p>
        </w:tc>
        <w:tc>
          <w:tcPr>
            <w:tcW w:w="2380" w:type="dxa"/>
            <w:gridSpan w:val="3"/>
            <w:tcBorders>
              <w:right w:val="single" w:sz="8" w:space="0" w:color="auto"/>
            </w:tcBorders>
            <w:shd w:val="clear" w:color="auto" w:fill="D8D8D8"/>
            <w:vAlign w:val="bottom"/>
          </w:tcPr>
          <w:p w:rsidR="00A72BEB" w:rsidRDefault="00B71002">
            <w:pPr>
              <w:spacing w:line="266" w:lineRule="exact"/>
              <w:ind w:left="100"/>
              <w:rPr>
                <w:sz w:val="20"/>
                <w:szCs w:val="20"/>
              </w:rPr>
            </w:pPr>
            <w:r>
              <w:rPr>
                <w:rFonts w:eastAsia="Times New Roman"/>
                <w:sz w:val="24"/>
                <w:szCs w:val="24"/>
              </w:rPr>
              <w:t>«Silentium!» (Молчи,</w:t>
            </w:r>
          </w:p>
        </w:tc>
        <w:tc>
          <w:tcPr>
            <w:tcW w:w="140" w:type="dxa"/>
            <w:tcBorders>
              <w:right w:val="single" w:sz="8" w:space="0" w:color="auto"/>
            </w:tcBorders>
            <w:vAlign w:val="bottom"/>
          </w:tcPr>
          <w:p w:rsidR="00A72BEB" w:rsidRDefault="00A72BEB">
            <w:pPr>
              <w:rPr>
                <w:sz w:val="23"/>
                <w:szCs w:val="23"/>
              </w:rPr>
            </w:pPr>
          </w:p>
        </w:tc>
        <w:tc>
          <w:tcPr>
            <w:tcW w:w="3540" w:type="dxa"/>
            <w:gridSpan w:val="4"/>
            <w:tcBorders>
              <w:right w:val="single" w:sz="8" w:space="0" w:color="auto"/>
            </w:tcBorders>
            <w:shd w:val="clear" w:color="auto" w:fill="D8D8D8"/>
            <w:vAlign w:val="bottom"/>
          </w:tcPr>
          <w:p w:rsidR="00A72BEB" w:rsidRDefault="00B71002">
            <w:pPr>
              <w:spacing w:line="266" w:lineRule="exact"/>
              <w:jc w:val="center"/>
              <w:rPr>
                <w:sz w:val="20"/>
                <w:szCs w:val="20"/>
              </w:rPr>
            </w:pPr>
            <w:r>
              <w:rPr>
                <w:rFonts w:eastAsia="Times New Roman"/>
                <w:i/>
                <w:iCs/>
                <w:w w:val="99"/>
                <w:sz w:val="24"/>
                <w:szCs w:val="24"/>
                <w:highlight w:val="lightGray"/>
              </w:rPr>
              <w:t>селенья…» (1855), «Есть в осени</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скрывайся и таи…)</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первоначальной…»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sz w:val="24"/>
                <w:szCs w:val="24"/>
              </w:rPr>
              <w:t>(1829, нач. 1830-х),</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sz w:val="24"/>
                <w:szCs w:val="24"/>
              </w:rPr>
              <w:t>«Певучесть есть в морских</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tcBorders>
              <w:right w:val="single" w:sz="8" w:space="0" w:color="auto"/>
            </w:tcBorders>
            <w:vAlign w:val="bottom"/>
          </w:tcPr>
          <w:p w:rsidR="00A72BEB" w:rsidRDefault="00A72BEB">
            <w:pPr>
              <w:rPr>
                <w:sz w:val="24"/>
                <w:szCs w:val="24"/>
              </w:rPr>
            </w:pPr>
          </w:p>
        </w:tc>
        <w:tc>
          <w:tcPr>
            <w:tcW w:w="2380" w:type="dxa"/>
            <w:gridSpan w:val="3"/>
            <w:tcBorders>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«Умом Россию не</w:t>
            </w:r>
          </w:p>
        </w:tc>
        <w:tc>
          <w:tcPr>
            <w:tcW w:w="140" w:type="dxa"/>
            <w:tcBorders>
              <w:right w:val="single" w:sz="8" w:space="0" w:color="auto"/>
            </w:tcBorders>
            <w:vAlign w:val="bottom"/>
          </w:tcPr>
          <w:p w:rsidR="00A72BEB" w:rsidRDefault="00A72BEB">
            <w:pPr>
              <w:rPr>
                <w:sz w:val="24"/>
                <w:szCs w:val="24"/>
              </w:rPr>
            </w:pPr>
          </w:p>
        </w:tc>
        <w:tc>
          <w:tcPr>
            <w:tcW w:w="3540" w:type="dxa"/>
            <w:gridSpan w:val="4"/>
            <w:tcBorders>
              <w:right w:val="single" w:sz="8" w:space="0" w:color="auto"/>
            </w:tcBorders>
            <w:shd w:val="clear" w:color="auto" w:fill="D8D8D8"/>
            <w:vAlign w:val="bottom"/>
          </w:tcPr>
          <w:p w:rsidR="00A72BEB" w:rsidRDefault="00B71002">
            <w:pPr>
              <w:jc w:val="center"/>
              <w:rPr>
                <w:sz w:val="20"/>
                <w:szCs w:val="20"/>
              </w:rPr>
            </w:pPr>
            <w:r>
              <w:rPr>
                <w:rFonts w:eastAsia="Times New Roman"/>
                <w:i/>
                <w:iCs/>
                <w:w w:val="99"/>
                <w:sz w:val="24"/>
                <w:szCs w:val="24"/>
              </w:rPr>
              <w:t>волнах…» (1865), «Нам не дано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8"/>
        </w:trPr>
        <w:tc>
          <w:tcPr>
            <w:tcW w:w="100" w:type="dxa"/>
            <w:tcBorders>
              <w:right w:val="single" w:sz="8" w:space="0" w:color="auto"/>
            </w:tcBorders>
            <w:vAlign w:val="bottom"/>
          </w:tcPr>
          <w:p w:rsidR="00A72BEB" w:rsidRDefault="00A72BEB">
            <w:pPr>
              <w:rPr>
                <w:sz w:val="24"/>
                <w:szCs w:val="24"/>
              </w:rPr>
            </w:pPr>
          </w:p>
        </w:tc>
        <w:tc>
          <w:tcPr>
            <w:tcW w:w="2380" w:type="dxa"/>
            <w:gridSpan w:val="3"/>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w w:val="99"/>
                <w:sz w:val="24"/>
                <w:szCs w:val="24"/>
              </w:rPr>
              <w:t>понять…» (1866).</w:t>
            </w:r>
          </w:p>
        </w:tc>
        <w:tc>
          <w:tcPr>
            <w:tcW w:w="140" w:type="dxa"/>
            <w:tcBorders>
              <w:right w:val="single" w:sz="8" w:space="0" w:color="auto"/>
            </w:tcBorders>
            <w:vAlign w:val="bottom"/>
          </w:tcPr>
          <w:p w:rsidR="00A72BEB" w:rsidRDefault="00A72BEB">
            <w:pPr>
              <w:rPr>
                <w:sz w:val="24"/>
                <w:szCs w:val="24"/>
              </w:rPr>
            </w:pPr>
          </w:p>
        </w:tc>
        <w:tc>
          <w:tcPr>
            <w:tcW w:w="2600" w:type="dxa"/>
            <w:gridSpan w:val="3"/>
            <w:tcBorders>
              <w:bottom w:val="single" w:sz="8" w:space="0" w:color="D8D8D8"/>
            </w:tcBorders>
            <w:shd w:val="clear" w:color="auto" w:fill="D8D8D8"/>
            <w:vAlign w:val="bottom"/>
          </w:tcPr>
          <w:p w:rsidR="00A72BEB" w:rsidRDefault="00B71002">
            <w:pPr>
              <w:ind w:left="140"/>
              <w:rPr>
                <w:sz w:val="20"/>
                <w:szCs w:val="20"/>
              </w:rPr>
            </w:pPr>
            <w:r>
              <w:rPr>
                <w:rFonts w:eastAsia="Times New Roman"/>
                <w:i/>
                <w:iCs/>
                <w:sz w:val="24"/>
                <w:szCs w:val="24"/>
              </w:rPr>
              <w:t>предугадать…» (1869),</w:t>
            </w:r>
          </w:p>
        </w:tc>
        <w:tc>
          <w:tcPr>
            <w:tcW w:w="940" w:type="dxa"/>
            <w:tcBorders>
              <w:bottom w:val="single" w:sz="8" w:space="0" w:color="D8D8D8"/>
              <w:right w:val="single" w:sz="8" w:space="0" w:color="auto"/>
            </w:tcBorders>
            <w:shd w:val="clear" w:color="auto" w:fill="D8D8D8"/>
            <w:vAlign w:val="bottom"/>
          </w:tcPr>
          <w:p w:rsidR="00A72BEB" w:rsidRDefault="00B71002">
            <w:pPr>
              <w:ind w:right="40"/>
              <w:jc w:val="right"/>
              <w:rPr>
                <w:sz w:val="20"/>
                <w:szCs w:val="20"/>
              </w:rPr>
            </w:pPr>
            <w:r>
              <w:rPr>
                <w:rFonts w:eastAsia="Times New Roman"/>
                <w:i/>
                <w:iCs/>
                <w:sz w:val="24"/>
                <w:szCs w:val="24"/>
              </w:rPr>
              <w:t>«К. Б.»</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480" w:type="dxa"/>
            <w:vAlign w:val="bottom"/>
          </w:tcPr>
          <w:p w:rsidR="00A72BEB" w:rsidRDefault="00A72BEB"/>
        </w:tc>
        <w:tc>
          <w:tcPr>
            <w:tcW w:w="760" w:type="dxa"/>
            <w:vAlign w:val="bottom"/>
          </w:tcPr>
          <w:p w:rsidR="00A72BEB" w:rsidRDefault="00A72BEB"/>
        </w:tc>
        <w:tc>
          <w:tcPr>
            <w:tcW w:w="140" w:type="dxa"/>
            <w:tcBorders>
              <w:right w:val="single" w:sz="8" w:space="0" w:color="auto"/>
            </w:tcBorders>
            <w:vAlign w:val="bottom"/>
          </w:tcPr>
          <w:p w:rsidR="00A72BEB" w:rsidRDefault="00A72BEB"/>
        </w:tc>
        <w:tc>
          <w:tcPr>
            <w:tcW w:w="3540" w:type="dxa"/>
            <w:gridSpan w:val="4"/>
            <w:tcBorders>
              <w:right w:val="single" w:sz="8" w:space="0" w:color="auto"/>
            </w:tcBorders>
            <w:shd w:val="clear" w:color="auto" w:fill="D8D8D8"/>
            <w:vAlign w:val="bottom"/>
          </w:tcPr>
          <w:p w:rsidR="00A72BEB" w:rsidRDefault="00B71002">
            <w:pPr>
              <w:spacing w:line="253" w:lineRule="exact"/>
              <w:jc w:val="center"/>
              <w:rPr>
                <w:sz w:val="20"/>
                <w:szCs w:val="20"/>
              </w:rPr>
            </w:pPr>
            <w:r>
              <w:rPr>
                <w:rFonts w:eastAsia="Times New Roman"/>
                <w:i/>
                <w:iCs/>
                <w:sz w:val="24"/>
                <w:szCs w:val="24"/>
              </w:rPr>
              <w:t>(«Я встретил вас – и все</w:t>
            </w:r>
          </w:p>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2"/>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tcBorders>
              <w:right w:val="single" w:sz="8" w:space="0" w:color="auto"/>
            </w:tcBorders>
            <w:vAlign w:val="bottom"/>
          </w:tcPr>
          <w:p w:rsidR="00A72BEB" w:rsidRDefault="00A72BEB">
            <w:pPr>
              <w:rPr>
                <w:sz w:val="23"/>
                <w:szCs w:val="23"/>
              </w:rPr>
            </w:pPr>
          </w:p>
        </w:tc>
        <w:tc>
          <w:tcPr>
            <w:tcW w:w="3540" w:type="dxa"/>
            <w:gridSpan w:val="4"/>
            <w:tcBorders>
              <w:bottom w:val="single" w:sz="8" w:space="0" w:color="auto"/>
              <w:right w:val="single" w:sz="8" w:space="0" w:color="auto"/>
            </w:tcBorders>
            <w:shd w:val="clear" w:color="auto" w:fill="D8D8D8"/>
            <w:vAlign w:val="bottom"/>
          </w:tcPr>
          <w:p w:rsidR="00A72BEB" w:rsidRDefault="00B71002">
            <w:pPr>
              <w:spacing w:line="268" w:lineRule="exact"/>
              <w:jc w:val="center"/>
              <w:rPr>
                <w:sz w:val="20"/>
                <w:szCs w:val="20"/>
              </w:rPr>
            </w:pPr>
            <w:r>
              <w:rPr>
                <w:rFonts w:eastAsia="Times New Roman"/>
                <w:i/>
                <w:iCs/>
                <w:sz w:val="24"/>
                <w:szCs w:val="24"/>
              </w:rPr>
              <w:t>былое...») (1870) и др.</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64"/>
        </w:trPr>
        <w:tc>
          <w:tcPr>
            <w:tcW w:w="100" w:type="dxa"/>
            <w:vAlign w:val="bottom"/>
          </w:tcPr>
          <w:p w:rsidR="00A72BEB" w:rsidRDefault="00A72BEB"/>
        </w:tc>
        <w:tc>
          <w:tcPr>
            <w:tcW w:w="1140" w:type="dxa"/>
            <w:vAlign w:val="bottom"/>
          </w:tcPr>
          <w:p w:rsidR="00A72BEB" w:rsidRDefault="00B71002">
            <w:pPr>
              <w:spacing w:line="264" w:lineRule="exact"/>
              <w:ind w:left="20"/>
              <w:rPr>
                <w:sz w:val="20"/>
                <w:szCs w:val="20"/>
              </w:rPr>
            </w:pPr>
            <w:r>
              <w:rPr>
                <w:rFonts w:eastAsia="Times New Roman"/>
                <w:b/>
                <w:bCs/>
                <w:sz w:val="24"/>
                <w:szCs w:val="24"/>
              </w:rPr>
              <w:t>А.А. Фет</w:t>
            </w:r>
          </w:p>
        </w:tc>
        <w:tc>
          <w:tcPr>
            <w:tcW w:w="480" w:type="dxa"/>
            <w:vAlign w:val="bottom"/>
          </w:tcPr>
          <w:p w:rsidR="00A72BEB" w:rsidRDefault="00A72BEB"/>
        </w:tc>
        <w:tc>
          <w:tcPr>
            <w:tcW w:w="760" w:type="dxa"/>
            <w:vAlign w:val="bottom"/>
          </w:tcPr>
          <w:p w:rsidR="00A72BEB" w:rsidRDefault="00A72BEB"/>
        </w:tc>
        <w:tc>
          <w:tcPr>
            <w:tcW w:w="140" w:type="dxa"/>
            <w:vAlign w:val="bottom"/>
          </w:tcPr>
          <w:p w:rsidR="00A72BEB" w:rsidRDefault="00A72BEB"/>
        </w:tc>
        <w:tc>
          <w:tcPr>
            <w:tcW w:w="1640" w:type="dxa"/>
            <w:vAlign w:val="bottom"/>
          </w:tcPr>
          <w:p w:rsidR="00A72BEB" w:rsidRDefault="00B71002">
            <w:pPr>
              <w:spacing w:line="264" w:lineRule="exact"/>
              <w:ind w:left="20"/>
              <w:rPr>
                <w:sz w:val="20"/>
                <w:szCs w:val="20"/>
              </w:rPr>
            </w:pPr>
            <w:r>
              <w:rPr>
                <w:rFonts w:eastAsia="Times New Roman"/>
                <w:b/>
                <w:bCs/>
                <w:sz w:val="24"/>
                <w:szCs w:val="24"/>
              </w:rPr>
              <w:t>(5-8 кл.)</w:t>
            </w:r>
          </w:p>
        </w:tc>
        <w:tc>
          <w:tcPr>
            <w:tcW w:w="660" w:type="dxa"/>
            <w:vAlign w:val="bottom"/>
          </w:tcPr>
          <w:p w:rsidR="00A72BEB" w:rsidRDefault="00A72BEB"/>
        </w:tc>
        <w:tc>
          <w:tcPr>
            <w:tcW w:w="300" w:type="dxa"/>
            <w:vAlign w:val="bottom"/>
          </w:tcPr>
          <w:p w:rsidR="00A72BEB" w:rsidRDefault="00A72BEB"/>
        </w:tc>
        <w:tc>
          <w:tcPr>
            <w:tcW w:w="940" w:type="dxa"/>
            <w:vAlign w:val="bottom"/>
          </w:tcPr>
          <w:p w:rsidR="00A72BEB" w:rsidRDefault="00A72BEB"/>
        </w:tc>
        <w:tc>
          <w:tcPr>
            <w:tcW w:w="140" w:type="dxa"/>
            <w:vAlign w:val="bottom"/>
          </w:tcPr>
          <w:p w:rsidR="00A72BEB" w:rsidRDefault="00A72BEB"/>
        </w:tc>
        <w:tc>
          <w:tcPr>
            <w:tcW w:w="3220" w:type="dxa"/>
            <w:vAlign w:val="bottom"/>
          </w:tcPr>
          <w:p w:rsidR="00A72BEB" w:rsidRDefault="00A72BEB"/>
        </w:tc>
        <w:tc>
          <w:tcPr>
            <w:tcW w:w="80" w:type="dxa"/>
            <w:vAlign w:val="bottom"/>
          </w:tcPr>
          <w:p w:rsidR="00A72BEB" w:rsidRDefault="00A72BEB"/>
        </w:tc>
        <w:tc>
          <w:tcPr>
            <w:tcW w:w="160" w:type="dxa"/>
            <w:vAlign w:val="bottom"/>
          </w:tcPr>
          <w:p w:rsidR="00A72BEB" w:rsidRDefault="00A72BEB"/>
        </w:tc>
      </w:tr>
      <w:tr w:rsidR="00A72BEB" w:rsidTr="00AE759B">
        <w:trPr>
          <w:trHeight w:val="271"/>
        </w:trPr>
        <w:tc>
          <w:tcPr>
            <w:tcW w:w="100" w:type="dxa"/>
            <w:vAlign w:val="bottom"/>
          </w:tcPr>
          <w:p w:rsidR="00A72BEB" w:rsidRDefault="00A72BEB">
            <w:pPr>
              <w:rPr>
                <w:sz w:val="23"/>
                <w:szCs w:val="23"/>
              </w:rPr>
            </w:pPr>
          </w:p>
        </w:tc>
        <w:tc>
          <w:tcPr>
            <w:tcW w:w="2380" w:type="dxa"/>
            <w:gridSpan w:val="3"/>
            <w:vAlign w:val="bottom"/>
          </w:tcPr>
          <w:p w:rsidR="00A72BEB" w:rsidRDefault="00B71002">
            <w:pPr>
              <w:spacing w:line="271" w:lineRule="exact"/>
              <w:ind w:left="20"/>
              <w:rPr>
                <w:sz w:val="20"/>
                <w:szCs w:val="20"/>
              </w:rPr>
            </w:pPr>
            <w:r>
              <w:rPr>
                <w:rFonts w:eastAsia="Times New Roman"/>
                <w:b/>
                <w:bCs/>
                <w:sz w:val="24"/>
                <w:szCs w:val="24"/>
              </w:rPr>
              <w:t>Стихотворения</w:t>
            </w:r>
            <w:r>
              <w:rPr>
                <w:rFonts w:eastAsia="Times New Roman"/>
                <w:sz w:val="24"/>
                <w:szCs w:val="24"/>
              </w:rPr>
              <w:t>:</w:t>
            </w:r>
          </w:p>
        </w:tc>
        <w:tc>
          <w:tcPr>
            <w:tcW w:w="140" w:type="dxa"/>
            <w:vAlign w:val="bottom"/>
          </w:tcPr>
          <w:p w:rsidR="00A72BEB" w:rsidRDefault="00A72BEB">
            <w:pPr>
              <w:rPr>
                <w:sz w:val="23"/>
                <w:szCs w:val="23"/>
              </w:rPr>
            </w:pPr>
          </w:p>
        </w:tc>
        <w:tc>
          <w:tcPr>
            <w:tcW w:w="1640" w:type="dxa"/>
            <w:vAlign w:val="bottom"/>
          </w:tcPr>
          <w:p w:rsidR="00A72BEB" w:rsidRDefault="00A72BEB">
            <w:pPr>
              <w:rPr>
                <w:sz w:val="23"/>
                <w:szCs w:val="23"/>
              </w:rPr>
            </w:pP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«Шепот, робкое</w:t>
            </w: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720"/>
              <w:rPr>
                <w:sz w:val="20"/>
                <w:szCs w:val="20"/>
              </w:rPr>
            </w:pPr>
            <w:r>
              <w:rPr>
                <w:rFonts w:eastAsia="Times New Roman"/>
                <w:sz w:val="24"/>
                <w:szCs w:val="24"/>
              </w:rPr>
              <w:t xml:space="preserve">А.А. Фет </w:t>
            </w:r>
            <w:r>
              <w:rPr>
                <w:rFonts w:eastAsia="Times New Roman"/>
                <w:b/>
                <w:bCs/>
                <w:sz w:val="24"/>
                <w:szCs w:val="24"/>
              </w:rPr>
              <w:t>-</w:t>
            </w:r>
            <w:r>
              <w:rPr>
                <w:rFonts w:eastAsia="Times New Roman"/>
                <w:i/>
                <w:iCs/>
                <w:sz w:val="24"/>
                <w:szCs w:val="24"/>
              </w:rPr>
              <w:t>3-4</w:t>
            </w: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дыханье…» (1850),</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i/>
                <w:iCs/>
                <w:sz w:val="24"/>
                <w:szCs w:val="24"/>
              </w:rPr>
              <w:t>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6060" w:type="dxa"/>
            <w:gridSpan w:val="8"/>
            <w:vAlign w:val="bottom"/>
          </w:tcPr>
          <w:p w:rsidR="00A72BEB" w:rsidRDefault="00B71002">
            <w:pPr>
              <w:ind w:left="20"/>
              <w:rPr>
                <w:sz w:val="20"/>
                <w:szCs w:val="20"/>
              </w:rPr>
            </w:pPr>
            <w:r>
              <w:rPr>
                <w:rFonts w:eastAsia="Times New Roman"/>
                <w:sz w:val="24"/>
                <w:szCs w:val="24"/>
              </w:rPr>
              <w:t xml:space="preserve">«Как беден наш язык!   </w:t>
            </w:r>
            <w:r>
              <w:rPr>
                <w:rFonts w:eastAsia="Times New Roman"/>
                <w:i/>
                <w:iCs/>
                <w:sz w:val="24"/>
                <w:szCs w:val="24"/>
              </w:rPr>
              <w:t>например</w:t>
            </w:r>
            <w:r>
              <w:rPr>
                <w:rFonts w:eastAsia="Times New Roman"/>
                <w:sz w:val="24"/>
                <w:szCs w:val="24"/>
              </w:rPr>
              <w:t xml:space="preserve">: </w:t>
            </w:r>
            <w:r>
              <w:rPr>
                <w:rFonts w:eastAsia="Times New Roman"/>
                <w:b/>
                <w:bCs/>
                <w:i/>
                <w:iCs/>
                <w:sz w:val="24"/>
                <w:szCs w:val="24"/>
              </w:rPr>
              <w:t>«Я пришел к тебе с</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2380" w:type="dxa"/>
            <w:gridSpan w:val="3"/>
            <w:vAlign w:val="bottom"/>
          </w:tcPr>
          <w:p w:rsidR="00A72BEB" w:rsidRDefault="00B71002">
            <w:pPr>
              <w:ind w:left="20"/>
              <w:rPr>
                <w:sz w:val="20"/>
                <w:szCs w:val="20"/>
              </w:rPr>
            </w:pPr>
            <w:r>
              <w:rPr>
                <w:rFonts w:eastAsia="Times New Roman"/>
                <w:sz w:val="24"/>
                <w:szCs w:val="24"/>
              </w:rPr>
              <w:t>Хочу и не могу…»</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приветом…» (1843), «На стоге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(1887).</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сена ночью южной…» (1857),</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«Сияла ночь. Луной был полон</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сад. Лежали…» (1877), «Это</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7"/>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b/>
                <w:bCs/>
                <w:w w:val="99"/>
                <w:sz w:val="24"/>
                <w:szCs w:val="24"/>
              </w:rPr>
              <w:t>Н.А.Некрасов.</w:t>
            </w: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утро, радость эта…» (1881),</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Стихотворения:</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i/>
                <w:iCs/>
                <w:sz w:val="24"/>
                <w:szCs w:val="24"/>
              </w:rPr>
              <w:t>«Учись у них –</w:t>
            </w:r>
          </w:p>
        </w:tc>
        <w:tc>
          <w:tcPr>
            <w:tcW w:w="960" w:type="dxa"/>
            <w:gridSpan w:val="2"/>
            <w:vAlign w:val="bottom"/>
          </w:tcPr>
          <w:p w:rsidR="00A72BEB" w:rsidRDefault="00B71002">
            <w:pPr>
              <w:ind w:left="60"/>
              <w:rPr>
                <w:sz w:val="20"/>
                <w:szCs w:val="20"/>
              </w:rPr>
            </w:pPr>
            <w:r>
              <w:rPr>
                <w:rFonts w:eastAsia="Times New Roman"/>
                <w:b/>
                <w:bCs/>
                <w:i/>
                <w:iCs/>
                <w:sz w:val="24"/>
                <w:szCs w:val="24"/>
              </w:rPr>
              <w:t>у дуба, у</w:t>
            </w: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spacing w:line="271" w:lineRule="exact"/>
              <w:ind w:left="20"/>
              <w:rPr>
                <w:sz w:val="20"/>
                <w:szCs w:val="20"/>
              </w:rPr>
            </w:pPr>
            <w:r>
              <w:rPr>
                <w:rFonts w:eastAsia="Times New Roman"/>
                <w:sz w:val="24"/>
                <w:szCs w:val="24"/>
              </w:rPr>
              <w:t>«Крестьянские</w:t>
            </w:r>
          </w:p>
        </w:tc>
        <w:tc>
          <w:tcPr>
            <w:tcW w:w="760" w:type="dxa"/>
            <w:vAlign w:val="bottom"/>
          </w:tcPr>
          <w:p w:rsidR="00A72BEB" w:rsidRDefault="00B71002">
            <w:pPr>
              <w:spacing w:line="271" w:lineRule="exact"/>
              <w:jc w:val="right"/>
              <w:rPr>
                <w:sz w:val="20"/>
                <w:szCs w:val="20"/>
              </w:rPr>
            </w:pPr>
            <w:r>
              <w:rPr>
                <w:rFonts w:eastAsia="Times New Roman"/>
                <w:sz w:val="24"/>
                <w:szCs w:val="24"/>
              </w:rPr>
              <w:t>дети»</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березы…» (1883), «Я тебе</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2380" w:type="dxa"/>
            <w:gridSpan w:val="3"/>
            <w:vAlign w:val="bottom"/>
          </w:tcPr>
          <w:p w:rsidR="00A72BEB" w:rsidRDefault="00B71002">
            <w:pPr>
              <w:spacing w:line="271" w:lineRule="exact"/>
              <w:ind w:left="20"/>
              <w:rPr>
                <w:sz w:val="20"/>
                <w:szCs w:val="20"/>
              </w:rPr>
            </w:pPr>
            <w:r>
              <w:rPr>
                <w:rFonts w:eastAsia="Times New Roman"/>
                <w:sz w:val="24"/>
                <w:szCs w:val="24"/>
              </w:rPr>
              <w:t>(1861),   «Вчерашний</w:t>
            </w:r>
          </w:p>
        </w:tc>
        <w:tc>
          <w:tcPr>
            <w:tcW w:w="140" w:type="dxa"/>
            <w:vAlign w:val="bottom"/>
          </w:tcPr>
          <w:p w:rsidR="00A72BEB" w:rsidRDefault="00A72BEB">
            <w:pPr>
              <w:rPr>
                <w:sz w:val="24"/>
                <w:szCs w:val="24"/>
              </w:rPr>
            </w:pPr>
          </w:p>
        </w:tc>
        <w:tc>
          <w:tcPr>
            <w:tcW w:w="3540" w:type="dxa"/>
            <w:gridSpan w:val="4"/>
            <w:vAlign w:val="bottom"/>
          </w:tcPr>
          <w:p w:rsidR="00A72BEB" w:rsidRDefault="00B71002">
            <w:pPr>
              <w:ind w:left="20"/>
              <w:rPr>
                <w:sz w:val="20"/>
                <w:szCs w:val="20"/>
              </w:rPr>
            </w:pPr>
            <w:r>
              <w:rPr>
                <w:rFonts w:eastAsia="Times New Roman"/>
                <w:b/>
                <w:bCs/>
                <w:i/>
                <w:iCs/>
                <w:sz w:val="24"/>
                <w:szCs w:val="24"/>
              </w:rPr>
              <w:t>ничего не скажу…» (1885) и др.</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B71002">
            <w:pPr>
              <w:spacing w:line="271" w:lineRule="exact"/>
              <w:ind w:left="20"/>
              <w:rPr>
                <w:sz w:val="20"/>
                <w:szCs w:val="20"/>
              </w:rPr>
            </w:pPr>
            <w:r>
              <w:rPr>
                <w:rFonts w:eastAsia="Times New Roman"/>
                <w:sz w:val="24"/>
                <w:szCs w:val="24"/>
              </w:rPr>
              <w:t>день,</w:t>
            </w:r>
          </w:p>
        </w:tc>
        <w:tc>
          <w:tcPr>
            <w:tcW w:w="480" w:type="dxa"/>
            <w:vAlign w:val="bottom"/>
          </w:tcPr>
          <w:p w:rsidR="00A72BEB" w:rsidRDefault="00B71002">
            <w:pPr>
              <w:spacing w:line="271" w:lineRule="exact"/>
              <w:ind w:left="20"/>
              <w:rPr>
                <w:sz w:val="20"/>
                <w:szCs w:val="20"/>
              </w:rPr>
            </w:pPr>
            <w:r>
              <w:rPr>
                <w:rFonts w:eastAsia="Times New Roman"/>
                <w:w w:val="96"/>
                <w:sz w:val="24"/>
                <w:szCs w:val="24"/>
              </w:rPr>
              <w:t>часу</w:t>
            </w:r>
          </w:p>
        </w:tc>
        <w:tc>
          <w:tcPr>
            <w:tcW w:w="760" w:type="dxa"/>
            <w:vAlign w:val="bottom"/>
          </w:tcPr>
          <w:p w:rsidR="00A72BEB" w:rsidRDefault="00B71002">
            <w:pPr>
              <w:spacing w:line="271" w:lineRule="exact"/>
              <w:jc w:val="right"/>
              <w:rPr>
                <w:sz w:val="20"/>
                <w:szCs w:val="20"/>
              </w:rPr>
            </w:pPr>
            <w:r>
              <w:rPr>
                <w:rFonts w:eastAsia="Times New Roman"/>
                <w:sz w:val="24"/>
                <w:szCs w:val="24"/>
              </w:rPr>
              <w:t>в</w:t>
            </w: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720"/>
              <w:rPr>
                <w:sz w:val="20"/>
                <w:szCs w:val="20"/>
              </w:rPr>
            </w:pPr>
            <w:r>
              <w:rPr>
                <w:rFonts w:eastAsia="Times New Roman"/>
                <w:sz w:val="24"/>
                <w:szCs w:val="24"/>
              </w:rPr>
              <w:t>(5-8 кл.)</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620" w:type="dxa"/>
            <w:gridSpan w:val="2"/>
            <w:vAlign w:val="bottom"/>
          </w:tcPr>
          <w:p w:rsidR="00A72BEB" w:rsidRDefault="00B71002">
            <w:pPr>
              <w:ind w:left="20"/>
              <w:rPr>
                <w:sz w:val="20"/>
                <w:szCs w:val="20"/>
              </w:rPr>
            </w:pPr>
            <w:r>
              <w:rPr>
                <w:rFonts w:eastAsia="Times New Roman"/>
                <w:sz w:val="24"/>
                <w:szCs w:val="24"/>
              </w:rPr>
              <w:t>шестом…»</w:t>
            </w:r>
          </w:p>
        </w:tc>
        <w:tc>
          <w:tcPr>
            <w:tcW w:w="760" w:type="dxa"/>
            <w:vAlign w:val="bottom"/>
          </w:tcPr>
          <w:p w:rsidR="00A72BEB" w:rsidRDefault="00B71002">
            <w:pPr>
              <w:jc w:val="right"/>
              <w:rPr>
                <w:sz w:val="20"/>
                <w:szCs w:val="20"/>
              </w:rPr>
            </w:pPr>
            <w:r>
              <w:rPr>
                <w:rFonts w:eastAsia="Times New Roman"/>
                <w:w w:val="97"/>
                <w:sz w:val="24"/>
                <w:szCs w:val="24"/>
              </w:rPr>
              <w:t>(1848),</w:t>
            </w:r>
          </w:p>
        </w:tc>
        <w:tc>
          <w:tcPr>
            <w:tcW w:w="140" w:type="dxa"/>
            <w:vAlign w:val="bottom"/>
          </w:tcPr>
          <w:p w:rsidR="00A72BEB" w:rsidRDefault="00A72BEB">
            <w:pPr>
              <w:rPr>
                <w:sz w:val="24"/>
                <w:szCs w:val="24"/>
              </w:rPr>
            </w:pPr>
          </w:p>
        </w:tc>
        <w:tc>
          <w:tcPr>
            <w:tcW w:w="1640" w:type="dxa"/>
            <w:vAlign w:val="bottom"/>
          </w:tcPr>
          <w:p w:rsidR="00A72BEB" w:rsidRDefault="00A72BEB">
            <w:pPr>
              <w:rPr>
                <w:sz w:val="24"/>
                <w:szCs w:val="24"/>
              </w:rPr>
            </w:pP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w w:val="99"/>
                <w:sz w:val="24"/>
                <w:szCs w:val="24"/>
              </w:rPr>
              <w:t>«Несжатая</w:t>
            </w:r>
          </w:p>
        </w:tc>
        <w:tc>
          <w:tcPr>
            <w:tcW w:w="1240" w:type="dxa"/>
            <w:gridSpan w:val="2"/>
            <w:vAlign w:val="bottom"/>
          </w:tcPr>
          <w:p w:rsidR="00A72BEB" w:rsidRDefault="00B71002">
            <w:pPr>
              <w:jc w:val="right"/>
              <w:rPr>
                <w:sz w:val="20"/>
                <w:szCs w:val="20"/>
              </w:rPr>
            </w:pPr>
            <w:r>
              <w:rPr>
                <w:rFonts w:eastAsia="Times New Roman"/>
                <w:sz w:val="24"/>
                <w:szCs w:val="24"/>
              </w:rPr>
              <w:t>полоса»</w:t>
            </w:r>
          </w:p>
        </w:tc>
        <w:tc>
          <w:tcPr>
            <w:tcW w:w="140" w:type="dxa"/>
            <w:vAlign w:val="bottom"/>
          </w:tcPr>
          <w:p w:rsidR="00A72BEB" w:rsidRDefault="00A72BEB">
            <w:pPr>
              <w:rPr>
                <w:sz w:val="24"/>
                <w:szCs w:val="24"/>
              </w:rPr>
            </w:pPr>
          </w:p>
        </w:tc>
        <w:tc>
          <w:tcPr>
            <w:tcW w:w="1640" w:type="dxa"/>
            <w:vAlign w:val="bottom"/>
          </w:tcPr>
          <w:p w:rsidR="00A72BEB" w:rsidRDefault="00B71002">
            <w:pPr>
              <w:ind w:left="20"/>
              <w:rPr>
                <w:sz w:val="20"/>
                <w:szCs w:val="20"/>
              </w:rPr>
            </w:pPr>
            <w:r>
              <w:rPr>
                <w:rFonts w:eastAsia="Times New Roman"/>
                <w:b/>
                <w:bCs/>
                <w:sz w:val="24"/>
                <w:szCs w:val="24"/>
              </w:rPr>
              <w:t>Н.А.Некрасов</w:t>
            </w:r>
          </w:p>
        </w:tc>
        <w:tc>
          <w:tcPr>
            <w:tcW w:w="660" w:type="dxa"/>
            <w:vAlign w:val="bottom"/>
          </w:tcPr>
          <w:p w:rsidR="00A72BEB" w:rsidRDefault="00A72BEB">
            <w:pPr>
              <w:rPr>
                <w:sz w:val="24"/>
                <w:szCs w:val="24"/>
              </w:rPr>
            </w:pPr>
          </w:p>
        </w:tc>
        <w:tc>
          <w:tcPr>
            <w:tcW w:w="300" w:type="dxa"/>
            <w:vAlign w:val="bottom"/>
          </w:tcPr>
          <w:p w:rsidR="00A72BEB" w:rsidRDefault="00A72BEB">
            <w:pPr>
              <w:rPr>
                <w:sz w:val="24"/>
                <w:szCs w:val="24"/>
              </w:rPr>
            </w:pPr>
          </w:p>
        </w:tc>
        <w:tc>
          <w:tcPr>
            <w:tcW w:w="94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240" w:type="dxa"/>
            <w:gridSpan w:val="2"/>
            <w:vAlign w:val="bottom"/>
          </w:tcPr>
          <w:p w:rsidR="00A72BEB" w:rsidRDefault="00B71002">
            <w:pPr>
              <w:spacing w:line="271" w:lineRule="exact"/>
              <w:ind w:left="120"/>
              <w:rPr>
                <w:sz w:val="20"/>
                <w:szCs w:val="20"/>
              </w:rPr>
            </w:pPr>
            <w:r>
              <w:rPr>
                <w:rFonts w:eastAsia="Times New Roman"/>
                <w:sz w:val="24"/>
                <w:szCs w:val="24"/>
              </w:rPr>
              <w:t>(1854).</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3540" w:type="dxa"/>
            <w:gridSpan w:val="4"/>
            <w:vAlign w:val="bottom"/>
          </w:tcPr>
          <w:p w:rsidR="00A72BEB" w:rsidRDefault="00B71002">
            <w:pPr>
              <w:jc w:val="center"/>
              <w:rPr>
                <w:sz w:val="20"/>
                <w:szCs w:val="20"/>
              </w:rPr>
            </w:pPr>
            <w:r>
              <w:rPr>
                <w:rFonts w:eastAsia="Times New Roman"/>
                <w:b/>
                <w:bCs/>
                <w:i/>
                <w:iCs/>
                <w:sz w:val="24"/>
                <w:szCs w:val="24"/>
              </w:rPr>
              <w:t>- 1–2 стихотворения по выбору,</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B71002">
            <w:pPr>
              <w:ind w:left="20"/>
              <w:rPr>
                <w:sz w:val="20"/>
                <w:szCs w:val="20"/>
              </w:rPr>
            </w:pPr>
            <w:r>
              <w:rPr>
                <w:rFonts w:eastAsia="Times New Roman"/>
                <w:b/>
                <w:bCs/>
                <w:sz w:val="24"/>
                <w:szCs w:val="24"/>
              </w:rPr>
              <w:t>(5-8 кл.)</w:t>
            </w: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600" w:type="dxa"/>
            <w:gridSpan w:val="3"/>
            <w:vAlign w:val="bottom"/>
          </w:tcPr>
          <w:p w:rsidR="00A72BEB" w:rsidRDefault="00B71002">
            <w:pPr>
              <w:spacing w:line="271" w:lineRule="exact"/>
              <w:ind w:left="20"/>
              <w:rPr>
                <w:sz w:val="20"/>
                <w:szCs w:val="20"/>
              </w:rPr>
            </w:pPr>
            <w:r>
              <w:rPr>
                <w:rFonts w:eastAsia="Times New Roman"/>
                <w:b/>
                <w:bCs/>
                <w:i/>
                <w:iCs/>
                <w:sz w:val="24"/>
                <w:szCs w:val="24"/>
              </w:rPr>
              <w:t xml:space="preserve">например:    </w:t>
            </w:r>
            <w:r>
              <w:rPr>
                <w:rFonts w:eastAsia="Times New Roman"/>
                <w:i/>
                <w:iCs/>
                <w:sz w:val="24"/>
                <w:szCs w:val="24"/>
              </w:rPr>
              <w:t>«Тройка»</w:t>
            </w:r>
          </w:p>
        </w:tc>
        <w:tc>
          <w:tcPr>
            <w:tcW w:w="940" w:type="dxa"/>
            <w:vAlign w:val="bottom"/>
          </w:tcPr>
          <w:p w:rsidR="00A72BEB" w:rsidRDefault="00B71002">
            <w:pPr>
              <w:spacing w:line="271" w:lineRule="exact"/>
              <w:jc w:val="right"/>
              <w:rPr>
                <w:sz w:val="20"/>
                <w:szCs w:val="20"/>
              </w:rPr>
            </w:pPr>
            <w:r>
              <w:rPr>
                <w:rFonts w:eastAsia="Times New Roman"/>
                <w:i/>
                <w:iCs/>
                <w:sz w:val="24"/>
                <w:szCs w:val="24"/>
              </w:rPr>
              <w:t>(1846),</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71"/>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71" w:lineRule="exact"/>
              <w:ind w:left="20"/>
              <w:rPr>
                <w:sz w:val="20"/>
                <w:szCs w:val="20"/>
              </w:rPr>
            </w:pPr>
            <w:r>
              <w:rPr>
                <w:rFonts w:eastAsia="Times New Roman"/>
                <w:i/>
                <w:iCs/>
                <w:sz w:val="24"/>
                <w:szCs w:val="24"/>
              </w:rPr>
              <w:t>«Размышления</w:t>
            </w:r>
          </w:p>
        </w:tc>
        <w:tc>
          <w:tcPr>
            <w:tcW w:w="660" w:type="dxa"/>
            <w:vAlign w:val="bottom"/>
          </w:tcPr>
          <w:p w:rsidR="00A72BEB" w:rsidRDefault="00B71002">
            <w:pPr>
              <w:spacing w:line="271" w:lineRule="exact"/>
              <w:ind w:left="300"/>
              <w:rPr>
                <w:sz w:val="20"/>
                <w:szCs w:val="20"/>
              </w:rPr>
            </w:pPr>
            <w:r>
              <w:rPr>
                <w:rFonts w:eastAsia="Times New Roman"/>
                <w:i/>
                <w:iCs/>
                <w:sz w:val="24"/>
                <w:szCs w:val="24"/>
              </w:rPr>
              <w:t>у</w:t>
            </w:r>
          </w:p>
        </w:tc>
        <w:tc>
          <w:tcPr>
            <w:tcW w:w="1240" w:type="dxa"/>
            <w:gridSpan w:val="2"/>
            <w:vAlign w:val="bottom"/>
          </w:tcPr>
          <w:p w:rsidR="00A72BEB" w:rsidRDefault="00B71002">
            <w:pPr>
              <w:spacing w:line="271" w:lineRule="exact"/>
              <w:jc w:val="right"/>
              <w:rPr>
                <w:sz w:val="20"/>
                <w:szCs w:val="20"/>
              </w:rPr>
            </w:pPr>
            <w:r>
              <w:rPr>
                <w:rFonts w:eastAsia="Times New Roman"/>
                <w:i/>
                <w:iCs/>
                <w:sz w:val="24"/>
                <w:szCs w:val="24"/>
              </w:rPr>
              <w:t>парадного</w:t>
            </w: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rsidTr="00AE759B">
        <w:trPr>
          <w:trHeight w:val="276"/>
        </w:trPr>
        <w:tc>
          <w:tcPr>
            <w:tcW w:w="100" w:type="dxa"/>
            <w:vAlign w:val="bottom"/>
          </w:tcPr>
          <w:p w:rsidR="00A72BEB" w:rsidRDefault="00A72BEB">
            <w:pPr>
              <w:rPr>
                <w:sz w:val="24"/>
                <w:szCs w:val="24"/>
              </w:rPr>
            </w:pPr>
          </w:p>
        </w:tc>
        <w:tc>
          <w:tcPr>
            <w:tcW w:w="1140" w:type="dxa"/>
            <w:vAlign w:val="bottom"/>
          </w:tcPr>
          <w:p w:rsidR="00A72BEB" w:rsidRDefault="00A72BEB">
            <w:pPr>
              <w:rPr>
                <w:sz w:val="24"/>
                <w:szCs w:val="24"/>
              </w:rPr>
            </w:pPr>
          </w:p>
        </w:tc>
        <w:tc>
          <w:tcPr>
            <w:tcW w:w="480" w:type="dxa"/>
            <w:vAlign w:val="bottom"/>
          </w:tcPr>
          <w:p w:rsidR="00A72BEB" w:rsidRDefault="00A72BEB">
            <w:pPr>
              <w:rPr>
                <w:sz w:val="24"/>
                <w:szCs w:val="24"/>
              </w:rPr>
            </w:pPr>
          </w:p>
        </w:tc>
        <w:tc>
          <w:tcPr>
            <w:tcW w:w="760" w:type="dxa"/>
            <w:vAlign w:val="bottom"/>
          </w:tcPr>
          <w:p w:rsidR="00A72BEB" w:rsidRDefault="00A72BEB">
            <w:pPr>
              <w:rPr>
                <w:sz w:val="24"/>
                <w:szCs w:val="24"/>
              </w:rPr>
            </w:pPr>
          </w:p>
        </w:tc>
        <w:tc>
          <w:tcPr>
            <w:tcW w:w="140" w:type="dxa"/>
            <w:vAlign w:val="bottom"/>
          </w:tcPr>
          <w:p w:rsidR="00A72BEB" w:rsidRDefault="00A72BEB">
            <w:pPr>
              <w:rPr>
                <w:sz w:val="24"/>
                <w:szCs w:val="24"/>
              </w:rPr>
            </w:pPr>
          </w:p>
        </w:tc>
        <w:tc>
          <w:tcPr>
            <w:tcW w:w="2300" w:type="dxa"/>
            <w:gridSpan w:val="2"/>
            <w:vAlign w:val="bottom"/>
          </w:tcPr>
          <w:p w:rsidR="00A72BEB" w:rsidRDefault="00B71002">
            <w:pPr>
              <w:ind w:left="20"/>
              <w:rPr>
                <w:sz w:val="20"/>
                <w:szCs w:val="20"/>
              </w:rPr>
            </w:pPr>
            <w:r>
              <w:rPr>
                <w:rFonts w:eastAsia="Times New Roman"/>
                <w:i/>
                <w:iCs/>
                <w:w w:val="99"/>
                <w:sz w:val="24"/>
                <w:szCs w:val="24"/>
              </w:rPr>
              <w:t>подъезда»(1858),</w:t>
            </w:r>
          </w:p>
        </w:tc>
        <w:tc>
          <w:tcPr>
            <w:tcW w:w="1240" w:type="dxa"/>
            <w:gridSpan w:val="2"/>
            <w:vAlign w:val="bottom"/>
          </w:tcPr>
          <w:p w:rsidR="00A72BEB" w:rsidRDefault="00B71002">
            <w:pPr>
              <w:jc w:val="right"/>
              <w:rPr>
                <w:sz w:val="20"/>
                <w:szCs w:val="20"/>
              </w:rPr>
            </w:pPr>
            <w:r>
              <w:rPr>
                <w:rFonts w:eastAsia="Times New Roman"/>
                <w:i/>
                <w:iCs/>
                <w:sz w:val="24"/>
                <w:szCs w:val="24"/>
              </w:rPr>
              <w:t>«Зеленый</w:t>
            </w:r>
          </w:p>
        </w:tc>
        <w:tc>
          <w:tcPr>
            <w:tcW w:w="14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81"/>
        </w:trPr>
        <w:tc>
          <w:tcPr>
            <w:tcW w:w="100" w:type="dxa"/>
            <w:tcBorders>
              <w:bottom w:val="single" w:sz="8" w:space="0" w:color="auto"/>
            </w:tcBorders>
            <w:vAlign w:val="bottom"/>
          </w:tcPr>
          <w:p w:rsidR="00A72BEB" w:rsidRDefault="00A72BEB">
            <w:pPr>
              <w:rPr>
                <w:sz w:val="24"/>
                <w:szCs w:val="24"/>
              </w:rPr>
            </w:pPr>
          </w:p>
        </w:tc>
        <w:tc>
          <w:tcPr>
            <w:tcW w:w="1140" w:type="dxa"/>
            <w:tcBorders>
              <w:bottom w:val="single" w:sz="8" w:space="0" w:color="auto"/>
            </w:tcBorders>
            <w:vAlign w:val="bottom"/>
          </w:tcPr>
          <w:p w:rsidR="00A72BEB" w:rsidRDefault="00A72BEB">
            <w:pPr>
              <w:rPr>
                <w:sz w:val="24"/>
                <w:szCs w:val="24"/>
              </w:rPr>
            </w:pPr>
          </w:p>
        </w:tc>
        <w:tc>
          <w:tcPr>
            <w:tcW w:w="480" w:type="dxa"/>
            <w:tcBorders>
              <w:bottom w:val="single" w:sz="8" w:space="0" w:color="auto"/>
            </w:tcBorders>
            <w:vAlign w:val="bottom"/>
          </w:tcPr>
          <w:p w:rsidR="00A72BEB" w:rsidRDefault="00A72BEB">
            <w:pPr>
              <w:rPr>
                <w:sz w:val="24"/>
                <w:szCs w:val="24"/>
              </w:rPr>
            </w:pPr>
          </w:p>
        </w:tc>
        <w:tc>
          <w:tcPr>
            <w:tcW w:w="760" w:type="dxa"/>
            <w:tcBorders>
              <w:bottom w:val="single" w:sz="8" w:space="0" w:color="auto"/>
            </w:tcBorders>
            <w:vAlign w:val="bottom"/>
          </w:tcPr>
          <w:p w:rsidR="00A72BEB" w:rsidRDefault="00A72BEB">
            <w:pPr>
              <w:rPr>
                <w:sz w:val="24"/>
                <w:szCs w:val="24"/>
              </w:rPr>
            </w:pPr>
          </w:p>
        </w:tc>
        <w:tc>
          <w:tcPr>
            <w:tcW w:w="140" w:type="dxa"/>
            <w:tcBorders>
              <w:bottom w:val="single" w:sz="8" w:space="0" w:color="auto"/>
            </w:tcBorders>
            <w:vAlign w:val="bottom"/>
          </w:tcPr>
          <w:p w:rsidR="00A72BEB" w:rsidRDefault="00A72BEB">
            <w:pPr>
              <w:rPr>
                <w:sz w:val="24"/>
                <w:szCs w:val="24"/>
              </w:rPr>
            </w:pPr>
          </w:p>
        </w:tc>
        <w:tc>
          <w:tcPr>
            <w:tcW w:w="3540" w:type="dxa"/>
            <w:gridSpan w:val="4"/>
            <w:tcBorders>
              <w:bottom w:val="single" w:sz="8" w:space="0" w:color="auto"/>
            </w:tcBorders>
            <w:vAlign w:val="bottom"/>
          </w:tcPr>
          <w:p w:rsidR="00A72BEB" w:rsidRDefault="00B71002">
            <w:pPr>
              <w:ind w:left="20"/>
              <w:rPr>
                <w:sz w:val="20"/>
                <w:szCs w:val="20"/>
              </w:rPr>
            </w:pPr>
            <w:r>
              <w:rPr>
                <w:rFonts w:eastAsia="Times New Roman"/>
                <w:i/>
                <w:iCs/>
                <w:sz w:val="24"/>
                <w:szCs w:val="24"/>
              </w:rPr>
              <w:t xml:space="preserve">Шум» (1862-1863) и др. </w:t>
            </w:r>
            <w:r>
              <w:rPr>
                <w:rFonts w:eastAsia="Times New Roman"/>
                <w:b/>
                <w:bCs/>
                <w:sz w:val="24"/>
                <w:szCs w:val="24"/>
              </w:rPr>
              <w:t>(5-8кл.)</w:t>
            </w:r>
          </w:p>
        </w:tc>
        <w:tc>
          <w:tcPr>
            <w:tcW w:w="140" w:type="dxa"/>
            <w:tcBorders>
              <w:bottom w:val="single" w:sz="8" w:space="0" w:color="auto"/>
            </w:tcBorders>
            <w:vAlign w:val="bottom"/>
          </w:tcPr>
          <w:p w:rsidR="00A72BEB" w:rsidRDefault="00A72BEB">
            <w:pPr>
              <w:rPr>
                <w:sz w:val="24"/>
                <w:szCs w:val="24"/>
              </w:rPr>
            </w:pP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rsidTr="00AE759B">
        <w:trPr>
          <w:trHeight w:val="266"/>
        </w:trPr>
        <w:tc>
          <w:tcPr>
            <w:tcW w:w="100" w:type="dxa"/>
            <w:vAlign w:val="bottom"/>
          </w:tcPr>
          <w:p w:rsidR="00A72BEB" w:rsidRDefault="00A72BEB">
            <w:pPr>
              <w:rPr>
                <w:sz w:val="23"/>
                <w:szCs w:val="23"/>
              </w:rPr>
            </w:pPr>
          </w:p>
        </w:tc>
        <w:tc>
          <w:tcPr>
            <w:tcW w:w="1140" w:type="dxa"/>
            <w:vAlign w:val="bottom"/>
          </w:tcPr>
          <w:p w:rsidR="00A72BEB" w:rsidRDefault="00A72BEB">
            <w:pPr>
              <w:rPr>
                <w:sz w:val="23"/>
                <w:szCs w:val="23"/>
              </w:rPr>
            </w:pPr>
          </w:p>
        </w:tc>
        <w:tc>
          <w:tcPr>
            <w:tcW w:w="480" w:type="dxa"/>
            <w:vAlign w:val="bottom"/>
          </w:tcPr>
          <w:p w:rsidR="00A72BEB" w:rsidRDefault="00A72BEB">
            <w:pPr>
              <w:rPr>
                <w:sz w:val="23"/>
                <w:szCs w:val="23"/>
              </w:rPr>
            </w:pPr>
          </w:p>
        </w:tc>
        <w:tc>
          <w:tcPr>
            <w:tcW w:w="76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1640" w:type="dxa"/>
            <w:vAlign w:val="bottom"/>
          </w:tcPr>
          <w:p w:rsidR="00A72BEB" w:rsidRDefault="00B71002">
            <w:pPr>
              <w:spacing w:line="266" w:lineRule="exact"/>
              <w:ind w:left="20"/>
              <w:rPr>
                <w:sz w:val="20"/>
                <w:szCs w:val="20"/>
              </w:rPr>
            </w:pPr>
            <w:r>
              <w:rPr>
                <w:rFonts w:eastAsia="Times New Roman"/>
                <w:b/>
                <w:bCs/>
                <w:sz w:val="24"/>
                <w:szCs w:val="24"/>
              </w:rPr>
              <w:t>И.С.Тургенев</w:t>
            </w:r>
          </w:p>
        </w:tc>
        <w:tc>
          <w:tcPr>
            <w:tcW w:w="660" w:type="dxa"/>
            <w:vAlign w:val="bottom"/>
          </w:tcPr>
          <w:p w:rsidR="00A72BEB" w:rsidRDefault="00A72BEB">
            <w:pPr>
              <w:rPr>
                <w:sz w:val="23"/>
                <w:szCs w:val="23"/>
              </w:rPr>
            </w:pPr>
          </w:p>
        </w:tc>
        <w:tc>
          <w:tcPr>
            <w:tcW w:w="300" w:type="dxa"/>
            <w:vAlign w:val="bottom"/>
          </w:tcPr>
          <w:p w:rsidR="00A72BEB" w:rsidRDefault="00A72BEB">
            <w:pPr>
              <w:rPr>
                <w:sz w:val="23"/>
                <w:szCs w:val="23"/>
              </w:rPr>
            </w:pPr>
          </w:p>
        </w:tc>
        <w:tc>
          <w:tcPr>
            <w:tcW w:w="940" w:type="dxa"/>
            <w:vAlign w:val="bottom"/>
          </w:tcPr>
          <w:p w:rsidR="00A72BEB" w:rsidRDefault="00A72BEB">
            <w:pPr>
              <w:rPr>
                <w:sz w:val="23"/>
                <w:szCs w:val="23"/>
              </w:rPr>
            </w:pPr>
          </w:p>
        </w:tc>
        <w:tc>
          <w:tcPr>
            <w:tcW w:w="14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c>
          <w:tcPr>
            <w:tcW w:w="160" w:type="dxa"/>
            <w:vAlign w:val="bottom"/>
          </w:tcPr>
          <w:p w:rsidR="00A72BEB" w:rsidRDefault="00A72BEB">
            <w:pPr>
              <w:rPr>
                <w:sz w:val="23"/>
                <w:szCs w:val="23"/>
              </w:rPr>
            </w:pPr>
          </w:p>
        </w:tc>
      </w:tr>
    </w:tbl>
    <w:p w:rsidR="00A72BEB" w:rsidRDefault="00B71002">
      <w:pPr>
        <w:spacing w:line="20" w:lineRule="exact"/>
        <w:rPr>
          <w:sz w:val="20"/>
          <w:szCs w:val="20"/>
        </w:rPr>
      </w:pPr>
      <w:r>
        <w:rPr>
          <w:noProof/>
          <w:sz w:val="20"/>
          <w:szCs w:val="20"/>
        </w:rPr>
        <w:drawing>
          <wp:anchor distT="0" distB="0" distL="114300" distR="114300" simplePos="0" relativeHeight="251517440" behindDoc="1" locked="0" layoutInCell="0" allowOverlap="1" wp14:anchorId="676C959E" wp14:editId="4BB4BA85">
            <wp:simplePos x="0" y="0"/>
            <wp:positionH relativeFrom="column">
              <wp:posOffset>94615</wp:posOffset>
            </wp:positionH>
            <wp:positionV relativeFrom="paragraph">
              <wp:posOffset>-8622030</wp:posOffset>
            </wp:positionV>
            <wp:extent cx="6084570" cy="898271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7" cstate="print">
                      <a:extLst/>
                    </a:blip>
                    <a:srcRect/>
                    <a:stretch>
                      <a:fillRect/>
                    </a:stretch>
                  </pic:blipFill>
                  <pic:spPr bwMode="auto">
                    <a:xfrm>
                      <a:off x="0" y="0"/>
                      <a:ext cx="6084570" cy="8982710"/>
                    </a:xfrm>
                    <a:prstGeom prst="rect">
                      <a:avLst/>
                    </a:prstGeom>
                    <a:noFill/>
                  </pic:spPr>
                </pic:pic>
              </a:graphicData>
            </a:graphic>
          </wp:anchor>
        </w:drawing>
      </w:r>
    </w:p>
    <w:p w:rsidR="00A72BEB" w:rsidRDefault="00B71002" w:rsidP="001E6443">
      <w:pPr>
        <w:numPr>
          <w:ilvl w:val="0"/>
          <w:numId w:val="280"/>
        </w:numPr>
        <w:tabs>
          <w:tab w:val="left" w:pos="3620"/>
        </w:tabs>
        <w:spacing w:line="235" w:lineRule="auto"/>
        <w:ind w:left="3620" w:hanging="134"/>
        <w:rPr>
          <w:rFonts w:eastAsia="Times New Roman"/>
          <w:i/>
          <w:iCs/>
          <w:sz w:val="24"/>
          <w:szCs w:val="24"/>
        </w:rPr>
      </w:pPr>
      <w:r>
        <w:rPr>
          <w:rFonts w:eastAsia="Times New Roman"/>
          <w:i/>
          <w:iCs/>
          <w:sz w:val="24"/>
          <w:szCs w:val="24"/>
        </w:rPr>
        <w:t>1 рассказ по выбору,</w:t>
      </w:r>
    </w:p>
    <w:p w:rsidR="00A72BEB" w:rsidRDefault="00B71002">
      <w:pPr>
        <w:ind w:left="2780"/>
        <w:rPr>
          <w:rFonts w:eastAsia="Times New Roman"/>
          <w:i/>
          <w:iCs/>
          <w:sz w:val="24"/>
          <w:szCs w:val="24"/>
        </w:rPr>
      </w:pPr>
      <w:r>
        <w:rPr>
          <w:rFonts w:eastAsia="Times New Roman"/>
          <w:i/>
          <w:iCs/>
          <w:sz w:val="24"/>
          <w:szCs w:val="24"/>
        </w:rPr>
        <w:t>например</w:t>
      </w:r>
      <w:r>
        <w:rPr>
          <w:rFonts w:eastAsia="Times New Roman"/>
          <w:b/>
          <w:bCs/>
          <w:i/>
          <w:iCs/>
          <w:sz w:val="24"/>
          <w:szCs w:val="24"/>
        </w:rPr>
        <w:t>:«Певцы» (1852),</w:t>
      </w:r>
    </w:p>
    <w:p w:rsidR="00A72BEB" w:rsidRDefault="00A72BEB">
      <w:pPr>
        <w:spacing w:line="211" w:lineRule="exact"/>
        <w:rPr>
          <w:sz w:val="20"/>
          <w:szCs w:val="20"/>
        </w:rPr>
      </w:pPr>
    </w:p>
    <w:p w:rsidR="00A72BEB" w:rsidRPr="00AE759B" w:rsidRDefault="00B71002" w:rsidP="00AE759B">
      <w:pPr>
        <w:jc w:val="right"/>
        <w:rPr>
          <w:sz w:val="20"/>
          <w:szCs w:val="20"/>
        </w:rPr>
        <w:sectPr w:rsidR="00A72BEB" w:rsidRPr="00AE759B">
          <w:pgSz w:w="11900" w:h="16838"/>
          <w:pgMar w:top="70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58</w:t>
      </w:r>
    </w:p>
    <w:p w:rsidR="00A72BEB" w:rsidRDefault="00A72BEB">
      <w:pPr>
        <w:spacing w:line="20" w:lineRule="exact"/>
        <w:rPr>
          <w:sz w:val="20"/>
          <w:szCs w:val="20"/>
        </w:rPr>
      </w:pPr>
    </w:p>
    <w:p w:rsidR="00A72BEB" w:rsidRDefault="00AE759B">
      <w:pPr>
        <w:spacing w:line="286" w:lineRule="exact"/>
        <w:rPr>
          <w:sz w:val="20"/>
          <w:szCs w:val="20"/>
        </w:rPr>
      </w:pPr>
      <w:r>
        <w:rPr>
          <w:noProof/>
          <w:sz w:val="20"/>
          <w:szCs w:val="20"/>
        </w:rPr>
        <w:drawing>
          <wp:anchor distT="0" distB="0" distL="114300" distR="114300" simplePos="0" relativeHeight="251519488" behindDoc="1" locked="0" layoutInCell="0" allowOverlap="1" wp14:anchorId="6F645E46" wp14:editId="78819B16">
            <wp:simplePos x="0" y="0"/>
            <wp:positionH relativeFrom="column">
              <wp:posOffset>95250</wp:posOffset>
            </wp:positionH>
            <wp:positionV relativeFrom="paragraph">
              <wp:posOffset>174625</wp:posOffset>
            </wp:positionV>
            <wp:extent cx="6086475" cy="9410700"/>
            <wp:effectExtent l="19050" t="0" r="9525"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8" cstate="print">
                      <a:extLst/>
                    </a:blip>
                    <a:srcRect/>
                    <a:stretch>
                      <a:fillRect/>
                    </a:stretch>
                  </pic:blipFill>
                  <pic:spPr bwMode="auto">
                    <a:xfrm>
                      <a:off x="0" y="0"/>
                      <a:ext cx="6086475" cy="9410700"/>
                    </a:xfrm>
                    <a:prstGeom prst="rect">
                      <a:avLst/>
                    </a:prstGeom>
                    <a:noFill/>
                  </pic:spPr>
                </pic:pic>
              </a:graphicData>
            </a:graphic>
          </wp:anchor>
        </w:drawing>
      </w:r>
    </w:p>
    <w:p w:rsidR="00A72BEB" w:rsidRDefault="00B71002">
      <w:pPr>
        <w:ind w:left="2780"/>
        <w:rPr>
          <w:sz w:val="20"/>
          <w:szCs w:val="20"/>
        </w:rPr>
      </w:pPr>
      <w:r>
        <w:rPr>
          <w:rFonts w:eastAsia="Times New Roman"/>
          <w:b/>
          <w:bCs/>
          <w:i/>
          <w:iCs/>
          <w:sz w:val="24"/>
          <w:szCs w:val="24"/>
        </w:rPr>
        <w:t>«Бежин луг» (1846, 1874) и др.;</w:t>
      </w:r>
    </w:p>
    <w:p w:rsidR="00A72BEB" w:rsidRDefault="00B71002">
      <w:pPr>
        <w:spacing w:line="236" w:lineRule="auto"/>
        <w:ind w:left="2780"/>
        <w:rPr>
          <w:sz w:val="20"/>
          <w:szCs w:val="20"/>
        </w:rPr>
      </w:pPr>
      <w:r>
        <w:rPr>
          <w:rFonts w:eastAsia="Times New Roman"/>
          <w:i/>
          <w:iCs/>
          <w:sz w:val="24"/>
          <w:szCs w:val="24"/>
        </w:rPr>
        <w:t>1 повесть на выбор, например:</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«Муму» (1852), «Ася» (1857),</w:t>
      </w:r>
    </w:p>
    <w:p w:rsidR="00A72BEB" w:rsidRDefault="00B71002">
      <w:pPr>
        <w:spacing w:line="235" w:lineRule="auto"/>
        <w:ind w:left="2780"/>
        <w:rPr>
          <w:sz w:val="20"/>
          <w:szCs w:val="20"/>
        </w:rPr>
      </w:pPr>
      <w:r>
        <w:rPr>
          <w:rFonts w:eastAsia="Times New Roman"/>
          <w:b/>
          <w:bCs/>
          <w:i/>
          <w:iCs/>
          <w:sz w:val="24"/>
          <w:szCs w:val="24"/>
        </w:rPr>
        <w:t>«Первая любовь» (1860) и др.</w:t>
      </w:r>
      <w:r>
        <w:rPr>
          <w:rFonts w:eastAsia="Times New Roman"/>
          <w:i/>
          <w:iCs/>
          <w:sz w:val="24"/>
          <w:szCs w:val="24"/>
        </w:rPr>
        <w:t>; 1</w:t>
      </w:r>
    </w:p>
    <w:p w:rsidR="00A72BEB" w:rsidRDefault="00A72BEB">
      <w:pPr>
        <w:spacing w:line="1" w:lineRule="exact"/>
        <w:rPr>
          <w:sz w:val="20"/>
          <w:szCs w:val="20"/>
        </w:rPr>
      </w:pPr>
    </w:p>
    <w:p w:rsidR="00A72BEB" w:rsidRDefault="00B71002">
      <w:pPr>
        <w:ind w:left="2780"/>
        <w:rPr>
          <w:sz w:val="20"/>
          <w:szCs w:val="20"/>
        </w:rPr>
      </w:pPr>
      <w:r>
        <w:rPr>
          <w:rFonts w:eastAsia="Times New Roman"/>
          <w:i/>
          <w:iCs/>
          <w:sz w:val="24"/>
          <w:szCs w:val="24"/>
        </w:rPr>
        <w:t>стихотворение в прозе на выбор,</w:t>
      </w:r>
    </w:p>
    <w:p w:rsidR="00A72BEB" w:rsidRDefault="00B71002">
      <w:pPr>
        <w:ind w:left="2780"/>
        <w:rPr>
          <w:sz w:val="20"/>
          <w:szCs w:val="20"/>
        </w:rPr>
      </w:pPr>
      <w:r>
        <w:rPr>
          <w:rFonts w:eastAsia="Times New Roman"/>
          <w:i/>
          <w:iCs/>
          <w:sz w:val="24"/>
          <w:szCs w:val="24"/>
        </w:rPr>
        <w:t xml:space="preserve">например: </w:t>
      </w:r>
      <w:r>
        <w:rPr>
          <w:rFonts w:eastAsia="Times New Roman"/>
          <w:b/>
          <w:bCs/>
          <w:i/>
          <w:iCs/>
          <w:sz w:val="24"/>
          <w:szCs w:val="24"/>
        </w:rPr>
        <w:t>«Разговор» (1878),</w:t>
      </w:r>
    </w:p>
    <w:p w:rsidR="00A72BEB" w:rsidRDefault="00A72BEB">
      <w:pPr>
        <w:spacing w:line="5" w:lineRule="exact"/>
        <w:rPr>
          <w:sz w:val="20"/>
          <w:szCs w:val="20"/>
        </w:rPr>
      </w:pPr>
    </w:p>
    <w:p w:rsidR="00A72BEB" w:rsidRDefault="00B71002">
      <w:pPr>
        <w:ind w:left="2780"/>
        <w:rPr>
          <w:sz w:val="20"/>
          <w:szCs w:val="20"/>
        </w:rPr>
      </w:pPr>
      <w:r>
        <w:rPr>
          <w:rFonts w:eastAsia="Times New Roman"/>
          <w:b/>
          <w:bCs/>
          <w:i/>
          <w:iCs/>
          <w:sz w:val="24"/>
          <w:szCs w:val="24"/>
        </w:rPr>
        <w:t>«Воробей» (1878), «Два богача»</w:t>
      </w:r>
    </w:p>
    <w:p w:rsidR="00A72BEB" w:rsidRDefault="00B71002">
      <w:pPr>
        <w:ind w:left="2780"/>
        <w:rPr>
          <w:sz w:val="20"/>
          <w:szCs w:val="20"/>
        </w:rPr>
      </w:pPr>
      <w:r>
        <w:rPr>
          <w:rFonts w:eastAsia="Times New Roman"/>
          <w:b/>
          <w:bCs/>
          <w:i/>
          <w:iCs/>
          <w:sz w:val="24"/>
          <w:szCs w:val="24"/>
        </w:rPr>
        <w:t>(1878), «Русский язык» (1882) и</w:t>
      </w:r>
    </w:p>
    <w:p w:rsidR="00A72BEB" w:rsidRDefault="00A72BEB">
      <w:pPr>
        <w:spacing w:line="2" w:lineRule="exact"/>
        <w:rPr>
          <w:sz w:val="20"/>
          <w:szCs w:val="20"/>
        </w:rPr>
      </w:pPr>
    </w:p>
    <w:p w:rsidR="00A72BEB" w:rsidRDefault="00B71002">
      <w:pPr>
        <w:ind w:left="2780"/>
        <w:rPr>
          <w:sz w:val="20"/>
          <w:szCs w:val="20"/>
        </w:rPr>
      </w:pPr>
      <w:r>
        <w:rPr>
          <w:rFonts w:eastAsia="Times New Roman"/>
          <w:b/>
          <w:bCs/>
          <w:i/>
          <w:iCs/>
          <w:sz w:val="24"/>
          <w:szCs w:val="24"/>
        </w:rPr>
        <w:t>др.</w:t>
      </w:r>
    </w:p>
    <w:p w:rsidR="00A72BEB" w:rsidRDefault="00A72BEB">
      <w:pPr>
        <w:spacing w:line="2" w:lineRule="exact"/>
        <w:rPr>
          <w:sz w:val="20"/>
          <w:szCs w:val="20"/>
        </w:rPr>
      </w:pPr>
    </w:p>
    <w:p w:rsidR="00A72BEB" w:rsidRDefault="00B71002">
      <w:pPr>
        <w:ind w:left="3480"/>
        <w:rPr>
          <w:sz w:val="20"/>
          <w:szCs w:val="20"/>
        </w:rPr>
      </w:pPr>
      <w:r>
        <w:rPr>
          <w:rFonts w:eastAsia="Times New Roman"/>
          <w:sz w:val="24"/>
          <w:szCs w:val="24"/>
        </w:rPr>
        <w:t>(6-8 кл.)</w:t>
      </w:r>
    </w:p>
    <w:p w:rsidR="00A72BEB" w:rsidRDefault="00A72BEB">
      <w:pPr>
        <w:spacing w:line="281" w:lineRule="exact"/>
        <w:rPr>
          <w:sz w:val="20"/>
          <w:szCs w:val="20"/>
        </w:rPr>
      </w:pPr>
    </w:p>
    <w:p w:rsidR="00A72BEB" w:rsidRDefault="00B71002">
      <w:pPr>
        <w:ind w:left="2780"/>
        <w:rPr>
          <w:sz w:val="20"/>
          <w:szCs w:val="20"/>
        </w:rPr>
      </w:pPr>
      <w:r>
        <w:rPr>
          <w:rFonts w:eastAsia="Times New Roman"/>
          <w:b/>
          <w:bCs/>
          <w:sz w:val="24"/>
          <w:szCs w:val="24"/>
        </w:rPr>
        <w:t>Н.С.Лесков</w:t>
      </w:r>
    </w:p>
    <w:p w:rsidR="00A72BEB" w:rsidRDefault="00B71002" w:rsidP="001E6443">
      <w:pPr>
        <w:numPr>
          <w:ilvl w:val="0"/>
          <w:numId w:val="281"/>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8" w:lineRule="exact"/>
        <w:rPr>
          <w:rFonts w:eastAsia="Times New Roman"/>
          <w:b/>
          <w:bCs/>
          <w:i/>
          <w:iCs/>
          <w:sz w:val="24"/>
          <w:szCs w:val="24"/>
        </w:rPr>
      </w:pPr>
    </w:p>
    <w:p w:rsidR="00A72BEB" w:rsidRDefault="00B71002">
      <w:pPr>
        <w:spacing w:line="250" w:lineRule="auto"/>
        <w:ind w:left="2780" w:right="3920"/>
        <w:rPr>
          <w:rFonts w:eastAsia="Times New Roman"/>
          <w:b/>
          <w:bCs/>
          <w:i/>
          <w:iCs/>
          <w:sz w:val="24"/>
          <w:szCs w:val="24"/>
        </w:rPr>
      </w:pPr>
      <w:r>
        <w:rPr>
          <w:rFonts w:eastAsia="Times New Roman"/>
          <w:b/>
          <w:bCs/>
          <w:i/>
          <w:iCs/>
          <w:sz w:val="23"/>
          <w:szCs w:val="23"/>
        </w:rPr>
        <w:t>например</w:t>
      </w:r>
      <w:r>
        <w:rPr>
          <w:rFonts w:eastAsia="Times New Roman"/>
          <w:i/>
          <w:iCs/>
          <w:sz w:val="23"/>
          <w:szCs w:val="23"/>
        </w:rPr>
        <w:t>: «НесмертельныйГолован (Из рассказов о трех праведниках)» (1880), «Левша» (1881), «Тупейный художник»</w:t>
      </w:r>
    </w:p>
    <w:p w:rsidR="00A72BEB" w:rsidRDefault="00B71002">
      <w:pPr>
        <w:ind w:left="2780"/>
        <w:rPr>
          <w:rFonts w:eastAsia="Times New Roman"/>
          <w:b/>
          <w:bCs/>
          <w:i/>
          <w:iCs/>
          <w:sz w:val="24"/>
          <w:szCs w:val="24"/>
        </w:rPr>
      </w:pPr>
      <w:r>
        <w:rPr>
          <w:rFonts w:eastAsia="Times New Roman"/>
          <w:i/>
          <w:iCs/>
          <w:sz w:val="24"/>
          <w:szCs w:val="24"/>
        </w:rPr>
        <w:t>(1883), «Человек на часах» (1887)</w:t>
      </w:r>
    </w:p>
    <w:p w:rsidR="00A72BEB" w:rsidRDefault="00B71002">
      <w:pPr>
        <w:ind w:left="2780"/>
        <w:rPr>
          <w:rFonts w:eastAsia="Times New Roman"/>
          <w:b/>
          <w:bCs/>
          <w:i/>
          <w:iCs/>
          <w:sz w:val="24"/>
          <w:szCs w:val="24"/>
        </w:rPr>
      </w:pPr>
      <w:r>
        <w:rPr>
          <w:rFonts w:eastAsia="Times New Roman"/>
          <w:i/>
          <w:iCs/>
          <w:sz w:val="24"/>
          <w:szCs w:val="24"/>
        </w:rPr>
        <w:t>и др.</w:t>
      </w:r>
    </w:p>
    <w:p w:rsidR="00A72BEB" w:rsidRDefault="00A72BEB">
      <w:pPr>
        <w:spacing w:line="4" w:lineRule="exact"/>
        <w:rPr>
          <w:rFonts w:eastAsia="Times New Roman"/>
          <w:b/>
          <w:bCs/>
          <w:i/>
          <w:iCs/>
          <w:sz w:val="24"/>
          <w:szCs w:val="24"/>
        </w:rPr>
      </w:pPr>
    </w:p>
    <w:p w:rsidR="00A72BEB" w:rsidRDefault="00B71002">
      <w:pPr>
        <w:ind w:left="2780"/>
        <w:rPr>
          <w:rFonts w:eastAsia="Times New Roman"/>
          <w:b/>
          <w:bCs/>
          <w:i/>
          <w:iCs/>
          <w:sz w:val="24"/>
          <w:szCs w:val="24"/>
        </w:rPr>
      </w:pPr>
      <w:r>
        <w:rPr>
          <w:rFonts w:eastAsia="Times New Roman"/>
          <w:b/>
          <w:bCs/>
          <w:sz w:val="24"/>
          <w:szCs w:val="24"/>
        </w:rPr>
        <w:t>(6-8 кл.)</w:t>
      </w:r>
    </w:p>
    <w:p w:rsidR="00A72BEB" w:rsidRDefault="00B71002">
      <w:pPr>
        <w:ind w:left="2780"/>
        <w:rPr>
          <w:rFonts w:eastAsia="Times New Roman"/>
          <w:b/>
          <w:bCs/>
          <w:i/>
          <w:iCs/>
          <w:sz w:val="24"/>
          <w:szCs w:val="24"/>
        </w:rPr>
      </w:pPr>
      <w:r>
        <w:rPr>
          <w:rFonts w:eastAsia="Times New Roman"/>
          <w:b/>
          <w:bCs/>
          <w:sz w:val="24"/>
          <w:szCs w:val="24"/>
        </w:rPr>
        <w:t>М.Е.Салтыков-Щедрин</w:t>
      </w:r>
    </w:p>
    <w:p w:rsidR="00A72BEB" w:rsidRDefault="00A72BEB">
      <w:pPr>
        <w:spacing w:line="9" w:lineRule="exact"/>
        <w:rPr>
          <w:rFonts w:eastAsia="Times New Roman"/>
          <w:b/>
          <w:bCs/>
          <w:i/>
          <w:iCs/>
          <w:sz w:val="24"/>
          <w:szCs w:val="24"/>
        </w:rPr>
      </w:pPr>
    </w:p>
    <w:p w:rsidR="00A72BEB" w:rsidRDefault="00B71002" w:rsidP="001E6443">
      <w:pPr>
        <w:numPr>
          <w:ilvl w:val="0"/>
          <w:numId w:val="281"/>
        </w:numPr>
        <w:tabs>
          <w:tab w:val="left" w:pos="2919"/>
        </w:tabs>
        <w:spacing w:line="273" w:lineRule="auto"/>
        <w:ind w:left="2780" w:right="3780"/>
        <w:rPr>
          <w:rFonts w:eastAsia="Times New Roman"/>
          <w:sz w:val="24"/>
          <w:szCs w:val="24"/>
        </w:rPr>
      </w:pPr>
      <w:r>
        <w:rPr>
          <w:rFonts w:eastAsia="Times New Roman"/>
          <w:i/>
          <w:iCs/>
          <w:sz w:val="24"/>
          <w:szCs w:val="24"/>
        </w:rPr>
        <w:t>2 сказки по выбору, например: «Повесть о том, как один мужик двух генералов прокормил» (1869), «Премудрый пискарь» (1883), «Медведь на воеводстве» (1884) и др.</w:t>
      </w:r>
    </w:p>
    <w:p w:rsidR="00A72BEB" w:rsidRDefault="00A72BEB">
      <w:pPr>
        <w:spacing w:line="212" w:lineRule="exact"/>
        <w:rPr>
          <w:sz w:val="20"/>
          <w:szCs w:val="20"/>
        </w:rPr>
      </w:pPr>
    </w:p>
    <w:p w:rsidR="00A72BEB" w:rsidRDefault="00B71002">
      <w:pPr>
        <w:ind w:left="2780"/>
        <w:rPr>
          <w:sz w:val="20"/>
          <w:szCs w:val="20"/>
        </w:rPr>
      </w:pPr>
      <w:r>
        <w:rPr>
          <w:rFonts w:eastAsia="Times New Roman"/>
          <w:b/>
          <w:bCs/>
          <w:i/>
          <w:iCs/>
          <w:sz w:val="24"/>
          <w:szCs w:val="24"/>
        </w:rPr>
        <w:t>(7-8 кл.)</w:t>
      </w:r>
    </w:p>
    <w:p w:rsidR="00A72BEB" w:rsidRDefault="00A72BEB">
      <w:pPr>
        <w:spacing w:line="200" w:lineRule="exact"/>
        <w:rPr>
          <w:sz w:val="20"/>
          <w:szCs w:val="20"/>
        </w:rPr>
      </w:pPr>
    </w:p>
    <w:p w:rsidR="00A72BEB" w:rsidRDefault="00A72BEB">
      <w:pPr>
        <w:spacing w:line="316" w:lineRule="exact"/>
        <w:rPr>
          <w:sz w:val="20"/>
          <w:szCs w:val="20"/>
        </w:rPr>
      </w:pPr>
    </w:p>
    <w:p w:rsidR="00A72BEB" w:rsidRDefault="00B71002">
      <w:pPr>
        <w:ind w:left="2780"/>
        <w:rPr>
          <w:sz w:val="20"/>
          <w:szCs w:val="20"/>
        </w:rPr>
      </w:pPr>
      <w:r>
        <w:rPr>
          <w:rFonts w:eastAsia="Times New Roman"/>
          <w:b/>
          <w:bCs/>
          <w:sz w:val="24"/>
          <w:szCs w:val="24"/>
        </w:rPr>
        <w:t>Л.Н.Толстой</w:t>
      </w:r>
    </w:p>
    <w:p w:rsidR="00A72BEB" w:rsidRDefault="00B71002" w:rsidP="001E6443">
      <w:pPr>
        <w:numPr>
          <w:ilvl w:val="0"/>
          <w:numId w:val="282"/>
        </w:numPr>
        <w:tabs>
          <w:tab w:val="left" w:pos="2920"/>
        </w:tabs>
        <w:ind w:left="2920" w:hanging="140"/>
        <w:rPr>
          <w:rFonts w:eastAsia="Times New Roman"/>
          <w:b/>
          <w:bCs/>
          <w:i/>
          <w:iCs/>
          <w:sz w:val="24"/>
          <w:szCs w:val="24"/>
        </w:rPr>
      </w:pPr>
      <w:r>
        <w:rPr>
          <w:rFonts w:eastAsia="Times New Roman"/>
          <w:b/>
          <w:bCs/>
          <w:i/>
          <w:iCs/>
          <w:sz w:val="24"/>
          <w:szCs w:val="24"/>
        </w:rPr>
        <w:t>1 повесть по выбору,</w:t>
      </w:r>
    </w:p>
    <w:p w:rsidR="00A72BEB" w:rsidRDefault="00A72BEB">
      <w:pPr>
        <w:spacing w:line="7" w:lineRule="exact"/>
        <w:rPr>
          <w:rFonts w:eastAsia="Times New Roman"/>
          <w:b/>
          <w:bCs/>
          <w:i/>
          <w:iCs/>
          <w:sz w:val="24"/>
          <w:szCs w:val="24"/>
        </w:rPr>
      </w:pPr>
    </w:p>
    <w:p w:rsidR="00A72BEB" w:rsidRDefault="00B71002">
      <w:pPr>
        <w:spacing w:line="249" w:lineRule="auto"/>
        <w:ind w:left="2780" w:right="3820"/>
        <w:rPr>
          <w:rFonts w:eastAsia="Times New Roman"/>
          <w:b/>
          <w:bCs/>
          <w:i/>
          <w:iCs/>
          <w:sz w:val="24"/>
          <w:szCs w:val="24"/>
        </w:rPr>
      </w:pPr>
      <w:r>
        <w:rPr>
          <w:rFonts w:eastAsia="Times New Roman"/>
          <w:b/>
          <w:bCs/>
          <w:i/>
          <w:iCs/>
          <w:sz w:val="23"/>
          <w:szCs w:val="23"/>
        </w:rPr>
        <w:t xml:space="preserve">например: </w:t>
      </w:r>
      <w:r>
        <w:rPr>
          <w:rFonts w:eastAsia="Times New Roman"/>
          <w:i/>
          <w:iCs/>
          <w:sz w:val="23"/>
          <w:szCs w:val="23"/>
        </w:rPr>
        <w:t>«Детство» (1852),«Отрочество» (1854), «Хаджи-</w:t>
      </w:r>
    </w:p>
    <w:p w:rsidR="00A72BEB" w:rsidRDefault="00B71002">
      <w:pPr>
        <w:ind w:left="2780"/>
        <w:rPr>
          <w:rFonts w:eastAsia="Times New Roman"/>
          <w:b/>
          <w:bCs/>
          <w:i/>
          <w:iCs/>
          <w:sz w:val="24"/>
          <w:szCs w:val="24"/>
        </w:rPr>
      </w:pPr>
      <w:r>
        <w:rPr>
          <w:rFonts w:eastAsia="Times New Roman"/>
          <w:i/>
          <w:iCs/>
          <w:sz w:val="24"/>
          <w:szCs w:val="24"/>
        </w:rPr>
        <w:t xml:space="preserve">Мурат» (1896—1904) и др.; </w:t>
      </w:r>
      <w:r>
        <w:rPr>
          <w:rFonts w:eastAsia="Times New Roman"/>
          <w:b/>
          <w:bCs/>
          <w:i/>
          <w:iCs/>
          <w:sz w:val="24"/>
          <w:szCs w:val="24"/>
        </w:rPr>
        <w:t>1</w:t>
      </w:r>
    </w:p>
    <w:p w:rsidR="00A72BEB" w:rsidRDefault="00B71002">
      <w:pPr>
        <w:ind w:left="2780"/>
        <w:rPr>
          <w:rFonts w:eastAsia="Times New Roman"/>
          <w:b/>
          <w:bCs/>
          <w:i/>
          <w:iCs/>
          <w:sz w:val="24"/>
          <w:szCs w:val="24"/>
        </w:rPr>
      </w:pPr>
      <w:r>
        <w:rPr>
          <w:rFonts w:eastAsia="Times New Roman"/>
          <w:b/>
          <w:bCs/>
          <w:i/>
          <w:iCs/>
          <w:sz w:val="24"/>
          <w:szCs w:val="24"/>
        </w:rPr>
        <w:t>рассказ на выбор, например</w:t>
      </w:r>
      <w:r>
        <w:rPr>
          <w:rFonts w:eastAsia="Times New Roman"/>
          <w:i/>
          <w:iCs/>
          <w:sz w:val="24"/>
          <w:szCs w:val="24"/>
        </w:rPr>
        <w:t>:</w:t>
      </w:r>
    </w:p>
    <w:p w:rsidR="00A72BEB" w:rsidRDefault="00B71002">
      <w:pPr>
        <w:ind w:left="2780"/>
        <w:rPr>
          <w:rFonts w:eastAsia="Times New Roman"/>
          <w:b/>
          <w:bCs/>
          <w:i/>
          <w:iCs/>
          <w:sz w:val="24"/>
          <w:szCs w:val="24"/>
        </w:rPr>
      </w:pPr>
      <w:r>
        <w:rPr>
          <w:rFonts w:eastAsia="Times New Roman"/>
          <w:i/>
          <w:iCs/>
          <w:sz w:val="24"/>
          <w:szCs w:val="24"/>
        </w:rPr>
        <w:t>«Три смерти» (1858),</w:t>
      </w:r>
    </w:p>
    <w:p w:rsidR="00A72BEB" w:rsidRDefault="00B71002">
      <w:pPr>
        <w:ind w:left="2780"/>
        <w:rPr>
          <w:rFonts w:eastAsia="Times New Roman"/>
          <w:b/>
          <w:bCs/>
          <w:i/>
          <w:iCs/>
          <w:sz w:val="24"/>
          <w:szCs w:val="24"/>
        </w:rPr>
      </w:pPr>
      <w:r>
        <w:rPr>
          <w:rFonts w:eastAsia="Times New Roman"/>
          <w:i/>
          <w:iCs/>
          <w:sz w:val="24"/>
          <w:szCs w:val="24"/>
        </w:rPr>
        <w:t>«Холстомер» (1863, 1885),</w:t>
      </w:r>
    </w:p>
    <w:p w:rsidR="00A72BEB" w:rsidRDefault="00A72BEB">
      <w:pPr>
        <w:spacing w:line="12" w:lineRule="exact"/>
        <w:rPr>
          <w:rFonts w:eastAsia="Times New Roman"/>
          <w:b/>
          <w:bCs/>
          <w:i/>
          <w:iCs/>
          <w:sz w:val="24"/>
          <w:szCs w:val="24"/>
        </w:rPr>
      </w:pPr>
    </w:p>
    <w:p w:rsidR="00A72BEB" w:rsidRDefault="00B71002">
      <w:pPr>
        <w:spacing w:line="249" w:lineRule="auto"/>
        <w:ind w:left="2780" w:right="4100"/>
        <w:rPr>
          <w:rFonts w:eastAsia="Times New Roman"/>
          <w:b/>
          <w:bCs/>
          <w:i/>
          <w:iCs/>
          <w:sz w:val="24"/>
          <w:szCs w:val="24"/>
        </w:rPr>
      </w:pPr>
      <w:r>
        <w:rPr>
          <w:rFonts w:eastAsia="Times New Roman"/>
          <w:i/>
          <w:iCs/>
          <w:sz w:val="23"/>
          <w:szCs w:val="23"/>
        </w:rPr>
        <w:t>«Кавказский пленник» (1872), «После бала» (1903) и др.</w:t>
      </w:r>
    </w:p>
    <w:p w:rsidR="00A72BEB" w:rsidRDefault="00B71002">
      <w:pPr>
        <w:ind w:left="2780"/>
        <w:rPr>
          <w:rFonts w:eastAsia="Times New Roman"/>
          <w:b/>
          <w:bCs/>
          <w:i/>
          <w:iCs/>
          <w:sz w:val="24"/>
          <w:szCs w:val="24"/>
        </w:rPr>
      </w:pPr>
      <w:r>
        <w:rPr>
          <w:rFonts w:eastAsia="Times New Roman"/>
          <w:b/>
          <w:bCs/>
          <w:sz w:val="24"/>
          <w:szCs w:val="24"/>
        </w:rPr>
        <w:t>(5-8 кл.)</w:t>
      </w:r>
    </w:p>
    <w:p w:rsidR="00A72BEB" w:rsidRDefault="00A72BEB">
      <w:pPr>
        <w:spacing w:line="276" w:lineRule="exact"/>
        <w:rPr>
          <w:sz w:val="20"/>
          <w:szCs w:val="20"/>
        </w:rPr>
      </w:pPr>
    </w:p>
    <w:p w:rsidR="00A72BEB" w:rsidRDefault="00B71002">
      <w:pPr>
        <w:ind w:left="2780"/>
        <w:rPr>
          <w:sz w:val="20"/>
          <w:szCs w:val="20"/>
        </w:rPr>
      </w:pPr>
      <w:r>
        <w:rPr>
          <w:rFonts w:eastAsia="Times New Roman"/>
          <w:b/>
          <w:bCs/>
          <w:sz w:val="24"/>
          <w:szCs w:val="24"/>
        </w:rPr>
        <w:t>А.П.Чехов</w:t>
      </w:r>
    </w:p>
    <w:p w:rsidR="00A72BEB" w:rsidRDefault="00B71002" w:rsidP="001E6443">
      <w:pPr>
        <w:numPr>
          <w:ilvl w:val="0"/>
          <w:numId w:val="283"/>
        </w:numPr>
        <w:tabs>
          <w:tab w:val="left" w:pos="2920"/>
        </w:tabs>
        <w:ind w:left="2920" w:hanging="140"/>
        <w:rPr>
          <w:rFonts w:eastAsia="Times New Roman"/>
          <w:b/>
          <w:bCs/>
          <w:i/>
          <w:iCs/>
          <w:sz w:val="24"/>
          <w:szCs w:val="24"/>
        </w:rPr>
      </w:pPr>
      <w:r>
        <w:rPr>
          <w:rFonts w:eastAsia="Times New Roman"/>
          <w:b/>
          <w:bCs/>
          <w:i/>
          <w:iCs/>
          <w:sz w:val="24"/>
          <w:szCs w:val="24"/>
        </w:rPr>
        <w:t>3 рассказа по выбору,</w:t>
      </w:r>
    </w:p>
    <w:p w:rsidR="00A72BEB" w:rsidRDefault="00B71002">
      <w:pPr>
        <w:spacing w:line="235" w:lineRule="auto"/>
        <w:ind w:left="278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«Толстый и тонкий»</w:t>
      </w:r>
    </w:p>
    <w:p w:rsidR="00A72BEB" w:rsidRDefault="00A72BEB">
      <w:pPr>
        <w:spacing w:line="13" w:lineRule="exact"/>
        <w:rPr>
          <w:rFonts w:eastAsia="Times New Roman"/>
          <w:b/>
          <w:bCs/>
          <w:i/>
          <w:iCs/>
          <w:sz w:val="24"/>
          <w:szCs w:val="24"/>
        </w:rPr>
      </w:pPr>
    </w:p>
    <w:p w:rsidR="00A72BEB" w:rsidRDefault="00B71002">
      <w:pPr>
        <w:spacing w:line="237" w:lineRule="auto"/>
        <w:ind w:left="2780" w:right="3980"/>
        <w:rPr>
          <w:rFonts w:eastAsia="Times New Roman"/>
          <w:b/>
          <w:bCs/>
          <w:i/>
          <w:iCs/>
          <w:sz w:val="24"/>
          <w:szCs w:val="24"/>
        </w:rPr>
      </w:pPr>
      <w:r>
        <w:rPr>
          <w:rFonts w:eastAsia="Times New Roman"/>
          <w:i/>
          <w:iCs/>
          <w:sz w:val="24"/>
          <w:szCs w:val="24"/>
        </w:rPr>
        <w:t>(1883), «Хамелеон» (1884), «Смерть чиновника» (1883), «Лошадиная фамилия» (1885), «Злоумышленник» (1885), «Ванька» (1886), «Спать</w:t>
      </w:r>
    </w:p>
    <w:p w:rsidR="00A72BEB" w:rsidRDefault="00A72BEB">
      <w:pPr>
        <w:spacing w:line="118" w:lineRule="exact"/>
        <w:rPr>
          <w:sz w:val="20"/>
          <w:szCs w:val="20"/>
        </w:rPr>
      </w:pPr>
    </w:p>
    <w:p w:rsidR="00A72BEB" w:rsidRPr="00AE759B" w:rsidRDefault="00B71002" w:rsidP="00AE759B">
      <w:pPr>
        <w:jc w:val="right"/>
        <w:rPr>
          <w:sz w:val="20"/>
          <w:szCs w:val="20"/>
        </w:rPr>
        <w:sectPr w:rsidR="00A72BEB" w:rsidRPr="00AE759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59</w:t>
      </w:r>
    </w:p>
    <w:p w:rsidR="00A72BEB" w:rsidRDefault="00BD17F1">
      <w:pPr>
        <w:spacing w:line="20" w:lineRule="exact"/>
        <w:rPr>
          <w:sz w:val="20"/>
          <w:szCs w:val="20"/>
        </w:rPr>
      </w:pPr>
      <w:r>
        <w:rPr>
          <w:noProof/>
          <w:sz w:val="20"/>
          <w:szCs w:val="20"/>
        </w:rPr>
        <w:lastRenderedPageBreak/>
        <w:pict>
          <v:line id="Shape 188" o:spid="_x0000_s1213" style="position:absolute;z-index:251774464;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89" o:spid="_x0000_s1214" style="position:absolute;z-index:251775488;visibility:visible;mso-wrap-style:square;mso-wrap-distance-left:0;mso-wrap-distance-top:0;mso-wrap-distance-right:0;mso-wrap-distance-bottom:0;mso-position-horizontal:absolute;mso-position-horizontal-relative:text;mso-position-vertical:absolute;mso-position-vertical-relative:text" from="7.7pt,15.05pt" to="7.7pt,720.9pt" o:allowincell="f" strokeweight=".48pt"/>
        </w:pict>
      </w:r>
      <w:r>
        <w:rPr>
          <w:noProof/>
          <w:sz w:val="20"/>
          <w:szCs w:val="20"/>
        </w:rPr>
        <w:pict>
          <v:line id="Shape 190" o:spid="_x0000_s1215" style="position:absolute;z-index:251776512;visibility:visible;mso-wrap-style:square;mso-wrap-distance-left:0;mso-wrap-distance-top:0;mso-wrap-distance-right:0;mso-wrap-distance-bottom:0;mso-position-horizontal:absolute;mso-position-horizontal-relative:text;mso-position-vertical:absolute;mso-position-vertical-relative:text" from="7.45pt,720.65pt" to="486.55pt,720.65pt" o:allowincell="f" strokeweight=".48pt"/>
        </w:pict>
      </w:r>
      <w:r>
        <w:rPr>
          <w:noProof/>
          <w:sz w:val="20"/>
          <w:szCs w:val="20"/>
        </w:rPr>
        <w:pict>
          <v:line id="Shape 191" o:spid="_x0000_s1216" style="position:absolute;z-index:251777536;visibility:visible;mso-wrap-style:square;mso-wrap-distance-left:0;mso-wrap-distance-top:0;mso-wrap-distance-right:0;mso-wrap-distance-bottom:0;mso-position-horizontal:absolute;mso-position-horizontal-relative:text;mso-position-vertical:absolute;mso-position-vertical-relative:text" from="133.6pt,15.05pt" to="133.6pt,720.9pt" o:allowincell="f" strokeweight=".48pt"/>
        </w:pict>
      </w:r>
      <w:r>
        <w:rPr>
          <w:noProof/>
          <w:sz w:val="20"/>
          <w:szCs w:val="20"/>
        </w:rPr>
        <w:pict>
          <v:line id="Shape 192" o:spid="_x0000_s1217" style="position:absolute;z-index:251778560;visibility:visible;mso-wrap-style:square;mso-wrap-distance-left:0;mso-wrap-distance-top:0;mso-wrap-distance-right:0;mso-wrap-distance-bottom:0;mso-position-horizontal:absolute;mso-position-horizontal-relative:text;mso-position-vertical:absolute;mso-position-vertical-relative:text" from="317.95pt,15.05pt" to="317.95pt,720.9pt" o:allowincell="f" strokeweight=".48pt"/>
        </w:pict>
      </w:r>
      <w:r>
        <w:rPr>
          <w:noProof/>
          <w:sz w:val="20"/>
          <w:szCs w:val="20"/>
        </w:rPr>
        <w:pict>
          <v:line id="Shape 193" o:spid="_x0000_s1218" style="position:absolute;z-index:251779584;visibility:visible;mso-wrap-style:square;mso-wrap-distance-left:0;mso-wrap-distance-top:0;mso-wrap-distance-right:0;mso-wrap-distance-bottom:0;mso-position-horizontal:absolute;mso-position-horizontal-relative:text;mso-position-vertical:absolute;mso-position-vertical-relative:text" from="486.3pt,15.05pt" to="486.3pt,720.9pt" o:allowincell="f" strokeweight=".16931mm"/>
        </w:pict>
      </w:r>
    </w:p>
    <w:p w:rsidR="00A72BEB" w:rsidRDefault="00A72BEB">
      <w:pPr>
        <w:spacing w:line="281" w:lineRule="exact"/>
        <w:rPr>
          <w:sz w:val="20"/>
          <w:szCs w:val="20"/>
        </w:rPr>
      </w:pPr>
    </w:p>
    <w:tbl>
      <w:tblPr>
        <w:tblW w:w="0" w:type="auto"/>
        <w:tblInd w:w="140" w:type="dxa"/>
        <w:tblLayout w:type="fixed"/>
        <w:tblCellMar>
          <w:left w:w="0" w:type="dxa"/>
          <w:right w:w="0" w:type="dxa"/>
        </w:tblCellMar>
        <w:tblLook w:val="04A0" w:firstRow="1" w:lastRow="0" w:firstColumn="1" w:lastColumn="0" w:noHBand="0" w:noVBand="1"/>
      </w:tblPr>
      <w:tblGrid>
        <w:gridCol w:w="6300"/>
        <w:gridCol w:w="3220"/>
        <w:gridCol w:w="80"/>
      </w:tblGrid>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хочется» (1888)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84"/>
        </w:trPr>
        <w:tc>
          <w:tcPr>
            <w:tcW w:w="6300" w:type="dxa"/>
            <w:tcBorders>
              <w:bottom w:val="single" w:sz="8" w:space="0" w:color="auto"/>
            </w:tcBorders>
            <w:vAlign w:val="bottom"/>
          </w:tcPr>
          <w:p w:rsidR="00A72BEB" w:rsidRDefault="00B71002">
            <w:pPr>
              <w:ind w:left="2640"/>
              <w:rPr>
                <w:sz w:val="20"/>
                <w:szCs w:val="20"/>
              </w:rPr>
            </w:pPr>
            <w:r>
              <w:rPr>
                <w:rFonts w:eastAsia="Times New Roman"/>
                <w:b/>
                <w:bCs/>
                <w:sz w:val="24"/>
                <w:szCs w:val="24"/>
              </w:rPr>
              <w:t>(6-8 кл.)</w:t>
            </w:r>
          </w:p>
        </w:tc>
        <w:tc>
          <w:tcPr>
            <w:tcW w:w="3220" w:type="dxa"/>
            <w:tcBorders>
              <w:bottom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r>
      <w:tr w:rsidR="00A72BEB">
        <w:trPr>
          <w:trHeight w:val="263"/>
        </w:trPr>
        <w:tc>
          <w:tcPr>
            <w:tcW w:w="6300" w:type="dxa"/>
            <w:tcBorders>
              <w:right w:val="single" w:sz="8" w:space="0" w:color="auto"/>
            </w:tcBorders>
            <w:vAlign w:val="bottom"/>
          </w:tcPr>
          <w:p w:rsidR="00A72BEB" w:rsidRDefault="00B71002">
            <w:pPr>
              <w:spacing w:line="263" w:lineRule="exact"/>
              <w:ind w:left="2640"/>
              <w:rPr>
                <w:sz w:val="20"/>
                <w:szCs w:val="20"/>
              </w:rPr>
            </w:pPr>
            <w:r>
              <w:rPr>
                <w:rFonts w:eastAsia="Times New Roman"/>
                <w:b/>
                <w:bCs/>
                <w:sz w:val="24"/>
                <w:szCs w:val="24"/>
              </w:rPr>
              <w:t>А.А.Блок</w:t>
            </w:r>
          </w:p>
        </w:tc>
        <w:tc>
          <w:tcPr>
            <w:tcW w:w="322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Проза конца XIX – начала</w:t>
            </w:r>
          </w:p>
        </w:tc>
        <w:tc>
          <w:tcPr>
            <w:tcW w:w="80" w:type="dxa"/>
            <w:vAlign w:val="bottom"/>
          </w:tcPr>
          <w:p w:rsidR="00A72BEB" w:rsidRDefault="00A72BEB"/>
        </w:tc>
      </w:tr>
      <w:tr w:rsidR="00A72BEB">
        <w:trPr>
          <w:trHeight w:val="276"/>
        </w:trPr>
        <w:tc>
          <w:tcPr>
            <w:tcW w:w="6300" w:type="dxa"/>
            <w:tcBorders>
              <w:right w:val="single" w:sz="8" w:space="0" w:color="auto"/>
            </w:tcBorders>
            <w:vAlign w:val="bottom"/>
          </w:tcPr>
          <w:p w:rsidR="00A72BEB" w:rsidRDefault="00B71002">
            <w:pPr>
              <w:ind w:left="2640"/>
              <w:rPr>
                <w:sz w:val="20"/>
                <w:szCs w:val="20"/>
              </w:rPr>
            </w:pPr>
            <w:r>
              <w:rPr>
                <w:rFonts w:eastAsia="Times New Roman"/>
                <w:b/>
                <w:bCs/>
                <w:i/>
                <w:iCs/>
                <w:sz w:val="24"/>
                <w:szCs w:val="24"/>
              </w:rPr>
              <w:t>- 2 стихотворения по выбору,</w:t>
            </w: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4"/>
                <w:szCs w:val="24"/>
              </w:rPr>
            </w:pPr>
          </w:p>
        </w:tc>
      </w:tr>
      <w:tr w:rsidR="00A72BEB">
        <w:trPr>
          <w:trHeight w:val="263"/>
        </w:trPr>
        <w:tc>
          <w:tcPr>
            <w:tcW w:w="6300" w:type="dxa"/>
            <w:vAlign w:val="bottom"/>
          </w:tcPr>
          <w:p w:rsidR="00A72BEB" w:rsidRDefault="00B71002">
            <w:pPr>
              <w:spacing w:line="251" w:lineRule="exact"/>
              <w:ind w:left="2640"/>
              <w:rPr>
                <w:sz w:val="20"/>
                <w:szCs w:val="20"/>
              </w:rPr>
            </w:pPr>
            <w:r>
              <w:rPr>
                <w:rFonts w:eastAsia="Times New Roman"/>
                <w:b/>
                <w:bCs/>
                <w:i/>
                <w:iCs/>
                <w:sz w:val="24"/>
                <w:szCs w:val="24"/>
              </w:rPr>
              <w:t>например</w:t>
            </w:r>
            <w:r>
              <w:rPr>
                <w:rFonts w:eastAsia="Times New Roman"/>
                <w:i/>
                <w:iCs/>
                <w:sz w:val="24"/>
                <w:szCs w:val="24"/>
              </w:rPr>
              <w:t>: «Перед грозой»</w:t>
            </w:r>
          </w:p>
        </w:tc>
        <w:tc>
          <w:tcPr>
            <w:tcW w:w="3220" w:type="dxa"/>
            <w:vAlign w:val="bottom"/>
          </w:tcPr>
          <w:p w:rsidR="00A72BEB" w:rsidRDefault="00B71002">
            <w:pPr>
              <w:spacing w:line="264" w:lineRule="exact"/>
              <w:ind w:left="20"/>
              <w:rPr>
                <w:sz w:val="20"/>
                <w:szCs w:val="20"/>
              </w:rPr>
            </w:pPr>
            <w:r>
              <w:rPr>
                <w:rFonts w:eastAsia="Times New Roman"/>
                <w:b/>
                <w:bCs/>
                <w:i/>
                <w:iCs/>
                <w:sz w:val="24"/>
                <w:szCs w:val="24"/>
              </w:rPr>
              <w:t>М.Горький, А.И.Куприн,</w:t>
            </w:r>
          </w:p>
        </w:tc>
        <w:tc>
          <w:tcPr>
            <w:tcW w:w="80" w:type="dxa"/>
            <w:vAlign w:val="bottom"/>
          </w:tcPr>
          <w:p w:rsidR="00A72BEB" w:rsidRDefault="00A72BEB"/>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(1899), «После грозы» (1900),</w:t>
            </w:r>
          </w:p>
        </w:tc>
        <w:tc>
          <w:tcPr>
            <w:tcW w:w="3220" w:type="dxa"/>
            <w:vAlign w:val="bottom"/>
          </w:tcPr>
          <w:p w:rsidR="00A72BEB" w:rsidRDefault="00B71002">
            <w:pPr>
              <w:ind w:left="20"/>
              <w:rPr>
                <w:sz w:val="20"/>
                <w:szCs w:val="20"/>
              </w:rPr>
            </w:pPr>
            <w:r>
              <w:rPr>
                <w:rFonts w:eastAsia="Times New Roman"/>
                <w:b/>
                <w:bCs/>
                <w:i/>
                <w:iCs/>
                <w:sz w:val="24"/>
                <w:szCs w:val="24"/>
              </w:rPr>
              <w:t>Л.Н.Андреев, И.А.Бунин,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«Девушка пела в церковном</w:t>
            </w:r>
          </w:p>
        </w:tc>
        <w:tc>
          <w:tcPr>
            <w:tcW w:w="3220" w:type="dxa"/>
            <w:vAlign w:val="bottom"/>
          </w:tcPr>
          <w:p w:rsidR="00A72BEB" w:rsidRDefault="00B71002">
            <w:pPr>
              <w:ind w:left="20"/>
              <w:rPr>
                <w:sz w:val="20"/>
                <w:szCs w:val="20"/>
              </w:rPr>
            </w:pPr>
            <w:r>
              <w:rPr>
                <w:rFonts w:eastAsia="Times New Roman"/>
                <w:b/>
                <w:bCs/>
                <w:i/>
                <w:iCs/>
                <w:sz w:val="24"/>
                <w:szCs w:val="24"/>
              </w:rPr>
              <w:t>И.С.Шмелев, А.С. Грин</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хоре…» (1905), «Ты помнишь? В</w:t>
            </w:r>
          </w:p>
        </w:tc>
        <w:tc>
          <w:tcPr>
            <w:tcW w:w="3220" w:type="dxa"/>
            <w:vAlign w:val="bottom"/>
          </w:tcPr>
          <w:p w:rsidR="00A72BEB" w:rsidRDefault="00B71002">
            <w:pPr>
              <w:ind w:left="20"/>
              <w:rPr>
                <w:sz w:val="20"/>
                <w:szCs w:val="20"/>
              </w:rPr>
            </w:pPr>
            <w:r>
              <w:rPr>
                <w:rFonts w:eastAsia="Times New Roman"/>
                <w:b/>
                <w:bCs/>
                <w:i/>
                <w:iCs/>
                <w:sz w:val="24"/>
                <w:szCs w:val="24"/>
              </w:rPr>
              <w:t>(2-3 рассказа или повести по</w:t>
            </w:r>
          </w:p>
        </w:tc>
        <w:tc>
          <w:tcPr>
            <w:tcW w:w="80" w:type="dxa"/>
            <w:vAlign w:val="bottom"/>
          </w:tcPr>
          <w:p w:rsidR="00A72BEB" w:rsidRDefault="00A72BEB">
            <w:pPr>
              <w:rPr>
                <w:sz w:val="24"/>
                <w:szCs w:val="24"/>
              </w:rPr>
            </w:pPr>
          </w:p>
        </w:tc>
      </w:tr>
      <w:tr w:rsidR="00A72BEB">
        <w:trPr>
          <w:trHeight w:val="273"/>
        </w:trPr>
        <w:tc>
          <w:tcPr>
            <w:tcW w:w="6300" w:type="dxa"/>
            <w:vAlign w:val="bottom"/>
          </w:tcPr>
          <w:p w:rsidR="00A72BEB" w:rsidRDefault="00B71002">
            <w:pPr>
              <w:spacing w:line="264" w:lineRule="exact"/>
              <w:ind w:left="2640"/>
              <w:rPr>
                <w:sz w:val="20"/>
                <w:szCs w:val="20"/>
              </w:rPr>
            </w:pPr>
            <w:r>
              <w:rPr>
                <w:rFonts w:eastAsia="Times New Roman"/>
                <w:i/>
                <w:iCs/>
                <w:sz w:val="24"/>
                <w:szCs w:val="24"/>
              </w:rPr>
              <w:t>нашей бухте сонной…» (1911 –</w:t>
            </w:r>
          </w:p>
        </w:tc>
        <w:tc>
          <w:tcPr>
            <w:tcW w:w="3220" w:type="dxa"/>
            <w:vAlign w:val="bottom"/>
          </w:tcPr>
          <w:p w:rsidR="00A72BEB" w:rsidRDefault="00B71002">
            <w:pPr>
              <w:spacing w:line="273" w:lineRule="exact"/>
              <w:ind w:left="20"/>
              <w:rPr>
                <w:sz w:val="20"/>
                <w:szCs w:val="20"/>
              </w:rPr>
            </w:pPr>
            <w:r>
              <w:rPr>
                <w:rFonts w:eastAsia="Times New Roman"/>
                <w:b/>
                <w:bCs/>
                <w:i/>
                <w:iCs/>
                <w:sz w:val="24"/>
                <w:szCs w:val="24"/>
              </w:rPr>
              <w:t>выбору</w:t>
            </w:r>
            <w:r>
              <w:rPr>
                <w:rFonts w:eastAsia="Times New Roman"/>
                <w:i/>
                <w:iCs/>
                <w:sz w:val="24"/>
                <w:szCs w:val="24"/>
              </w:rPr>
              <w:t>,</w:t>
            </w:r>
            <w:r>
              <w:rPr>
                <w:rFonts w:eastAsia="Times New Roman"/>
                <w:b/>
                <w:bCs/>
                <w:i/>
                <w:iCs/>
                <w:sz w:val="24"/>
                <w:szCs w:val="24"/>
              </w:rPr>
              <w:t xml:space="preserve"> 5-8 кл.)</w:t>
            </w:r>
          </w:p>
        </w:tc>
        <w:tc>
          <w:tcPr>
            <w:tcW w:w="80" w:type="dxa"/>
            <w:vAlign w:val="bottom"/>
          </w:tcPr>
          <w:p w:rsidR="00A72BEB" w:rsidRDefault="00A72BEB">
            <w:pPr>
              <w:rPr>
                <w:sz w:val="23"/>
                <w:szCs w:val="23"/>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i/>
                <w:iCs/>
                <w:sz w:val="24"/>
                <w:szCs w:val="24"/>
              </w:rPr>
              <w:t>1914) и др.</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90"/>
        </w:trPr>
        <w:tc>
          <w:tcPr>
            <w:tcW w:w="6300" w:type="dxa"/>
            <w:vAlign w:val="bottom"/>
          </w:tcPr>
          <w:p w:rsidR="00A72BEB" w:rsidRDefault="00B71002">
            <w:pPr>
              <w:ind w:left="2640"/>
              <w:rPr>
                <w:sz w:val="20"/>
                <w:szCs w:val="20"/>
              </w:rPr>
            </w:pPr>
            <w:r>
              <w:rPr>
                <w:rFonts w:eastAsia="Times New Roman"/>
                <w:b/>
                <w:bCs/>
                <w:sz w:val="24"/>
                <w:szCs w:val="24"/>
              </w:rPr>
              <w:t>(7-9 кл.)</w:t>
            </w:r>
          </w:p>
        </w:tc>
        <w:tc>
          <w:tcPr>
            <w:tcW w:w="3220" w:type="dxa"/>
            <w:vAlign w:val="bottom"/>
          </w:tcPr>
          <w:p w:rsidR="00A72BEB" w:rsidRDefault="00B71002">
            <w:pPr>
              <w:jc w:val="center"/>
              <w:rPr>
                <w:sz w:val="20"/>
                <w:szCs w:val="20"/>
              </w:rPr>
            </w:pPr>
            <w:r>
              <w:rPr>
                <w:rFonts w:eastAsia="Times New Roman"/>
                <w:b/>
                <w:bCs/>
                <w:i/>
                <w:iCs/>
                <w:sz w:val="24"/>
                <w:szCs w:val="24"/>
              </w:rPr>
              <w:t>Поэзия конца  XIX – начала</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A72BEB">
            <w:pPr>
              <w:rPr>
                <w:sz w:val="23"/>
                <w:szCs w:val="23"/>
              </w:rPr>
            </w:pPr>
          </w:p>
        </w:tc>
        <w:tc>
          <w:tcPr>
            <w:tcW w:w="3220" w:type="dxa"/>
            <w:vAlign w:val="bottom"/>
          </w:tcPr>
          <w:p w:rsidR="00A72BEB" w:rsidRDefault="00B71002">
            <w:pPr>
              <w:spacing w:line="271" w:lineRule="exact"/>
              <w:ind w:left="20"/>
              <w:rPr>
                <w:sz w:val="20"/>
                <w:szCs w:val="20"/>
              </w:rPr>
            </w:pPr>
            <w:r>
              <w:rPr>
                <w:rFonts w:eastAsia="Times New Roman"/>
                <w:b/>
                <w:bCs/>
                <w:i/>
                <w:iCs/>
                <w:sz w:val="24"/>
                <w:szCs w:val="24"/>
              </w:rPr>
              <w:t>XX вв</w:t>
            </w: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A72BEB">
            <w:pPr>
              <w:rPr>
                <w:sz w:val="24"/>
                <w:szCs w:val="24"/>
              </w:rPr>
            </w:pPr>
          </w:p>
        </w:tc>
        <w:tc>
          <w:tcPr>
            <w:tcW w:w="3220" w:type="dxa"/>
            <w:vAlign w:val="bottom"/>
          </w:tcPr>
          <w:p w:rsidR="00A72BEB" w:rsidRDefault="00B71002">
            <w:pPr>
              <w:ind w:left="20"/>
              <w:rPr>
                <w:sz w:val="20"/>
                <w:szCs w:val="20"/>
              </w:rPr>
            </w:pPr>
            <w:r>
              <w:rPr>
                <w:rFonts w:eastAsia="Times New Roman"/>
                <w:b/>
                <w:bCs/>
                <w:i/>
                <w:iCs/>
                <w:sz w:val="24"/>
                <w:szCs w:val="24"/>
              </w:rPr>
              <w:t>К.Д.Бальмонт, И.А.Бунин,</w:t>
            </w:r>
          </w:p>
        </w:tc>
        <w:tc>
          <w:tcPr>
            <w:tcW w:w="80" w:type="dxa"/>
            <w:vAlign w:val="bottom"/>
          </w:tcPr>
          <w:p w:rsidR="00A72BEB" w:rsidRDefault="00A72BEB">
            <w:pPr>
              <w:rPr>
                <w:sz w:val="24"/>
                <w:szCs w:val="24"/>
              </w:rPr>
            </w:pPr>
          </w:p>
        </w:tc>
      </w:tr>
      <w:tr w:rsidR="00A72BEB">
        <w:trPr>
          <w:trHeight w:val="272"/>
        </w:trPr>
        <w:tc>
          <w:tcPr>
            <w:tcW w:w="6300" w:type="dxa"/>
            <w:vAlign w:val="bottom"/>
          </w:tcPr>
          <w:p w:rsidR="00A72BEB" w:rsidRDefault="00B71002">
            <w:pPr>
              <w:spacing w:line="267" w:lineRule="exact"/>
              <w:ind w:left="2640"/>
              <w:rPr>
                <w:sz w:val="20"/>
                <w:szCs w:val="20"/>
              </w:rPr>
            </w:pPr>
            <w:r>
              <w:rPr>
                <w:rFonts w:eastAsia="Times New Roman"/>
                <w:b/>
                <w:bCs/>
                <w:sz w:val="24"/>
                <w:szCs w:val="24"/>
              </w:rPr>
              <w:t>А.А.Ахматова</w:t>
            </w:r>
          </w:p>
        </w:tc>
        <w:tc>
          <w:tcPr>
            <w:tcW w:w="3220" w:type="dxa"/>
            <w:vAlign w:val="bottom"/>
          </w:tcPr>
          <w:p w:rsidR="00A72BEB" w:rsidRDefault="00B71002">
            <w:pPr>
              <w:spacing w:line="272" w:lineRule="exact"/>
              <w:ind w:left="20"/>
              <w:rPr>
                <w:sz w:val="20"/>
                <w:szCs w:val="20"/>
              </w:rPr>
            </w:pPr>
            <w:r>
              <w:rPr>
                <w:rFonts w:eastAsia="Times New Roman"/>
                <w:b/>
                <w:bCs/>
                <w:i/>
                <w:iCs/>
                <w:sz w:val="24"/>
                <w:szCs w:val="24"/>
              </w:rPr>
              <w:t xml:space="preserve">М.А.Волошин, В.Хлебников </w:t>
            </w:r>
            <w:r>
              <w:rPr>
                <w:rFonts w:eastAsia="Times New Roman"/>
                <w:i/>
                <w:iCs/>
                <w:sz w:val="24"/>
                <w:szCs w:val="24"/>
              </w:rPr>
              <w:t>и</w:t>
            </w: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spacing w:line="266" w:lineRule="exact"/>
              <w:ind w:left="3340"/>
              <w:rPr>
                <w:sz w:val="20"/>
                <w:szCs w:val="20"/>
              </w:rPr>
            </w:pPr>
            <w:r>
              <w:rPr>
                <w:rFonts w:eastAsia="Times New Roman"/>
                <w:i/>
                <w:iCs/>
                <w:sz w:val="24"/>
                <w:szCs w:val="24"/>
              </w:rPr>
              <w:t>- 1 стихотворение по</w:t>
            </w:r>
          </w:p>
        </w:tc>
        <w:tc>
          <w:tcPr>
            <w:tcW w:w="3220" w:type="dxa"/>
            <w:vAlign w:val="bottom"/>
          </w:tcPr>
          <w:p w:rsidR="00A72BEB" w:rsidRDefault="00B71002">
            <w:pPr>
              <w:ind w:left="20"/>
              <w:rPr>
                <w:sz w:val="20"/>
                <w:szCs w:val="20"/>
              </w:rPr>
            </w:pPr>
            <w:r>
              <w:rPr>
                <w:rFonts w:eastAsia="Times New Roman"/>
                <w:i/>
                <w:iCs/>
                <w:sz w:val="24"/>
                <w:szCs w:val="24"/>
              </w:rPr>
              <w:t>др.</w:t>
            </w: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spacing w:line="266" w:lineRule="exact"/>
              <w:ind w:left="2640"/>
              <w:rPr>
                <w:sz w:val="20"/>
                <w:szCs w:val="20"/>
              </w:rPr>
            </w:pPr>
            <w:r>
              <w:rPr>
                <w:rFonts w:eastAsia="Times New Roman"/>
                <w:i/>
                <w:iCs/>
                <w:sz w:val="24"/>
                <w:szCs w:val="24"/>
              </w:rPr>
              <w:t xml:space="preserve">выбору, например: </w:t>
            </w:r>
            <w:r>
              <w:rPr>
                <w:rFonts w:eastAsia="Times New Roman"/>
                <w:b/>
                <w:bCs/>
                <w:i/>
                <w:iCs/>
                <w:sz w:val="24"/>
                <w:szCs w:val="24"/>
              </w:rPr>
              <w:t>«Смуглый</w:t>
            </w:r>
          </w:p>
        </w:tc>
        <w:tc>
          <w:tcPr>
            <w:tcW w:w="3220" w:type="dxa"/>
            <w:vAlign w:val="bottom"/>
          </w:tcPr>
          <w:p w:rsidR="00A72BEB" w:rsidRDefault="00B71002">
            <w:pPr>
              <w:ind w:left="20"/>
              <w:rPr>
                <w:sz w:val="20"/>
                <w:szCs w:val="20"/>
              </w:rPr>
            </w:pPr>
            <w:r>
              <w:rPr>
                <w:rFonts w:eastAsia="Times New Roman"/>
                <w:b/>
                <w:bCs/>
                <w:i/>
                <w:iCs/>
                <w:sz w:val="24"/>
                <w:szCs w:val="24"/>
              </w:rPr>
              <w:t>(2-3стихотворенияпо</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отрок бродил по аллеям…»</w:t>
            </w:r>
          </w:p>
        </w:tc>
        <w:tc>
          <w:tcPr>
            <w:tcW w:w="3220" w:type="dxa"/>
            <w:vAlign w:val="bottom"/>
          </w:tcPr>
          <w:p w:rsidR="00A72BEB" w:rsidRDefault="00B71002">
            <w:pPr>
              <w:ind w:left="20"/>
              <w:rPr>
                <w:sz w:val="20"/>
                <w:szCs w:val="20"/>
              </w:rPr>
            </w:pPr>
            <w:r>
              <w:rPr>
                <w:rFonts w:eastAsia="Times New Roman"/>
                <w:b/>
                <w:bCs/>
                <w:i/>
                <w:iCs/>
                <w:sz w:val="24"/>
                <w:szCs w:val="24"/>
              </w:rPr>
              <w:t>выбору, 5-8 кл.)</w:t>
            </w:r>
          </w:p>
        </w:tc>
        <w:tc>
          <w:tcPr>
            <w:tcW w:w="80" w:type="dxa"/>
            <w:vAlign w:val="bottom"/>
          </w:tcPr>
          <w:p w:rsidR="00A72BEB" w:rsidRDefault="00A72BEB">
            <w:pPr>
              <w:rPr>
                <w:sz w:val="24"/>
                <w:szCs w:val="24"/>
              </w:rPr>
            </w:pPr>
          </w:p>
        </w:tc>
      </w:tr>
      <w:tr w:rsidR="00A72BEB">
        <w:trPr>
          <w:trHeight w:val="266"/>
        </w:trPr>
        <w:tc>
          <w:tcPr>
            <w:tcW w:w="6300" w:type="dxa"/>
            <w:vAlign w:val="bottom"/>
          </w:tcPr>
          <w:p w:rsidR="00A72BEB" w:rsidRDefault="00B71002">
            <w:pPr>
              <w:spacing w:line="266" w:lineRule="exact"/>
              <w:ind w:left="2640"/>
              <w:rPr>
                <w:sz w:val="20"/>
                <w:szCs w:val="20"/>
              </w:rPr>
            </w:pPr>
            <w:r>
              <w:rPr>
                <w:rFonts w:eastAsia="Times New Roman"/>
                <w:b/>
                <w:bCs/>
                <w:i/>
                <w:iCs/>
                <w:sz w:val="24"/>
                <w:szCs w:val="24"/>
              </w:rPr>
              <w:t>(1911), «Перед весной бывают</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дни такие…» (1915), «Родная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земля» (1961) и др.</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3340"/>
              <w:rPr>
                <w:sz w:val="20"/>
                <w:szCs w:val="20"/>
              </w:rPr>
            </w:pPr>
            <w:r>
              <w:rPr>
                <w:rFonts w:eastAsia="Times New Roman"/>
                <w:sz w:val="24"/>
                <w:szCs w:val="24"/>
              </w:rPr>
              <w:t>(7-9 кл.)</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557"/>
        </w:trPr>
        <w:tc>
          <w:tcPr>
            <w:tcW w:w="6300" w:type="dxa"/>
            <w:vAlign w:val="bottom"/>
          </w:tcPr>
          <w:p w:rsidR="00A72BEB" w:rsidRDefault="00B71002">
            <w:pPr>
              <w:ind w:left="2640"/>
              <w:rPr>
                <w:sz w:val="20"/>
                <w:szCs w:val="20"/>
              </w:rPr>
            </w:pPr>
            <w:r>
              <w:rPr>
                <w:rFonts w:eastAsia="Times New Roman"/>
                <w:b/>
                <w:bCs/>
                <w:sz w:val="24"/>
                <w:szCs w:val="24"/>
              </w:rPr>
              <w:t>Н.С.Гумилев</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например</w:t>
            </w:r>
            <w:r>
              <w:rPr>
                <w:rFonts w:eastAsia="Times New Roman"/>
                <w:i/>
                <w:iCs/>
                <w:sz w:val="24"/>
                <w:szCs w:val="24"/>
              </w:rPr>
              <w:t>: «Капитаны» (1912),</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«Слово» (1921).</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1"/>
        </w:trPr>
        <w:tc>
          <w:tcPr>
            <w:tcW w:w="6300" w:type="dxa"/>
            <w:vAlign w:val="bottom"/>
          </w:tcPr>
          <w:p w:rsidR="00A72BEB" w:rsidRDefault="00B71002">
            <w:pPr>
              <w:ind w:left="2640"/>
              <w:rPr>
                <w:sz w:val="20"/>
                <w:szCs w:val="20"/>
              </w:rPr>
            </w:pPr>
            <w:r>
              <w:rPr>
                <w:rFonts w:eastAsia="Times New Roman"/>
                <w:b/>
                <w:bCs/>
                <w:sz w:val="24"/>
                <w:szCs w:val="24"/>
              </w:rPr>
              <w:t>(6-8 кл.)</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552"/>
        </w:trPr>
        <w:tc>
          <w:tcPr>
            <w:tcW w:w="6300" w:type="dxa"/>
            <w:vAlign w:val="bottom"/>
          </w:tcPr>
          <w:p w:rsidR="00A72BEB" w:rsidRDefault="00B71002">
            <w:pPr>
              <w:ind w:left="2640"/>
              <w:rPr>
                <w:sz w:val="20"/>
                <w:szCs w:val="20"/>
              </w:rPr>
            </w:pPr>
            <w:r>
              <w:rPr>
                <w:rFonts w:eastAsia="Times New Roman"/>
                <w:b/>
                <w:bCs/>
                <w:sz w:val="24"/>
                <w:szCs w:val="24"/>
              </w:rPr>
              <w:t>М.И.Цветаева</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b/>
                <w:bCs/>
                <w:i/>
                <w:iCs/>
                <w:sz w:val="24"/>
                <w:szCs w:val="24"/>
              </w:rPr>
              <w:t>- 1 стихотворение по выбору,</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71" w:lineRule="exact"/>
              <w:ind w:left="2640"/>
              <w:rPr>
                <w:sz w:val="20"/>
                <w:szCs w:val="20"/>
              </w:rPr>
            </w:pPr>
            <w:r>
              <w:rPr>
                <w:rFonts w:eastAsia="Times New Roman"/>
                <w:b/>
                <w:bCs/>
                <w:i/>
                <w:iCs/>
                <w:sz w:val="24"/>
                <w:szCs w:val="24"/>
              </w:rPr>
              <w:t xml:space="preserve">например: </w:t>
            </w:r>
            <w:r>
              <w:rPr>
                <w:rFonts w:eastAsia="Times New Roman"/>
                <w:i/>
                <w:iCs/>
                <w:sz w:val="24"/>
                <w:szCs w:val="24"/>
              </w:rPr>
              <w:t>«Моим стихам,</w:t>
            </w:r>
          </w:p>
        </w:tc>
        <w:tc>
          <w:tcPr>
            <w:tcW w:w="3220" w:type="dxa"/>
            <w:vAlign w:val="bottom"/>
          </w:tcPr>
          <w:p w:rsidR="00A72BEB" w:rsidRDefault="00A72BEB">
            <w:pPr>
              <w:rPr>
                <w:sz w:val="23"/>
                <w:szCs w:val="23"/>
              </w:rPr>
            </w:pPr>
          </w:p>
        </w:tc>
        <w:tc>
          <w:tcPr>
            <w:tcW w:w="80" w:type="dxa"/>
            <w:vAlign w:val="bottom"/>
          </w:tcPr>
          <w:p w:rsidR="00A72BEB" w:rsidRDefault="00A72BEB">
            <w:pPr>
              <w:rPr>
                <w:sz w:val="23"/>
                <w:szCs w:val="23"/>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написанным так рано…» (1913),</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«Идешь, на меня похожий»</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(1913), «Генералам двенадцатого</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ind w:left="2640"/>
              <w:rPr>
                <w:sz w:val="20"/>
                <w:szCs w:val="20"/>
              </w:rPr>
            </w:pPr>
            <w:r>
              <w:rPr>
                <w:rFonts w:eastAsia="Times New Roman"/>
                <w:i/>
                <w:iCs/>
                <w:sz w:val="24"/>
                <w:szCs w:val="24"/>
              </w:rPr>
              <w:t>года» (1913), «Мне нравится,</w:t>
            </w:r>
          </w:p>
        </w:tc>
        <w:tc>
          <w:tcPr>
            <w:tcW w:w="3220" w:type="dxa"/>
            <w:vAlign w:val="bottom"/>
          </w:tcPr>
          <w:p w:rsidR="00A72BEB" w:rsidRDefault="00A72BEB">
            <w:pPr>
              <w:rPr>
                <w:sz w:val="24"/>
                <w:szCs w:val="24"/>
              </w:rPr>
            </w:pPr>
          </w:p>
        </w:tc>
        <w:tc>
          <w:tcPr>
            <w:tcW w:w="80" w:type="dxa"/>
            <w:vAlign w:val="bottom"/>
          </w:tcPr>
          <w:p w:rsidR="00A72BEB" w:rsidRDefault="00A72BEB">
            <w:pPr>
              <w:rPr>
                <w:sz w:val="24"/>
                <w:szCs w:val="24"/>
              </w:rPr>
            </w:pPr>
          </w:p>
        </w:tc>
      </w:tr>
      <w:tr w:rsidR="00A72BEB">
        <w:trPr>
          <w:trHeight w:val="286"/>
        </w:trPr>
        <w:tc>
          <w:tcPr>
            <w:tcW w:w="6300" w:type="dxa"/>
            <w:vAlign w:val="bottom"/>
          </w:tcPr>
          <w:p w:rsidR="00A72BEB" w:rsidRDefault="00B71002">
            <w:pPr>
              <w:spacing w:line="273" w:lineRule="exact"/>
              <w:ind w:left="2640"/>
              <w:rPr>
                <w:sz w:val="20"/>
                <w:szCs w:val="20"/>
              </w:rPr>
            </w:pPr>
            <w:r>
              <w:rPr>
                <w:rFonts w:eastAsia="Times New Roman"/>
                <w:i/>
                <w:iCs/>
                <w:sz w:val="24"/>
                <w:szCs w:val="24"/>
              </w:rPr>
              <w:t>что вы больны не мной…»</w:t>
            </w:r>
          </w:p>
        </w:tc>
        <w:tc>
          <w:tcPr>
            <w:tcW w:w="3220" w:type="dxa"/>
            <w:vAlign w:val="bottom"/>
          </w:tcPr>
          <w:p w:rsidR="00A72BEB" w:rsidRDefault="00B71002">
            <w:pPr>
              <w:jc w:val="center"/>
              <w:rPr>
                <w:sz w:val="20"/>
                <w:szCs w:val="20"/>
              </w:rPr>
            </w:pPr>
            <w:r>
              <w:rPr>
                <w:rFonts w:eastAsia="Times New Roman"/>
                <w:b/>
                <w:bCs/>
                <w:i/>
                <w:iCs/>
                <w:sz w:val="24"/>
                <w:szCs w:val="24"/>
              </w:rPr>
              <w:t>Поэзия 20-50-х годов ХХ в.,</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(1915), из цикла «Стихи к Блоку»</w:t>
            </w:r>
          </w:p>
        </w:tc>
        <w:tc>
          <w:tcPr>
            <w:tcW w:w="3220" w:type="dxa"/>
            <w:vAlign w:val="bottom"/>
          </w:tcPr>
          <w:p w:rsidR="00A72BEB" w:rsidRDefault="00B71002">
            <w:pPr>
              <w:jc w:val="center"/>
              <w:rPr>
                <w:sz w:val="20"/>
                <w:szCs w:val="20"/>
              </w:rPr>
            </w:pPr>
            <w:r>
              <w:rPr>
                <w:rFonts w:eastAsia="Times New Roman"/>
                <w:i/>
                <w:iCs/>
                <w:sz w:val="24"/>
                <w:szCs w:val="24"/>
              </w:rPr>
              <w:t>например:</w:t>
            </w:r>
          </w:p>
        </w:tc>
        <w:tc>
          <w:tcPr>
            <w:tcW w:w="80" w:type="dxa"/>
            <w:vAlign w:val="bottom"/>
          </w:tcPr>
          <w:p w:rsidR="00A72BEB" w:rsidRDefault="00A72BEB">
            <w:pPr>
              <w:rPr>
                <w:sz w:val="23"/>
                <w:szCs w:val="23"/>
              </w:rPr>
            </w:pPr>
          </w:p>
        </w:tc>
      </w:tr>
      <w:tr w:rsidR="00A72BEB">
        <w:trPr>
          <w:trHeight w:val="277"/>
        </w:trPr>
        <w:tc>
          <w:tcPr>
            <w:tcW w:w="6300" w:type="dxa"/>
            <w:vAlign w:val="bottom"/>
          </w:tcPr>
          <w:p w:rsidR="00A72BEB" w:rsidRDefault="00B71002">
            <w:pPr>
              <w:spacing w:line="265" w:lineRule="exact"/>
              <w:ind w:left="2640"/>
              <w:rPr>
                <w:sz w:val="20"/>
                <w:szCs w:val="20"/>
              </w:rPr>
            </w:pPr>
            <w:r>
              <w:rPr>
                <w:rFonts w:eastAsia="Times New Roman"/>
                <w:i/>
                <w:iCs/>
                <w:sz w:val="24"/>
                <w:szCs w:val="24"/>
              </w:rPr>
              <w:t>(«Имя твое – птица в руке…»)</w:t>
            </w:r>
          </w:p>
        </w:tc>
        <w:tc>
          <w:tcPr>
            <w:tcW w:w="3220" w:type="dxa"/>
            <w:vAlign w:val="bottom"/>
          </w:tcPr>
          <w:p w:rsidR="00A72BEB" w:rsidRDefault="00B71002">
            <w:pPr>
              <w:ind w:left="20"/>
              <w:rPr>
                <w:sz w:val="20"/>
                <w:szCs w:val="20"/>
              </w:rPr>
            </w:pPr>
            <w:r>
              <w:rPr>
                <w:rFonts w:eastAsia="Times New Roman"/>
                <w:b/>
                <w:bCs/>
                <w:i/>
                <w:iCs/>
                <w:sz w:val="24"/>
                <w:szCs w:val="24"/>
              </w:rPr>
              <w:t>Б.Л.Пастернак,</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(1916), из цикла «Стихи о</w:t>
            </w:r>
          </w:p>
        </w:tc>
        <w:tc>
          <w:tcPr>
            <w:tcW w:w="3220" w:type="dxa"/>
            <w:vAlign w:val="bottom"/>
          </w:tcPr>
          <w:p w:rsidR="00A72BEB" w:rsidRDefault="00B71002">
            <w:pPr>
              <w:ind w:left="20"/>
              <w:rPr>
                <w:sz w:val="20"/>
                <w:szCs w:val="20"/>
              </w:rPr>
            </w:pPr>
            <w:r>
              <w:rPr>
                <w:rFonts w:eastAsia="Times New Roman"/>
                <w:b/>
                <w:bCs/>
                <w:i/>
                <w:iCs/>
                <w:sz w:val="24"/>
                <w:szCs w:val="24"/>
              </w:rPr>
              <w:t>Н.А.Заболоцкий, Д.Хармс,</w:t>
            </w:r>
          </w:p>
        </w:tc>
        <w:tc>
          <w:tcPr>
            <w:tcW w:w="80" w:type="dxa"/>
            <w:vAlign w:val="bottom"/>
          </w:tcPr>
          <w:p w:rsidR="00A72BEB" w:rsidRDefault="00A72BEB">
            <w:pPr>
              <w:rPr>
                <w:sz w:val="24"/>
                <w:szCs w:val="24"/>
              </w:rPr>
            </w:pPr>
          </w:p>
        </w:tc>
      </w:tr>
      <w:tr w:rsidR="00A72BEB">
        <w:trPr>
          <w:trHeight w:val="276"/>
        </w:trPr>
        <w:tc>
          <w:tcPr>
            <w:tcW w:w="6300" w:type="dxa"/>
            <w:vAlign w:val="bottom"/>
          </w:tcPr>
          <w:p w:rsidR="00A72BEB" w:rsidRDefault="00B71002">
            <w:pPr>
              <w:spacing w:line="264" w:lineRule="exact"/>
              <w:ind w:left="2640"/>
              <w:rPr>
                <w:sz w:val="20"/>
                <w:szCs w:val="20"/>
              </w:rPr>
            </w:pPr>
            <w:r>
              <w:rPr>
                <w:rFonts w:eastAsia="Times New Roman"/>
                <w:i/>
                <w:iCs/>
                <w:sz w:val="24"/>
                <w:szCs w:val="24"/>
              </w:rPr>
              <w:t>Москве» (1916), «Тоска по</w:t>
            </w:r>
          </w:p>
        </w:tc>
        <w:tc>
          <w:tcPr>
            <w:tcW w:w="3220" w:type="dxa"/>
            <w:vAlign w:val="bottom"/>
          </w:tcPr>
          <w:p w:rsidR="00A72BEB" w:rsidRDefault="00B71002">
            <w:pPr>
              <w:ind w:left="20"/>
              <w:rPr>
                <w:sz w:val="20"/>
                <w:szCs w:val="20"/>
              </w:rPr>
            </w:pPr>
            <w:r>
              <w:rPr>
                <w:rFonts w:eastAsia="Times New Roman"/>
                <w:b/>
                <w:bCs/>
                <w:i/>
                <w:iCs/>
                <w:sz w:val="24"/>
                <w:szCs w:val="24"/>
              </w:rPr>
              <w:t xml:space="preserve">Н.М.Олейников </w:t>
            </w:r>
            <w:r>
              <w:rPr>
                <w:rFonts w:eastAsia="Times New Roman"/>
                <w:i/>
                <w:iCs/>
                <w:sz w:val="24"/>
                <w:szCs w:val="24"/>
              </w:rPr>
              <w:t>и др.</w:t>
            </w:r>
          </w:p>
        </w:tc>
        <w:tc>
          <w:tcPr>
            <w:tcW w:w="80" w:type="dxa"/>
            <w:vAlign w:val="bottom"/>
          </w:tcPr>
          <w:p w:rsidR="00A72BEB" w:rsidRDefault="00A72BEB">
            <w:pPr>
              <w:rPr>
                <w:sz w:val="23"/>
                <w:szCs w:val="23"/>
              </w:rPr>
            </w:pPr>
          </w:p>
        </w:tc>
      </w:tr>
      <w:tr w:rsidR="00A72BEB">
        <w:trPr>
          <w:trHeight w:val="281"/>
        </w:trPr>
        <w:tc>
          <w:tcPr>
            <w:tcW w:w="6300" w:type="dxa"/>
            <w:vAlign w:val="bottom"/>
          </w:tcPr>
          <w:p w:rsidR="00A72BEB" w:rsidRDefault="00B71002">
            <w:pPr>
              <w:spacing w:line="264" w:lineRule="exact"/>
              <w:ind w:left="2640"/>
              <w:rPr>
                <w:sz w:val="20"/>
                <w:szCs w:val="20"/>
              </w:rPr>
            </w:pPr>
            <w:r>
              <w:rPr>
                <w:rFonts w:eastAsia="Times New Roman"/>
                <w:i/>
                <w:iCs/>
                <w:sz w:val="24"/>
                <w:szCs w:val="24"/>
              </w:rPr>
              <w:t>родине! Давно…» (1934) и др.</w:t>
            </w:r>
          </w:p>
        </w:tc>
        <w:tc>
          <w:tcPr>
            <w:tcW w:w="3220" w:type="dxa"/>
            <w:vAlign w:val="bottom"/>
          </w:tcPr>
          <w:p w:rsidR="00A72BEB" w:rsidRDefault="00B71002">
            <w:pPr>
              <w:jc w:val="center"/>
              <w:rPr>
                <w:sz w:val="20"/>
                <w:szCs w:val="20"/>
              </w:rPr>
            </w:pPr>
            <w:r>
              <w:rPr>
                <w:rFonts w:eastAsia="Times New Roman"/>
                <w:b/>
                <w:bCs/>
                <w:i/>
                <w:iCs/>
                <w:sz w:val="24"/>
                <w:szCs w:val="24"/>
              </w:rPr>
              <w:t>(3-4 стихотворения по</w:t>
            </w:r>
          </w:p>
        </w:tc>
        <w:tc>
          <w:tcPr>
            <w:tcW w:w="80" w:type="dxa"/>
            <w:vAlign w:val="bottom"/>
          </w:tcPr>
          <w:p w:rsidR="00A72BEB" w:rsidRDefault="00A72BEB">
            <w:pPr>
              <w:rPr>
                <w:sz w:val="24"/>
                <w:szCs w:val="24"/>
              </w:rPr>
            </w:pPr>
          </w:p>
        </w:tc>
      </w:tr>
      <w:tr w:rsidR="00A72BEB">
        <w:trPr>
          <w:trHeight w:val="271"/>
        </w:trPr>
        <w:tc>
          <w:tcPr>
            <w:tcW w:w="6300" w:type="dxa"/>
            <w:vAlign w:val="bottom"/>
          </w:tcPr>
          <w:p w:rsidR="00A72BEB" w:rsidRDefault="00B71002">
            <w:pPr>
              <w:spacing w:line="264" w:lineRule="exact"/>
              <w:ind w:left="2640"/>
              <w:rPr>
                <w:sz w:val="20"/>
                <w:szCs w:val="20"/>
              </w:rPr>
            </w:pPr>
            <w:r>
              <w:rPr>
                <w:rFonts w:eastAsia="Times New Roman"/>
                <w:b/>
                <w:bCs/>
                <w:sz w:val="24"/>
                <w:szCs w:val="24"/>
              </w:rPr>
              <w:t>(6-8 кл.)</w:t>
            </w:r>
          </w:p>
        </w:tc>
        <w:tc>
          <w:tcPr>
            <w:tcW w:w="3220" w:type="dxa"/>
            <w:vAlign w:val="bottom"/>
          </w:tcPr>
          <w:p w:rsidR="00A72BEB" w:rsidRDefault="00B71002">
            <w:pPr>
              <w:spacing w:line="271" w:lineRule="exact"/>
              <w:jc w:val="center"/>
              <w:rPr>
                <w:sz w:val="20"/>
                <w:szCs w:val="20"/>
              </w:rPr>
            </w:pPr>
            <w:r>
              <w:rPr>
                <w:rFonts w:eastAsia="Times New Roman"/>
                <w:b/>
                <w:bCs/>
                <w:i/>
                <w:iCs/>
                <w:w w:val="99"/>
                <w:sz w:val="24"/>
                <w:szCs w:val="24"/>
              </w:rPr>
              <w:t>выбору, 5-9 кл</w:t>
            </w:r>
            <w:r>
              <w:rPr>
                <w:rFonts w:eastAsia="Times New Roman"/>
                <w:i/>
                <w:iCs/>
                <w:w w:val="99"/>
                <w:sz w:val="24"/>
                <w:szCs w:val="24"/>
              </w:rPr>
              <w:t>.</w:t>
            </w:r>
            <w:r>
              <w:rPr>
                <w:rFonts w:eastAsia="Times New Roman"/>
                <w:b/>
                <w:bCs/>
                <w:i/>
                <w:iCs/>
                <w:w w:val="99"/>
                <w:sz w:val="24"/>
                <w:szCs w:val="24"/>
              </w:rPr>
              <w:t>)</w:t>
            </w:r>
          </w:p>
        </w:tc>
        <w:tc>
          <w:tcPr>
            <w:tcW w:w="80" w:type="dxa"/>
            <w:vAlign w:val="bottom"/>
          </w:tcPr>
          <w:p w:rsidR="00A72BEB" w:rsidRDefault="00A72BEB">
            <w:pPr>
              <w:rPr>
                <w:sz w:val="23"/>
                <w:szCs w:val="23"/>
              </w:rPr>
            </w:pPr>
          </w:p>
        </w:tc>
      </w:tr>
    </w:tbl>
    <w:p w:rsidR="00A72BEB" w:rsidRDefault="00A72BEB">
      <w:pPr>
        <w:spacing w:line="269" w:lineRule="exact"/>
        <w:rPr>
          <w:sz w:val="20"/>
          <w:szCs w:val="20"/>
        </w:rPr>
      </w:pPr>
    </w:p>
    <w:p w:rsidR="00A72BEB" w:rsidRDefault="00B71002">
      <w:pPr>
        <w:ind w:left="2780"/>
        <w:rPr>
          <w:sz w:val="20"/>
          <w:szCs w:val="20"/>
        </w:rPr>
      </w:pPr>
      <w:r>
        <w:rPr>
          <w:rFonts w:eastAsia="Times New Roman"/>
          <w:b/>
          <w:bCs/>
          <w:sz w:val="24"/>
          <w:szCs w:val="24"/>
        </w:rPr>
        <w:t>О.Э.Мандельштам</w:t>
      </w:r>
    </w:p>
    <w:p w:rsidR="00A72BEB" w:rsidRDefault="00B71002" w:rsidP="001E6443">
      <w:pPr>
        <w:numPr>
          <w:ilvl w:val="0"/>
          <w:numId w:val="284"/>
        </w:numPr>
        <w:tabs>
          <w:tab w:val="left" w:pos="2920"/>
        </w:tabs>
        <w:ind w:left="2920" w:hanging="140"/>
        <w:rPr>
          <w:rFonts w:eastAsia="Times New Roman"/>
          <w:b/>
          <w:bCs/>
          <w:i/>
          <w:iCs/>
          <w:sz w:val="24"/>
          <w:szCs w:val="24"/>
        </w:rPr>
      </w:pPr>
      <w:r>
        <w:rPr>
          <w:rFonts w:eastAsia="Times New Roman"/>
          <w:b/>
          <w:bCs/>
          <w:i/>
          <w:iCs/>
          <w:sz w:val="24"/>
          <w:szCs w:val="24"/>
        </w:rPr>
        <w:t>1 стихотворение по выбору,</w:t>
      </w:r>
    </w:p>
    <w:p w:rsidR="00A72BEB" w:rsidRDefault="00A72BEB">
      <w:pPr>
        <w:spacing w:line="7" w:lineRule="exact"/>
        <w:rPr>
          <w:rFonts w:eastAsia="Times New Roman"/>
          <w:b/>
          <w:bCs/>
          <w:i/>
          <w:iCs/>
          <w:sz w:val="24"/>
          <w:szCs w:val="24"/>
        </w:rPr>
      </w:pPr>
    </w:p>
    <w:p w:rsidR="00A72BEB" w:rsidRDefault="00B71002">
      <w:pPr>
        <w:spacing w:line="237" w:lineRule="auto"/>
        <w:ind w:left="2780" w:right="3760"/>
        <w:rPr>
          <w:rFonts w:eastAsia="Times New Roman"/>
          <w:b/>
          <w:bCs/>
          <w:i/>
          <w:iCs/>
          <w:sz w:val="24"/>
          <w:szCs w:val="24"/>
        </w:rPr>
      </w:pPr>
      <w:r>
        <w:rPr>
          <w:rFonts w:eastAsia="Times New Roman"/>
          <w:b/>
          <w:bCs/>
          <w:i/>
          <w:iCs/>
          <w:sz w:val="24"/>
          <w:szCs w:val="24"/>
        </w:rPr>
        <w:t>например</w:t>
      </w:r>
      <w:r>
        <w:rPr>
          <w:rFonts w:eastAsia="Times New Roman"/>
          <w:i/>
          <w:iCs/>
          <w:sz w:val="24"/>
          <w:szCs w:val="24"/>
        </w:rPr>
        <w:t>: «Звук осторожный иглухой…» (1908), «Равноденствие» («Есть иволги в лесах, и гласных долгота…») (1913), «Бессонница. Гомер.</w:t>
      </w:r>
    </w:p>
    <w:p w:rsidR="00A72BEB" w:rsidRDefault="00A72BEB">
      <w:pPr>
        <w:spacing w:line="6"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280"/>
        <w:gridCol w:w="2180"/>
      </w:tblGrid>
      <w:tr w:rsidR="00A72BEB">
        <w:trPr>
          <w:trHeight w:val="293"/>
        </w:trPr>
        <w:tc>
          <w:tcPr>
            <w:tcW w:w="3280" w:type="dxa"/>
            <w:vAlign w:val="bottom"/>
          </w:tcPr>
          <w:p w:rsidR="00A72BEB" w:rsidRDefault="00B71002">
            <w:pPr>
              <w:rPr>
                <w:sz w:val="20"/>
                <w:szCs w:val="20"/>
              </w:rPr>
            </w:pPr>
            <w:r>
              <w:rPr>
                <w:rFonts w:eastAsia="Times New Roman"/>
                <w:i/>
                <w:iCs/>
                <w:sz w:val="24"/>
                <w:szCs w:val="24"/>
              </w:rPr>
              <w:t>Тугие паруса…» (1915) и др.</w:t>
            </w:r>
          </w:p>
        </w:tc>
        <w:tc>
          <w:tcPr>
            <w:tcW w:w="2180" w:type="dxa"/>
            <w:vAlign w:val="bottom"/>
          </w:tcPr>
          <w:p w:rsidR="00A72BEB" w:rsidRDefault="00B71002">
            <w:pPr>
              <w:ind w:left="400"/>
              <w:rPr>
                <w:sz w:val="20"/>
                <w:szCs w:val="20"/>
              </w:rPr>
            </w:pPr>
            <w:r>
              <w:rPr>
                <w:rFonts w:eastAsia="Times New Roman"/>
                <w:b/>
                <w:bCs/>
                <w:i/>
                <w:iCs/>
                <w:w w:val="98"/>
                <w:sz w:val="24"/>
                <w:szCs w:val="24"/>
              </w:rPr>
              <w:t>Проза о Великой</w:t>
            </w:r>
          </w:p>
        </w:tc>
      </w:tr>
    </w:tbl>
    <w:p w:rsidR="00A72BEB" w:rsidRDefault="00A72BEB">
      <w:pPr>
        <w:spacing w:line="235"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60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AE759B">
      <w:pPr>
        <w:rPr>
          <w:sz w:val="20"/>
          <w:szCs w:val="20"/>
        </w:rPr>
      </w:pPr>
    </w:p>
    <w:p w:rsidR="00A72BEB" w:rsidRDefault="00BD17F1">
      <w:pPr>
        <w:spacing w:line="20" w:lineRule="exact"/>
        <w:rPr>
          <w:sz w:val="20"/>
          <w:szCs w:val="20"/>
        </w:rPr>
      </w:pPr>
      <w:r>
        <w:rPr>
          <w:noProof/>
          <w:sz w:val="20"/>
          <w:szCs w:val="20"/>
        </w:rPr>
        <w:pict>
          <v:line id="Shape 195" o:spid="_x0000_s1220" style="position:absolute;z-index:25178060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196" o:spid="_x0000_s1221" style="position:absolute;z-index:251781632;visibility:visible;mso-wrap-style:square;mso-wrap-distance-left:0;mso-wrap-distance-top:0;mso-wrap-distance-right:0;mso-wrap-distance-bottom:0;mso-position-horizontal:absolute;mso-position-horizontal-relative:text;mso-position-vertical:absolute;mso-position-vertical-relative:text" from="7.7pt,15.05pt" to="7.7pt,719.85pt" o:allowincell="f" strokeweight=".48pt"/>
        </w:pict>
      </w:r>
      <w:r>
        <w:rPr>
          <w:noProof/>
          <w:sz w:val="20"/>
          <w:szCs w:val="20"/>
        </w:rPr>
        <w:pict>
          <v:line id="Shape 197" o:spid="_x0000_s1222" style="position:absolute;z-index:251782656;visibility:visible;mso-wrap-style:square;mso-wrap-distance-left:0;mso-wrap-distance-top:0;mso-wrap-distance-right:0;mso-wrap-distance-bottom:0;mso-position-horizontal:absolute;mso-position-horizontal-relative:text;mso-position-vertical:absolute;mso-position-vertical-relative:text" from="133.6pt,15.05pt" to="133.6pt,719.85pt" o:allowincell="f" strokeweight=".48pt"/>
        </w:pict>
      </w:r>
      <w:r>
        <w:rPr>
          <w:noProof/>
          <w:sz w:val="20"/>
          <w:szCs w:val="20"/>
        </w:rPr>
        <w:pict>
          <v:line id="Shape 198" o:spid="_x0000_s1223" style="position:absolute;z-index:251783680;visibility:visible;mso-wrap-style:square;mso-wrap-distance-left:0;mso-wrap-distance-top:0;mso-wrap-distance-right:0;mso-wrap-distance-bottom:0;mso-position-horizontal:absolute;mso-position-horizontal-relative:text;mso-position-vertical:absolute;mso-position-vertical-relative:text" from="317.95pt,15.05pt" to="317.95pt,719.85pt" o:allowincell="f" strokeweight=".48pt"/>
        </w:pict>
      </w:r>
      <w:r>
        <w:rPr>
          <w:noProof/>
          <w:sz w:val="20"/>
          <w:szCs w:val="20"/>
        </w:rPr>
        <w:pict>
          <v:line id="Shape 199" o:spid="_x0000_s1224" style="position:absolute;z-index:251784704;visibility:visible;mso-wrap-style:square;mso-wrap-distance-left:0;mso-wrap-distance-top:0;mso-wrap-distance-right:0;mso-wrap-distance-bottom:0;mso-position-horizontal:absolute;mso-position-horizontal-relative:text;mso-position-vertical:absolute;mso-position-vertical-relative:text" from="486.3pt,15.05pt" to="486.3pt,719.85pt" o:allowincell="f" strokeweight=".16931mm"/>
        </w:pict>
      </w:r>
    </w:p>
    <w:p w:rsidR="00A72BEB" w:rsidRDefault="00A72BEB">
      <w:pPr>
        <w:spacing w:line="281" w:lineRule="exact"/>
        <w:rPr>
          <w:sz w:val="20"/>
          <w:szCs w:val="20"/>
        </w:rPr>
      </w:pPr>
    </w:p>
    <w:tbl>
      <w:tblPr>
        <w:tblW w:w="0" w:type="auto"/>
        <w:tblInd w:w="2780" w:type="dxa"/>
        <w:tblLayout w:type="fixed"/>
        <w:tblCellMar>
          <w:left w:w="0" w:type="dxa"/>
          <w:right w:w="0" w:type="dxa"/>
        </w:tblCellMar>
        <w:tblLook w:val="04A0" w:firstRow="1" w:lastRow="0" w:firstColumn="1" w:lastColumn="0" w:noHBand="0" w:noVBand="1"/>
      </w:tblPr>
      <w:tblGrid>
        <w:gridCol w:w="3560"/>
        <w:gridCol w:w="3240"/>
      </w:tblGrid>
      <w:tr w:rsidR="00A72BEB">
        <w:trPr>
          <w:trHeight w:val="281"/>
        </w:trPr>
        <w:tc>
          <w:tcPr>
            <w:tcW w:w="3560" w:type="dxa"/>
            <w:vAlign w:val="bottom"/>
          </w:tcPr>
          <w:p w:rsidR="00A72BEB" w:rsidRDefault="00B71002">
            <w:pPr>
              <w:rPr>
                <w:sz w:val="20"/>
                <w:szCs w:val="20"/>
              </w:rPr>
            </w:pPr>
            <w:r>
              <w:rPr>
                <w:rFonts w:eastAsia="Times New Roman"/>
                <w:b/>
                <w:bCs/>
                <w:sz w:val="24"/>
                <w:szCs w:val="24"/>
              </w:rPr>
              <w:t>(6-9 кл.)</w:t>
            </w:r>
          </w:p>
        </w:tc>
        <w:tc>
          <w:tcPr>
            <w:tcW w:w="3240" w:type="dxa"/>
            <w:vAlign w:val="bottom"/>
          </w:tcPr>
          <w:p w:rsidR="00A72BEB" w:rsidRDefault="00B71002">
            <w:pPr>
              <w:ind w:left="120"/>
              <w:rPr>
                <w:sz w:val="20"/>
                <w:szCs w:val="20"/>
              </w:rPr>
            </w:pPr>
            <w:r>
              <w:rPr>
                <w:rFonts w:eastAsia="Times New Roman"/>
                <w:b/>
                <w:bCs/>
                <w:i/>
                <w:iCs/>
                <w:sz w:val="24"/>
                <w:szCs w:val="24"/>
              </w:rPr>
              <w:t>Отечественной войне</w:t>
            </w:r>
            <w:r>
              <w:rPr>
                <w:rFonts w:eastAsia="Times New Roman"/>
                <w:i/>
                <w:iCs/>
                <w:sz w:val="24"/>
                <w:szCs w:val="24"/>
              </w:rPr>
              <w:t>,</w:t>
            </w:r>
          </w:p>
        </w:tc>
      </w:tr>
      <w:tr w:rsidR="00A72BEB">
        <w:trPr>
          <w:trHeight w:val="272"/>
        </w:trPr>
        <w:tc>
          <w:tcPr>
            <w:tcW w:w="3560" w:type="dxa"/>
            <w:vAlign w:val="bottom"/>
          </w:tcPr>
          <w:p w:rsidR="00A72BEB" w:rsidRDefault="00A72BEB">
            <w:pPr>
              <w:rPr>
                <w:sz w:val="23"/>
                <w:szCs w:val="23"/>
              </w:rPr>
            </w:pP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В.В.Маяковский</w:t>
            </w:r>
          </w:p>
        </w:tc>
        <w:tc>
          <w:tcPr>
            <w:tcW w:w="3240" w:type="dxa"/>
            <w:vAlign w:val="bottom"/>
          </w:tcPr>
          <w:p w:rsidR="00A72BEB" w:rsidRDefault="00B71002">
            <w:pPr>
              <w:ind w:left="120"/>
              <w:rPr>
                <w:sz w:val="20"/>
                <w:szCs w:val="20"/>
              </w:rPr>
            </w:pPr>
            <w:r>
              <w:rPr>
                <w:rFonts w:eastAsia="Times New Roman"/>
                <w:b/>
                <w:bCs/>
                <w:i/>
                <w:iCs/>
                <w:sz w:val="24"/>
                <w:szCs w:val="24"/>
              </w:rPr>
              <w:t>М.А.Шолохов,</w:t>
            </w: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i/>
                <w:iCs/>
                <w:sz w:val="24"/>
                <w:szCs w:val="24"/>
              </w:rPr>
              <w:t>- 1 стихотворение по</w:t>
            </w:r>
          </w:p>
        </w:tc>
        <w:tc>
          <w:tcPr>
            <w:tcW w:w="3240" w:type="dxa"/>
            <w:vAlign w:val="bottom"/>
          </w:tcPr>
          <w:p w:rsidR="00A72BEB" w:rsidRDefault="00B71002">
            <w:pPr>
              <w:ind w:left="120"/>
              <w:rPr>
                <w:sz w:val="20"/>
                <w:szCs w:val="20"/>
              </w:rPr>
            </w:pPr>
            <w:r>
              <w:rPr>
                <w:rFonts w:eastAsia="Times New Roman"/>
                <w:b/>
                <w:bCs/>
                <w:i/>
                <w:iCs/>
                <w:sz w:val="24"/>
                <w:szCs w:val="24"/>
              </w:rPr>
              <w:t>В.Л.Кондратьев, В.О.</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i/>
                <w:iCs/>
                <w:sz w:val="24"/>
                <w:szCs w:val="24"/>
              </w:rPr>
              <w:t xml:space="preserve">выбору, например: </w:t>
            </w:r>
            <w:r>
              <w:rPr>
                <w:rFonts w:eastAsia="Times New Roman"/>
                <w:b/>
                <w:bCs/>
                <w:i/>
                <w:iCs/>
                <w:sz w:val="24"/>
                <w:szCs w:val="24"/>
              </w:rPr>
              <w:t>«Хорошее</w:t>
            </w:r>
          </w:p>
        </w:tc>
        <w:tc>
          <w:tcPr>
            <w:tcW w:w="3240" w:type="dxa"/>
            <w:vAlign w:val="bottom"/>
          </w:tcPr>
          <w:p w:rsidR="00A72BEB" w:rsidRDefault="00B71002">
            <w:pPr>
              <w:ind w:left="120"/>
              <w:rPr>
                <w:sz w:val="20"/>
                <w:szCs w:val="20"/>
              </w:rPr>
            </w:pPr>
            <w:r>
              <w:rPr>
                <w:rFonts w:eastAsia="Times New Roman"/>
                <w:b/>
                <w:bCs/>
                <w:i/>
                <w:iCs/>
                <w:sz w:val="24"/>
                <w:szCs w:val="24"/>
              </w:rPr>
              <w:t>Богомолов, Б.Л.Васильев,</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отношение к лошадям» (1918),</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 xml:space="preserve">В.В.Быков, В.П.Астафьев </w:t>
            </w:r>
            <w:r>
              <w:rPr>
                <w:rFonts w:eastAsia="Times New Roman"/>
                <w:i/>
                <w:iCs/>
                <w:sz w:val="24"/>
                <w:szCs w:val="24"/>
              </w:rPr>
              <w:t>и</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«Необычайное приключение,</w:t>
            </w:r>
          </w:p>
        </w:tc>
        <w:tc>
          <w:tcPr>
            <w:tcW w:w="3240" w:type="dxa"/>
            <w:vAlign w:val="bottom"/>
          </w:tcPr>
          <w:p w:rsidR="00A72BEB" w:rsidRDefault="00B71002">
            <w:pPr>
              <w:spacing w:line="271" w:lineRule="exact"/>
              <w:ind w:left="120"/>
              <w:rPr>
                <w:sz w:val="20"/>
                <w:szCs w:val="20"/>
              </w:rPr>
            </w:pPr>
            <w:r>
              <w:rPr>
                <w:rFonts w:eastAsia="Times New Roman"/>
                <w:i/>
                <w:iCs/>
                <w:sz w:val="24"/>
                <w:szCs w:val="24"/>
              </w:rPr>
              <w:t>др.</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бывшее с Владимиром</w:t>
            </w:r>
          </w:p>
        </w:tc>
        <w:tc>
          <w:tcPr>
            <w:tcW w:w="3240" w:type="dxa"/>
            <w:vAlign w:val="bottom"/>
          </w:tcPr>
          <w:p w:rsidR="00A72BEB" w:rsidRDefault="00B71002">
            <w:pPr>
              <w:ind w:left="120"/>
              <w:rPr>
                <w:sz w:val="20"/>
                <w:szCs w:val="20"/>
              </w:rPr>
            </w:pPr>
            <w:r>
              <w:rPr>
                <w:rFonts w:eastAsia="Times New Roman"/>
                <w:b/>
                <w:bCs/>
                <w:i/>
                <w:iCs/>
                <w:sz w:val="24"/>
                <w:szCs w:val="24"/>
              </w:rPr>
              <w:t>(1-2 повести или рассказа –</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Маяковским летом на даче»</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по выбору, 6-9 кл</w:t>
            </w:r>
            <w:r>
              <w:rPr>
                <w:rFonts w:eastAsia="Times New Roman"/>
                <w:i/>
                <w:iCs/>
                <w:sz w:val="24"/>
                <w:szCs w:val="24"/>
              </w:rPr>
              <w:t>.</w:t>
            </w:r>
            <w:r>
              <w:rPr>
                <w:rFonts w:eastAsia="Times New Roman"/>
                <w:b/>
                <w:bCs/>
                <w:i/>
                <w:iCs/>
                <w:sz w:val="24"/>
                <w:szCs w:val="24"/>
              </w:rPr>
              <w:t>)</w:t>
            </w:r>
          </w:p>
        </w:tc>
      </w:tr>
      <w:tr w:rsidR="00A72BEB">
        <w:trPr>
          <w:trHeight w:val="276"/>
        </w:trPr>
        <w:tc>
          <w:tcPr>
            <w:tcW w:w="3560" w:type="dxa"/>
            <w:vAlign w:val="bottom"/>
          </w:tcPr>
          <w:p w:rsidR="00A72BEB" w:rsidRDefault="00B71002">
            <w:pPr>
              <w:rPr>
                <w:sz w:val="20"/>
                <w:szCs w:val="20"/>
              </w:rPr>
            </w:pPr>
            <w:r>
              <w:rPr>
                <w:rFonts w:eastAsia="Times New Roman"/>
                <w:b/>
                <w:bCs/>
                <w:i/>
                <w:iCs/>
                <w:sz w:val="24"/>
                <w:szCs w:val="24"/>
              </w:rPr>
              <w:t>(1920) и др.</w:t>
            </w:r>
          </w:p>
        </w:tc>
        <w:tc>
          <w:tcPr>
            <w:tcW w:w="3240" w:type="dxa"/>
            <w:vAlign w:val="bottom"/>
          </w:tcPr>
          <w:p w:rsidR="00A72BEB" w:rsidRDefault="00A72BEB">
            <w:pPr>
              <w:rPr>
                <w:sz w:val="24"/>
                <w:szCs w:val="24"/>
              </w:rPr>
            </w:pPr>
          </w:p>
        </w:tc>
      </w:tr>
      <w:tr w:rsidR="00A72BEB">
        <w:trPr>
          <w:trHeight w:val="276"/>
        </w:trPr>
        <w:tc>
          <w:tcPr>
            <w:tcW w:w="3560" w:type="dxa"/>
            <w:vAlign w:val="bottom"/>
          </w:tcPr>
          <w:p w:rsidR="00A72BEB" w:rsidRDefault="00B71002">
            <w:pPr>
              <w:spacing w:line="271" w:lineRule="exact"/>
              <w:ind w:left="700"/>
              <w:rPr>
                <w:sz w:val="20"/>
                <w:szCs w:val="20"/>
              </w:rPr>
            </w:pPr>
            <w:r>
              <w:rPr>
                <w:rFonts w:eastAsia="Times New Roman"/>
                <w:sz w:val="24"/>
                <w:szCs w:val="24"/>
              </w:rPr>
              <w:t>(7-8 кл.)</w:t>
            </w:r>
          </w:p>
        </w:tc>
        <w:tc>
          <w:tcPr>
            <w:tcW w:w="3240" w:type="dxa"/>
            <w:vAlign w:val="bottom"/>
          </w:tcPr>
          <w:p w:rsidR="00A72BEB" w:rsidRDefault="00B71002">
            <w:pPr>
              <w:ind w:left="120"/>
              <w:rPr>
                <w:sz w:val="20"/>
                <w:szCs w:val="20"/>
              </w:rPr>
            </w:pPr>
            <w:r>
              <w:rPr>
                <w:rFonts w:eastAsia="Times New Roman"/>
                <w:b/>
                <w:bCs/>
                <w:i/>
                <w:iCs/>
                <w:sz w:val="24"/>
                <w:szCs w:val="24"/>
              </w:rPr>
              <w:t>Художественная проза о</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человеке и природе, их</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С.А.Есенин</w:t>
            </w:r>
          </w:p>
        </w:tc>
        <w:tc>
          <w:tcPr>
            <w:tcW w:w="3240" w:type="dxa"/>
            <w:vAlign w:val="bottom"/>
          </w:tcPr>
          <w:p w:rsidR="00A72BEB" w:rsidRDefault="00B71002">
            <w:pPr>
              <w:spacing w:line="271" w:lineRule="exact"/>
              <w:ind w:left="120"/>
              <w:rPr>
                <w:sz w:val="20"/>
                <w:szCs w:val="20"/>
              </w:rPr>
            </w:pPr>
            <w:r>
              <w:rPr>
                <w:rFonts w:eastAsia="Times New Roman"/>
                <w:b/>
                <w:bCs/>
                <w:i/>
                <w:iCs/>
                <w:sz w:val="24"/>
                <w:szCs w:val="24"/>
              </w:rPr>
              <w:t>взаимоотношениях</w:t>
            </w:r>
            <w:r>
              <w:rPr>
                <w:rFonts w:eastAsia="Times New Roman"/>
                <w:i/>
                <w:iCs/>
                <w:sz w:val="24"/>
                <w:szCs w:val="24"/>
              </w:rPr>
              <w:t>,</w:t>
            </w:r>
          </w:p>
        </w:tc>
      </w:tr>
      <w:tr w:rsidR="00A72BEB">
        <w:trPr>
          <w:trHeight w:val="277"/>
        </w:trPr>
        <w:tc>
          <w:tcPr>
            <w:tcW w:w="3560" w:type="dxa"/>
            <w:vAlign w:val="bottom"/>
          </w:tcPr>
          <w:p w:rsidR="00A72BEB" w:rsidRDefault="00B71002">
            <w:pPr>
              <w:rPr>
                <w:sz w:val="20"/>
                <w:szCs w:val="20"/>
              </w:rPr>
            </w:pPr>
            <w:r>
              <w:rPr>
                <w:rFonts w:eastAsia="Times New Roman"/>
                <w:b/>
                <w:bCs/>
                <w:i/>
                <w:iCs/>
                <w:sz w:val="24"/>
                <w:szCs w:val="24"/>
              </w:rPr>
              <w:t>- 1 стихотворение по выбору,</w:t>
            </w:r>
          </w:p>
        </w:tc>
        <w:tc>
          <w:tcPr>
            <w:tcW w:w="3240" w:type="dxa"/>
            <w:vAlign w:val="bottom"/>
          </w:tcPr>
          <w:p w:rsidR="00A72BEB" w:rsidRDefault="00B71002">
            <w:pPr>
              <w:spacing w:line="272" w:lineRule="exact"/>
              <w:ind w:left="120"/>
              <w:rPr>
                <w:sz w:val="20"/>
                <w:szCs w:val="20"/>
              </w:rPr>
            </w:pPr>
            <w:r>
              <w:rPr>
                <w:rFonts w:eastAsia="Times New Roman"/>
                <w:i/>
                <w:iCs/>
                <w:sz w:val="24"/>
                <w:szCs w:val="24"/>
              </w:rPr>
              <w:t>например:</w:t>
            </w:r>
          </w:p>
        </w:tc>
      </w:tr>
      <w:tr w:rsidR="00A72BEB">
        <w:trPr>
          <w:trHeight w:val="276"/>
        </w:trPr>
        <w:tc>
          <w:tcPr>
            <w:tcW w:w="3560" w:type="dxa"/>
            <w:vAlign w:val="bottom"/>
          </w:tcPr>
          <w:p w:rsidR="00A72BEB" w:rsidRDefault="00B71002">
            <w:pPr>
              <w:spacing w:line="271" w:lineRule="exact"/>
              <w:rPr>
                <w:sz w:val="20"/>
                <w:szCs w:val="20"/>
              </w:rPr>
            </w:pPr>
            <w:r>
              <w:rPr>
                <w:rFonts w:eastAsia="Times New Roman"/>
                <w:b/>
                <w:bCs/>
                <w:i/>
                <w:iCs/>
                <w:sz w:val="24"/>
                <w:szCs w:val="24"/>
              </w:rPr>
              <w:t>например</w:t>
            </w:r>
            <w:r>
              <w:rPr>
                <w:rFonts w:eastAsia="Times New Roman"/>
                <w:i/>
                <w:iCs/>
                <w:sz w:val="24"/>
                <w:szCs w:val="24"/>
              </w:rPr>
              <w:t>:</w:t>
            </w:r>
          </w:p>
        </w:tc>
        <w:tc>
          <w:tcPr>
            <w:tcW w:w="3240" w:type="dxa"/>
            <w:vAlign w:val="bottom"/>
          </w:tcPr>
          <w:p w:rsidR="00A72BEB" w:rsidRDefault="00B71002">
            <w:pPr>
              <w:ind w:left="60"/>
              <w:jc w:val="center"/>
              <w:rPr>
                <w:sz w:val="20"/>
                <w:szCs w:val="20"/>
              </w:rPr>
            </w:pPr>
            <w:r>
              <w:rPr>
                <w:rFonts w:eastAsia="Times New Roman"/>
                <w:b/>
                <w:bCs/>
                <w:i/>
                <w:iCs/>
                <w:w w:val="99"/>
                <w:sz w:val="24"/>
                <w:szCs w:val="24"/>
              </w:rPr>
              <w:t>М.М.Пришвин,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«Гой ты, Русь, моя родная…»</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 xml:space="preserve">К.Г.Паустовский </w:t>
            </w:r>
            <w:r>
              <w:rPr>
                <w:rFonts w:eastAsia="Times New Roman"/>
                <w:i/>
                <w:iCs/>
                <w:sz w:val="24"/>
                <w:szCs w:val="24"/>
              </w:rPr>
              <w:t>и др.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(1914), «Песнь о собаке» (1915),</w:t>
            </w:r>
          </w:p>
        </w:tc>
        <w:tc>
          <w:tcPr>
            <w:tcW w:w="3240" w:type="dxa"/>
            <w:vAlign w:val="bottom"/>
          </w:tcPr>
          <w:p w:rsidR="00A72BEB" w:rsidRDefault="00B71002">
            <w:pPr>
              <w:ind w:left="40"/>
              <w:jc w:val="center"/>
              <w:rPr>
                <w:sz w:val="20"/>
                <w:szCs w:val="20"/>
              </w:rPr>
            </w:pPr>
            <w:r>
              <w:rPr>
                <w:rFonts w:eastAsia="Times New Roman"/>
                <w:b/>
                <w:bCs/>
                <w:i/>
                <w:iCs/>
                <w:sz w:val="24"/>
                <w:szCs w:val="24"/>
              </w:rPr>
              <w:t>(1-2 произведения – по</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i/>
                <w:iCs/>
                <w:sz w:val="24"/>
                <w:szCs w:val="24"/>
              </w:rPr>
              <w:t>«Нивы сжаты, рощи голы…»</w:t>
            </w: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выбору</w:t>
            </w:r>
            <w:r>
              <w:rPr>
                <w:rFonts w:eastAsia="Times New Roman"/>
                <w:i/>
                <w:iCs/>
                <w:sz w:val="24"/>
                <w:szCs w:val="24"/>
              </w:rPr>
              <w:t>, 5-6кл.</w:t>
            </w:r>
            <w:r>
              <w:rPr>
                <w:rFonts w:eastAsia="Times New Roman"/>
                <w:b/>
                <w:bCs/>
                <w:i/>
                <w:iCs/>
                <w:sz w:val="24"/>
                <w:szCs w:val="24"/>
              </w:rPr>
              <w:t>)</w:t>
            </w:r>
          </w:p>
        </w:tc>
      </w:tr>
      <w:tr w:rsidR="00A72BEB">
        <w:trPr>
          <w:trHeight w:val="274"/>
        </w:trPr>
        <w:tc>
          <w:tcPr>
            <w:tcW w:w="3560" w:type="dxa"/>
            <w:vAlign w:val="bottom"/>
          </w:tcPr>
          <w:p w:rsidR="00A72BEB" w:rsidRDefault="00B71002">
            <w:pPr>
              <w:spacing w:line="273" w:lineRule="exact"/>
              <w:rPr>
                <w:sz w:val="20"/>
                <w:szCs w:val="20"/>
              </w:rPr>
            </w:pPr>
            <w:r>
              <w:rPr>
                <w:rFonts w:eastAsia="Times New Roman"/>
                <w:i/>
                <w:iCs/>
                <w:sz w:val="24"/>
                <w:szCs w:val="24"/>
              </w:rPr>
              <w:t>(1917 – 1918), «Письмо к</w:t>
            </w:r>
          </w:p>
        </w:tc>
        <w:tc>
          <w:tcPr>
            <w:tcW w:w="3240" w:type="dxa"/>
            <w:vAlign w:val="bottom"/>
          </w:tcPr>
          <w:p w:rsidR="00A72BEB" w:rsidRDefault="00A72BEB">
            <w:pPr>
              <w:rPr>
                <w:sz w:val="23"/>
                <w:szCs w:val="23"/>
              </w:rPr>
            </w:pP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матери» (1924) «Собаке</w:t>
            </w:r>
          </w:p>
        </w:tc>
        <w:tc>
          <w:tcPr>
            <w:tcW w:w="3240" w:type="dxa"/>
            <w:vAlign w:val="bottom"/>
          </w:tcPr>
          <w:p w:rsidR="00A72BEB" w:rsidRDefault="00B71002">
            <w:pPr>
              <w:ind w:left="40"/>
              <w:jc w:val="center"/>
              <w:rPr>
                <w:sz w:val="20"/>
                <w:szCs w:val="20"/>
              </w:rPr>
            </w:pPr>
            <w:r>
              <w:rPr>
                <w:rFonts w:eastAsia="Times New Roman"/>
                <w:b/>
                <w:bCs/>
                <w:i/>
                <w:iCs/>
                <w:sz w:val="24"/>
                <w:szCs w:val="24"/>
              </w:rPr>
              <w:t>Проза о детях</w:t>
            </w:r>
            <w:r>
              <w:rPr>
                <w:rFonts w:eastAsia="Times New Roman"/>
                <w:i/>
                <w:iCs/>
                <w:sz w:val="24"/>
                <w:szCs w:val="24"/>
              </w:rPr>
              <w:t>,например:</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Качалова» (1925) и др.</w:t>
            </w:r>
          </w:p>
        </w:tc>
        <w:tc>
          <w:tcPr>
            <w:tcW w:w="3240" w:type="dxa"/>
            <w:vAlign w:val="bottom"/>
          </w:tcPr>
          <w:p w:rsidR="00A72BEB" w:rsidRDefault="00B71002">
            <w:pPr>
              <w:ind w:left="120"/>
              <w:rPr>
                <w:sz w:val="20"/>
                <w:szCs w:val="20"/>
              </w:rPr>
            </w:pPr>
            <w:r>
              <w:rPr>
                <w:rFonts w:eastAsia="Times New Roman"/>
                <w:b/>
                <w:bCs/>
                <w:i/>
                <w:iCs/>
                <w:sz w:val="24"/>
                <w:szCs w:val="24"/>
              </w:rPr>
              <w:t>В.Г.Распутин,</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(5-6 кл.)</w:t>
            </w:r>
          </w:p>
        </w:tc>
        <w:tc>
          <w:tcPr>
            <w:tcW w:w="3240" w:type="dxa"/>
            <w:vAlign w:val="bottom"/>
          </w:tcPr>
          <w:p w:rsidR="00A72BEB" w:rsidRDefault="00B71002">
            <w:pPr>
              <w:ind w:left="120"/>
              <w:rPr>
                <w:sz w:val="20"/>
                <w:szCs w:val="20"/>
              </w:rPr>
            </w:pPr>
            <w:r>
              <w:rPr>
                <w:rFonts w:eastAsia="Times New Roman"/>
                <w:b/>
                <w:bCs/>
                <w:i/>
                <w:iCs/>
                <w:sz w:val="24"/>
                <w:szCs w:val="24"/>
              </w:rPr>
              <w:t>В.П.Астафьев,</w:t>
            </w:r>
          </w:p>
        </w:tc>
      </w:tr>
      <w:tr w:rsidR="00A72BEB">
        <w:trPr>
          <w:trHeight w:val="276"/>
        </w:trPr>
        <w:tc>
          <w:tcPr>
            <w:tcW w:w="3560" w:type="dxa"/>
            <w:vAlign w:val="bottom"/>
          </w:tcPr>
          <w:p w:rsidR="00A72BEB" w:rsidRDefault="00A72BEB">
            <w:pPr>
              <w:rPr>
                <w:sz w:val="24"/>
                <w:szCs w:val="24"/>
              </w:rPr>
            </w:pPr>
          </w:p>
        </w:tc>
        <w:tc>
          <w:tcPr>
            <w:tcW w:w="3240" w:type="dxa"/>
            <w:vAlign w:val="bottom"/>
          </w:tcPr>
          <w:p w:rsidR="00A72BEB" w:rsidRDefault="00B71002">
            <w:pPr>
              <w:ind w:left="120"/>
              <w:rPr>
                <w:sz w:val="20"/>
                <w:szCs w:val="20"/>
              </w:rPr>
            </w:pPr>
            <w:r>
              <w:rPr>
                <w:rFonts w:eastAsia="Times New Roman"/>
                <w:b/>
                <w:bCs/>
                <w:i/>
                <w:iCs/>
                <w:sz w:val="24"/>
                <w:szCs w:val="24"/>
              </w:rPr>
              <w:t>Ф.А.Искандер, Ю.И.Коваль,</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М.А.Булгаков</w:t>
            </w:r>
          </w:p>
        </w:tc>
        <w:tc>
          <w:tcPr>
            <w:tcW w:w="3240" w:type="dxa"/>
            <w:vAlign w:val="bottom"/>
          </w:tcPr>
          <w:p w:rsidR="00A72BEB" w:rsidRDefault="00B71002">
            <w:pPr>
              <w:ind w:left="40"/>
              <w:jc w:val="center"/>
              <w:rPr>
                <w:sz w:val="20"/>
                <w:szCs w:val="20"/>
              </w:rPr>
            </w:pPr>
            <w:r>
              <w:rPr>
                <w:rFonts w:eastAsia="Times New Roman"/>
                <w:b/>
                <w:bCs/>
                <w:i/>
                <w:iCs/>
                <w:w w:val="99"/>
                <w:sz w:val="24"/>
                <w:szCs w:val="24"/>
              </w:rPr>
              <w:t>Ю.П.Казаков, В.В.Голявкин</w:t>
            </w:r>
          </w:p>
        </w:tc>
      </w:tr>
      <w:tr w:rsidR="00A72BEB">
        <w:trPr>
          <w:trHeight w:val="271"/>
        </w:trPr>
        <w:tc>
          <w:tcPr>
            <w:tcW w:w="3560" w:type="dxa"/>
            <w:vAlign w:val="bottom"/>
          </w:tcPr>
          <w:p w:rsidR="00A72BEB" w:rsidRDefault="00B71002">
            <w:pPr>
              <w:spacing w:line="271" w:lineRule="exact"/>
              <w:rPr>
                <w:sz w:val="20"/>
                <w:szCs w:val="20"/>
              </w:rPr>
            </w:pPr>
            <w:r>
              <w:rPr>
                <w:rFonts w:eastAsia="Times New Roman"/>
                <w:b/>
                <w:bCs/>
                <w:i/>
                <w:iCs/>
                <w:sz w:val="24"/>
                <w:szCs w:val="24"/>
              </w:rPr>
              <w:t>1 повесть по выбору</w:t>
            </w:r>
            <w:r>
              <w:rPr>
                <w:rFonts w:eastAsia="Times New Roman"/>
                <w:i/>
                <w:iCs/>
                <w:sz w:val="24"/>
                <w:szCs w:val="24"/>
              </w:rPr>
              <w:t>,</w:t>
            </w:r>
            <w:r>
              <w:rPr>
                <w:rFonts w:eastAsia="Times New Roman"/>
                <w:b/>
                <w:bCs/>
                <w:i/>
                <w:iCs/>
                <w:sz w:val="24"/>
                <w:szCs w:val="24"/>
              </w:rPr>
              <w:t xml:space="preserve"> например</w:t>
            </w:r>
            <w:r>
              <w:rPr>
                <w:rFonts w:eastAsia="Times New Roman"/>
                <w:i/>
                <w:iCs/>
                <w:sz w:val="24"/>
                <w:szCs w:val="24"/>
              </w:rPr>
              <w:t>:</w:t>
            </w:r>
          </w:p>
        </w:tc>
        <w:tc>
          <w:tcPr>
            <w:tcW w:w="3240" w:type="dxa"/>
            <w:vAlign w:val="bottom"/>
          </w:tcPr>
          <w:p w:rsidR="00A72BEB" w:rsidRDefault="00B71002">
            <w:pPr>
              <w:spacing w:line="271" w:lineRule="exact"/>
              <w:ind w:left="40"/>
              <w:jc w:val="center"/>
              <w:rPr>
                <w:sz w:val="20"/>
                <w:szCs w:val="20"/>
              </w:rPr>
            </w:pPr>
            <w:r>
              <w:rPr>
                <w:rFonts w:eastAsia="Times New Roman"/>
                <w:i/>
                <w:iCs/>
                <w:w w:val="99"/>
                <w:sz w:val="24"/>
                <w:szCs w:val="24"/>
              </w:rPr>
              <w:t>и др.</w:t>
            </w:r>
          </w:p>
        </w:tc>
      </w:tr>
      <w:tr w:rsidR="00A72BEB">
        <w:trPr>
          <w:trHeight w:val="276"/>
        </w:trPr>
        <w:tc>
          <w:tcPr>
            <w:tcW w:w="3560" w:type="dxa"/>
            <w:vAlign w:val="bottom"/>
          </w:tcPr>
          <w:p w:rsidR="00A72BEB" w:rsidRDefault="00B71002">
            <w:pPr>
              <w:rPr>
                <w:sz w:val="20"/>
                <w:szCs w:val="20"/>
              </w:rPr>
            </w:pPr>
            <w:r>
              <w:rPr>
                <w:rFonts w:eastAsia="Times New Roman"/>
                <w:i/>
                <w:iCs/>
                <w:sz w:val="24"/>
                <w:szCs w:val="24"/>
              </w:rPr>
              <w:t>«Роковые яйца» (1924), «Собачье</w:t>
            </w:r>
          </w:p>
        </w:tc>
        <w:tc>
          <w:tcPr>
            <w:tcW w:w="3240" w:type="dxa"/>
            <w:vAlign w:val="bottom"/>
          </w:tcPr>
          <w:p w:rsidR="00A72BEB" w:rsidRDefault="00B71002">
            <w:pPr>
              <w:ind w:left="60"/>
              <w:jc w:val="center"/>
              <w:rPr>
                <w:sz w:val="20"/>
                <w:szCs w:val="20"/>
              </w:rPr>
            </w:pPr>
            <w:r>
              <w:rPr>
                <w:rFonts w:eastAsia="Times New Roman"/>
                <w:b/>
                <w:bCs/>
                <w:i/>
                <w:iCs/>
                <w:w w:val="99"/>
                <w:sz w:val="24"/>
                <w:szCs w:val="24"/>
              </w:rPr>
              <w:t>(3-4 произведения по выбору</w:t>
            </w:r>
            <w:r>
              <w:rPr>
                <w:rFonts w:eastAsia="Times New Roman"/>
                <w:i/>
                <w:iCs/>
                <w:w w:val="99"/>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i/>
                <w:iCs/>
                <w:sz w:val="24"/>
                <w:szCs w:val="24"/>
              </w:rPr>
              <w:t>сердце» (1925) и др.</w:t>
            </w:r>
          </w:p>
        </w:tc>
        <w:tc>
          <w:tcPr>
            <w:tcW w:w="3240" w:type="dxa"/>
            <w:vAlign w:val="bottom"/>
          </w:tcPr>
          <w:p w:rsidR="00A72BEB" w:rsidRDefault="00B71002">
            <w:pPr>
              <w:ind w:left="40"/>
              <w:jc w:val="center"/>
              <w:rPr>
                <w:sz w:val="20"/>
                <w:szCs w:val="20"/>
              </w:rPr>
            </w:pPr>
            <w:r>
              <w:rPr>
                <w:rFonts w:eastAsia="Times New Roman"/>
                <w:b/>
                <w:bCs/>
                <w:i/>
                <w:iCs/>
                <w:w w:val="99"/>
                <w:sz w:val="24"/>
                <w:szCs w:val="24"/>
              </w:rPr>
              <w:t>5-8 кл.)</w:t>
            </w:r>
          </w:p>
        </w:tc>
      </w:tr>
      <w:tr w:rsidR="00A72BEB">
        <w:trPr>
          <w:trHeight w:val="276"/>
        </w:trPr>
        <w:tc>
          <w:tcPr>
            <w:tcW w:w="3560" w:type="dxa"/>
            <w:vAlign w:val="bottom"/>
          </w:tcPr>
          <w:p w:rsidR="00A72BEB" w:rsidRDefault="00B71002">
            <w:pPr>
              <w:rPr>
                <w:sz w:val="20"/>
                <w:szCs w:val="20"/>
              </w:rPr>
            </w:pPr>
            <w:r>
              <w:rPr>
                <w:rFonts w:eastAsia="Times New Roman"/>
                <w:b/>
                <w:bCs/>
                <w:sz w:val="24"/>
                <w:szCs w:val="24"/>
              </w:rPr>
              <w:t>(7-8 кл.)</w:t>
            </w:r>
          </w:p>
        </w:tc>
        <w:tc>
          <w:tcPr>
            <w:tcW w:w="3240" w:type="dxa"/>
            <w:vAlign w:val="bottom"/>
          </w:tcPr>
          <w:p w:rsidR="00A72BEB" w:rsidRDefault="00A72BEB">
            <w:pPr>
              <w:rPr>
                <w:sz w:val="24"/>
                <w:szCs w:val="24"/>
              </w:rPr>
            </w:pPr>
          </w:p>
        </w:tc>
      </w:tr>
      <w:tr w:rsidR="00A72BEB">
        <w:trPr>
          <w:trHeight w:val="271"/>
        </w:trPr>
        <w:tc>
          <w:tcPr>
            <w:tcW w:w="3560" w:type="dxa"/>
            <w:vAlign w:val="bottom"/>
          </w:tcPr>
          <w:p w:rsidR="00A72BEB" w:rsidRDefault="00A72BEB">
            <w:pPr>
              <w:rPr>
                <w:sz w:val="23"/>
                <w:szCs w:val="23"/>
              </w:rPr>
            </w:pPr>
          </w:p>
        </w:tc>
        <w:tc>
          <w:tcPr>
            <w:tcW w:w="3240" w:type="dxa"/>
            <w:vAlign w:val="bottom"/>
          </w:tcPr>
          <w:p w:rsidR="00A72BEB" w:rsidRDefault="00B71002">
            <w:pPr>
              <w:spacing w:line="271" w:lineRule="exact"/>
              <w:ind w:left="40"/>
              <w:jc w:val="center"/>
              <w:rPr>
                <w:sz w:val="20"/>
                <w:szCs w:val="20"/>
              </w:rPr>
            </w:pPr>
            <w:r>
              <w:rPr>
                <w:rFonts w:eastAsia="Times New Roman"/>
                <w:b/>
                <w:bCs/>
                <w:i/>
                <w:iCs/>
                <w:sz w:val="24"/>
                <w:szCs w:val="24"/>
              </w:rPr>
              <w:t>Поэзия 2-й половины ХХ в.</w:t>
            </w:r>
            <w:r>
              <w:rPr>
                <w:rFonts w:eastAsia="Times New Roman"/>
                <w:i/>
                <w:iCs/>
                <w:sz w:val="24"/>
                <w:szCs w:val="24"/>
              </w:rPr>
              <w:t>,</w:t>
            </w:r>
          </w:p>
        </w:tc>
      </w:tr>
      <w:tr w:rsidR="00A72BEB">
        <w:trPr>
          <w:trHeight w:val="281"/>
        </w:trPr>
        <w:tc>
          <w:tcPr>
            <w:tcW w:w="3560" w:type="dxa"/>
            <w:vAlign w:val="bottom"/>
          </w:tcPr>
          <w:p w:rsidR="00A72BEB" w:rsidRDefault="00B71002">
            <w:pPr>
              <w:rPr>
                <w:sz w:val="20"/>
                <w:szCs w:val="20"/>
              </w:rPr>
            </w:pPr>
            <w:r>
              <w:rPr>
                <w:rFonts w:eastAsia="Times New Roman"/>
                <w:b/>
                <w:bCs/>
                <w:sz w:val="24"/>
                <w:szCs w:val="24"/>
              </w:rPr>
              <w:t>А.П.Платонов</w:t>
            </w:r>
          </w:p>
        </w:tc>
        <w:tc>
          <w:tcPr>
            <w:tcW w:w="3240" w:type="dxa"/>
            <w:vAlign w:val="bottom"/>
          </w:tcPr>
          <w:p w:rsidR="00A72BEB" w:rsidRDefault="00B71002">
            <w:pPr>
              <w:ind w:left="60"/>
              <w:jc w:val="center"/>
              <w:rPr>
                <w:sz w:val="20"/>
                <w:szCs w:val="20"/>
              </w:rPr>
            </w:pPr>
            <w:r>
              <w:rPr>
                <w:rFonts w:eastAsia="Times New Roman"/>
                <w:i/>
                <w:iCs/>
                <w:sz w:val="24"/>
                <w:szCs w:val="24"/>
              </w:rPr>
              <w:t>например:</w:t>
            </w:r>
          </w:p>
        </w:tc>
      </w:tr>
    </w:tbl>
    <w:p w:rsidR="00A72BEB" w:rsidRDefault="00B71002" w:rsidP="001E6443">
      <w:pPr>
        <w:numPr>
          <w:ilvl w:val="0"/>
          <w:numId w:val="285"/>
        </w:numPr>
        <w:tabs>
          <w:tab w:val="left" w:pos="2920"/>
        </w:tabs>
        <w:ind w:left="2920" w:hanging="140"/>
        <w:rPr>
          <w:rFonts w:eastAsia="Times New Roman"/>
          <w:i/>
          <w:iCs/>
          <w:sz w:val="24"/>
          <w:szCs w:val="24"/>
        </w:rPr>
      </w:pPr>
      <w:r>
        <w:rPr>
          <w:rFonts w:eastAsia="Times New Roman"/>
          <w:b/>
          <w:bCs/>
          <w:i/>
          <w:iCs/>
          <w:sz w:val="24"/>
          <w:szCs w:val="24"/>
        </w:rPr>
        <w:t>1 рассказ по выбору, например</w:t>
      </w:r>
      <w:r>
        <w:rPr>
          <w:rFonts w:eastAsia="Times New Roman"/>
          <w:i/>
          <w:iCs/>
          <w:sz w:val="24"/>
          <w:szCs w:val="24"/>
        </w:rPr>
        <w:t>:</w:t>
      </w:r>
      <w:r>
        <w:rPr>
          <w:rFonts w:eastAsia="Times New Roman"/>
          <w:b/>
          <w:bCs/>
          <w:i/>
          <w:iCs/>
          <w:sz w:val="24"/>
          <w:szCs w:val="24"/>
        </w:rPr>
        <w:t xml:space="preserve">   Н.И. Глазков,</w:t>
      </w:r>
    </w:p>
    <w:tbl>
      <w:tblPr>
        <w:tblW w:w="0" w:type="auto"/>
        <w:tblInd w:w="140" w:type="dxa"/>
        <w:tblLayout w:type="fixed"/>
        <w:tblCellMar>
          <w:left w:w="0" w:type="dxa"/>
          <w:right w:w="0" w:type="dxa"/>
        </w:tblCellMar>
        <w:tblLook w:val="04A0" w:firstRow="1" w:lastRow="0" w:firstColumn="1" w:lastColumn="0" w:noHBand="0" w:noVBand="1"/>
      </w:tblPr>
      <w:tblGrid>
        <w:gridCol w:w="6200"/>
        <w:gridCol w:w="3400"/>
        <w:gridCol w:w="160"/>
      </w:tblGrid>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«В прекрасном и яростном мире</w:t>
            </w:r>
          </w:p>
        </w:tc>
        <w:tc>
          <w:tcPr>
            <w:tcW w:w="3560" w:type="dxa"/>
            <w:gridSpan w:val="2"/>
            <w:vAlign w:val="bottom"/>
          </w:tcPr>
          <w:p w:rsidR="00A72BEB" w:rsidRDefault="00B71002">
            <w:pPr>
              <w:ind w:left="120"/>
              <w:rPr>
                <w:sz w:val="20"/>
                <w:szCs w:val="20"/>
              </w:rPr>
            </w:pPr>
            <w:r>
              <w:rPr>
                <w:rFonts w:eastAsia="Times New Roman"/>
                <w:b/>
                <w:bCs/>
                <w:i/>
                <w:iCs/>
                <w:sz w:val="24"/>
                <w:szCs w:val="24"/>
              </w:rPr>
              <w:t>Е.А.Евтушенко,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(Машинист Мальцев)» (1937),</w:t>
            </w:r>
          </w:p>
        </w:tc>
        <w:tc>
          <w:tcPr>
            <w:tcW w:w="3560" w:type="dxa"/>
            <w:gridSpan w:val="2"/>
            <w:vAlign w:val="bottom"/>
          </w:tcPr>
          <w:p w:rsidR="00A72BEB" w:rsidRDefault="00B71002">
            <w:pPr>
              <w:ind w:left="120"/>
              <w:rPr>
                <w:sz w:val="20"/>
                <w:szCs w:val="20"/>
              </w:rPr>
            </w:pPr>
            <w:r>
              <w:rPr>
                <w:rFonts w:eastAsia="Times New Roman"/>
                <w:b/>
                <w:bCs/>
                <w:i/>
                <w:iCs/>
                <w:sz w:val="24"/>
                <w:szCs w:val="24"/>
              </w:rPr>
              <w:t>А.А.Вознесенский,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«Рассказ о мертвом старике»</w:t>
            </w:r>
          </w:p>
        </w:tc>
        <w:tc>
          <w:tcPr>
            <w:tcW w:w="3560" w:type="dxa"/>
            <w:gridSpan w:val="2"/>
            <w:vAlign w:val="bottom"/>
          </w:tcPr>
          <w:p w:rsidR="00A72BEB" w:rsidRDefault="00B71002">
            <w:pPr>
              <w:ind w:left="120"/>
              <w:rPr>
                <w:sz w:val="20"/>
                <w:szCs w:val="20"/>
              </w:rPr>
            </w:pPr>
            <w:r>
              <w:rPr>
                <w:rFonts w:eastAsia="Times New Roman"/>
                <w:b/>
                <w:bCs/>
                <w:i/>
                <w:iCs/>
                <w:sz w:val="24"/>
                <w:szCs w:val="24"/>
              </w:rPr>
              <w:t>Н.М.Рубцов, Д.С.Самойлов,</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(1942), «Никита» (1945),</w:t>
            </w:r>
          </w:p>
        </w:tc>
        <w:tc>
          <w:tcPr>
            <w:tcW w:w="3560" w:type="dxa"/>
            <w:gridSpan w:val="2"/>
            <w:vAlign w:val="bottom"/>
          </w:tcPr>
          <w:p w:rsidR="00A72BEB" w:rsidRDefault="00B71002">
            <w:pPr>
              <w:ind w:left="120"/>
              <w:rPr>
                <w:sz w:val="20"/>
                <w:szCs w:val="20"/>
              </w:rPr>
            </w:pPr>
            <w:r>
              <w:rPr>
                <w:rFonts w:eastAsia="Times New Roman"/>
                <w:b/>
                <w:bCs/>
                <w:i/>
                <w:iCs/>
                <w:sz w:val="24"/>
                <w:szCs w:val="24"/>
              </w:rPr>
              <w:t>А.А. Тарковский,</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«Цветок на земле» (1949) и др.</w:t>
            </w:r>
          </w:p>
        </w:tc>
        <w:tc>
          <w:tcPr>
            <w:tcW w:w="3560" w:type="dxa"/>
            <w:gridSpan w:val="2"/>
            <w:vAlign w:val="bottom"/>
          </w:tcPr>
          <w:p w:rsidR="00A72BEB" w:rsidRDefault="00B71002">
            <w:pPr>
              <w:ind w:left="120"/>
              <w:rPr>
                <w:sz w:val="20"/>
                <w:szCs w:val="20"/>
              </w:rPr>
            </w:pPr>
            <w:r>
              <w:rPr>
                <w:rFonts w:eastAsia="Times New Roman"/>
                <w:b/>
                <w:bCs/>
                <w:i/>
                <w:iCs/>
                <w:sz w:val="24"/>
                <w:szCs w:val="24"/>
              </w:rPr>
              <w:t>Б.Ш.Окуджава,</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(6-8 кл.)</w:t>
            </w:r>
          </w:p>
        </w:tc>
        <w:tc>
          <w:tcPr>
            <w:tcW w:w="3560" w:type="dxa"/>
            <w:gridSpan w:val="2"/>
            <w:vAlign w:val="bottom"/>
          </w:tcPr>
          <w:p w:rsidR="00A72BEB" w:rsidRDefault="00B71002">
            <w:pPr>
              <w:ind w:left="120"/>
              <w:rPr>
                <w:sz w:val="20"/>
                <w:szCs w:val="20"/>
              </w:rPr>
            </w:pPr>
            <w:r>
              <w:rPr>
                <w:rFonts w:eastAsia="Times New Roman"/>
                <w:b/>
                <w:bCs/>
                <w:i/>
                <w:iCs/>
                <w:sz w:val="24"/>
                <w:szCs w:val="24"/>
              </w:rPr>
              <w:t>В.С.Высоцкий, Ю.П.Мориц,</w:t>
            </w:r>
          </w:p>
        </w:tc>
      </w:tr>
      <w:tr w:rsidR="00A72BEB">
        <w:trPr>
          <w:trHeight w:val="277"/>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120"/>
              <w:rPr>
                <w:sz w:val="20"/>
                <w:szCs w:val="20"/>
              </w:rPr>
            </w:pPr>
            <w:r>
              <w:rPr>
                <w:rFonts w:eastAsia="Times New Roman"/>
                <w:b/>
                <w:bCs/>
                <w:i/>
                <w:iCs/>
                <w:sz w:val="24"/>
                <w:szCs w:val="24"/>
              </w:rPr>
              <w:t>И.А.Бродский, А.С.Кушнер,</w:t>
            </w:r>
          </w:p>
        </w:tc>
      </w:tr>
      <w:tr w:rsidR="00A72BEB">
        <w:trPr>
          <w:trHeight w:val="276"/>
        </w:trPr>
        <w:tc>
          <w:tcPr>
            <w:tcW w:w="6200" w:type="dxa"/>
            <w:vAlign w:val="bottom"/>
          </w:tcPr>
          <w:p w:rsidR="00A72BEB" w:rsidRDefault="00B71002">
            <w:pPr>
              <w:ind w:left="2640"/>
              <w:rPr>
                <w:sz w:val="20"/>
                <w:szCs w:val="20"/>
              </w:rPr>
            </w:pPr>
            <w:r>
              <w:rPr>
                <w:rFonts w:eastAsia="Times New Roman"/>
                <w:b/>
                <w:bCs/>
                <w:sz w:val="24"/>
                <w:szCs w:val="24"/>
              </w:rPr>
              <w:t>М.М.Зощенко</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О.Е.Григорьев </w:t>
            </w:r>
            <w:r>
              <w:rPr>
                <w:rFonts w:eastAsia="Times New Roman"/>
                <w:i/>
                <w:iCs/>
                <w:sz w:val="24"/>
                <w:szCs w:val="24"/>
              </w:rPr>
              <w:t>и др.</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2 рассказа по выбору, например:</w:t>
            </w:r>
          </w:p>
        </w:tc>
        <w:tc>
          <w:tcPr>
            <w:tcW w:w="3560" w:type="dxa"/>
            <w:gridSpan w:val="2"/>
            <w:vAlign w:val="bottom"/>
          </w:tcPr>
          <w:p w:rsidR="00A72BEB" w:rsidRDefault="00B71002">
            <w:pPr>
              <w:ind w:left="500"/>
              <w:rPr>
                <w:sz w:val="20"/>
                <w:szCs w:val="20"/>
              </w:rPr>
            </w:pPr>
            <w:r>
              <w:rPr>
                <w:rFonts w:eastAsia="Times New Roman"/>
                <w:b/>
                <w:bCs/>
                <w:i/>
                <w:iCs/>
                <w:sz w:val="24"/>
                <w:szCs w:val="24"/>
              </w:rPr>
              <w:t>(3-4 стихотворения по</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«Аристократка» (1923), «Баня»</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выбору, 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(1924) и др.</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b/>
                <w:bCs/>
                <w:sz w:val="24"/>
                <w:szCs w:val="24"/>
              </w:rPr>
              <w:t>(5-7 кл.)</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Проза русской эмиграции</w:t>
            </w:r>
            <w:r>
              <w:rPr>
                <w:rFonts w:eastAsia="Times New Roman"/>
                <w:i/>
                <w:iCs/>
                <w:w w:val="99"/>
                <w:sz w:val="24"/>
                <w:szCs w:val="24"/>
              </w:rPr>
              <w:t>,</w:t>
            </w:r>
          </w:p>
        </w:tc>
      </w:tr>
      <w:tr w:rsidR="00A72BEB">
        <w:trPr>
          <w:trHeight w:val="271"/>
        </w:trPr>
        <w:tc>
          <w:tcPr>
            <w:tcW w:w="6200" w:type="dxa"/>
            <w:vAlign w:val="bottom"/>
          </w:tcPr>
          <w:p w:rsidR="00A72BEB" w:rsidRDefault="00A72BEB">
            <w:pPr>
              <w:rPr>
                <w:sz w:val="23"/>
                <w:szCs w:val="23"/>
              </w:rPr>
            </w:pPr>
          </w:p>
        </w:tc>
        <w:tc>
          <w:tcPr>
            <w:tcW w:w="3560" w:type="dxa"/>
            <w:gridSpan w:val="2"/>
            <w:vAlign w:val="bottom"/>
          </w:tcPr>
          <w:p w:rsidR="00A72BEB" w:rsidRDefault="00B71002">
            <w:pPr>
              <w:spacing w:line="271" w:lineRule="exact"/>
              <w:ind w:right="140"/>
              <w:jc w:val="center"/>
              <w:rPr>
                <w:sz w:val="20"/>
                <w:szCs w:val="20"/>
              </w:rPr>
            </w:pPr>
            <w:r>
              <w:rPr>
                <w:rFonts w:eastAsia="Times New Roman"/>
                <w:i/>
                <w:iCs/>
                <w:sz w:val="24"/>
                <w:szCs w:val="24"/>
              </w:rPr>
              <w:t>например:</w:t>
            </w:r>
          </w:p>
        </w:tc>
      </w:tr>
      <w:tr w:rsidR="00A72BEB">
        <w:trPr>
          <w:trHeight w:val="281"/>
        </w:trPr>
        <w:tc>
          <w:tcPr>
            <w:tcW w:w="6200" w:type="dxa"/>
            <w:vAlign w:val="bottom"/>
          </w:tcPr>
          <w:p w:rsidR="00A72BEB" w:rsidRDefault="00B71002">
            <w:pPr>
              <w:ind w:left="3400"/>
              <w:rPr>
                <w:sz w:val="20"/>
                <w:szCs w:val="20"/>
              </w:rPr>
            </w:pPr>
            <w:r>
              <w:rPr>
                <w:rFonts w:eastAsia="Times New Roman"/>
                <w:b/>
                <w:bCs/>
                <w:sz w:val="24"/>
                <w:szCs w:val="24"/>
              </w:rPr>
              <w:t>А.Т. Твардовский</w:t>
            </w:r>
          </w:p>
        </w:tc>
        <w:tc>
          <w:tcPr>
            <w:tcW w:w="3560" w:type="dxa"/>
            <w:gridSpan w:val="2"/>
            <w:vAlign w:val="bottom"/>
          </w:tcPr>
          <w:p w:rsidR="00A72BEB" w:rsidRDefault="00B71002">
            <w:pPr>
              <w:ind w:right="140"/>
              <w:jc w:val="center"/>
              <w:rPr>
                <w:sz w:val="20"/>
                <w:szCs w:val="20"/>
              </w:rPr>
            </w:pPr>
            <w:r>
              <w:rPr>
                <w:rFonts w:eastAsia="Times New Roman"/>
                <w:b/>
                <w:bCs/>
                <w:i/>
                <w:iCs/>
                <w:w w:val="99"/>
                <w:sz w:val="24"/>
                <w:szCs w:val="24"/>
              </w:rPr>
              <w:t>И.С.Шмелев, В.В.Набоков,</w:t>
            </w:r>
          </w:p>
        </w:tc>
      </w:tr>
      <w:tr w:rsidR="00A72BEB">
        <w:trPr>
          <w:trHeight w:val="276"/>
        </w:trPr>
        <w:tc>
          <w:tcPr>
            <w:tcW w:w="6200" w:type="dxa"/>
            <w:vAlign w:val="bottom"/>
          </w:tcPr>
          <w:p w:rsidR="00A72BEB" w:rsidRDefault="00B71002">
            <w:pPr>
              <w:ind w:left="2640"/>
              <w:rPr>
                <w:sz w:val="20"/>
                <w:szCs w:val="20"/>
              </w:rPr>
            </w:pPr>
            <w:r>
              <w:rPr>
                <w:rFonts w:eastAsia="Times New Roman"/>
                <w:b/>
                <w:bCs/>
                <w:i/>
                <w:iCs/>
                <w:sz w:val="24"/>
                <w:szCs w:val="24"/>
              </w:rPr>
              <w:t>1 стихотворение по выбору,</w:t>
            </w:r>
          </w:p>
        </w:tc>
        <w:tc>
          <w:tcPr>
            <w:tcW w:w="3560" w:type="dxa"/>
            <w:gridSpan w:val="2"/>
            <w:vAlign w:val="bottom"/>
          </w:tcPr>
          <w:p w:rsidR="00A72BEB" w:rsidRDefault="00B71002">
            <w:pPr>
              <w:spacing w:line="271" w:lineRule="exact"/>
              <w:ind w:left="120"/>
              <w:rPr>
                <w:sz w:val="20"/>
                <w:szCs w:val="20"/>
              </w:rPr>
            </w:pPr>
            <w:r>
              <w:rPr>
                <w:rFonts w:eastAsia="Times New Roman"/>
                <w:b/>
                <w:bCs/>
                <w:i/>
                <w:iCs/>
                <w:sz w:val="24"/>
                <w:szCs w:val="24"/>
              </w:rPr>
              <w:t xml:space="preserve">С.Д.Довлатов </w:t>
            </w:r>
            <w:r>
              <w:rPr>
                <w:rFonts w:eastAsia="Times New Roman"/>
                <w:i/>
                <w:iCs/>
                <w:sz w:val="24"/>
                <w:szCs w:val="24"/>
              </w:rPr>
              <w:t>и др.</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b/>
                <w:bCs/>
                <w:i/>
                <w:iCs/>
                <w:sz w:val="24"/>
                <w:szCs w:val="24"/>
              </w:rPr>
              <w:t>например: «</w:t>
            </w:r>
            <w:r>
              <w:rPr>
                <w:rFonts w:eastAsia="Times New Roman"/>
                <w:i/>
                <w:iCs/>
                <w:sz w:val="24"/>
                <w:szCs w:val="24"/>
              </w:rPr>
              <w:t>В тот день,когда</w:t>
            </w:r>
          </w:p>
        </w:tc>
        <w:tc>
          <w:tcPr>
            <w:tcW w:w="3560" w:type="dxa"/>
            <w:gridSpan w:val="2"/>
            <w:vAlign w:val="bottom"/>
          </w:tcPr>
          <w:p w:rsidR="00A72BEB" w:rsidRDefault="00B71002">
            <w:pPr>
              <w:ind w:right="160"/>
              <w:jc w:val="center"/>
              <w:rPr>
                <w:sz w:val="20"/>
                <w:szCs w:val="20"/>
              </w:rPr>
            </w:pPr>
            <w:r>
              <w:rPr>
                <w:rFonts w:eastAsia="Times New Roman"/>
                <w:b/>
                <w:bCs/>
                <w:i/>
                <w:iCs/>
                <w:sz w:val="24"/>
                <w:szCs w:val="24"/>
              </w:rPr>
              <w:t>(1 произведение – по выбору,</w:t>
            </w:r>
          </w:p>
        </w:tc>
      </w:tr>
      <w:tr w:rsidR="00A72BEB">
        <w:trPr>
          <w:trHeight w:val="276"/>
        </w:trPr>
        <w:tc>
          <w:tcPr>
            <w:tcW w:w="6200" w:type="dxa"/>
            <w:vAlign w:val="bottom"/>
          </w:tcPr>
          <w:p w:rsidR="00A72BEB" w:rsidRDefault="00B71002">
            <w:pPr>
              <w:spacing w:line="271" w:lineRule="exact"/>
              <w:ind w:left="2640"/>
              <w:rPr>
                <w:sz w:val="20"/>
                <w:szCs w:val="20"/>
              </w:rPr>
            </w:pPr>
            <w:r>
              <w:rPr>
                <w:rFonts w:eastAsia="Times New Roman"/>
                <w:i/>
                <w:iCs/>
                <w:sz w:val="24"/>
                <w:szCs w:val="24"/>
              </w:rPr>
              <w:t xml:space="preserve">окончилась война…» (1948), </w:t>
            </w:r>
            <w:r>
              <w:rPr>
                <w:rFonts w:eastAsia="Times New Roman"/>
                <w:b/>
                <w:bCs/>
                <w:i/>
                <w:iCs/>
                <w:sz w:val="24"/>
                <w:szCs w:val="24"/>
              </w:rPr>
              <w:t>«</w:t>
            </w:r>
            <w:r>
              <w:rPr>
                <w:rFonts w:eastAsia="Times New Roman"/>
                <w:i/>
                <w:iCs/>
                <w:sz w:val="24"/>
                <w:szCs w:val="24"/>
              </w:rPr>
              <w:t>О</w:t>
            </w:r>
          </w:p>
        </w:tc>
        <w:tc>
          <w:tcPr>
            <w:tcW w:w="3560" w:type="dxa"/>
            <w:gridSpan w:val="2"/>
            <w:vAlign w:val="bottom"/>
          </w:tcPr>
          <w:p w:rsidR="00A72BEB" w:rsidRDefault="00B71002">
            <w:pPr>
              <w:ind w:right="160"/>
              <w:jc w:val="center"/>
              <w:rPr>
                <w:sz w:val="20"/>
                <w:szCs w:val="20"/>
              </w:rPr>
            </w:pPr>
            <w:r>
              <w:rPr>
                <w:rFonts w:eastAsia="Times New Roman"/>
                <w:b/>
                <w:bCs/>
                <w:i/>
                <w:iCs/>
                <w:w w:val="99"/>
                <w:sz w:val="24"/>
                <w:szCs w:val="24"/>
              </w:rPr>
              <w:t>5-9 кл.)</w:t>
            </w:r>
          </w:p>
        </w:tc>
      </w:tr>
      <w:tr w:rsidR="00A72BEB">
        <w:trPr>
          <w:trHeight w:val="271"/>
        </w:trPr>
        <w:tc>
          <w:tcPr>
            <w:tcW w:w="6200" w:type="dxa"/>
            <w:vAlign w:val="bottom"/>
          </w:tcPr>
          <w:p w:rsidR="00A72BEB" w:rsidRDefault="00B71002">
            <w:pPr>
              <w:spacing w:line="271" w:lineRule="exact"/>
              <w:ind w:left="2640"/>
              <w:rPr>
                <w:sz w:val="20"/>
                <w:szCs w:val="20"/>
              </w:rPr>
            </w:pPr>
            <w:r>
              <w:rPr>
                <w:rFonts w:eastAsia="Times New Roman"/>
                <w:i/>
                <w:iCs/>
                <w:sz w:val="24"/>
                <w:szCs w:val="24"/>
              </w:rPr>
              <w:t>сущем» (1957 – 1958),  «Вся суть</w:t>
            </w:r>
          </w:p>
        </w:tc>
        <w:tc>
          <w:tcPr>
            <w:tcW w:w="3400" w:type="dxa"/>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81"/>
        </w:trPr>
        <w:tc>
          <w:tcPr>
            <w:tcW w:w="6200" w:type="dxa"/>
            <w:vAlign w:val="bottom"/>
          </w:tcPr>
          <w:p w:rsidR="00A72BEB" w:rsidRDefault="00B71002">
            <w:pPr>
              <w:ind w:left="2640"/>
              <w:rPr>
                <w:sz w:val="20"/>
                <w:szCs w:val="20"/>
              </w:rPr>
            </w:pPr>
            <w:r>
              <w:rPr>
                <w:rFonts w:eastAsia="Times New Roman"/>
                <w:i/>
                <w:iCs/>
                <w:sz w:val="24"/>
                <w:szCs w:val="24"/>
              </w:rPr>
              <w:t>в одном-единственном завете…»</w:t>
            </w:r>
          </w:p>
        </w:tc>
        <w:tc>
          <w:tcPr>
            <w:tcW w:w="3560" w:type="dxa"/>
            <w:gridSpan w:val="2"/>
            <w:vAlign w:val="bottom"/>
          </w:tcPr>
          <w:p w:rsidR="00A72BEB" w:rsidRDefault="00B71002">
            <w:pPr>
              <w:ind w:left="120"/>
              <w:rPr>
                <w:sz w:val="20"/>
                <w:szCs w:val="20"/>
              </w:rPr>
            </w:pPr>
            <w:r>
              <w:rPr>
                <w:rFonts w:eastAsia="Times New Roman"/>
                <w:b/>
                <w:bCs/>
                <w:i/>
                <w:iCs/>
                <w:sz w:val="24"/>
                <w:szCs w:val="24"/>
              </w:rPr>
              <w:t>Проза и поэзия о подростках</w:t>
            </w:r>
          </w:p>
        </w:tc>
      </w:tr>
      <w:tr w:rsidR="00A72BEB">
        <w:trPr>
          <w:trHeight w:val="279"/>
        </w:trPr>
        <w:tc>
          <w:tcPr>
            <w:tcW w:w="6200" w:type="dxa"/>
            <w:tcBorders>
              <w:bottom w:val="single" w:sz="8" w:space="0" w:color="auto"/>
            </w:tcBorders>
            <w:vAlign w:val="bottom"/>
          </w:tcPr>
          <w:p w:rsidR="00A72BEB" w:rsidRDefault="00B71002">
            <w:pPr>
              <w:spacing w:line="271" w:lineRule="exact"/>
              <w:ind w:left="2640"/>
              <w:rPr>
                <w:sz w:val="20"/>
                <w:szCs w:val="20"/>
              </w:rPr>
            </w:pPr>
            <w:r>
              <w:rPr>
                <w:rFonts w:eastAsia="Times New Roman"/>
                <w:i/>
                <w:iCs/>
                <w:sz w:val="24"/>
                <w:szCs w:val="24"/>
              </w:rPr>
              <w:t>(1958), «Я знаю, никакой моей</w:t>
            </w:r>
          </w:p>
        </w:tc>
        <w:tc>
          <w:tcPr>
            <w:tcW w:w="3400" w:type="dxa"/>
            <w:tcBorders>
              <w:bottom w:val="single" w:sz="8" w:space="0" w:color="auto"/>
            </w:tcBorders>
            <w:vAlign w:val="bottom"/>
          </w:tcPr>
          <w:p w:rsidR="00A72BEB" w:rsidRDefault="00B71002">
            <w:pPr>
              <w:ind w:left="120"/>
              <w:rPr>
                <w:sz w:val="20"/>
                <w:szCs w:val="20"/>
              </w:rPr>
            </w:pPr>
            <w:r>
              <w:rPr>
                <w:rFonts w:eastAsia="Times New Roman"/>
                <w:b/>
                <w:bCs/>
                <w:i/>
                <w:iCs/>
                <w:sz w:val="24"/>
                <w:szCs w:val="24"/>
              </w:rPr>
              <w:t>и для подростков последних</w:t>
            </w:r>
          </w:p>
        </w:tc>
        <w:tc>
          <w:tcPr>
            <w:tcW w:w="160" w:type="dxa"/>
            <w:vAlign w:val="bottom"/>
          </w:tcPr>
          <w:p w:rsidR="00A72BEB" w:rsidRDefault="00A72BEB">
            <w:pPr>
              <w:rPr>
                <w:sz w:val="24"/>
                <w:szCs w:val="24"/>
              </w:rPr>
            </w:pPr>
          </w:p>
        </w:tc>
      </w:tr>
      <w:tr w:rsidR="00A72BEB">
        <w:trPr>
          <w:trHeight w:val="510"/>
        </w:trPr>
        <w:tc>
          <w:tcPr>
            <w:tcW w:w="6200" w:type="dxa"/>
            <w:vAlign w:val="bottom"/>
          </w:tcPr>
          <w:p w:rsidR="00A72BEB" w:rsidRDefault="00A72BEB">
            <w:pPr>
              <w:rPr>
                <w:sz w:val="24"/>
                <w:szCs w:val="24"/>
              </w:rPr>
            </w:pPr>
          </w:p>
        </w:tc>
        <w:tc>
          <w:tcPr>
            <w:tcW w:w="3560" w:type="dxa"/>
            <w:gridSpan w:val="2"/>
            <w:vAlign w:val="bottom"/>
          </w:tcPr>
          <w:p w:rsidR="00A72BEB" w:rsidRDefault="00B71002">
            <w:pPr>
              <w:ind w:left="3200"/>
              <w:rPr>
                <w:sz w:val="20"/>
                <w:szCs w:val="20"/>
              </w:rPr>
            </w:pPr>
            <w:r>
              <w:rPr>
                <w:rFonts w:eastAsia="Times New Roman"/>
                <w:w w:val="94"/>
                <w:sz w:val="24"/>
                <w:szCs w:val="24"/>
              </w:rPr>
              <w:t>1</w:t>
            </w:r>
            <w:r w:rsidR="00EA6EAD">
              <w:rPr>
                <w:rFonts w:eastAsia="Times New Roman"/>
                <w:w w:val="94"/>
                <w:sz w:val="24"/>
                <w:szCs w:val="24"/>
              </w:rPr>
              <w:t>61</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rsidP="00AE759B">
      <w:pPr>
        <w:rPr>
          <w:sz w:val="20"/>
          <w:szCs w:val="20"/>
        </w:rPr>
      </w:pP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100"/>
        <w:gridCol w:w="60"/>
        <w:gridCol w:w="3200"/>
        <w:gridCol w:w="80"/>
        <w:gridCol w:w="160"/>
        <w:gridCol w:w="20"/>
      </w:tblGrid>
      <w:tr w:rsidR="00A72BEB">
        <w:trPr>
          <w:trHeight w:val="280"/>
        </w:trPr>
        <w:tc>
          <w:tcPr>
            <w:tcW w:w="2540" w:type="dxa"/>
            <w:tcBorders>
              <w:top w:val="single" w:sz="8" w:space="0" w:color="auto"/>
              <w:left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tcBorders>
            <w:vAlign w:val="bottom"/>
          </w:tcPr>
          <w:p w:rsidR="00A72BEB" w:rsidRDefault="00A72BEB">
            <w:pPr>
              <w:rPr>
                <w:sz w:val="24"/>
                <w:szCs w:val="24"/>
              </w:rPr>
            </w:pPr>
          </w:p>
        </w:tc>
        <w:tc>
          <w:tcPr>
            <w:tcW w:w="3640" w:type="dxa"/>
            <w:gridSpan w:val="2"/>
            <w:tcBorders>
              <w:top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вины…» (1966) и др.; «Василий</w:t>
            </w:r>
          </w:p>
        </w:tc>
        <w:tc>
          <w:tcPr>
            <w:tcW w:w="60" w:type="dxa"/>
            <w:tcBorders>
              <w:top w:val="single" w:sz="8" w:space="0" w:color="auto"/>
            </w:tcBorders>
            <w:vAlign w:val="bottom"/>
          </w:tcPr>
          <w:p w:rsidR="00A72BEB" w:rsidRDefault="00A72BEB">
            <w:pPr>
              <w:rPr>
                <w:sz w:val="24"/>
                <w:szCs w:val="24"/>
              </w:rPr>
            </w:pPr>
          </w:p>
        </w:tc>
        <w:tc>
          <w:tcPr>
            <w:tcW w:w="3280" w:type="dxa"/>
            <w:gridSpan w:val="2"/>
            <w:tcBorders>
              <w:top w:val="single" w:sz="8" w:space="0" w:color="auto"/>
              <w:right w:val="single" w:sz="8" w:space="0" w:color="auto"/>
            </w:tcBorders>
            <w:vAlign w:val="bottom"/>
          </w:tcPr>
          <w:p w:rsidR="00A72BEB" w:rsidRDefault="00B71002">
            <w:pPr>
              <w:rPr>
                <w:sz w:val="20"/>
                <w:szCs w:val="20"/>
              </w:rPr>
            </w:pPr>
            <w:r>
              <w:rPr>
                <w:rFonts w:eastAsia="Times New Roman"/>
                <w:b/>
                <w:bCs/>
                <w:i/>
                <w:iCs/>
                <w:sz w:val="24"/>
                <w:szCs w:val="24"/>
              </w:rPr>
              <w:t>десятилетий авторов-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i/>
                <w:iCs/>
                <w:sz w:val="24"/>
                <w:szCs w:val="24"/>
              </w:rPr>
              <w:t>Теркин» («Книга про бойца»)</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лауреатов премий и</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 xml:space="preserve">(1942-1945) – </w:t>
            </w: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конкурсов («Книгуру»,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премия им. Владислава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Крапивина, Премия Детгиза,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right="140"/>
              <w:jc w:val="center"/>
              <w:rPr>
                <w:sz w:val="20"/>
                <w:szCs w:val="20"/>
              </w:rPr>
            </w:pPr>
            <w:r>
              <w:rPr>
                <w:rFonts w:eastAsia="Times New Roman"/>
                <w:b/>
                <w:bCs/>
                <w:w w:val="99"/>
                <w:sz w:val="24"/>
                <w:szCs w:val="24"/>
              </w:rPr>
              <w:t>А.И. Солженицын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«Лучшая детская книга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издательства «РОСМЭН» </w:t>
            </w:r>
            <w:r>
              <w:rPr>
                <w:rFonts w:eastAsia="Times New Roman"/>
                <w:sz w:val="24"/>
                <w:szCs w:val="24"/>
              </w:rPr>
              <w:t>и</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«Матренин двор» (1959) или из</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sz w:val="24"/>
                <w:szCs w:val="24"/>
              </w:rPr>
              <w:t>др., например:</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«Крохоток» (1958 – 1960) –</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Н.Назаркин, А.Гиваргизов,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«Лиственница», «Дыхание»,</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Ю.Кузнецова, Д.Сабитова,</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«Шарик», «Костер и муравьи»,</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Е.Мурашова, 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«Гроза в горах», «Колокол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А.Петрова, С.Седов,</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Углича» и др</w:t>
            </w:r>
            <w:r>
              <w:rPr>
                <w:rFonts w:eastAsia="Times New Roman"/>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С.Востоков , Э.Веркин,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(7-9 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М.Аромштам,</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Н.Евдокимова, Н.Абгарян,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В.М.Шукшин</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М.Петросян, А.Жвалевский</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i/>
                <w:iCs/>
                <w:sz w:val="24"/>
                <w:szCs w:val="24"/>
              </w:rPr>
              <w:t>1 рассказ по выбору, например</w:t>
            </w:r>
            <w:r>
              <w:rPr>
                <w:rFonts w:eastAsia="Times New Roman"/>
                <w:i/>
                <w:iCs/>
                <w:sz w:val="24"/>
                <w:szCs w:val="24"/>
              </w:rPr>
              <w:t>:</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и Е.Пастернак, Ая Эн,</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«Чудик» (1967), «Срезал» (1970),</w:t>
            </w: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Д.Вильке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3" w:lineRule="exact"/>
              <w:ind w:left="20"/>
              <w:rPr>
                <w:sz w:val="20"/>
                <w:szCs w:val="20"/>
              </w:rPr>
            </w:pPr>
            <w:r>
              <w:rPr>
                <w:rFonts w:eastAsia="Times New Roman"/>
                <w:i/>
                <w:iCs/>
                <w:sz w:val="24"/>
                <w:szCs w:val="24"/>
              </w:rPr>
              <w:t>«Мастер» (1971) и др.</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00"/>
              <w:jc w:val="center"/>
              <w:rPr>
                <w:sz w:val="20"/>
                <w:szCs w:val="20"/>
              </w:rPr>
            </w:pPr>
            <w:r>
              <w:rPr>
                <w:rFonts w:eastAsia="Times New Roman"/>
                <w:b/>
                <w:bCs/>
                <w:i/>
                <w:iCs/>
                <w:w w:val="99"/>
                <w:sz w:val="24"/>
                <w:szCs w:val="24"/>
              </w:rPr>
              <w:t>(1-2 произведения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sz w:val="24"/>
                <w:szCs w:val="24"/>
              </w:rPr>
              <w:t>(</w:t>
            </w:r>
            <w:r>
              <w:rPr>
                <w:rFonts w:eastAsia="Times New Roman"/>
                <w:b/>
                <w:bCs/>
                <w:sz w:val="24"/>
                <w:szCs w:val="24"/>
              </w:rPr>
              <w:t>7-9кл.)</w:t>
            </w: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ind w:right="120"/>
              <w:jc w:val="center"/>
              <w:rPr>
                <w:sz w:val="20"/>
                <w:szCs w:val="20"/>
              </w:rPr>
            </w:pPr>
            <w:r>
              <w:rPr>
                <w:rFonts w:eastAsia="Times New Roman"/>
                <w:b/>
                <w:bCs/>
                <w:i/>
                <w:iCs/>
                <w:w w:val="99"/>
                <w:sz w:val="24"/>
                <w:szCs w:val="24"/>
              </w:rPr>
              <w:t>5-8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57"/>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5"/>
        </w:trPr>
        <w:tc>
          <w:tcPr>
            <w:tcW w:w="2540" w:type="dxa"/>
            <w:tcBorders>
              <w:left w:val="single" w:sz="8" w:space="0" w:color="auto"/>
              <w:bottom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700" w:type="dxa"/>
            <w:gridSpan w:val="3"/>
            <w:tcBorders>
              <w:bottom w:val="single" w:sz="8" w:space="0" w:color="auto"/>
            </w:tcBorders>
            <w:vAlign w:val="bottom"/>
          </w:tcPr>
          <w:p w:rsidR="00A72BEB" w:rsidRDefault="00B71002">
            <w:pPr>
              <w:spacing w:line="264" w:lineRule="exact"/>
              <w:ind w:left="540"/>
              <w:jc w:val="center"/>
              <w:rPr>
                <w:sz w:val="20"/>
                <w:szCs w:val="20"/>
              </w:rPr>
            </w:pPr>
            <w:r>
              <w:rPr>
                <w:rFonts w:eastAsia="Times New Roman"/>
                <w:b/>
                <w:bCs/>
                <w:w w:val="99"/>
                <w:sz w:val="24"/>
                <w:szCs w:val="24"/>
              </w:rPr>
              <w:t>Литература народов России</w:t>
            </w: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A72BEB"/>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3" w:lineRule="exact"/>
              <w:rPr>
                <w:sz w:val="20"/>
                <w:szCs w:val="20"/>
              </w:rPr>
            </w:pPr>
            <w:r>
              <w:rPr>
                <w:rFonts w:eastAsia="Times New Roman"/>
                <w:b/>
                <w:bCs/>
                <w:i/>
                <w:iCs/>
                <w:sz w:val="24"/>
                <w:szCs w:val="24"/>
              </w:rPr>
              <w:t>Г.Тукай, М.Карим,</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80" w:type="dxa"/>
            <w:gridSpan w:val="2"/>
            <w:tcBorders>
              <w:right w:val="single" w:sz="8" w:space="0" w:color="auto"/>
            </w:tcBorders>
            <w:vAlign w:val="bottom"/>
          </w:tcPr>
          <w:p w:rsidR="00A72BEB" w:rsidRDefault="00B71002">
            <w:pPr>
              <w:spacing w:line="271" w:lineRule="exact"/>
              <w:rPr>
                <w:sz w:val="20"/>
                <w:szCs w:val="20"/>
              </w:rPr>
            </w:pPr>
            <w:r>
              <w:rPr>
                <w:rFonts w:eastAsia="Times New Roman"/>
                <w:b/>
                <w:bCs/>
                <w:i/>
                <w:iCs/>
                <w:sz w:val="24"/>
                <w:szCs w:val="24"/>
              </w:rPr>
              <w:t xml:space="preserve">К.Кулиев, Р.Гамзатов </w:t>
            </w:r>
            <w:r>
              <w:rPr>
                <w:rFonts w:eastAsia="Times New Roman"/>
                <w:i/>
                <w:iCs/>
                <w:sz w:val="24"/>
                <w:szCs w:val="24"/>
              </w:rPr>
              <w:t>и др.</w:t>
            </w: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4"/>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i/>
                <w:iCs/>
                <w:sz w:val="24"/>
                <w:szCs w:val="24"/>
              </w:rPr>
              <w:t>(1 произведение по выбору,</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rPr>
                <w:sz w:val="20"/>
                <w:szCs w:val="20"/>
              </w:rPr>
            </w:pPr>
            <w:r>
              <w:rPr>
                <w:rFonts w:eastAsia="Times New Roman"/>
                <w:b/>
                <w:bCs/>
                <w:sz w:val="24"/>
                <w:szCs w:val="24"/>
              </w:rPr>
              <w:t>5-9 кл.</w:t>
            </w:r>
            <w:r>
              <w:rPr>
                <w:rFonts w:eastAsia="Times New Roman"/>
                <w:b/>
                <w:bCs/>
                <w:i/>
                <w:iCs/>
                <w:sz w:val="24"/>
                <w:szCs w:val="24"/>
              </w:rPr>
              <w:t>)</w:t>
            </w:r>
          </w:p>
        </w:tc>
        <w:tc>
          <w:tcPr>
            <w:tcW w:w="80" w:type="dxa"/>
            <w:tcBorders>
              <w:left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7"/>
        </w:trPr>
        <w:tc>
          <w:tcPr>
            <w:tcW w:w="2540" w:type="dxa"/>
            <w:tcBorders>
              <w:left w:val="single" w:sz="8" w:space="0" w:color="auto"/>
              <w:bottom w:val="single" w:sz="8" w:space="0" w:color="auto"/>
              <w:right w:val="single" w:sz="8" w:space="0" w:color="auto"/>
            </w:tcBorders>
            <w:vAlign w:val="bottom"/>
          </w:tcPr>
          <w:p w:rsidR="00A72BEB" w:rsidRDefault="00A72BEB">
            <w:pPr>
              <w:rPr>
                <w:sz w:val="23"/>
                <w:szCs w:val="23"/>
              </w:rPr>
            </w:pPr>
          </w:p>
        </w:tc>
        <w:tc>
          <w:tcPr>
            <w:tcW w:w="80" w:type="dxa"/>
            <w:tcBorders>
              <w:bottom w:val="single" w:sz="8" w:space="0" w:color="auto"/>
            </w:tcBorders>
            <w:vAlign w:val="bottom"/>
          </w:tcPr>
          <w:p w:rsidR="00A72BEB" w:rsidRDefault="00A72BEB">
            <w:pPr>
              <w:rPr>
                <w:sz w:val="23"/>
                <w:szCs w:val="23"/>
              </w:rPr>
            </w:pPr>
          </w:p>
        </w:tc>
        <w:tc>
          <w:tcPr>
            <w:tcW w:w="3540" w:type="dxa"/>
            <w:tcBorders>
              <w:bottom w:val="single" w:sz="8" w:space="0" w:color="auto"/>
            </w:tcBorders>
            <w:vAlign w:val="bottom"/>
          </w:tcPr>
          <w:p w:rsidR="00A72BEB" w:rsidRDefault="00A72BEB">
            <w:pPr>
              <w:rPr>
                <w:sz w:val="23"/>
                <w:szCs w:val="23"/>
              </w:rPr>
            </w:pPr>
          </w:p>
        </w:tc>
        <w:tc>
          <w:tcPr>
            <w:tcW w:w="100" w:type="dxa"/>
            <w:tcBorders>
              <w:bottom w:val="single" w:sz="8" w:space="0" w:color="auto"/>
              <w:right w:val="single" w:sz="8" w:space="0" w:color="auto"/>
            </w:tcBorders>
            <w:vAlign w:val="bottom"/>
          </w:tcPr>
          <w:p w:rsidR="00A72BEB" w:rsidRDefault="00A72BEB">
            <w:pPr>
              <w:rPr>
                <w:sz w:val="23"/>
                <w:szCs w:val="23"/>
              </w:rPr>
            </w:pPr>
          </w:p>
        </w:tc>
        <w:tc>
          <w:tcPr>
            <w:tcW w:w="60" w:type="dxa"/>
            <w:tcBorders>
              <w:bottom w:val="single" w:sz="8" w:space="0" w:color="auto"/>
            </w:tcBorders>
            <w:vAlign w:val="bottom"/>
          </w:tcPr>
          <w:p w:rsidR="00A72BEB" w:rsidRDefault="00A72BEB">
            <w:pPr>
              <w:rPr>
                <w:sz w:val="23"/>
                <w:szCs w:val="23"/>
              </w:rPr>
            </w:pPr>
          </w:p>
        </w:tc>
        <w:tc>
          <w:tcPr>
            <w:tcW w:w="3200" w:type="dxa"/>
            <w:tcBorders>
              <w:bottom w:val="single" w:sz="8" w:space="0" w:color="auto"/>
            </w:tcBorders>
            <w:vAlign w:val="bottom"/>
          </w:tcPr>
          <w:p w:rsidR="00A72BEB" w:rsidRDefault="00A72BEB">
            <w:pPr>
              <w:rPr>
                <w:sz w:val="23"/>
                <w:szCs w:val="23"/>
              </w:rPr>
            </w:pPr>
          </w:p>
        </w:tc>
        <w:tc>
          <w:tcPr>
            <w:tcW w:w="80" w:type="dxa"/>
            <w:tcBorders>
              <w:bottom w:val="single" w:sz="8" w:space="0" w:color="auto"/>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bottom w:val="single" w:sz="8" w:space="0" w:color="auto"/>
            </w:tcBorders>
            <w:vAlign w:val="bottom"/>
          </w:tcPr>
          <w:p w:rsidR="00A72BEB" w:rsidRDefault="00A72BEB"/>
        </w:tc>
        <w:tc>
          <w:tcPr>
            <w:tcW w:w="80" w:type="dxa"/>
            <w:tcBorders>
              <w:bottom w:val="single" w:sz="8" w:space="0" w:color="auto"/>
            </w:tcBorders>
            <w:vAlign w:val="bottom"/>
          </w:tcPr>
          <w:p w:rsidR="00A72BEB" w:rsidRDefault="00A72BEB"/>
        </w:tc>
        <w:tc>
          <w:tcPr>
            <w:tcW w:w="3700" w:type="dxa"/>
            <w:gridSpan w:val="3"/>
            <w:tcBorders>
              <w:bottom w:val="single" w:sz="8" w:space="0" w:color="auto"/>
            </w:tcBorders>
            <w:vAlign w:val="bottom"/>
          </w:tcPr>
          <w:p w:rsidR="00A72BEB" w:rsidRDefault="00B71002">
            <w:pPr>
              <w:spacing w:line="263" w:lineRule="exact"/>
              <w:ind w:left="540"/>
              <w:jc w:val="center"/>
              <w:rPr>
                <w:sz w:val="20"/>
                <w:szCs w:val="20"/>
              </w:rPr>
            </w:pPr>
            <w:r>
              <w:rPr>
                <w:rFonts w:eastAsia="Times New Roman"/>
                <w:b/>
                <w:bCs/>
                <w:sz w:val="24"/>
                <w:szCs w:val="24"/>
              </w:rPr>
              <w:t>Зарубежная литература</w:t>
            </w:r>
          </w:p>
        </w:tc>
        <w:tc>
          <w:tcPr>
            <w:tcW w:w="3200" w:type="dxa"/>
            <w:tcBorders>
              <w:bottom w:val="single" w:sz="8" w:space="0" w:color="auto"/>
            </w:tcBorders>
            <w:vAlign w:val="bottom"/>
          </w:tcPr>
          <w:p w:rsidR="00A72BEB" w:rsidRDefault="00A72BEB"/>
        </w:tc>
        <w:tc>
          <w:tcPr>
            <w:tcW w:w="80" w:type="dxa"/>
            <w:tcBorders>
              <w:bottom w:val="single" w:sz="8" w:space="0" w:color="auto"/>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63" w:lineRule="exact"/>
              <w:ind w:left="20"/>
              <w:rPr>
                <w:sz w:val="20"/>
                <w:szCs w:val="20"/>
              </w:rPr>
            </w:pPr>
            <w:r>
              <w:rPr>
                <w:rFonts w:eastAsia="Times New Roman"/>
                <w:b/>
                <w:bCs/>
                <w:sz w:val="24"/>
                <w:szCs w:val="24"/>
              </w:rPr>
              <w:t xml:space="preserve">Гомер </w:t>
            </w:r>
            <w:r>
              <w:rPr>
                <w:rFonts w:eastAsia="Times New Roman"/>
                <w:i/>
                <w:iCs/>
                <w:sz w:val="24"/>
                <w:szCs w:val="24"/>
              </w:rPr>
              <w:t>«Илиада» (или «Одиссея»)</w:t>
            </w:r>
          </w:p>
        </w:tc>
        <w:tc>
          <w:tcPr>
            <w:tcW w:w="60" w:type="dxa"/>
            <w:tcBorders>
              <w:right w:val="single" w:sz="8" w:space="0" w:color="auto"/>
            </w:tcBorders>
            <w:vAlign w:val="bottom"/>
          </w:tcPr>
          <w:p w:rsidR="00A72BEB" w:rsidRDefault="00A72BEB"/>
        </w:tc>
        <w:tc>
          <w:tcPr>
            <w:tcW w:w="320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sz w:val="24"/>
                <w:szCs w:val="24"/>
              </w:rPr>
              <w:t>Зарубежный фольклор</w:t>
            </w:r>
          </w:p>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(фрагменты по выбору)</w:t>
            </w:r>
          </w:p>
        </w:tc>
        <w:tc>
          <w:tcPr>
            <w:tcW w:w="60" w:type="dxa"/>
            <w:tcBorders>
              <w:right w:val="single" w:sz="8" w:space="0" w:color="auto"/>
            </w:tcBorders>
            <w:vAlign w:val="bottom"/>
          </w:tcPr>
          <w:p w:rsidR="00A72BEB" w:rsidRDefault="00A72BEB">
            <w:pPr>
              <w:rPr>
                <w:sz w:val="24"/>
                <w:szCs w:val="24"/>
              </w:rPr>
            </w:pPr>
          </w:p>
        </w:tc>
        <w:tc>
          <w:tcPr>
            <w:tcW w:w="320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9"/>
                <w:sz w:val="24"/>
                <w:szCs w:val="24"/>
              </w:rPr>
              <w:t>легенды, баллады, саги,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0"/>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(6-8 кл.)</w:t>
            </w:r>
          </w:p>
        </w:tc>
        <w:tc>
          <w:tcPr>
            <w:tcW w:w="60" w:type="dxa"/>
            <w:tcBorders>
              <w:right w:val="single" w:sz="8" w:space="0" w:color="auto"/>
            </w:tcBorders>
            <w:vAlign w:val="bottom"/>
          </w:tcPr>
          <w:p w:rsidR="00A72BEB" w:rsidRDefault="00A72BEB">
            <w:pPr>
              <w:rPr>
                <w:sz w:val="24"/>
                <w:szCs w:val="24"/>
              </w:rPr>
            </w:pPr>
          </w:p>
        </w:tc>
        <w:tc>
          <w:tcPr>
            <w:tcW w:w="320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w w:val="97"/>
                <w:sz w:val="24"/>
                <w:szCs w:val="24"/>
              </w:rPr>
              <w:t>песни</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640" w:type="dxa"/>
            <w:gridSpan w:val="2"/>
            <w:vMerge w:val="restart"/>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Данте. </w:t>
            </w:r>
            <w:r>
              <w:rPr>
                <w:rFonts w:eastAsia="Times New Roman"/>
                <w:i/>
                <w:iCs/>
                <w:sz w:val="24"/>
                <w:szCs w:val="24"/>
              </w:rPr>
              <w:t>«Божественная комедия»</w:t>
            </w:r>
          </w:p>
        </w:tc>
        <w:tc>
          <w:tcPr>
            <w:tcW w:w="60" w:type="dxa"/>
            <w:vAlign w:val="bottom"/>
          </w:tcPr>
          <w:p w:rsidR="00A72BEB" w:rsidRDefault="00A72BEB"/>
        </w:tc>
        <w:tc>
          <w:tcPr>
            <w:tcW w:w="3280" w:type="dxa"/>
            <w:gridSpan w:val="2"/>
            <w:tcBorders>
              <w:right w:val="single" w:sz="8" w:space="0" w:color="auto"/>
            </w:tcBorders>
            <w:vAlign w:val="bottom"/>
          </w:tcPr>
          <w:p w:rsidR="00A72BEB" w:rsidRDefault="00B71002">
            <w:pPr>
              <w:spacing w:line="262" w:lineRule="exact"/>
              <w:rPr>
                <w:sz w:val="20"/>
                <w:szCs w:val="20"/>
              </w:rPr>
            </w:pPr>
            <w:r>
              <w:rPr>
                <w:rFonts w:eastAsia="Times New Roman"/>
                <w:b/>
                <w:bCs/>
                <w:sz w:val="24"/>
                <w:szCs w:val="24"/>
              </w:rPr>
              <w:t>(2-3 произведения по</w:t>
            </w:r>
          </w:p>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vMerge/>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80" w:type="dxa"/>
            <w:gridSpan w:val="2"/>
            <w:tcBorders>
              <w:right w:val="single" w:sz="8" w:space="0" w:color="auto"/>
            </w:tcBorders>
            <w:vAlign w:val="bottom"/>
          </w:tcPr>
          <w:p w:rsidR="00A72BEB" w:rsidRDefault="00B71002">
            <w:pPr>
              <w:rPr>
                <w:sz w:val="20"/>
                <w:szCs w:val="20"/>
              </w:rPr>
            </w:pPr>
            <w:r>
              <w:rPr>
                <w:rFonts w:eastAsia="Times New Roman"/>
                <w:b/>
                <w:bCs/>
                <w:sz w:val="24"/>
                <w:szCs w:val="24"/>
              </w:rPr>
              <w:t>выбору, 5-7 кл.)</w:t>
            </w: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64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i/>
                <w:iCs/>
                <w:sz w:val="24"/>
                <w:szCs w:val="24"/>
              </w:rPr>
              <w:t>(фрагменты по выбору)</w:t>
            </w:r>
          </w:p>
        </w:tc>
        <w:tc>
          <w:tcPr>
            <w:tcW w:w="60" w:type="dxa"/>
            <w:vAlign w:val="bottom"/>
          </w:tcPr>
          <w:p w:rsidR="00A72BEB" w:rsidRDefault="00A72BEB">
            <w:pPr>
              <w:rPr>
                <w:sz w:val="23"/>
                <w:szCs w:val="23"/>
              </w:rPr>
            </w:pPr>
          </w:p>
        </w:tc>
        <w:tc>
          <w:tcPr>
            <w:tcW w:w="320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(9 кл.)</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54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 xml:space="preserve">М. де Сервантес </w:t>
            </w:r>
            <w:r>
              <w:rPr>
                <w:rFonts w:eastAsia="Times New Roman"/>
                <w:i/>
                <w:iCs/>
                <w:sz w:val="24"/>
                <w:szCs w:val="24"/>
              </w:rPr>
              <w:t>«Дон Кихот»</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b/>
                <w:bCs/>
                <w:i/>
                <w:iCs/>
                <w:sz w:val="24"/>
                <w:szCs w:val="24"/>
              </w:rPr>
              <w:t>(главы по выбору)</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3"/>
        </w:trPr>
        <w:tc>
          <w:tcPr>
            <w:tcW w:w="2540" w:type="dxa"/>
            <w:tcBorders>
              <w:left w:val="single" w:sz="8" w:space="0" w:color="auto"/>
              <w:right w:val="single" w:sz="8" w:space="0" w:color="auto"/>
            </w:tcBorders>
            <w:vAlign w:val="bottom"/>
          </w:tcPr>
          <w:p w:rsidR="00A72BEB" w:rsidRDefault="00B71002">
            <w:pPr>
              <w:spacing w:line="263" w:lineRule="exact"/>
              <w:ind w:left="120"/>
              <w:rPr>
                <w:sz w:val="20"/>
                <w:szCs w:val="20"/>
              </w:rPr>
            </w:pPr>
            <w:r>
              <w:rPr>
                <w:rFonts w:eastAsia="Times New Roman"/>
                <w:b/>
                <w:bCs/>
                <w:sz w:val="24"/>
                <w:szCs w:val="24"/>
              </w:rPr>
              <w:t xml:space="preserve">В.Шекспир </w:t>
            </w:r>
            <w:r>
              <w:rPr>
                <w:rFonts w:eastAsia="Times New Roman"/>
                <w:sz w:val="24"/>
                <w:szCs w:val="24"/>
              </w:rPr>
              <w:t>«Ромео и</w:t>
            </w:r>
          </w:p>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3" w:lineRule="exact"/>
              <w:jc w:val="center"/>
              <w:rPr>
                <w:sz w:val="20"/>
                <w:szCs w:val="20"/>
              </w:rPr>
            </w:pPr>
            <w:r>
              <w:rPr>
                <w:rFonts w:eastAsia="Times New Roman"/>
                <w:b/>
                <w:bCs/>
                <w:i/>
                <w:iCs/>
                <w:w w:val="99"/>
                <w:sz w:val="24"/>
                <w:szCs w:val="24"/>
              </w:rPr>
              <w:t>1–2 сонета по выбору,</w:t>
            </w:r>
          </w:p>
        </w:tc>
        <w:tc>
          <w:tcPr>
            <w:tcW w:w="100" w:type="dxa"/>
            <w:tcBorders>
              <w:right w:val="single" w:sz="8" w:space="0" w:color="auto"/>
            </w:tcBorders>
            <w:vAlign w:val="bottom"/>
          </w:tcPr>
          <w:p w:rsidR="00A72BEB" w:rsidRDefault="00A72BEB"/>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8"/>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sz w:val="24"/>
                <w:szCs w:val="24"/>
              </w:rPr>
              <w:t>Джульетта»  (1594  –</w:t>
            </w: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например</w:t>
            </w:r>
            <w:r>
              <w:rPr>
                <w:rFonts w:eastAsia="Times New Roman"/>
                <w:b/>
                <w:bCs/>
                <w:sz w:val="24"/>
                <w:szCs w:val="24"/>
              </w:rPr>
              <w:t>:</w:t>
            </w: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58"/>
        </w:trPr>
        <w:tc>
          <w:tcPr>
            <w:tcW w:w="2540" w:type="dxa"/>
            <w:tcBorders>
              <w:left w:val="single" w:sz="8" w:space="0" w:color="auto"/>
              <w:right w:val="single" w:sz="8" w:space="0" w:color="auto"/>
            </w:tcBorders>
            <w:vAlign w:val="bottom"/>
          </w:tcPr>
          <w:p w:rsidR="00A72BEB" w:rsidRDefault="00B71002">
            <w:pPr>
              <w:spacing w:line="249" w:lineRule="exact"/>
              <w:ind w:left="120"/>
              <w:rPr>
                <w:sz w:val="20"/>
                <w:szCs w:val="20"/>
              </w:rPr>
            </w:pPr>
            <w:r>
              <w:rPr>
                <w:rFonts w:eastAsia="Times New Roman"/>
                <w:sz w:val="24"/>
                <w:szCs w:val="24"/>
              </w:rPr>
              <w:t>1595).</w:t>
            </w:r>
          </w:p>
        </w:tc>
        <w:tc>
          <w:tcPr>
            <w:tcW w:w="80" w:type="dxa"/>
            <w:vAlign w:val="bottom"/>
          </w:tcPr>
          <w:p w:rsidR="00A72BEB" w:rsidRDefault="00A72BEB"/>
        </w:tc>
        <w:tc>
          <w:tcPr>
            <w:tcW w:w="3640" w:type="dxa"/>
            <w:gridSpan w:val="2"/>
            <w:tcBorders>
              <w:right w:val="single" w:sz="8" w:space="0" w:color="auto"/>
            </w:tcBorders>
            <w:vAlign w:val="bottom"/>
          </w:tcPr>
          <w:p w:rsidR="00A72BEB" w:rsidRDefault="00B71002">
            <w:pPr>
              <w:spacing w:line="258" w:lineRule="exact"/>
              <w:ind w:left="20"/>
              <w:rPr>
                <w:sz w:val="20"/>
                <w:szCs w:val="20"/>
              </w:rPr>
            </w:pPr>
            <w:r>
              <w:rPr>
                <w:rFonts w:eastAsia="Times New Roman"/>
                <w:i/>
                <w:iCs/>
                <w:sz w:val="24"/>
                <w:szCs w:val="24"/>
              </w:rPr>
              <w:t>№ 66 «Измучась всем, я умереть</w:t>
            </w:r>
          </w:p>
        </w:tc>
        <w:tc>
          <w:tcPr>
            <w:tcW w:w="60" w:type="dxa"/>
            <w:vAlign w:val="bottom"/>
          </w:tcPr>
          <w:p w:rsidR="00A72BEB" w:rsidRDefault="00A72BEB"/>
        </w:tc>
        <w:tc>
          <w:tcPr>
            <w:tcW w:w="320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71" w:lineRule="exact"/>
              <w:ind w:left="120"/>
              <w:rPr>
                <w:sz w:val="20"/>
                <w:szCs w:val="20"/>
              </w:rPr>
            </w:pPr>
            <w:r>
              <w:rPr>
                <w:rFonts w:eastAsia="Times New Roman"/>
                <w:b/>
                <w:bCs/>
                <w:sz w:val="24"/>
                <w:szCs w:val="24"/>
              </w:rPr>
              <w:t>(8-9 кл.)</w:t>
            </w: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хочу...» (пер. Б. Пастернака), №</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68 «Его лицо - одно из</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отражений…»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Маршака), №116 «Мешать</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соединенью двух сердец…» (пер.</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С. Маршака), №130 «Ее глаза на</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640" w:type="dxa"/>
            <w:gridSpan w:val="2"/>
            <w:tcBorders>
              <w:right w:val="single" w:sz="8" w:space="0" w:color="auto"/>
            </w:tcBorders>
            <w:vAlign w:val="bottom"/>
          </w:tcPr>
          <w:p w:rsidR="00A72BEB" w:rsidRDefault="00B71002">
            <w:pPr>
              <w:ind w:left="20"/>
              <w:rPr>
                <w:sz w:val="20"/>
                <w:szCs w:val="20"/>
              </w:rPr>
            </w:pPr>
            <w:r>
              <w:rPr>
                <w:rFonts w:eastAsia="Times New Roman"/>
                <w:i/>
                <w:iCs/>
                <w:sz w:val="24"/>
                <w:szCs w:val="24"/>
              </w:rPr>
              <w:t>звезды не похожи…» (пер. С.</w:t>
            </w:r>
          </w:p>
        </w:tc>
        <w:tc>
          <w:tcPr>
            <w:tcW w:w="60" w:type="dxa"/>
            <w:vAlign w:val="bottom"/>
          </w:tcPr>
          <w:p w:rsidR="00A72BEB" w:rsidRDefault="00A72BEB">
            <w:pPr>
              <w:rPr>
                <w:sz w:val="24"/>
                <w:szCs w:val="24"/>
              </w:rPr>
            </w:pPr>
          </w:p>
        </w:tc>
        <w:tc>
          <w:tcPr>
            <w:tcW w:w="320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2"/>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64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i/>
                <w:iCs/>
                <w:sz w:val="24"/>
                <w:szCs w:val="24"/>
              </w:rPr>
              <w:t>Маршака).</w:t>
            </w:r>
          </w:p>
        </w:tc>
        <w:tc>
          <w:tcPr>
            <w:tcW w:w="60" w:type="dxa"/>
            <w:tcBorders>
              <w:bottom w:val="single" w:sz="8" w:space="0" w:color="auto"/>
            </w:tcBorders>
            <w:vAlign w:val="bottom"/>
          </w:tcPr>
          <w:p w:rsidR="00A72BEB" w:rsidRDefault="00A72BEB">
            <w:pPr>
              <w:rPr>
                <w:sz w:val="24"/>
                <w:szCs w:val="24"/>
              </w:rPr>
            </w:pPr>
          </w:p>
        </w:tc>
        <w:tc>
          <w:tcPr>
            <w:tcW w:w="320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442"/>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440" w:type="dxa"/>
            <w:gridSpan w:val="3"/>
            <w:vAlign w:val="bottom"/>
          </w:tcPr>
          <w:p w:rsidR="00A72BEB" w:rsidRDefault="00B71002">
            <w:pPr>
              <w:ind w:left="3080"/>
              <w:rPr>
                <w:sz w:val="20"/>
                <w:szCs w:val="20"/>
              </w:rPr>
            </w:pPr>
            <w:r>
              <w:rPr>
                <w:rFonts w:eastAsia="Times New Roman"/>
                <w:w w:val="94"/>
                <w:sz w:val="24"/>
                <w:szCs w:val="24"/>
              </w:rPr>
              <w:t>1</w:t>
            </w:r>
            <w:r w:rsidR="00EA6EAD">
              <w:rPr>
                <w:rFonts w:eastAsia="Times New Roman"/>
                <w:w w:val="94"/>
                <w:sz w:val="24"/>
                <w:szCs w:val="24"/>
              </w:rPr>
              <w:t>62</w:t>
            </w:r>
          </w:p>
        </w:tc>
        <w:tc>
          <w:tcPr>
            <w:tcW w:w="0" w:type="dxa"/>
            <w:vAlign w:val="bottom"/>
          </w:tcPr>
          <w:p w:rsidR="00A72BEB" w:rsidRDefault="00A72BEB">
            <w:pPr>
              <w:rPr>
                <w:sz w:val="1"/>
                <w:szCs w:val="1"/>
              </w:rPr>
            </w:pP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8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540"/>
        <w:gridCol w:w="80"/>
        <w:gridCol w:w="3540"/>
        <w:gridCol w:w="80"/>
        <w:gridCol w:w="60"/>
        <w:gridCol w:w="3220"/>
        <w:gridCol w:w="80"/>
        <w:gridCol w:w="160"/>
      </w:tblGrid>
      <w:tr w:rsidR="00A72BEB">
        <w:trPr>
          <w:trHeight w:val="283"/>
        </w:trPr>
        <w:tc>
          <w:tcPr>
            <w:tcW w:w="25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tcBorders>
            <w:vAlign w:val="bottom"/>
          </w:tcPr>
          <w:p w:rsidR="00A72BEB" w:rsidRDefault="00A72BEB">
            <w:pPr>
              <w:rPr>
                <w:sz w:val="24"/>
                <w:szCs w:val="24"/>
              </w:rPr>
            </w:pPr>
          </w:p>
        </w:tc>
        <w:tc>
          <w:tcPr>
            <w:tcW w:w="3540" w:type="dxa"/>
            <w:tcBorders>
              <w:top w:val="single" w:sz="8" w:space="0" w:color="auto"/>
              <w:bottom w:val="single" w:sz="8" w:space="0" w:color="auto"/>
            </w:tcBorders>
            <w:vAlign w:val="bottom"/>
          </w:tcPr>
          <w:p w:rsidR="00A72BEB" w:rsidRDefault="00B71002">
            <w:pPr>
              <w:ind w:left="20"/>
              <w:rPr>
                <w:sz w:val="20"/>
                <w:szCs w:val="20"/>
              </w:rPr>
            </w:pPr>
            <w:r>
              <w:rPr>
                <w:rFonts w:eastAsia="Times New Roman"/>
                <w:b/>
                <w:bCs/>
                <w:sz w:val="24"/>
                <w:szCs w:val="24"/>
              </w:rPr>
              <w:t>(7-8 кл.)</w:t>
            </w: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60" w:type="dxa"/>
            <w:tcBorders>
              <w:top w:val="single" w:sz="8" w:space="0" w:color="auto"/>
              <w:bottom w:val="single" w:sz="8" w:space="0" w:color="auto"/>
            </w:tcBorders>
            <w:vAlign w:val="bottom"/>
          </w:tcPr>
          <w:p w:rsidR="00A72BEB" w:rsidRDefault="00A72BEB">
            <w:pPr>
              <w:rPr>
                <w:sz w:val="24"/>
                <w:szCs w:val="24"/>
              </w:rPr>
            </w:pPr>
          </w:p>
        </w:tc>
        <w:tc>
          <w:tcPr>
            <w:tcW w:w="3220" w:type="dxa"/>
            <w:tcBorders>
              <w:top w:val="single" w:sz="8" w:space="0" w:color="auto"/>
              <w:bottom w:val="single" w:sz="8" w:space="0" w:color="auto"/>
            </w:tcBorders>
            <w:vAlign w:val="bottom"/>
          </w:tcPr>
          <w:p w:rsidR="00A72BEB" w:rsidRDefault="00A72BEB">
            <w:pPr>
              <w:rPr>
                <w:sz w:val="24"/>
                <w:szCs w:val="24"/>
              </w:rPr>
            </w:pPr>
          </w:p>
        </w:tc>
        <w:tc>
          <w:tcPr>
            <w:tcW w:w="80" w:type="dxa"/>
            <w:tcBorders>
              <w:top w:val="single" w:sz="8" w:space="0" w:color="auto"/>
              <w:bottom w:val="single" w:sz="8" w:space="0" w:color="auto"/>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tcBorders>
              <w:right w:val="single" w:sz="8" w:space="0" w:color="auto"/>
            </w:tcBorders>
            <w:vAlign w:val="bottom"/>
          </w:tcPr>
          <w:p w:rsidR="00A72BEB" w:rsidRDefault="00A72BEB"/>
        </w:tc>
        <w:tc>
          <w:tcPr>
            <w:tcW w:w="3540" w:type="dxa"/>
            <w:tcBorders>
              <w:right w:val="single" w:sz="8" w:space="0" w:color="auto"/>
            </w:tcBorders>
            <w:shd w:val="clear" w:color="auto" w:fill="D8D8D8"/>
            <w:vAlign w:val="bottom"/>
          </w:tcPr>
          <w:p w:rsidR="00A72BEB" w:rsidRDefault="00B71002">
            <w:pPr>
              <w:spacing w:line="264" w:lineRule="exact"/>
              <w:jc w:val="center"/>
              <w:rPr>
                <w:sz w:val="20"/>
                <w:szCs w:val="20"/>
              </w:rPr>
            </w:pPr>
            <w:r>
              <w:rPr>
                <w:rFonts w:eastAsia="Times New Roman"/>
                <w:b/>
                <w:bCs/>
                <w:w w:val="99"/>
                <w:sz w:val="24"/>
                <w:szCs w:val="24"/>
              </w:rPr>
              <w:t xml:space="preserve">Д.Дефо </w:t>
            </w:r>
            <w:r>
              <w:rPr>
                <w:rFonts w:eastAsia="Times New Roman"/>
                <w:i/>
                <w:iCs/>
                <w:w w:val="99"/>
                <w:sz w:val="24"/>
                <w:szCs w:val="24"/>
              </w:rPr>
              <w:t>«Робинзон Крузо»</w:t>
            </w:r>
            <w:r>
              <w:rPr>
                <w:rFonts w:eastAsia="Times New Roman"/>
                <w:b/>
                <w:bCs/>
                <w:i/>
                <w:iCs/>
                <w:w w:val="99"/>
                <w:sz w:val="24"/>
                <w:szCs w:val="24"/>
              </w:rPr>
              <w:t>(главы</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i/>
                <w:iCs/>
                <w:sz w:val="24"/>
                <w:szCs w:val="24"/>
              </w:rPr>
              <w:t>Зарубежная сказочная и</w:t>
            </w:r>
          </w:p>
        </w:tc>
        <w:tc>
          <w:tcPr>
            <w:tcW w:w="160" w:type="dxa"/>
            <w:vAlign w:val="bottom"/>
          </w:tcPr>
          <w:p w:rsidR="00A72BEB" w:rsidRDefault="00A72BEB"/>
        </w:tc>
      </w:tr>
      <w:tr w:rsidR="00A72BEB">
        <w:trPr>
          <w:trHeight w:val="278"/>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3540" w:type="dxa"/>
            <w:tcBorders>
              <w:bottom w:val="single" w:sz="8" w:space="0" w:color="auto"/>
              <w:right w:val="single" w:sz="8" w:space="0" w:color="auto"/>
            </w:tcBorders>
            <w:shd w:val="clear" w:color="auto" w:fill="D8D8D8"/>
            <w:vAlign w:val="bottom"/>
          </w:tcPr>
          <w:p w:rsidR="00A72BEB" w:rsidRDefault="00B71002">
            <w:pPr>
              <w:jc w:val="center"/>
              <w:rPr>
                <w:sz w:val="20"/>
                <w:szCs w:val="20"/>
              </w:rPr>
            </w:pPr>
            <w:r>
              <w:rPr>
                <w:rFonts w:eastAsia="Times New Roman"/>
                <w:b/>
                <w:bCs/>
                <w:i/>
                <w:iCs/>
                <w:sz w:val="24"/>
                <w:szCs w:val="24"/>
              </w:rPr>
              <w:t>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фантастическая проза,</w:t>
            </w:r>
          </w:p>
        </w:tc>
        <w:tc>
          <w:tcPr>
            <w:tcW w:w="160" w:type="dxa"/>
            <w:vAlign w:val="bottom"/>
          </w:tcPr>
          <w:p w:rsidR="00A72BEB" w:rsidRDefault="00A72BEB">
            <w:pPr>
              <w:rPr>
                <w:sz w:val="24"/>
                <w:szCs w:val="24"/>
              </w:rPr>
            </w:pPr>
          </w:p>
        </w:tc>
      </w:tr>
      <w:tr w:rsidR="00A72BEB">
        <w:trPr>
          <w:trHeight w:val="263"/>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63" w:lineRule="exact"/>
              <w:ind w:left="20"/>
              <w:rPr>
                <w:sz w:val="20"/>
                <w:szCs w:val="20"/>
              </w:rPr>
            </w:pPr>
            <w:r>
              <w:rPr>
                <w:rFonts w:eastAsia="Times New Roman"/>
                <w:b/>
                <w:bCs/>
                <w:sz w:val="24"/>
                <w:szCs w:val="24"/>
              </w:rPr>
              <w:t>( 6-7 кл.)</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300" w:type="dxa"/>
            <w:gridSpan w:val="2"/>
            <w:tcBorders>
              <w:right w:val="single" w:sz="8" w:space="0" w:color="auto"/>
            </w:tcBorders>
            <w:vAlign w:val="bottom"/>
          </w:tcPr>
          <w:p w:rsidR="00A72BEB" w:rsidRDefault="00B71002">
            <w:pPr>
              <w:spacing w:line="249" w:lineRule="exact"/>
              <w:ind w:left="20"/>
              <w:rPr>
                <w:sz w:val="20"/>
                <w:szCs w:val="20"/>
              </w:rPr>
            </w:pPr>
            <w:r>
              <w:rPr>
                <w:rFonts w:eastAsia="Times New Roman"/>
                <w:i/>
                <w:iCs/>
                <w:sz w:val="24"/>
                <w:szCs w:val="24"/>
              </w:rPr>
              <w:t>например:</w:t>
            </w:r>
          </w:p>
        </w:tc>
        <w:tc>
          <w:tcPr>
            <w:tcW w:w="160" w:type="dxa"/>
            <w:vAlign w:val="bottom"/>
          </w:tcPr>
          <w:p w:rsidR="00A72BEB" w:rsidRDefault="00A72BEB"/>
        </w:tc>
      </w:tr>
      <w:tr w:rsidR="00A72BEB">
        <w:trPr>
          <w:trHeight w:val="266"/>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6" w:lineRule="exact"/>
              <w:ind w:left="20"/>
              <w:rPr>
                <w:sz w:val="20"/>
                <w:szCs w:val="20"/>
              </w:rPr>
            </w:pPr>
            <w:r>
              <w:rPr>
                <w:rFonts w:eastAsia="Times New Roman"/>
                <w:b/>
                <w:bCs/>
                <w:sz w:val="24"/>
                <w:szCs w:val="24"/>
              </w:rPr>
              <w:t>Ш.Перро, В.Гауф, Э.Т.А.</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Дж. Свифт </w:t>
            </w:r>
            <w:r>
              <w:rPr>
                <w:rFonts w:eastAsia="Times New Roman"/>
                <w:i/>
                <w:iCs/>
                <w:sz w:val="24"/>
                <w:szCs w:val="24"/>
              </w:rPr>
              <w:t>«Путешествия</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Гофман, Бр.Гримм,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 xml:space="preserve">Гулливера» </w:t>
            </w:r>
            <w:r>
              <w:rPr>
                <w:rFonts w:eastAsia="Times New Roman"/>
                <w:b/>
                <w:bCs/>
                <w:i/>
                <w:iCs/>
                <w:sz w:val="24"/>
                <w:szCs w:val="24"/>
              </w:rPr>
              <w:t>(фрагменты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Л.Кэрролл, Л.Ф.Баум, Д.М.</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Барри, Д.Родари, М.Энде,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(6-7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b/>
                <w:bCs/>
                <w:sz w:val="24"/>
                <w:szCs w:val="24"/>
              </w:rPr>
              <w:t xml:space="preserve">Д.Р.Р.Толкиен, К.Льюис </w:t>
            </w:r>
            <w:r>
              <w:rPr>
                <w:rFonts w:eastAsia="Times New Roman"/>
                <w:sz w:val="24"/>
                <w:szCs w:val="24"/>
              </w:rPr>
              <w:t>и</w:t>
            </w:r>
          </w:p>
        </w:tc>
        <w:tc>
          <w:tcPr>
            <w:tcW w:w="160" w:type="dxa"/>
            <w:vAlign w:val="bottom"/>
          </w:tcPr>
          <w:p w:rsidR="00A72BEB" w:rsidRDefault="00A72BEB">
            <w:pPr>
              <w:rPr>
                <w:sz w:val="24"/>
                <w:szCs w:val="24"/>
              </w:rPr>
            </w:pPr>
          </w:p>
        </w:tc>
      </w:tr>
      <w:tr w:rsidR="00A72BEB">
        <w:trPr>
          <w:trHeight w:val="269"/>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64" w:lineRule="exact"/>
              <w:ind w:left="20"/>
              <w:rPr>
                <w:sz w:val="20"/>
                <w:szCs w:val="20"/>
              </w:rPr>
            </w:pPr>
            <w:r>
              <w:rPr>
                <w:rFonts w:eastAsia="Times New Roman"/>
                <w:sz w:val="24"/>
                <w:szCs w:val="24"/>
              </w:rPr>
              <w:t>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xml:space="preserve">Ж-Б. Мольер </w:t>
            </w:r>
            <w:r>
              <w:rPr>
                <w:rFonts w:eastAsia="Times New Roman"/>
                <w:i/>
                <w:iCs/>
                <w:sz w:val="24"/>
                <w:szCs w:val="24"/>
              </w:rPr>
              <w:t>Комедии</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right w:val="single" w:sz="8" w:space="0" w:color="auto"/>
            </w:tcBorders>
            <w:shd w:val="clear" w:color="auto" w:fill="D8D8D8"/>
            <w:vAlign w:val="bottom"/>
          </w:tcPr>
          <w:p w:rsidR="00A72BEB" w:rsidRDefault="00B71002">
            <w:pPr>
              <w:jc w:val="center"/>
              <w:rPr>
                <w:sz w:val="20"/>
                <w:szCs w:val="20"/>
              </w:rPr>
            </w:pPr>
            <w:r>
              <w:rPr>
                <w:rFonts w:eastAsia="Times New Roman"/>
                <w:b/>
                <w:bCs/>
                <w:sz w:val="24"/>
                <w:szCs w:val="24"/>
              </w:rPr>
              <w:t>(2-3 произведения по</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tcBorders>
              <w:right w:val="single" w:sz="8" w:space="0" w:color="auto"/>
            </w:tcBorders>
            <w:vAlign w:val="bottom"/>
          </w:tcPr>
          <w:p w:rsidR="00A72BEB" w:rsidRDefault="00A72BEB">
            <w:pPr>
              <w:rPr>
                <w:sz w:val="24"/>
                <w:szCs w:val="24"/>
              </w:rPr>
            </w:pPr>
          </w:p>
        </w:tc>
        <w:tc>
          <w:tcPr>
            <w:tcW w:w="3220" w:type="dxa"/>
            <w:tcBorders>
              <w:bottom w:val="single" w:sz="8" w:space="0" w:color="auto"/>
              <w:right w:val="single" w:sz="8" w:space="0" w:color="auto"/>
            </w:tcBorders>
            <w:shd w:val="clear" w:color="auto" w:fill="D8D8D8"/>
            <w:vAlign w:val="bottom"/>
          </w:tcPr>
          <w:p w:rsidR="00A72BEB" w:rsidRDefault="00B71002">
            <w:pPr>
              <w:spacing w:line="273" w:lineRule="exact"/>
              <w:jc w:val="center"/>
              <w:rPr>
                <w:sz w:val="20"/>
                <w:szCs w:val="20"/>
              </w:rPr>
            </w:pPr>
            <w:r>
              <w:rPr>
                <w:rFonts w:eastAsia="Times New Roman"/>
                <w:b/>
                <w:bCs/>
                <w:w w:val="99"/>
                <w:sz w:val="24"/>
                <w:szCs w:val="24"/>
              </w:rPr>
              <w:t>выбору, 5-6 кл.)</w:t>
            </w: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56"/>
        </w:trPr>
        <w:tc>
          <w:tcPr>
            <w:tcW w:w="2540" w:type="dxa"/>
            <w:tcBorders>
              <w:left w:val="single" w:sz="8" w:space="0" w:color="auto"/>
              <w:right w:val="single" w:sz="8" w:space="0" w:color="auto"/>
            </w:tcBorders>
            <w:vAlign w:val="bottom"/>
          </w:tcPr>
          <w:p w:rsidR="00A72BEB" w:rsidRDefault="00A72BEB"/>
        </w:tc>
        <w:tc>
          <w:tcPr>
            <w:tcW w:w="80" w:type="dxa"/>
            <w:vAlign w:val="bottom"/>
          </w:tcPr>
          <w:p w:rsidR="00A72BEB" w:rsidRDefault="00A72BEB"/>
        </w:tc>
        <w:tc>
          <w:tcPr>
            <w:tcW w:w="3540" w:type="dxa"/>
            <w:vAlign w:val="bottom"/>
          </w:tcPr>
          <w:p w:rsidR="00A72BEB" w:rsidRDefault="00B71002">
            <w:pPr>
              <w:spacing w:line="256" w:lineRule="exact"/>
              <w:ind w:left="20"/>
              <w:rPr>
                <w:sz w:val="20"/>
                <w:szCs w:val="20"/>
              </w:rPr>
            </w:pPr>
            <w:r>
              <w:rPr>
                <w:rFonts w:eastAsia="Times New Roman"/>
                <w:i/>
                <w:iCs/>
                <w:sz w:val="24"/>
                <w:szCs w:val="24"/>
              </w:rPr>
              <w:t>«Тартюф, или Обманщик»</w:t>
            </w:r>
          </w:p>
        </w:tc>
        <w:tc>
          <w:tcPr>
            <w:tcW w:w="80" w:type="dxa"/>
            <w:tcBorders>
              <w:right w:val="single" w:sz="8" w:space="0" w:color="auto"/>
            </w:tcBorders>
            <w:vAlign w:val="bottom"/>
          </w:tcPr>
          <w:p w:rsidR="00A72BEB" w:rsidRDefault="00A72BEB"/>
        </w:tc>
        <w:tc>
          <w:tcPr>
            <w:tcW w:w="60" w:type="dxa"/>
            <w:vAlign w:val="bottom"/>
          </w:tcPr>
          <w:p w:rsidR="00A72BEB" w:rsidRDefault="00A72BEB"/>
        </w:tc>
        <w:tc>
          <w:tcPr>
            <w:tcW w:w="3220" w:type="dxa"/>
            <w:vAlign w:val="bottom"/>
          </w:tcPr>
          <w:p w:rsidR="00A72BEB" w:rsidRDefault="00A72BEB"/>
        </w:tc>
        <w:tc>
          <w:tcPr>
            <w:tcW w:w="80" w:type="dxa"/>
            <w:tcBorders>
              <w:right w:val="single" w:sz="8" w:space="0" w:color="auto"/>
            </w:tcBorders>
            <w:vAlign w:val="bottom"/>
          </w:tcPr>
          <w:p w:rsidR="00A72BEB" w:rsidRDefault="00A72BEB"/>
        </w:tc>
        <w:tc>
          <w:tcPr>
            <w:tcW w:w="160" w:type="dxa"/>
            <w:vAlign w:val="bottom"/>
          </w:tcPr>
          <w:p w:rsidR="00A72BEB" w:rsidRDefault="00A72BEB"/>
        </w:tc>
      </w:tr>
      <w:tr w:rsidR="00A72BEB">
        <w:trPr>
          <w:trHeight w:val="277"/>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(1664), «Мещанин во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дворянстве» (1670).</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Зарубежная новеллистика,</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(8-9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sz w:val="24"/>
                <w:szCs w:val="24"/>
              </w:rPr>
              <w:t>например: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П.Мериме, Э. По, О`Генри,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И.-В. Гете </w:t>
            </w:r>
            <w:r>
              <w:rPr>
                <w:rFonts w:eastAsia="Times New Roman"/>
                <w:i/>
                <w:iCs/>
                <w:sz w:val="24"/>
                <w:szCs w:val="24"/>
              </w:rPr>
              <w:t>«Фауст» (1774 –</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О.Уайльд, А.К.Дойл,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 xml:space="preserve">1832) </w:t>
            </w:r>
            <w:r>
              <w:rPr>
                <w:rFonts w:eastAsia="Times New Roman"/>
                <w:b/>
                <w:bCs/>
                <w:i/>
                <w:iCs/>
                <w:sz w:val="24"/>
                <w:szCs w:val="24"/>
              </w:rPr>
              <w:t>(фрагменты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Джером К. Джером,</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( 9-10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У.Сароян,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(2-3 произведения по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sz w:val="24"/>
                <w:szCs w:val="24"/>
              </w:rPr>
              <w:t xml:space="preserve">Г.Х.Андерсен </w:t>
            </w:r>
            <w:r>
              <w:rPr>
                <w:rFonts w:eastAsia="Times New Roman"/>
                <w:i/>
                <w:iCs/>
                <w:sz w:val="24"/>
                <w:szCs w:val="24"/>
              </w:rPr>
              <w:t>Сказки</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выбору, 7-9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по 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«Стойкий оловянный солдатик»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i/>
                <w:iCs/>
                <w:sz w:val="24"/>
                <w:szCs w:val="24"/>
              </w:rPr>
              <w:t>Зарубежная романистика XIX</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(1838), «Гадкий утенок» (1843).</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w w:val="99"/>
                <w:sz w:val="24"/>
                <w:szCs w:val="24"/>
              </w:rPr>
              <w:t xml:space="preserve">– </w:t>
            </w:r>
            <w:r>
              <w:rPr>
                <w:rFonts w:eastAsia="Times New Roman"/>
                <w:i/>
                <w:iCs/>
                <w:w w:val="99"/>
                <w:sz w:val="24"/>
                <w:szCs w:val="24"/>
              </w:rPr>
              <w:t>ХХ века,например</w:t>
            </w:r>
            <w:r>
              <w:rPr>
                <w:rFonts w:eastAsia="Times New Roman"/>
                <w:w w:val="99"/>
                <w:sz w:val="24"/>
                <w:szCs w:val="24"/>
              </w:rPr>
              <w:t>:</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(5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А.Дюма, В.Скотт, В.Гюго,</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Ч.Диккенс, М.Рид, Ж.Верн,</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Дж. Г. Байрон</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Г.Уэллс, Э.М.Ремарк </w:t>
            </w:r>
            <w:r>
              <w:rPr>
                <w:rFonts w:eastAsia="Times New Roman"/>
                <w:sz w:val="24"/>
                <w:szCs w:val="24"/>
              </w:rPr>
              <w:t>и др.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- 1 стихотворение по выбору,</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(1-2 романа по выбору, 7-9</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b/>
                <w:bCs/>
                <w:i/>
                <w:iCs/>
                <w:sz w:val="24"/>
                <w:szCs w:val="24"/>
              </w:rPr>
              <w:t>например</w:t>
            </w:r>
            <w:r>
              <w:rPr>
                <w:rFonts w:eastAsia="Times New Roman"/>
                <w:i/>
                <w:iCs/>
                <w:sz w:val="24"/>
                <w:szCs w:val="24"/>
              </w:rPr>
              <w:t>: «Душа моя мрачна.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кл)</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Скорей, певец, скорей!»</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22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(1814)(пер. М. Лермонтова),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w w:val="99"/>
                <w:sz w:val="24"/>
                <w:szCs w:val="24"/>
              </w:rPr>
              <w:t>Зарубежная проза о детях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«Прощание Наполеона»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подростках,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(пер. В. Луговского), Романс</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М.Твен, Ф.Х.Бёрнетт,</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(«Какая радость заменит</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Л.М.Монтгомери, А.де</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былое светлых чар...») (1815)</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Сент-Экзюпери,</w:t>
            </w:r>
          </w:p>
        </w:tc>
        <w:tc>
          <w:tcPr>
            <w:tcW w:w="160" w:type="dxa"/>
            <w:vAlign w:val="bottom"/>
          </w:tcPr>
          <w:p w:rsidR="00A72BEB" w:rsidRDefault="00A72BEB">
            <w:pPr>
              <w:rPr>
                <w:sz w:val="24"/>
                <w:szCs w:val="24"/>
              </w:rPr>
            </w:pPr>
          </w:p>
        </w:tc>
      </w:tr>
      <w:tr w:rsidR="00A72BEB">
        <w:trPr>
          <w:trHeight w:val="272"/>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А. де Сент-Экзюпери</w:t>
            </w: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(пер. Вяч.Иванова), «Стансы к</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2" w:lineRule="exact"/>
              <w:ind w:left="20"/>
              <w:rPr>
                <w:sz w:val="20"/>
                <w:szCs w:val="20"/>
              </w:rPr>
            </w:pPr>
            <w:r>
              <w:rPr>
                <w:rFonts w:eastAsia="Times New Roman"/>
                <w:b/>
                <w:bCs/>
                <w:sz w:val="24"/>
                <w:szCs w:val="24"/>
              </w:rPr>
              <w:t>А.Линдгрен, Я.Корчак,</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«Маленький принц»</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Августе» (1816)(пер. 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Харпер Ли, У.Голдинг,</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sz w:val="24"/>
                <w:szCs w:val="24"/>
              </w:rPr>
              <w:t>(1943)</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Плещеева) и др.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Р.Брэдбери, Д.Сэлинджер,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B71002">
            <w:pPr>
              <w:spacing w:line="264" w:lineRule="exact"/>
              <w:ind w:left="120"/>
              <w:rPr>
                <w:sz w:val="20"/>
                <w:szCs w:val="20"/>
              </w:rPr>
            </w:pPr>
            <w:r>
              <w:rPr>
                <w:rFonts w:eastAsia="Times New Roman"/>
                <w:b/>
                <w:bCs/>
                <w:sz w:val="24"/>
                <w:szCs w:val="24"/>
              </w:rPr>
              <w:t>(6-7 кл.)</w:t>
            </w: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 фрагменты одной из поэм по</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П.Гэллико, Э.Портер,</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i/>
                <w:iCs/>
                <w:sz w:val="24"/>
                <w:szCs w:val="24"/>
              </w:rPr>
              <w:t>выбору, например:</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К.Патерсон, Б.Кауфман,</w:t>
            </w: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«Паломничество Чайльд</w:t>
            </w: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left="20"/>
              <w:rPr>
                <w:sz w:val="20"/>
                <w:szCs w:val="20"/>
              </w:rPr>
            </w:pPr>
            <w:r>
              <w:rPr>
                <w:rFonts w:eastAsia="Times New Roman"/>
                <w:b/>
                <w:bCs/>
                <w:sz w:val="24"/>
                <w:szCs w:val="24"/>
              </w:rPr>
              <w:t xml:space="preserve">Ф.Бёрнетт </w:t>
            </w:r>
            <w:r>
              <w:rPr>
                <w:rFonts w:eastAsia="Times New Roman"/>
                <w:sz w:val="24"/>
                <w:szCs w:val="24"/>
              </w:rPr>
              <w:t>и др.</w:t>
            </w:r>
          </w:p>
        </w:tc>
        <w:tc>
          <w:tcPr>
            <w:tcW w:w="160" w:type="dxa"/>
            <w:vAlign w:val="bottom"/>
          </w:tcPr>
          <w:p w:rsidR="00A72BEB" w:rsidRDefault="00A72BEB">
            <w:pPr>
              <w:rPr>
                <w:sz w:val="23"/>
                <w:szCs w:val="23"/>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i/>
                <w:iCs/>
                <w:sz w:val="24"/>
                <w:szCs w:val="24"/>
              </w:rPr>
              <w:t>Гарольда» (1809 – 1811) (пер. В.</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(2 произведения по выбору,</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spacing w:line="271" w:lineRule="exact"/>
              <w:ind w:left="20"/>
              <w:rPr>
                <w:sz w:val="20"/>
                <w:szCs w:val="20"/>
              </w:rPr>
            </w:pPr>
            <w:r>
              <w:rPr>
                <w:rFonts w:eastAsia="Times New Roman"/>
                <w:i/>
                <w:iCs/>
                <w:sz w:val="24"/>
                <w:szCs w:val="24"/>
              </w:rPr>
              <w:t>Левика).</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5-9 кл.)</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B71002">
            <w:pPr>
              <w:ind w:left="20"/>
              <w:rPr>
                <w:sz w:val="20"/>
                <w:szCs w:val="20"/>
              </w:rPr>
            </w:pPr>
            <w:r>
              <w:rPr>
                <w:rFonts w:eastAsia="Times New Roman"/>
                <w:b/>
                <w:bCs/>
                <w:sz w:val="24"/>
                <w:szCs w:val="24"/>
              </w:rPr>
              <w:t>(9 кл.)</w:t>
            </w: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22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160" w:type="dxa"/>
            <w:vAlign w:val="bottom"/>
          </w:tcPr>
          <w:p w:rsidR="00A72BEB" w:rsidRDefault="00A72BEB">
            <w:pPr>
              <w:rPr>
                <w:sz w:val="24"/>
                <w:szCs w:val="24"/>
              </w:rPr>
            </w:pPr>
          </w:p>
        </w:tc>
      </w:tr>
      <w:tr w:rsidR="00A72BEB">
        <w:trPr>
          <w:trHeight w:val="271"/>
        </w:trPr>
        <w:tc>
          <w:tcPr>
            <w:tcW w:w="2540" w:type="dxa"/>
            <w:tcBorders>
              <w:left w:val="single" w:sz="8" w:space="0" w:color="auto"/>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3540" w:type="dxa"/>
            <w:vAlign w:val="bottom"/>
          </w:tcPr>
          <w:p w:rsidR="00A72BEB" w:rsidRDefault="00A72BEB">
            <w:pPr>
              <w:rPr>
                <w:sz w:val="23"/>
                <w:szCs w:val="23"/>
              </w:rPr>
            </w:pPr>
          </w:p>
        </w:tc>
        <w:tc>
          <w:tcPr>
            <w:tcW w:w="80" w:type="dxa"/>
            <w:tcBorders>
              <w:right w:val="single" w:sz="8" w:space="0" w:color="auto"/>
            </w:tcBorders>
            <w:vAlign w:val="bottom"/>
          </w:tcPr>
          <w:p w:rsidR="00A72BEB" w:rsidRDefault="00A72BEB">
            <w:pPr>
              <w:rPr>
                <w:sz w:val="23"/>
                <w:szCs w:val="23"/>
              </w:rPr>
            </w:pPr>
          </w:p>
        </w:tc>
        <w:tc>
          <w:tcPr>
            <w:tcW w:w="60" w:type="dxa"/>
            <w:vAlign w:val="bottom"/>
          </w:tcPr>
          <w:p w:rsidR="00A72BEB" w:rsidRDefault="00A72BEB">
            <w:pPr>
              <w:rPr>
                <w:sz w:val="23"/>
                <w:szCs w:val="23"/>
              </w:rPr>
            </w:pPr>
          </w:p>
        </w:tc>
        <w:tc>
          <w:tcPr>
            <w:tcW w:w="3300" w:type="dxa"/>
            <w:gridSpan w:val="2"/>
            <w:tcBorders>
              <w:right w:val="single" w:sz="8" w:space="0" w:color="auto"/>
            </w:tcBorders>
            <w:vAlign w:val="bottom"/>
          </w:tcPr>
          <w:p w:rsidR="00A72BEB" w:rsidRDefault="00B71002">
            <w:pPr>
              <w:spacing w:line="271" w:lineRule="exact"/>
              <w:ind w:right="100"/>
              <w:jc w:val="center"/>
              <w:rPr>
                <w:sz w:val="20"/>
                <w:szCs w:val="20"/>
              </w:rPr>
            </w:pPr>
            <w:r>
              <w:rPr>
                <w:rFonts w:eastAsia="Times New Roman"/>
                <w:i/>
                <w:iCs/>
                <w:w w:val="99"/>
                <w:sz w:val="24"/>
                <w:szCs w:val="24"/>
              </w:rPr>
              <w:t>Зарубежная проза о</w:t>
            </w:r>
          </w:p>
        </w:tc>
        <w:tc>
          <w:tcPr>
            <w:tcW w:w="160" w:type="dxa"/>
            <w:vAlign w:val="bottom"/>
          </w:tcPr>
          <w:p w:rsidR="00A72BEB" w:rsidRDefault="00A72BEB">
            <w:pPr>
              <w:rPr>
                <w:sz w:val="23"/>
                <w:szCs w:val="23"/>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животных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100"/>
              <w:jc w:val="center"/>
              <w:rPr>
                <w:sz w:val="20"/>
                <w:szCs w:val="20"/>
              </w:rPr>
            </w:pPr>
            <w:r>
              <w:rPr>
                <w:rFonts w:eastAsia="Times New Roman"/>
                <w:i/>
                <w:iCs/>
                <w:sz w:val="24"/>
                <w:szCs w:val="24"/>
              </w:rPr>
              <w:t>взаимоотношениях человека и</w:t>
            </w:r>
          </w:p>
        </w:tc>
        <w:tc>
          <w:tcPr>
            <w:tcW w:w="160" w:type="dxa"/>
            <w:vAlign w:val="bottom"/>
          </w:tcPr>
          <w:p w:rsidR="00A72BEB" w:rsidRDefault="00A72BEB">
            <w:pPr>
              <w:rPr>
                <w:sz w:val="24"/>
                <w:szCs w:val="24"/>
              </w:rPr>
            </w:pPr>
          </w:p>
        </w:tc>
      </w:tr>
      <w:tr w:rsidR="00A72BEB">
        <w:trPr>
          <w:trHeight w:val="276"/>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right="80"/>
              <w:jc w:val="center"/>
              <w:rPr>
                <w:sz w:val="20"/>
                <w:szCs w:val="20"/>
              </w:rPr>
            </w:pPr>
            <w:r>
              <w:rPr>
                <w:rFonts w:eastAsia="Times New Roman"/>
                <w:i/>
                <w:iCs/>
                <w:w w:val="99"/>
                <w:sz w:val="24"/>
                <w:szCs w:val="24"/>
              </w:rPr>
              <w:t>природы, например:</w:t>
            </w:r>
          </w:p>
        </w:tc>
        <w:tc>
          <w:tcPr>
            <w:tcW w:w="160" w:type="dxa"/>
            <w:vAlign w:val="bottom"/>
          </w:tcPr>
          <w:p w:rsidR="00A72BEB" w:rsidRDefault="00A72BEB">
            <w:pPr>
              <w:rPr>
                <w:sz w:val="24"/>
                <w:szCs w:val="24"/>
              </w:rPr>
            </w:pPr>
          </w:p>
        </w:tc>
      </w:tr>
      <w:tr w:rsidR="00A72BEB">
        <w:trPr>
          <w:trHeight w:val="281"/>
        </w:trPr>
        <w:tc>
          <w:tcPr>
            <w:tcW w:w="2540" w:type="dxa"/>
            <w:tcBorders>
              <w:left w:val="single" w:sz="8" w:space="0" w:color="auto"/>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8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3300" w:type="dxa"/>
            <w:gridSpan w:val="2"/>
            <w:tcBorders>
              <w:right w:val="single" w:sz="8" w:space="0" w:color="auto"/>
            </w:tcBorders>
            <w:vAlign w:val="bottom"/>
          </w:tcPr>
          <w:p w:rsidR="00A72BEB" w:rsidRDefault="00B71002">
            <w:pPr>
              <w:ind w:left="20"/>
              <w:rPr>
                <w:sz w:val="20"/>
                <w:szCs w:val="20"/>
              </w:rPr>
            </w:pPr>
            <w:r>
              <w:rPr>
                <w:rFonts w:eastAsia="Times New Roman"/>
                <w:b/>
                <w:bCs/>
                <w:sz w:val="24"/>
                <w:szCs w:val="24"/>
              </w:rPr>
              <w:t>Р.Киплинг, Дж.Лондон,</w:t>
            </w:r>
          </w:p>
        </w:tc>
        <w:tc>
          <w:tcPr>
            <w:tcW w:w="160" w:type="dxa"/>
            <w:vAlign w:val="bottom"/>
          </w:tcPr>
          <w:p w:rsidR="00A72BEB" w:rsidRDefault="00A72BEB">
            <w:pPr>
              <w:rPr>
                <w:sz w:val="24"/>
                <w:szCs w:val="24"/>
              </w:rPr>
            </w:pPr>
          </w:p>
        </w:tc>
      </w:tr>
      <w:tr w:rsidR="00A72BEB">
        <w:trPr>
          <w:trHeight w:val="279"/>
        </w:trPr>
        <w:tc>
          <w:tcPr>
            <w:tcW w:w="25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80" w:type="dxa"/>
            <w:tcBorders>
              <w:bottom w:val="single" w:sz="8" w:space="0" w:color="auto"/>
            </w:tcBorders>
            <w:vAlign w:val="bottom"/>
          </w:tcPr>
          <w:p w:rsidR="00A72BEB" w:rsidRDefault="00A72BEB">
            <w:pPr>
              <w:rPr>
                <w:sz w:val="24"/>
                <w:szCs w:val="24"/>
              </w:rPr>
            </w:pPr>
          </w:p>
        </w:tc>
        <w:tc>
          <w:tcPr>
            <w:tcW w:w="3540" w:type="dxa"/>
            <w:tcBorders>
              <w:bottom w:val="single" w:sz="8" w:space="0" w:color="auto"/>
            </w:tcBorders>
            <w:vAlign w:val="bottom"/>
          </w:tcPr>
          <w:p w:rsidR="00A72BEB" w:rsidRDefault="00A72BEB">
            <w:pPr>
              <w:rPr>
                <w:sz w:val="24"/>
                <w:szCs w:val="24"/>
              </w:rPr>
            </w:pPr>
          </w:p>
        </w:tc>
        <w:tc>
          <w:tcPr>
            <w:tcW w:w="80" w:type="dxa"/>
            <w:tcBorders>
              <w:bottom w:val="single" w:sz="8" w:space="0" w:color="auto"/>
              <w:right w:val="single" w:sz="8" w:space="0" w:color="auto"/>
            </w:tcBorders>
            <w:vAlign w:val="bottom"/>
          </w:tcPr>
          <w:p w:rsidR="00A72BEB" w:rsidRDefault="00A72BEB">
            <w:pPr>
              <w:rPr>
                <w:sz w:val="24"/>
                <w:szCs w:val="24"/>
              </w:rPr>
            </w:pPr>
          </w:p>
        </w:tc>
        <w:tc>
          <w:tcPr>
            <w:tcW w:w="60" w:type="dxa"/>
            <w:tcBorders>
              <w:bottom w:val="single" w:sz="8" w:space="0" w:color="auto"/>
            </w:tcBorders>
            <w:vAlign w:val="bottom"/>
          </w:tcPr>
          <w:p w:rsidR="00A72BEB" w:rsidRDefault="00A72BEB">
            <w:pPr>
              <w:rPr>
                <w:sz w:val="24"/>
                <w:szCs w:val="24"/>
              </w:rPr>
            </w:pPr>
          </w:p>
        </w:tc>
        <w:tc>
          <w:tcPr>
            <w:tcW w:w="3300" w:type="dxa"/>
            <w:gridSpan w:val="2"/>
            <w:tcBorders>
              <w:bottom w:val="single" w:sz="8" w:space="0" w:color="auto"/>
              <w:right w:val="single" w:sz="8" w:space="0" w:color="auto"/>
            </w:tcBorders>
            <w:vAlign w:val="bottom"/>
          </w:tcPr>
          <w:p w:rsidR="00A72BEB" w:rsidRDefault="00B71002">
            <w:pPr>
              <w:ind w:left="20"/>
              <w:rPr>
                <w:sz w:val="20"/>
                <w:szCs w:val="20"/>
              </w:rPr>
            </w:pPr>
            <w:r>
              <w:rPr>
                <w:rFonts w:eastAsia="Times New Roman"/>
                <w:b/>
                <w:bCs/>
                <w:sz w:val="24"/>
                <w:szCs w:val="24"/>
              </w:rPr>
              <w:t>Э.Сетон-Томпсон, Д.Дарелл</w:t>
            </w:r>
          </w:p>
        </w:tc>
        <w:tc>
          <w:tcPr>
            <w:tcW w:w="160" w:type="dxa"/>
            <w:vAlign w:val="bottom"/>
          </w:tcPr>
          <w:p w:rsidR="00A72BEB" w:rsidRDefault="00A72BEB">
            <w:pPr>
              <w:rPr>
                <w:sz w:val="24"/>
                <w:szCs w:val="24"/>
              </w:rPr>
            </w:pPr>
          </w:p>
        </w:tc>
      </w:tr>
      <w:tr w:rsidR="00A72BEB">
        <w:trPr>
          <w:trHeight w:val="489"/>
        </w:trPr>
        <w:tc>
          <w:tcPr>
            <w:tcW w:w="2540" w:type="dxa"/>
            <w:vAlign w:val="bottom"/>
          </w:tcPr>
          <w:p w:rsidR="00A72BEB" w:rsidRDefault="00A72BEB">
            <w:pPr>
              <w:rPr>
                <w:sz w:val="24"/>
                <w:szCs w:val="24"/>
              </w:rPr>
            </w:pPr>
          </w:p>
        </w:tc>
        <w:tc>
          <w:tcPr>
            <w:tcW w:w="80" w:type="dxa"/>
            <w:vAlign w:val="bottom"/>
          </w:tcPr>
          <w:p w:rsidR="00A72BEB" w:rsidRDefault="00A72BEB">
            <w:pPr>
              <w:rPr>
                <w:sz w:val="24"/>
                <w:szCs w:val="24"/>
              </w:rPr>
            </w:pPr>
          </w:p>
        </w:tc>
        <w:tc>
          <w:tcPr>
            <w:tcW w:w="3540" w:type="dxa"/>
            <w:vAlign w:val="bottom"/>
          </w:tcPr>
          <w:p w:rsidR="00A72BEB" w:rsidRDefault="00A72BEB">
            <w:pPr>
              <w:rPr>
                <w:sz w:val="24"/>
                <w:szCs w:val="24"/>
              </w:rPr>
            </w:pPr>
          </w:p>
        </w:tc>
        <w:tc>
          <w:tcPr>
            <w:tcW w:w="3600" w:type="dxa"/>
            <w:gridSpan w:val="5"/>
            <w:vAlign w:val="bottom"/>
          </w:tcPr>
          <w:p w:rsidR="00A72BEB" w:rsidRDefault="00EA6EAD">
            <w:pPr>
              <w:jc w:val="right"/>
              <w:rPr>
                <w:sz w:val="20"/>
                <w:szCs w:val="20"/>
              </w:rPr>
            </w:pPr>
            <w:r>
              <w:rPr>
                <w:sz w:val="20"/>
                <w:szCs w:val="20"/>
              </w:rPr>
              <w:t>163</w:t>
            </w:r>
          </w:p>
        </w:tc>
      </w:tr>
    </w:tbl>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BD17F1">
      <w:pPr>
        <w:spacing w:line="20" w:lineRule="exact"/>
        <w:rPr>
          <w:sz w:val="20"/>
          <w:szCs w:val="20"/>
        </w:rPr>
      </w:pPr>
      <w:r>
        <w:rPr>
          <w:noProof/>
          <w:sz w:val="20"/>
          <w:szCs w:val="20"/>
        </w:rPr>
        <w:pict>
          <v:line id="Shape 203" o:spid="_x0000_s1228" style="position:absolute;z-index:251785728;visibility:visible;mso-wrap-style:square;mso-wrap-distance-left:0;mso-wrap-distance-top:0;mso-wrap-distance-right:0;mso-wrap-distance-bottom:0;mso-position-horizontal:absolute;mso-position-horizontal-relative:text;mso-position-vertical:absolute;mso-position-vertical-relative:text" from="7.45pt,15.3pt" to="486.55pt,15.3pt" o:allowincell="f" strokeweight=".16931mm"/>
        </w:pict>
      </w:r>
      <w:r>
        <w:rPr>
          <w:noProof/>
          <w:sz w:val="20"/>
          <w:szCs w:val="20"/>
        </w:rPr>
        <w:pict>
          <v:line id="Shape 204" o:spid="_x0000_s1229" style="position:absolute;z-index:251786752;visibility:visible;mso-wrap-style:square;mso-wrap-distance-left:0;mso-wrap-distance-top:0;mso-wrap-distance-right:0;mso-wrap-distance-bottom:0;mso-position-horizontal:absolute;mso-position-horizontal-relative:text;mso-position-vertical:absolute;mso-position-vertical-relative:text" from="7.7pt,15.05pt" to="7.7pt,195.45pt" o:allowincell="f" strokeweight=".48pt"/>
        </w:pict>
      </w:r>
      <w:r>
        <w:rPr>
          <w:noProof/>
          <w:sz w:val="20"/>
          <w:szCs w:val="20"/>
        </w:rPr>
        <w:pict>
          <v:line id="Shape 205" o:spid="_x0000_s1230" style="position:absolute;z-index:251787776;visibility:visible;mso-wrap-style:square;mso-wrap-distance-left:0;mso-wrap-distance-top:0;mso-wrap-distance-right:0;mso-wrap-distance-bottom:0;mso-position-horizontal:absolute;mso-position-horizontal-relative:text;mso-position-vertical:absolute;mso-position-vertical-relative:text" from="7.45pt,195.2pt" to="486.55pt,195.2pt" o:allowincell="f" strokeweight=".48pt"/>
        </w:pict>
      </w:r>
      <w:r>
        <w:rPr>
          <w:noProof/>
          <w:sz w:val="20"/>
          <w:szCs w:val="20"/>
        </w:rPr>
        <w:pict>
          <v:line id="Shape 206" o:spid="_x0000_s1231" style="position:absolute;z-index:251788800;visibility:visible;mso-wrap-style:square;mso-wrap-distance-left:0;mso-wrap-distance-top:0;mso-wrap-distance-right:0;mso-wrap-distance-bottom:0;mso-position-horizontal:absolute;mso-position-horizontal-relative:text;mso-position-vertical:absolute;mso-position-vertical-relative:text" from="133.6pt,15.05pt" to="133.6pt,195.45pt" o:allowincell="f" strokeweight=".48pt"/>
        </w:pict>
      </w:r>
      <w:r>
        <w:rPr>
          <w:noProof/>
          <w:sz w:val="20"/>
          <w:szCs w:val="20"/>
        </w:rPr>
        <w:pict>
          <v:line id="Shape 207" o:spid="_x0000_s1232" style="position:absolute;z-index:251789824;visibility:visible;mso-wrap-style:square;mso-wrap-distance-left:0;mso-wrap-distance-top:0;mso-wrap-distance-right:0;mso-wrap-distance-bottom:0;mso-position-horizontal:absolute;mso-position-horizontal-relative:text;mso-position-vertical:absolute;mso-position-vertical-relative:text" from="317.95pt,15.05pt" to="317.95pt,195.45pt" o:allowincell="f" strokeweight=".48pt"/>
        </w:pict>
      </w:r>
      <w:r>
        <w:rPr>
          <w:noProof/>
          <w:sz w:val="20"/>
          <w:szCs w:val="20"/>
        </w:rPr>
        <w:pict>
          <v:line id="Shape 208" o:spid="_x0000_s1233" style="position:absolute;z-index:251790848;visibility:visible;mso-wrap-style:square;mso-wrap-distance-left:0;mso-wrap-distance-top:0;mso-wrap-distance-right:0;mso-wrap-distance-bottom:0;mso-position-horizontal:absolute;mso-position-horizontal-relative:text;mso-position-vertical:absolute;mso-position-vertical-relative:text" from="486.3pt,15.05pt" to="486.3pt,195.45pt" o:allowincell="f" strokeweight=".16931mm"/>
        </w:pict>
      </w:r>
    </w:p>
    <w:p w:rsidR="00A72BEB" w:rsidRDefault="00A72BEB">
      <w:pPr>
        <w:spacing w:line="281" w:lineRule="exact"/>
        <w:rPr>
          <w:sz w:val="20"/>
          <w:szCs w:val="20"/>
        </w:rPr>
      </w:pPr>
    </w:p>
    <w:p w:rsidR="00A72BEB" w:rsidRDefault="00B71002">
      <w:pPr>
        <w:ind w:left="6460"/>
        <w:rPr>
          <w:sz w:val="20"/>
          <w:szCs w:val="20"/>
        </w:rPr>
      </w:pPr>
      <w:r>
        <w:rPr>
          <w:rFonts w:eastAsia="Times New Roman"/>
          <w:sz w:val="24"/>
          <w:szCs w:val="24"/>
        </w:rPr>
        <w:t>и др.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(1-2 произведения по</w:t>
      </w:r>
    </w:p>
    <w:p w:rsidR="00A72BEB" w:rsidRDefault="00B71002">
      <w:pPr>
        <w:ind w:left="6460"/>
        <w:rPr>
          <w:sz w:val="20"/>
          <w:szCs w:val="20"/>
        </w:rPr>
      </w:pPr>
      <w:r>
        <w:rPr>
          <w:rFonts w:eastAsia="Times New Roman"/>
          <w:b/>
          <w:bCs/>
          <w:sz w:val="24"/>
          <w:szCs w:val="24"/>
        </w:rPr>
        <w:t>выбору, 5-7 кл.)</w:t>
      </w:r>
    </w:p>
    <w:p w:rsidR="00A72BEB" w:rsidRDefault="00A72BEB">
      <w:pPr>
        <w:spacing w:line="271" w:lineRule="exact"/>
        <w:rPr>
          <w:sz w:val="20"/>
          <w:szCs w:val="20"/>
        </w:rPr>
      </w:pPr>
    </w:p>
    <w:p w:rsidR="00A72BEB" w:rsidRDefault="00B71002">
      <w:pPr>
        <w:ind w:left="7060"/>
        <w:jc w:val="center"/>
        <w:rPr>
          <w:sz w:val="20"/>
          <w:szCs w:val="20"/>
        </w:rPr>
      </w:pPr>
      <w:r>
        <w:rPr>
          <w:rFonts w:eastAsia="Times New Roman"/>
          <w:i/>
          <w:iCs/>
          <w:sz w:val="24"/>
          <w:szCs w:val="24"/>
        </w:rPr>
        <w:t>Современные зарубежная</w:t>
      </w:r>
    </w:p>
    <w:p w:rsidR="00A72BEB" w:rsidRDefault="00B71002">
      <w:pPr>
        <w:ind w:left="7060"/>
        <w:jc w:val="center"/>
        <w:rPr>
          <w:sz w:val="20"/>
          <w:szCs w:val="20"/>
        </w:rPr>
      </w:pPr>
      <w:r>
        <w:rPr>
          <w:rFonts w:eastAsia="Times New Roman"/>
          <w:i/>
          <w:iCs/>
          <w:sz w:val="24"/>
          <w:szCs w:val="24"/>
        </w:rPr>
        <w:t>проза, например:</w:t>
      </w:r>
    </w:p>
    <w:p w:rsidR="00A72BEB" w:rsidRDefault="00A72BEB">
      <w:pPr>
        <w:spacing w:line="5" w:lineRule="exact"/>
        <w:rPr>
          <w:sz w:val="20"/>
          <w:szCs w:val="20"/>
        </w:rPr>
      </w:pPr>
    </w:p>
    <w:p w:rsidR="00A72BEB" w:rsidRDefault="00B71002">
      <w:pPr>
        <w:ind w:left="6460"/>
        <w:rPr>
          <w:sz w:val="20"/>
          <w:szCs w:val="20"/>
        </w:rPr>
      </w:pPr>
      <w:r>
        <w:rPr>
          <w:rFonts w:eastAsia="Times New Roman"/>
          <w:b/>
          <w:bCs/>
          <w:sz w:val="24"/>
          <w:szCs w:val="24"/>
        </w:rPr>
        <w:t>А. Тор, Д. Пеннак, У.Старк,</w:t>
      </w:r>
    </w:p>
    <w:p w:rsidR="00A72BEB" w:rsidRDefault="00B71002">
      <w:pPr>
        <w:ind w:left="6460"/>
        <w:rPr>
          <w:sz w:val="20"/>
          <w:szCs w:val="20"/>
        </w:rPr>
      </w:pPr>
      <w:r>
        <w:rPr>
          <w:rFonts w:eastAsia="Times New Roman"/>
          <w:b/>
          <w:bCs/>
          <w:sz w:val="24"/>
          <w:szCs w:val="24"/>
        </w:rPr>
        <w:t>К. ДиКамилло, М.Парр,</w:t>
      </w:r>
    </w:p>
    <w:p w:rsidR="00A72BEB" w:rsidRDefault="00B71002">
      <w:pPr>
        <w:ind w:left="6460"/>
        <w:rPr>
          <w:sz w:val="20"/>
          <w:szCs w:val="20"/>
        </w:rPr>
      </w:pPr>
      <w:r>
        <w:rPr>
          <w:rFonts w:eastAsia="Times New Roman"/>
          <w:b/>
          <w:bCs/>
          <w:sz w:val="24"/>
          <w:szCs w:val="24"/>
        </w:rPr>
        <w:t>Г.Шмидт, Д.Гроссман,</w:t>
      </w:r>
    </w:p>
    <w:p w:rsidR="00A72BEB" w:rsidRDefault="00B71002">
      <w:pPr>
        <w:ind w:left="6460"/>
        <w:rPr>
          <w:sz w:val="20"/>
          <w:szCs w:val="20"/>
        </w:rPr>
      </w:pPr>
      <w:r>
        <w:rPr>
          <w:rFonts w:eastAsia="Times New Roman"/>
          <w:b/>
          <w:bCs/>
          <w:sz w:val="24"/>
          <w:szCs w:val="24"/>
        </w:rPr>
        <w:t>С.Каста, Э.Файн, Е.Ельчин</w:t>
      </w:r>
    </w:p>
    <w:p w:rsidR="00A72BEB" w:rsidRDefault="00B71002">
      <w:pPr>
        <w:spacing w:line="235" w:lineRule="auto"/>
        <w:ind w:left="6460"/>
        <w:rPr>
          <w:sz w:val="20"/>
          <w:szCs w:val="20"/>
        </w:rPr>
      </w:pPr>
      <w:r>
        <w:rPr>
          <w:rFonts w:eastAsia="Times New Roman"/>
          <w:sz w:val="24"/>
          <w:szCs w:val="24"/>
        </w:rPr>
        <w:t>и др.</w:t>
      </w:r>
    </w:p>
    <w:p w:rsidR="00A72BEB" w:rsidRDefault="00A72BEB">
      <w:pPr>
        <w:spacing w:line="6" w:lineRule="exact"/>
        <w:rPr>
          <w:sz w:val="20"/>
          <w:szCs w:val="20"/>
        </w:rPr>
      </w:pPr>
    </w:p>
    <w:p w:rsidR="00A72BEB" w:rsidRDefault="00B71002">
      <w:pPr>
        <w:ind w:left="6460"/>
        <w:rPr>
          <w:sz w:val="20"/>
          <w:szCs w:val="20"/>
        </w:rPr>
      </w:pPr>
      <w:r>
        <w:rPr>
          <w:rFonts w:eastAsia="Times New Roman"/>
          <w:b/>
          <w:bCs/>
          <w:sz w:val="24"/>
          <w:szCs w:val="24"/>
        </w:rPr>
        <w:t>(1 произведение по выбору,</w:t>
      </w:r>
    </w:p>
    <w:p w:rsidR="00A72BEB" w:rsidRDefault="00B71002">
      <w:pPr>
        <w:ind w:left="6460"/>
        <w:rPr>
          <w:sz w:val="20"/>
          <w:szCs w:val="20"/>
        </w:rPr>
      </w:pPr>
      <w:r>
        <w:rPr>
          <w:rFonts w:eastAsia="Times New Roman"/>
          <w:b/>
          <w:bCs/>
          <w:sz w:val="24"/>
          <w:szCs w:val="24"/>
        </w:rPr>
        <w:t>5-8 кл.)</w:t>
      </w:r>
    </w:p>
    <w:p w:rsidR="00A72BEB" w:rsidRDefault="00A72BEB">
      <w:pPr>
        <w:spacing w:line="281" w:lineRule="exact"/>
        <w:rPr>
          <w:sz w:val="20"/>
          <w:szCs w:val="20"/>
        </w:rPr>
      </w:pPr>
    </w:p>
    <w:p w:rsidR="00A72BEB" w:rsidRDefault="00B71002">
      <w:pPr>
        <w:ind w:left="980"/>
        <w:rPr>
          <w:sz w:val="20"/>
          <w:szCs w:val="20"/>
        </w:rPr>
      </w:pPr>
      <w:r>
        <w:rPr>
          <w:rFonts w:eastAsia="Times New Roman"/>
          <w:sz w:val="24"/>
          <w:szCs w:val="24"/>
        </w:rPr>
        <w:t>При составлении рабочих программ следует учесть:</w:t>
      </w:r>
    </w:p>
    <w:p w:rsidR="00A72BEB" w:rsidRDefault="00A72BEB">
      <w:pPr>
        <w:spacing w:line="31" w:lineRule="exact"/>
        <w:rPr>
          <w:sz w:val="20"/>
          <w:szCs w:val="20"/>
        </w:rPr>
      </w:pPr>
    </w:p>
    <w:p w:rsidR="00A72BEB" w:rsidRDefault="00B71002" w:rsidP="001E6443">
      <w:pPr>
        <w:numPr>
          <w:ilvl w:val="1"/>
          <w:numId w:val="286"/>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A72BEB" w:rsidRDefault="00A72BEB">
      <w:pPr>
        <w:spacing w:line="34" w:lineRule="exact"/>
        <w:rPr>
          <w:rFonts w:ascii="Symbol" w:eastAsia="Symbol" w:hAnsi="Symbol" w:cs="Symbol"/>
          <w:sz w:val="24"/>
          <w:szCs w:val="24"/>
        </w:rPr>
      </w:pPr>
    </w:p>
    <w:p w:rsidR="00A72BEB" w:rsidRDefault="00B71002" w:rsidP="001E6443">
      <w:pPr>
        <w:numPr>
          <w:ilvl w:val="1"/>
          <w:numId w:val="286"/>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w:t>
      </w:r>
    </w:p>
    <w:p w:rsidR="00A72BEB" w:rsidRDefault="00A72BEB">
      <w:pPr>
        <w:spacing w:line="14"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 xml:space="preserve">При составлении программ возможно использовать </w:t>
      </w:r>
      <w:r>
        <w:rPr>
          <w:rFonts w:eastAsia="Times New Roman"/>
          <w:b/>
          <w:bCs/>
          <w:sz w:val="24"/>
          <w:szCs w:val="24"/>
        </w:rPr>
        <w:t>жанрово-тематические блоки</w:t>
      </w:r>
      <w:r>
        <w:rPr>
          <w:rFonts w:eastAsia="Times New Roman"/>
          <w:sz w:val="24"/>
          <w:szCs w:val="24"/>
        </w:rPr>
        <w:t>, хорошо зарекомендовавшие себя на практике.</w:t>
      </w:r>
    </w:p>
    <w:p w:rsidR="00A72BEB" w:rsidRDefault="00A72BEB">
      <w:pPr>
        <w:spacing w:line="6" w:lineRule="exact"/>
        <w:rPr>
          <w:rFonts w:ascii="Symbol" w:eastAsia="Symbol" w:hAnsi="Symbol" w:cs="Symbol"/>
          <w:sz w:val="24"/>
          <w:szCs w:val="24"/>
        </w:rPr>
      </w:pPr>
    </w:p>
    <w:p w:rsidR="00A72BEB" w:rsidRDefault="00B71002">
      <w:pPr>
        <w:ind w:left="260"/>
        <w:rPr>
          <w:rFonts w:ascii="Symbol" w:eastAsia="Symbol" w:hAnsi="Symbol" w:cs="Symbol"/>
          <w:sz w:val="24"/>
          <w:szCs w:val="24"/>
        </w:rPr>
      </w:pPr>
      <w:r>
        <w:rPr>
          <w:rFonts w:eastAsia="Times New Roman"/>
          <w:b/>
          <w:bCs/>
          <w:sz w:val="24"/>
          <w:szCs w:val="24"/>
        </w:rPr>
        <w:t>Основные теоретико-литературные понятия, требующие освоения в основной школе</w:t>
      </w:r>
    </w:p>
    <w:p w:rsidR="00A72BEB" w:rsidRDefault="00B71002" w:rsidP="001E6443">
      <w:pPr>
        <w:numPr>
          <w:ilvl w:val="0"/>
          <w:numId w:val="286"/>
        </w:numPr>
        <w:tabs>
          <w:tab w:val="left" w:pos="980"/>
        </w:tabs>
        <w:spacing w:line="237" w:lineRule="auto"/>
        <w:ind w:left="980" w:hanging="358"/>
        <w:rPr>
          <w:rFonts w:ascii="Symbol" w:eastAsia="Symbol" w:hAnsi="Symbol" w:cs="Symbol"/>
          <w:sz w:val="24"/>
          <w:szCs w:val="24"/>
        </w:rPr>
      </w:pPr>
      <w:r>
        <w:rPr>
          <w:rFonts w:eastAsia="Times New Roman"/>
          <w:sz w:val="24"/>
          <w:szCs w:val="24"/>
        </w:rPr>
        <w:t>Художественная литература как искусство слова. Художественный образ.</w:t>
      </w:r>
    </w:p>
    <w:p w:rsidR="00A72BEB" w:rsidRDefault="00B71002" w:rsidP="001E6443">
      <w:pPr>
        <w:numPr>
          <w:ilvl w:val="0"/>
          <w:numId w:val="286"/>
        </w:numPr>
        <w:tabs>
          <w:tab w:val="left" w:pos="980"/>
        </w:tabs>
        <w:spacing w:line="239" w:lineRule="auto"/>
        <w:ind w:left="980" w:hanging="358"/>
        <w:rPr>
          <w:rFonts w:ascii="Symbol" w:eastAsia="Symbol" w:hAnsi="Symbol" w:cs="Symbol"/>
          <w:sz w:val="24"/>
          <w:szCs w:val="24"/>
        </w:rPr>
      </w:pPr>
      <w:r>
        <w:rPr>
          <w:rFonts w:eastAsia="Times New Roman"/>
          <w:sz w:val="24"/>
          <w:szCs w:val="24"/>
        </w:rPr>
        <w:t>Устное народное творчество. Жанры фольклора. Миф и фольклор.</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27" w:lineRule="auto"/>
        <w:ind w:left="260" w:firstLine="362"/>
        <w:rPr>
          <w:rFonts w:ascii="Symbol" w:eastAsia="Symbol" w:hAnsi="Symbol" w:cs="Symbol"/>
          <w:sz w:val="24"/>
          <w:szCs w:val="24"/>
        </w:rPr>
      </w:pPr>
      <w:r>
        <w:rPr>
          <w:rFonts w:eastAsia="Times New Roman"/>
          <w:sz w:val="24"/>
          <w:szCs w:val="24"/>
        </w:rPr>
        <w:t>Основные литературные направления: классицизм, сентиментализм, романтизм, реализм, модернизм.</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6"/>
        </w:numPr>
        <w:tabs>
          <w:tab w:val="left" w:pos="968"/>
        </w:tabs>
        <w:spacing w:line="235" w:lineRule="auto"/>
        <w:ind w:left="260" w:firstLine="362"/>
        <w:jc w:val="both"/>
        <w:rPr>
          <w:rFonts w:ascii="Symbol" w:eastAsia="Symbol" w:hAnsi="Symbol" w:cs="Symbol"/>
          <w:sz w:val="24"/>
          <w:szCs w:val="24"/>
        </w:rPr>
      </w:pPr>
      <w:r>
        <w:rPr>
          <w:rFonts w:eastAsia="Times New Roman"/>
          <w:sz w:val="24"/>
          <w:szCs w:val="24"/>
        </w:rPr>
        <w:t>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6"/>
        </w:numPr>
        <w:tabs>
          <w:tab w:val="left" w:pos="968"/>
        </w:tabs>
        <w:spacing w:line="233" w:lineRule="auto"/>
        <w:ind w:left="260" w:firstLine="362"/>
        <w:jc w:val="both"/>
        <w:rPr>
          <w:rFonts w:ascii="Symbol" w:eastAsia="Symbol" w:hAnsi="Symbol" w:cs="Symbol"/>
          <w:sz w:val="24"/>
          <w:szCs w:val="24"/>
        </w:rPr>
      </w:pPr>
      <w:r>
        <w:rPr>
          <w:rFonts w:eastAsia="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6"/>
        </w:numPr>
        <w:tabs>
          <w:tab w:val="left" w:pos="968"/>
        </w:tabs>
        <w:spacing w:line="226" w:lineRule="auto"/>
        <w:ind w:left="260" w:firstLine="362"/>
        <w:rPr>
          <w:rFonts w:ascii="Symbol" w:eastAsia="Symbol" w:hAnsi="Symbol" w:cs="Symbol"/>
          <w:sz w:val="24"/>
          <w:szCs w:val="24"/>
        </w:rPr>
      </w:pPr>
      <w:r>
        <w:rPr>
          <w:rFonts w:eastAsia="Times New Roman"/>
          <w:sz w:val="24"/>
          <w:szCs w:val="24"/>
        </w:rPr>
        <w:t>Стих и проза. Основы стихосложения: стихотворный метр и размер, ритм, рифма, строфа.</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7" w:lineRule="exact"/>
        <w:rPr>
          <w:sz w:val="20"/>
          <w:szCs w:val="20"/>
        </w:rPr>
      </w:pPr>
    </w:p>
    <w:p w:rsidR="00A72BEB" w:rsidRDefault="00B71002">
      <w:pPr>
        <w:ind w:left="260"/>
        <w:rPr>
          <w:sz w:val="20"/>
          <w:szCs w:val="20"/>
        </w:rPr>
      </w:pPr>
      <w:r>
        <w:rPr>
          <w:rFonts w:eastAsia="Times New Roman"/>
          <w:b/>
          <w:bCs/>
          <w:sz w:val="24"/>
          <w:szCs w:val="24"/>
        </w:rPr>
        <w:t>2.2.2.3 Иностранный язык</w:t>
      </w:r>
    </w:p>
    <w:p w:rsidR="00A72BEB" w:rsidRDefault="00A72BEB">
      <w:pPr>
        <w:spacing w:line="53" w:lineRule="exact"/>
        <w:rPr>
          <w:sz w:val="20"/>
          <w:szCs w:val="20"/>
        </w:rPr>
      </w:pPr>
    </w:p>
    <w:p w:rsidR="00A72BEB" w:rsidRDefault="00B71002">
      <w:pPr>
        <w:ind w:left="980"/>
        <w:rPr>
          <w:sz w:val="20"/>
          <w:szCs w:val="20"/>
        </w:rPr>
      </w:pPr>
      <w:r>
        <w:rPr>
          <w:rFonts w:eastAsia="Times New Roman"/>
          <w:sz w:val="24"/>
          <w:szCs w:val="24"/>
        </w:rPr>
        <w:t>Освоение предмета «Иностранный язык» в основной школе предполагает применение</w:t>
      </w:r>
    </w:p>
    <w:p w:rsidR="00A72BEB" w:rsidRDefault="00B71002">
      <w:pPr>
        <w:ind w:left="260"/>
        <w:rPr>
          <w:sz w:val="20"/>
          <w:szCs w:val="20"/>
        </w:rPr>
      </w:pPr>
      <w:r>
        <w:rPr>
          <w:rFonts w:eastAsia="Times New Roman"/>
          <w:sz w:val="24"/>
          <w:szCs w:val="24"/>
        </w:rPr>
        <w:t>коммуникативного подхода в обучении иностранному языку.</w:t>
      </w:r>
    </w:p>
    <w:p w:rsidR="00A72BEB" w:rsidRDefault="00B71002">
      <w:pPr>
        <w:tabs>
          <w:tab w:val="left" w:pos="2060"/>
          <w:tab w:val="left" w:pos="3060"/>
          <w:tab w:val="left" w:pos="4740"/>
          <w:tab w:val="left" w:pos="5520"/>
          <w:tab w:val="left" w:pos="7040"/>
          <w:tab w:val="left" w:pos="8600"/>
        </w:tabs>
        <w:ind w:left="980"/>
        <w:rPr>
          <w:sz w:val="20"/>
          <w:szCs w:val="20"/>
        </w:rPr>
      </w:pPr>
      <w:r>
        <w:rPr>
          <w:rFonts w:eastAsia="Times New Roman"/>
          <w:sz w:val="24"/>
          <w:szCs w:val="24"/>
        </w:rPr>
        <w:t>Учебный</w:t>
      </w:r>
      <w:r>
        <w:rPr>
          <w:rFonts w:eastAsia="Times New Roman"/>
          <w:sz w:val="24"/>
          <w:szCs w:val="24"/>
        </w:rPr>
        <w:tab/>
        <w:t>предмет</w:t>
      </w:r>
      <w:r>
        <w:rPr>
          <w:sz w:val="20"/>
          <w:szCs w:val="20"/>
        </w:rPr>
        <w:tab/>
      </w:r>
      <w:r>
        <w:rPr>
          <w:rFonts w:eastAsia="Times New Roman"/>
          <w:sz w:val="24"/>
          <w:szCs w:val="24"/>
        </w:rPr>
        <w:t>«Иностранный</w:t>
      </w:r>
      <w:r>
        <w:rPr>
          <w:sz w:val="20"/>
          <w:szCs w:val="20"/>
        </w:rPr>
        <w:tab/>
      </w:r>
      <w:r>
        <w:rPr>
          <w:rFonts w:eastAsia="Times New Roman"/>
          <w:sz w:val="24"/>
          <w:szCs w:val="24"/>
        </w:rPr>
        <w:t>язык»</w:t>
      </w:r>
      <w:r>
        <w:rPr>
          <w:rFonts w:eastAsia="Times New Roman"/>
          <w:sz w:val="24"/>
          <w:szCs w:val="24"/>
        </w:rPr>
        <w:tab/>
        <w:t>обеспечивает</w:t>
      </w:r>
      <w:r>
        <w:rPr>
          <w:rFonts w:eastAsia="Times New Roman"/>
          <w:sz w:val="24"/>
          <w:szCs w:val="24"/>
        </w:rPr>
        <w:tab/>
        <w:t>развитие</w:t>
      </w:r>
      <w:r>
        <w:rPr>
          <w:sz w:val="20"/>
          <w:szCs w:val="20"/>
        </w:rPr>
        <w:tab/>
      </w:r>
      <w:r>
        <w:rPr>
          <w:rFonts w:eastAsia="Times New Roman"/>
          <w:sz w:val="24"/>
          <w:szCs w:val="24"/>
        </w:rPr>
        <w:t>иноязычных</w:t>
      </w:r>
    </w:p>
    <w:p w:rsidR="00A72BEB" w:rsidRDefault="00A72BEB">
      <w:pPr>
        <w:spacing w:line="12" w:lineRule="exact"/>
        <w:rPr>
          <w:sz w:val="20"/>
          <w:szCs w:val="20"/>
        </w:rPr>
      </w:pPr>
    </w:p>
    <w:p w:rsidR="00A72BEB" w:rsidRDefault="00B71002">
      <w:pPr>
        <w:spacing w:line="234" w:lineRule="auto"/>
        <w:ind w:left="260"/>
        <w:rPr>
          <w:sz w:val="20"/>
          <w:szCs w:val="20"/>
        </w:rPr>
      </w:pPr>
      <w:r>
        <w:rPr>
          <w:rFonts w:eastAsia="Times New Roman"/>
          <w:sz w:val="24"/>
          <w:szCs w:val="24"/>
        </w:rPr>
        <w:t>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A72BEB" w:rsidRDefault="00A72BEB">
      <w:pPr>
        <w:spacing w:line="14" w:lineRule="exact"/>
        <w:rPr>
          <w:sz w:val="20"/>
          <w:szCs w:val="20"/>
        </w:rPr>
      </w:pPr>
    </w:p>
    <w:p w:rsidR="00A72BEB" w:rsidRDefault="00B71002">
      <w:pPr>
        <w:spacing w:line="237" w:lineRule="auto"/>
        <w:ind w:left="260" w:firstLine="708"/>
        <w:rPr>
          <w:sz w:val="20"/>
          <w:szCs w:val="20"/>
        </w:rPr>
      </w:pPr>
      <w:r>
        <w:rPr>
          <w:rFonts w:eastAsia="Times New Roman"/>
          <w:sz w:val="24"/>
          <w:szCs w:val="24"/>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w:t>
      </w:r>
    </w:p>
    <w:p w:rsidR="00A72BEB" w:rsidRDefault="00A72BEB">
      <w:pPr>
        <w:spacing w:line="14" w:lineRule="exact"/>
        <w:rPr>
          <w:sz w:val="20"/>
          <w:szCs w:val="20"/>
        </w:rPr>
      </w:pPr>
    </w:p>
    <w:p w:rsidR="00A72BEB" w:rsidRDefault="00B71002" w:rsidP="001E6443">
      <w:pPr>
        <w:numPr>
          <w:ilvl w:val="0"/>
          <w:numId w:val="287"/>
        </w:numPr>
        <w:tabs>
          <w:tab w:val="left" w:pos="507"/>
        </w:tabs>
        <w:spacing w:line="234" w:lineRule="auto"/>
        <w:ind w:left="260" w:firstLine="2"/>
        <w:rPr>
          <w:rFonts w:eastAsia="Times New Roman"/>
          <w:sz w:val="24"/>
          <w:szCs w:val="24"/>
        </w:rPr>
      </w:pPr>
      <w:r>
        <w:rPr>
          <w:rFonts w:eastAsia="Times New Roman"/>
          <w:sz w:val="24"/>
          <w:szCs w:val="24"/>
        </w:rPr>
        <w:t>с представителями других стран, которые используют иностранный язык как средство межличностного и межкультурного общения.</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w:t>
      </w:r>
    </w:p>
    <w:p w:rsidR="00A72BEB" w:rsidRDefault="00A72BEB">
      <w:pPr>
        <w:spacing w:line="2" w:lineRule="exact"/>
        <w:rPr>
          <w:sz w:val="20"/>
          <w:szCs w:val="20"/>
        </w:rPr>
      </w:pPr>
    </w:p>
    <w:p w:rsidR="00A72BEB" w:rsidRDefault="00B71002">
      <w:pPr>
        <w:tabs>
          <w:tab w:val="left" w:pos="3000"/>
        </w:tabs>
        <w:ind w:left="260"/>
        <w:rPr>
          <w:sz w:val="20"/>
          <w:szCs w:val="20"/>
        </w:rPr>
      </w:pPr>
      <w:r>
        <w:rPr>
          <w:rFonts w:eastAsia="Times New Roman"/>
          <w:sz w:val="24"/>
          <w:szCs w:val="24"/>
        </w:rPr>
        <w:t>«География», «Физика»,</w:t>
      </w:r>
      <w:r>
        <w:rPr>
          <w:sz w:val="20"/>
          <w:szCs w:val="20"/>
        </w:rPr>
        <w:tab/>
      </w:r>
      <w:r>
        <w:rPr>
          <w:rFonts w:eastAsia="Times New Roman"/>
          <w:sz w:val="23"/>
          <w:szCs w:val="23"/>
        </w:rPr>
        <w:t>«Музыка», «Изобразительное искусство» и др.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Предметное содержание речи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Моя семья. </w:t>
      </w:r>
      <w:r>
        <w:rPr>
          <w:rFonts w:eastAsia="Times New Roman"/>
          <w:sz w:val="24"/>
          <w:szCs w:val="24"/>
        </w:rPr>
        <w:t>Взаимоотношения в семье</w:t>
      </w:r>
      <w:r w:rsidR="002050A0">
        <w:rPr>
          <w:rFonts w:eastAsia="Times New Roman"/>
          <w:sz w:val="24"/>
          <w:szCs w:val="24"/>
        </w:rPr>
        <w:t xml:space="preserve">. </w:t>
      </w:r>
      <w:r>
        <w:rPr>
          <w:rFonts w:eastAsia="Times New Roman"/>
          <w:sz w:val="24"/>
          <w:szCs w:val="24"/>
        </w:rPr>
        <w:t>Конфликтные ситуации и способы их</w:t>
      </w:r>
      <w:r w:rsidR="002050A0">
        <w:rPr>
          <w:rFonts w:eastAsia="Times New Roman"/>
          <w:sz w:val="24"/>
          <w:szCs w:val="24"/>
        </w:rPr>
        <w:t xml:space="preserve"> </w:t>
      </w:r>
      <w:r>
        <w:rPr>
          <w:rFonts w:eastAsia="Times New Roman"/>
          <w:sz w:val="24"/>
          <w:szCs w:val="24"/>
        </w:rPr>
        <w:t>решения.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Мои друзья. </w:t>
      </w:r>
      <w:r>
        <w:rPr>
          <w:rFonts w:eastAsia="Times New Roman"/>
          <w:sz w:val="24"/>
          <w:szCs w:val="24"/>
        </w:rPr>
        <w:t>Лучший друг/подруга.</w:t>
      </w:r>
      <w:r w:rsidR="002050A0">
        <w:rPr>
          <w:rFonts w:eastAsia="Times New Roman"/>
          <w:sz w:val="24"/>
          <w:szCs w:val="24"/>
        </w:rPr>
        <w:t xml:space="preserve"> </w:t>
      </w:r>
      <w:r>
        <w:rPr>
          <w:rFonts w:eastAsia="Times New Roman"/>
          <w:sz w:val="24"/>
          <w:szCs w:val="24"/>
        </w:rPr>
        <w:t>Внешность и черты характера.</w:t>
      </w:r>
      <w:r w:rsidR="002050A0">
        <w:rPr>
          <w:rFonts w:eastAsia="Times New Roman"/>
          <w:sz w:val="24"/>
          <w:szCs w:val="24"/>
        </w:rPr>
        <w:t xml:space="preserve"> </w:t>
      </w:r>
      <w:r>
        <w:rPr>
          <w:rFonts w:eastAsia="Times New Roman"/>
          <w:sz w:val="24"/>
          <w:szCs w:val="24"/>
        </w:rPr>
        <w:t>Межличностные</w:t>
      </w:r>
      <w:r w:rsidR="002050A0">
        <w:rPr>
          <w:rFonts w:eastAsia="Times New Roman"/>
          <w:sz w:val="24"/>
          <w:szCs w:val="24"/>
        </w:rPr>
        <w:t xml:space="preserve"> </w:t>
      </w:r>
      <w:r>
        <w:rPr>
          <w:rFonts w:eastAsia="Times New Roman"/>
          <w:sz w:val="24"/>
          <w:szCs w:val="24"/>
        </w:rPr>
        <w:t>взаимоотношения с друзьями и в школе.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Свободное время. </w:t>
      </w:r>
      <w:r>
        <w:rPr>
          <w:rFonts w:eastAsia="Times New Roman"/>
          <w:sz w:val="24"/>
          <w:szCs w:val="24"/>
        </w:rPr>
        <w:t>Досуг и увлечения(музыка,</w:t>
      </w:r>
      <w:r w:rsidR="002050A0">
        <w:rPr>
          <w:rFonts w:eastAsia="Times New Roman"/>
          <w:sz w:val="24"/>
          <w:szCs w:val="24"/>
        </w:rPr>
        <w:t xml:space="preserve"> </w:t>
      </w:r>
      <w:r>
        <w:rPr>
          <w:rFonts w:eastAsia="Times New Roman"/>
          <w:sz w:val="24"/>
          <w:szCs w:val="24"/>
        </w:rPr>
        <w:t>чтение;</w:t>
      </w:r>
      <w:r w:rsidR="002050A0">
        <w:rPr>
          <w:rFonts w:eastAsia="Times New Roman"/>
          <w:sz w:val="24"/>
          <w:szCs w:val="24"/>
        </w:rPr>
        <w:t xml:space="preserve"> </w:t>
      </w:r>
      <w:r>
        <w:rPr>
          <w:rFonts w:eastAsia="Times New Roman"/>
          <w:sz w:val="24"/>
          <w:szCs w:val="24"/>
        </w:rPr>
        <w:t>посещение театра,</w:t>
      </w:r>
      <w:r w:rsidR="002050A0">
        <w:rPr>
          <w:rFonts w:eastAsia="Times New Roman"/>
          <w:sz w:val="24"/>
          <w:szCs w:val="24"/>
        </w:rPr>
        <w:t xml:space="preserve"> </w:t>
      </w:r>
      <w:r>
        <w:rPr>
          <w:rFonts w:eastAsia="Times New Roman"/>
          <w:sz w:val="24"/>
          <w:szCs w:val="24"/>
        </w:rPr>
        <w:t>кинотеатра,</w:t>
      </w:r>
      <w:r w:rsidR="002050A0">
        <w:rPr>
          <w:rFonts w:eastAsia="Times New Roman"/>
          <w:sz w:val="24"/>
          <w:szCs w:val="24"/>
        </w:rPr>
        <w:t xml:space="preserve"> </w:t>
      </w:r>
      <w:r>
        <w:rPr>
          <w:rFonts w:eastAsia="Times New Roman"/>
          <w:sz w:val="24"/>
          <w:szCs w:val="24"/>
        </w:rPr>
        <w:t>музея, выставки). Виды отдыха. Поход по магазинам. Карманные деньги. Молодежная мода.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Здоровый образ жизни. </w:t>
      </w:r>
      <w:r>
        <w:rPr>
          <w:rFonts w:eastAsia="Times New Roman"/>
          <w:sz w:val="24"/>
          <w:szCs w:val="24"/>
        </w:rPr>
        <w:t>Режим труда и отдыха,</w:t>
      </w:r>
      <w:r w:rsidR="002050A0">
        <w:rPr>
          <w:rFonts w:eastAsia="Times New Roman"/>
          <w:sz w:val="24"/>
          <w:szCs w:val="24"/>
        </w:rPr>
        <w:t xml:space="preserve"> </w:t>
      </w:r>
      <w:r>
        <w:rPr>
          <w:rFonts w:eastAsia="Times New Roman"/>
          <w:sz w:val="24"/>
          <w:szCs w:val="24"/>
        </w:rPr>
        <w:t>занятия спортом,</w:t>
      </w:r>
      <w:r w:rsidR="002050A0">
        <w:rPr>
          <w:rFonts w:eastAsia="Times New Roman"/>
          <w:sz w:val="24"/>
          <w:szCs w:val="24"/>
        </w:rPr>
        <w:t xml:space="preserve"> </w:t>
      </w:r>
      <w:r>
        <w:rPr>
          <w:rFonts w:eastAsia="Times New Roman"/>
          <w:sz w:val="24"/>
          <w:szCs w:val="24"/>
        </w:rPr>
        <w:t>здоровое питание,</w:t>
      </w:r>
      <w:r w:rsidR="002050A0">
        <w:rPr>
          <w:rFonts w:eastAsia="Times New Roman"/>
          <w:sz w:val="24"/>
          <w:szCs w:val="24"/>
        </w:rPr>
        <w:t xml:space="preserve"> </w:t>
      </w:r>
      <w:r>
        <w:rPr>
          <w:rFonts w:eastAsia="Times New Roman"/>
          <w:sz w:val="24"/>
          <w:szCs w:val="24"/>
        </w:rPr>
        <w:t>отказ от вредных привычек.</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Спорт. </w:t>
      </w:r>
      <w:r>
        <w:rPr>
          <w:rFonts w:eastAsia="Times New Roman"/>
          <w:sz w:val="24"/>
          <w:szCs w:val="24"/>
        </w:rPr>
        <w:t>Виды спорта.</w:t>
      </w:r>
      <w:r w:rsidR="002050A0">
        <w:rPr>
          <w:rFonts w:eastAsia="Times New Roman"/>
          <w:sz w:val="24"/>
          <w:szCs w:val="24"/>
        </w:rPr>
        <w:t xml:space="preserve"> </w:t>
      </w:r>
      <w:r>
        <w:rPr>
          <w:rFonts w:eastAsia="Times New Roman"/>
          <w:sz w:val="24"/>
          <w:szCs w:val="24"/>
        </w:rPr>
        <w:t>Спортивные игры.</w:t>
      </w:r>
      <w:r w:rsidR="002050A0">
        <w:rPr>
          <w:rFonts w:eastAsia="Times New Roman"/>
          <w:sz w:val="24"/>
          <w:szCs w:val="24"/>
        </w:rPr>
        <w:t xml:space="preserve"> </w:t>
      </w:r>
      <w:r>
        <w:rPr>
          <w:rFonts w:eastAsia="Times New Roman"/>
          <w:sz w:val="24"/>
          <w:szCs w:val="24"/>
        </w:rPr>
        <w:t>Спортивные соревнования.</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Школа. </w:t>
      </w:r>
      <w:r>
        <w:rPr>
          <w:rFonts w:eastAsia="Times New Roman"/>
          <w:sz w:val="24"/>
          <w:szCs w:val="24"/>
        </w:rPr>
        <w:t>Школьная жизнь.</w:t>
      </w:r>
      <w:r w:rsidR="002050A0">
        <w:rPr>
          <w:rFonts w:eastAsia="Times New Roman"/>
          <w:sz w:val="24"/>
          <w:szCs w:val="24"/>
        </w:rPr>
        <w:t xml:space="preserve"> </w:t>
      </w:r>
      <w:r>
        <w:rPr>
          <w:rFonts w:eastAsia="Times New Roman"/>
          <w:sz w:val="24"/>
          <w:szCs w:val="24"/>
        </w:rPr>
        <w:t>Правила поведения в школе.</w:t>
      </w:r>
      <w:r w:rsidR="002050A0">
        <w:rPr>
          <w:rFonts w:eastAsia="Times New Roman"/>
          <w:sz w:val="24"/>
          <w:szCs w:val="24"/>
        </w:rPr>
        <w:t xml:space="preserve"> </w:t>
      </w:r>
      <w:r>
        <w:rPr>
          <w:rFonts w:eastAsia="Times New Roman"/>
          <w:sz w:val="24"/>
          <w:szCs w:val="24"/>
        </w:rPr>
        <w:t>Изучаемые предметы и</w:t>
      </w:r>
      <w:r w:rsidR="002050A0">
        <w:rPr>
          <w:rFonts w:eastAsia="Times New Roman"/>
          <w:sz w:val="24"/>
          <w:szCs w:val="24"/>
        </w:rPr>
        <w:t xml:space="preserve"> </w:t>
      </w:r>
      <w:r>
        <w:rPr>
          <w:rFonts w:eastAsia="Times New Roman"/>
          <w:sz w:val="24"/>
          <w:szCs w:val="24"/>
        </w:rPr>
        <w:t>отношения к ним. Внеклассные мероприятия. Кружки. Школьная форма</w:t>
      </w:r>
      <w:r>
        <w:rPr>
          <w:rFonts w:eastAsia="Times New Roman"/>
          <w:i/>
          <w:iCs/>
          <w:sz w:val="24"/>
          <w:szCs w:val="24"/>
        </w:rPr>
        <w:t>.</w:t>
      </w:r>
      <w:r>
        <w:rPr>
          <w:rFonts w:eastAsia="Times New Roman"/>
          <w:sz w:val="24"/>
          <w:szCs w:val="24"/>
        </w:rPr>
        <w:t xml:space="preserve"> Каникулы. Переписка с зарубежными сверстниками.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Выбор профессии. </w:t>
      </w:r>
      <w:r>
        <w:rPr>
          <w:rFonts w:eastAsia="Times New Roman"/>
          <w:sz w:val="24"/>
          <w:szCs w:val="24"/>
        </w:rPr>
        <w:t>Мир профессий.</w:t>
      </w:r>
      <w:r w:rsidR="002050A0">
        <w:rPr>
          <w:rFonts w:eastAsia="Times New Roman"/>
          <w:sz w:val="24"/>
          <w:szCs w:val="24"/>
        </w:rPr>
        <w:t xml:space="preserve"> </w:t>
      </w:r>
      <w:r>
        <w:rPr>
          <w:rFonts w:eastAsia="Times New Roman"/>
          <w:sz w:val="24"/>
          <w:szCs w:val="24"/>
        </w:rPr>
        <w:t>Проблема выбора профессии.</w:t>
      </w:r>
      <w:r w:rsidR="002050A0">
        <w:rPr>
          <w:rFonts w:eastAsia="Times New Roman"/>
          <w:sz w:val="24"/>
          <w:szCs w:val="24"/>
        </w:rPr>
        <w:t xml:space="preserve"> </w:t>
      </w:r>
      <w:r>
        <w:rPr>
          <w:rFonts w:eastAsia="Times New Roman"/>
          <w:sz w:val="24"/>
          <w:szCs w:val="24"/>
        </w:rPr>
        <w:t>Роль иностранного</w:t>
      </w:r>
      <w:r w:rsidR="002050A0">
        <w:rPr>
          <w:rFonts w:eastAsia="Times New Roman"/>
          <w:sz w:val="24"/>
          <w:szCs w:val="24"/>
        </w:rPr>
        <w:t xml:space="preserve"> </w:t>
      </w:r>
      <w:r>
        <w:rPr>
          <w:rFonts w:eastAsia="Times New Roman"/>
          <w:sz w:val="24"/>
          <w:szCs w:val="24"/>
        </w:rPr>
        <w:t>языка в планах на будущее.</w:t>
      </w:r>
    </w:p>
    <w:p w:rsidR="00A72BEB" w:rsidRDefault="00A72BEB">
      <w:pPr>
        <w:spacing w:line="14" w:lineRule="exact"/>
        <w:rPr>
          <w:sz w:val="20"/>
          <w:szCs w:val="20"/>
        </w:rPr>
      </w:pPr>
    </w:p>
    <w:p w:rsidR="00A72BEB" w:rsidRDefault="00B71002">
      <w:pPr>
        <w:spacing w:line="236" w:lineRule="auto"/>
        <w:ind w:left="980" w:right="680"/>
        <w:rPr>
          <w:sz w:val="20"/>
          <w:szCs w:val="20"/>
        </w:rPr>
      </w:pPr>
      <w:r>
        <w:rPr>
          <w:rFonts w:eastAsia="Times New Roman"/>
          <w:b/>
          <w:bCs/>
          <w:sz w:val="24"/>
          <w:szCs w:val="24"/>
        </w:rPr>
        <w:t xml:space="preserve">Путешествия. </w:t>
      </w:r>
      <w:r>
        <w:rPr>
          <w:rFonts w:eastAsia="Times New Roman"/>
          <w:sz w:val="24"/>
          <w:szCs w:val="24"/>
        </w:rPr>
        <w:t>Путешествия по России и странам изучаемого языка.</w:t>
      </w:r>
      <w:r w:rsidR="002050A0">
        <w:rPr>
          <w:rFonts w:eastAsia="Times New Roman"/>
          <w:sz w:val="24"/>
          <w:szCs w:val="24"/>
        </w:rPr>
        <w:t xml:space="preserve"> </w:t>
      </w:r>
      <w:r>
        <w:rPr>
          <w:rFonts w:eastAsia="Times New Roman"/>
          <w:sz w:val="24"/>
          <w:szCs w:val="24"/>
        </w:rPr>
        <w:t>Транспорт.</w:t>
      </w:r>
      <w:r>
        <w:rPr>
          <w:rFonts w:eastAsia="Times New Roman"/>
          <w:b/>
          <w:bCs/>
          <w:sz w:val="24"/>
          <w:szCs w:val="24"/>
        </w:rPr>
        <w:t xml:space="preserve"> Окружающий мир</w:t>
      </w:r>
    </w:p>
    <w:p w:rsidR="00A72BEB" w:rsidRDefault="00A72BEB">
      <w:pPr>
        <w:spacing w:line="9"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Природа: растения и животные. Погода. Проблемы экологии. Защита окружающей среды. Жизнь в городе/ в сельской местности.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Средства массовой информации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Роль средств массовой информации в жизни общества. Средства массовой информации: пресса, телевидение, радио, Интернет.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изучаемого языка и родная страна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Коммуникативные умения</w:t>
      </w:r>
    </w:p>
    <w:p w:rsidR="00A72BEB" w:rsidRDefault="00B71002">
      <w:pPr>
        <w:ind w:left="980"/>
        <w:rPr>
          <w:sz w:val="20"/>
          <w:szCs w:val="20"/>
        </w:rPr>
      </w:pPr>
      <w:r>
        <w:rPr>
          <w:rFonts w:eastAsia="Times New Roman"/>
          <w:b/>
          <w:bCs/>
          <w:sz w:val="24"/>
          <w:szCs w:val="24"/>
        </w:rPr>
        <w:t>Говорение</w:t>
      </w:r>
    </w:p>
    <w:p w:rsidR="00A72BEB" w:rsidRDefault="00B71002">
      <w:pPr>
        <w:ind w:left="980"/>
        <w:rPr>
          <w:sz w:val="20"/>
          <w:szCs w:val="20"/>
        </w:rPr>
      </w:pPr>
      <w:r>
        <w:rPr>
          <w:rFonts w:eastAsia="Times New Roman"/>
          <w:b/>
          <w:bCs/>
          <w:sz w:val="24"/>
          <w:szCs w:val="24"/>
        </w:rPr>
        <w:t>Диалогическая речь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A72BEB" w:rsidRDefault="00A72BEB">
      <w:pPr>
        <w:spacing w:line="200" w:lineRule="exact"/>
        <w:rPr>
          <w:sz w:val="20"/>
          <w:szCs w:val="20"/>
        </w:rPr>
      </w:pPr>
    </w:p>
    <w:p w:rsidR="00A72BEB" w:rsidRDefault="00A72BEB">
      <w:pPr>
        <w:spacing w:line="325" w:lineRule="exact"/>
        <w:rPr>
          <w:sz w:val="20"/>
          <w:szCs w:val="20"/>
        </w:rPr>
      </w:pPr>
    </w:p>
    <w:p w:rsidR="00A72BEB" w:rsidRDefault="00B71002" w:rsidP="00EA6EAD">
      <w:pPr>
        <w:ind w:left="9540"/>
        <w:sectPr w:rsidR="00A72BEB">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65</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Объем диалога от 3 реплик (5-7 класс) до 4-5 реплик (8-9 класс) со стороны каждого учащегося. Продолжительность диалога – до 2,5–3 минут.</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Монологическая речь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Объем монологического высказывания от 8-10 фраз (5-7 класс) до 10-12 фраз (8-9 класс). Продолжительность монологического высказывания –1,5–2 минуты.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Аудирование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Жанры текстов</w:t>
      </w:r>
      <w:r>
        <w:rPr>
          <w:rFonts w:eastAsia="Times New Roman"/>
          <w:sz w:val="24"/>
          <w:szCs w:val="24"/>
        </w:rPr>
        <w:t>:</w:t>
      </w:r>
      <w:r w:rsidR="002050A0">
        <w:rPr>
          <w:rFonts w:eastAsia="Times New Roman"/>
          <w:sz w:val="24"/>
          <w:szCs w:val="24"/>
        </w:rPr>
        <w:t xml:space="preserve"> </w:t>
      </w:r>
      <w:r>
        <w:rPr>
          <w:rFonts w:eastAsia="Times New Roman"/>
          <w:sz w:val="24"/>
          <w:szCs w:val="24"/>
        </w:rPr>
        <w:t>прагматические,</w:t>
      </w:r>
      <w:r w:rsidR="002050A0">
        <w:rPr>
          <w:rFonts w:eastAsia="Times New Roman"/>
          <w:sz w:val="24"/>
          <w:szCs w:val="24"/>
        </w:rPr>
        <w:t xml:space="preserve"> </w:t>
      </w:r>
      <w:r>
        <w:rPr>
          <w:rFonts w:eastAsia="Times New Roman"/>
          <w:sz w:val="24"/>
          <w:szCs w:val="24"/>
        </w:rPr>
        <w:t>информационные,</w:t>
      </w:r>
      <w:r w:rsidR="002050A0">
        <w:rPr>
          <w:rFonts w:eastAsia="Times New Roman"/>
          <w:sz w:val="24"/>
          <w:szCs w:val="24"/>
        </w:rPr>
        <w:t xml:space="preserve"> </w:t>
      </w:r>
      <w:r>
        <w:rPr>
          <w:rFonts w:eastAsia="Times New Roman"/>
          <w:sz w:val="24"/>
          <w:szCs w:val="24"/>
        </w:rPr>
        <w:t>научно-популярные.</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w:t>
      </w:r>
      <w:r w:rsidR="002050A0">
        <w:rPr>
          <w:rFonts w:eastAsia="Times New Roman"/>
          <w:sz w:val="24"/>
          <w:szCs w:val="24"/>
        </w:rPr>
        <w:t xml:space="preserve"> </w:t>
      </w:r>
      <w:r>
        <w:rPr>
          <w:rFonts w:eastAsia="Times New Roman"/>
          <w:sz w:val="24"/>
          <w:szCs w:val="24"/>
        </w:rPr>
        <w:t>высказывания собеседников в ситуациях повседневного общения,</w:t>
      </w:r>
      <w:r w:rsidR="002050A0">
        <w:rPr>
          <w:rFonts w:eastAsia="Times New Roman"/>
          <w:sz w:val="24"/>
          <w:szCs w:val="24"/>
        </w:rPr>
        <w:t xml:space="preserve"> </w:t>
      </w:r>
      <w:r>
        <w:rPr>
          <w:rFonts w:eastAsia="Times New Roman"/>
          <w:sz w:val="24"/>
          <w:szCs w:val="24"/>
        </w:rPr>
        <w:t>сообщение, беседа, интервью, объявление, реклама и др.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пониманием основного содержания</w:t>
      </w:r>
      <w:r>
        <w:rPr>
          <w:rFonts w:eastAsia="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Аудирование </w:t>
      </w:r>
      <w:r>
        <w:rPr>
          <w:rFonts w:eastAsia="Times New Roman"/>
          <w:i/>
          <w:iCs/>
          <w:sz w:val="24"/>
          <w:szCs w:val="24"/>
        </w:rPr>
        <w:t>с выборочным пониманием нужной/интересующей/запрашиваемой</w:t>
      </w:r>
      <w:r w:rsidR="002050A0">
        <w:rPr>
          <w:rFonts w:eastAsia="Times New Roman"/>
          <w:i/>
          <w:iCs/>
          <w:sz w:val="24"/>
          <w:szCs w:val="24"/>
        </w:rPr>
        <w:t xml:space="preserve"> </w:t>
      </w:r>
      <w:r>
        <w:rPr>
          <w:rFonts w:eastAsia="Times New Roman"/>
          <w:i/>
          <w:iCs/>
          <w:sz w:val="24"/>
          <w:szCs w:val="24"/>
        </w:rPr>
        <w:t xml:space="preserve">информации </w:t>
      </w:r>
      <w:r>
        <w:rPr>
          <w:rFonts w:eastAsia="Times New Roman"/>
          <w:sz w:val="24"/>
          <w:szCs w:val="24"/>
        </w:rPr>
        <w:t>предполагает умение выделить значимую информацию в одном или нескольких</w:t>
      </w:r>
      <w:r w:rsidR="002050A0">
        <w:rPr>
          <w:rFonts w:eastAsia="Times New Roman"/>
          <w:sz w:val="24"/>
          <w:szCs w:val="24"/>
        </w:rPr>
        <w:t xml:space="preserve"> </w:t>
      </w:r>
      <w:r>
        <w:rPr>
          <w:rFonts w:eastAsia="Times New Roman"/>
          <w:sz w:val="24"/>
          <w:szCs w:val="24"/>
        </w:rPr>
        <w:t>несложных аутентичных коротких текстах. Время звучания текстов для аудирования – до 1,5 минут.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Чтение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A72BEB" w:rsidRDefault="00A72BEB">
      <w:pPr>
        <w:spacing w:line="14" w:lineRule="exact"/>
        <w:rPr>
          <w:sz w:val="20"/>
          <w:szCs w:val="20"/>
        </w:rPr>
      </w:pPr>
    </w:p>
    <w:p w:rsidR="00A72BEB" w:rsidRDefault="00460181">
      <w:pPr>
        <w:spacing w:line="234" w:lineRule="auto"/>
        <w:ind w:left="260" w:firstLine="708"/>
        <w:jc w:val="both"/>
        <w:rPr>
          <w:sz w:val="20"/>
          <w:szCs w:val="20"/>
        </w:rPr>
      </w:pPr>
      <w:r>
        <w:rPr>
          <w:rFonts w:eastAsia="Times New Roman"/>
          <w:i/>
          <w:iCs/>
          <w:sz w:val="24"/>
          <w:szCs w:val="24"/>
        </w:rPr>
        <w:t xml:space="preserve">Жанры </w:t>
      </w:r>
      <w:r w:rsidR="00B71002">
        <w:rPr>
          <w:rFonts w:eastAsia="Times New Roman"/>
          <w:i/>
          <w:iCs/>
          <w:sz w:val="24"/>
          <w:szCs w:val="24"/>
        </w:rPr>
        <w:t>текстов</w:t>
      </w:r>
      <w:r w:rsidR="00B71002">
        <w:rPr>
          <w:rFonts w:eastAsia="Times New Roman"/>
          <w:sz w:val="24"/>
          <w:szCs w:val="24"/>
        </w:rPr>
        <w:t>:научно-популярные,публицистические,художественные,прагматические.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Типы текстов</w:t>
      </w:r>
      <w:r>
        <w:rPr>
          <w:rFonts w:eastAsia="Times New Roman"/>
          <w:sz w:val="24"/>
          <w:szCs w:val="24"/>
        </w:rPr>
        <w:t>:статья,интервью,рассказ,отрывок из художественного произведения,объявление, рецепт, рекламный проспект, стихотворение и др.</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A72BEB" w:rsidRDefault="00A72BEB">
      <w:pPr>
        <w:spacing w:line="273"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66</w:t>
      </w: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Независимо от вида чтения возможно использование двуязычного словаря.</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Письменная речь</w:t>
      </w:r>
    </w:p>
    <w:p w:rsidR="00A72BEB" w:rsidRDefault="00B71002">
      <w:pPr>
        <w:spacing w:line="235" w:lineRule="auto"/>
        <w:ind w:left="980"/>
        <w:rPr>
          <w:sz w:val="20"/>
          <w:szCs w:val="20"/>
        </w:rPr>
      </w:pPr>
      <w:r>
        <w:rPr>
          <w:rFonts w:eastAsia="Times New Roman"/>
          <w:sz w:val="24"/>
          <w:szCs w:val="24"/>
        </w:rPr>
        <w:t>Дальнейшее развитие и совершенствование письменной речи, а именно умений:</w:t>
      </w:r>
    </w:p>
    <w:p w:rsidR="00A72BEB" w:rsidRDefault="00A72BEB">
      <w:pPr>
        <w:spacing w:line="32" w:lineRule="exact"/>
        <w:rPr>
          <w:sz w:val="20"/>
          <w:szCs w:val="20"/>
        </w:rPr>
      </w:pPr>
    </w:p>
    <w:p w:rsidR="00A72BEB" w:rsidRDefault="00B71002" w:rsidP="001E6443">
      <w:pPr>
        <w:numPr>
          <w:ilvl w:val="0"/>
          <w:numId w:val="288"/>
        </w:numPr>
        <w:tabs>
          <w:tab w:val="left" w:pos="1254"/>
        </w:tabs>
        <w:spacing w:line="227" w:lineRule="auto"/>
        <w:ind w:left="260" w:firstLine="710"/>
        <w:rPr>
          <w:rFonts w:ascii="Symbol" w:eastAsia="Symbol" w:hAnsi="Symbol" w:cs="Symbol"/>
          <w:sz w:val="24"/>
          <w:szCs w:val="24"/>
        </w:rPr>
      </w:pPr>
      <w:r>
        <w:rPr>
          <w:rFonts w:eastAsia="Times New Roman"/>
          <w:sz w:val="24"/>
          <w:szCs w:val="24"/>
        </w:rPr>
        <w:t>заполнение анкет и формуляров (указывать имя, фамилию, пол, гражданство, национальность,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написание коротких поздравлений с днем рождения и другими праздниками, выражение пожеланий (объемом 30–40 слов, включая адрес);</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A72BEB" w:rsidRDefault="00A72BEB">
      <w:pPr>
        <w:spacing w:line="33"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составление плана, тезисов устного/письменного сообщения; краткое изложение результатов проектной деятельности.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8"/>
        </w:numPr>
        <w:tabs>
          <w:tab w:val="left" w:pos="1254"/>
        </w:tabs>
        <w:spacing w:line="226" w:lineRule="auto"/>
        <w:ind w:left="260" w:firstLine="710"/>
        <w:rPr>
          <w:rFonts w:ascii="Symbol" w:eastAsia="Symbol" w:hAnsi="Symbol" w:cs="Symbol"/>
          <w:sz w:val="24"/>
          <w:szCs w:val="24"/>
        </w:rPr>
      </w:pPr>
      <w:r>
        <w:rPr>
          <w:rFonts w:eastAsia="Times New Roman"/>
          <w:sz w:val="24"/>
          <w:szCs w:val="24"/>
        </w:rPr>
        <w:t>делать выписки из текстов; составлять небольшие письменные высказывания в соответствии с коммуникативной задачей.</w:t>
      </w:r>
    </w:p>
    <w:p w:rsidR="00A72BEB" w:rsidRDefault="00A72BEB">
      <w:pPr>
        <w:spacing w:line="17" w:lineRule="exact"/>
        <w:rPr>
          <w:rFonts w:ascii="Symbol" w:eastAsia="Symbol" w:hAnsi="Symbol" w:cs="Symbol"/>
          <w:sz w:val="24"/>
          <w:szCs w:val="24"/>
        </w:rPr>
      </w:pPr>
    </w:p>
    <w:p w:rsidR="00A72BEB" w:rsidRDefault="00B71002">
      <w:pPr>
        <w:spacing w:line="234" w:lineRule="auto"/>
        <w:ind w:left="980" w:right="3580"/>
        <w:rPr>
          <w:rFonts w:ascii="Symbol" w:eastAsia="Symbol" w:hAnsi="Symbol" w:cs="Symbol"/>
          <w:sz w:val="24"/>
          <w:szCs w:val="24"/>
        </w:rPr>
      </w:pPr>
      <w:r>
        <w:rPr>
          <w:rFonts w:eastAsia="Times New Roman"/>
          <w:b/>
          <w:bCs/>
          <w:sz w:val="24"/>
          <w:szCs w:val="24"/>
        </w:rPr>
        <w:t>Языковые средства и навыки оперирования ими Орфография и пунктуация</w:t>
      </w:r>
    </w:p>
    <w:p w:rsidR="00A72BEB" w:rsidRDefault="00A72BEB">
      <w:pPr>
        <w:spacing w:line="9"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Фонетическая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A72BEB" w:rsidRDefault="00A72BEB">
      <w:pPr>
        <w:spacing w:line="10"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Лексическая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Основные способы словообразования: аффиксация, словосложение, конверсия. Многозначность лексических единиц. Синонимы. Антонимы. Лексическая сочетаемость.</w:t>
      </w:r>
    </w:p>
    <w:p w:rsidR="00A72BEB" w:rsidRDefault="00A72BEB">
      <w:pPr>
        <w:spacing w:line="6"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Грамматическая сторона речи</w:t>
      </w:r>
    </w:p>
    <w:p w:rsidR="00A72BEB" w:rsidRDefault="00A72BEB">
      <w:pPr>
        <w:spacing w:line="7"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A72BEB" w:rsidRDefault="00A72BEB">
      <w:pPr>
        <w:spacing w:line="9"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Социокультурные знания и умения.</w:t>
      </w:r>
    </w:p>
    <w:p w:rsidR="00A72BEB" w:rsidRDefault="00A72BEB">
      <w:pPr>
        <w:spacing w:line="7" w:lineRule="exact"/>
        <w:rPr>
          <w:rFonts w:ascii="Symbol" w:eastAsia="Symbol" w:hAnsi="Symbol" w:cs="Symbol"/>
          <w:sz w:val="24"/>
          <w:szCs w:val="24"/>
        </w:rPr>
      </w:pPr>
    </w:p>
    <w:p w:rsidR="00A72BEB" w:rsidRDefault="00B71002">
      <w:pPr>
        <w:spacing w:line="234" w:lineRule="auto"/>
        <w:ind w:left="260" w:firstLine="708"/>
        <w:jc w:val="both"/>
        <w:rPr>
          <w:rFonts w:ascii="Symbol" w:eastAsia="Symbol" w:hAnsi="Symbol" w:cs="Symbol"/>
          <w:sz w:val="24"/>
          <w:szCs w:val="24"/>
        </w:rPr>
      </w:pPr>
      <w:r>
        <w:rPr>
          <w:rFonts w:eastAsia="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w:t>
      </w:r>
    </w:p>
    <w:p w:rsidR="00A72BEB" w:rsidRDefault="00A72BEB">
      <w:pPr>
        <w:spacing w:line="186"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67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Pr>
          <w:sz w:val="20"/>
          <w:szCs w:val="20"/>
        </w:rPr>
      </w:pPr>
      <w:r>
        <w:rPr>
          <w:rFonts w:eastAsia="Times New Roman"/>
          <w:sz w:val="24"/>
          <w:szCs w:val="24"/>
        </w:rPr>
        <w:t>полученные на уроках иностранного языка и в процессе изучения других предметов (знания межпредметного характера). Это предполагает овладение:</w:t>
      </w:r>
    </w:p>
    <w:p w:rsidR="00A72BEB" w:rsidRDefault="00A72BEB">
      <w:pPr>
        <w:spacing w:line="3" w:lineRule="exact"/>
        <w:rPr>
          <w:sz w:val="20"/>
          <w:szCs w:val="20"/>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знаниями о значении родного и иностранного языков в современном мире;</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сведениями о социокультурном портрете стран, говорящих на иностранном языке, их символике и культурном наследии;</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A72BEB" w:rsidRDefault="00A72BEB">
      <w:pPr>
        <w:spacing w:line="31"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p>
    <w:p w:rsidR="00A72BEB" w:rsidRDefault="00A72BEB">
      <w:pPr>
        <w:spacing w:line="17" w:lineRule="exact"/>
        <w:rPr>
          <w:rFonts w:ascii="Symbol" w:eastAsia="Symbol" w:hAnsi="Symbol" w:cs="Symbol"/>
          <w:sz w:val="24"/>
          <w:szCs w:val="24"/>
        </w:rPr>
      </w:pPr>
    </w:p>
    <w:p w:rsidR="00A72BEB" w:rsidRDefault="00B71002">
      <w:pPr>
        <w:spacing w:line="244" w:lineRule="auto"/>
        <w:ind w:left="980" w:right="5980"/>
        <w:rPr>
          <w:rFonts w:ascii="Symbol" w:eastAsia="Symbol" w:hAnsi="Symbol" w:cs="Symbol"/>
          <w:sz w:val="24"/>
          <w:szCs w:val="24"/>
        </w:rPr>
      </w:pPr>
      <w:r>
        <w:rPr>
          <w:rFonts w:eastAsia="Times New Roman"/>
          <w:b/>
          <w:bCs/>
          <w:sz w:val="23"/>
          <w:szCs w:val="23"/>
        </w:rPr>
        <w:t xml:space="preserve">Компенсаторные умения </w:t>
      </w:r>
      <w:r>
        <w:rPr>
          <w:rFonts w:eastAsia="Times New Roman"/>
          <w:sz w:val="23"/>
          <w:szCs w:val="23"/>
        </w:rPr>
        <w:t>Совершенствование умений:</w:t>
      </w: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переспрашивать, просить повторить, уточняя значение незнакомых слов;</w:t>
      </w:r>
    </w:p>
    <w:p w:rsidR="00A72BEB" w:rsidRDefault="00A72BEB">
      <w:pPr>
        <w:spacing w:line="29"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прогнозировать содержание текста на основе заголовка, предварительно поставленных вопросов и т. д.;</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26" w:lineRule="auto"/>
        <w:ind w:left="260" w:firstLine="710"/>
        <w:rPr>
          <w:rFonts w:ascii="Symbol" w:eastAsia="Symbol" w:hAnsi="Symbol" w:cs="Symbol"/>
          <w:sz w:val="24"/>
          <w:szCs w:val="24"/>
        </w:rPr>
      </w:pPr>
      <w:r>
        <w:rPr>
          <w:rFonts w:eastAsia="Times New Roman"/>
          <w:sz w:val="24"/>
          <w:szCs w:val="24"/>
        </w:rPr>
        <w:t>догадываться о значении незнакомых слов по контексту, по используемым собеседником жестам и мимике;</w:t>
      </w:r>
    </w:p>
    <w:p w:rsidR="00A72BEB" w:rsidRDefault="00A72BEB">
      <w:pPr>
        <w:spacing w:line="1"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использовать  синонимы,  антонимы,  описание  понятия  при  дефиците  языковых</w:t>
      </w:r>
    </w:p>
    <w:p w:rsidR="00A72BEB" w:rsidRDefault="00B71002">
      <w:pPr>
        <w:spacing w:line="237" w:lineRule="auto"/>
        <w:ind w:left="260"/>
        <w:rPr>
          <w:rFonts w:ascii="Symbol" w:eastAsia="Symbol" w:hAnsi="Symbol" w:cs="Symbol"/>
          <w:sz w:val="24"/>
          <w:szCs w:val="24"/>
        </w:rPr>
      </w:pPr>
      <w:r>
        <w:rPr>
          <w:rFonts w:eastAsia="Times New Roman"/>
          <w:sz w:val="24"/>
          <w:szCs w:val="24"/>
        </w:rPr>
        <w:t>средств.</w:t>
      </w:r>
    </w:p>
    <w:p w:rsidR="00A72BEB" w:rsidRDefault="00A72BEB">
      <w:pPr>
        <w:spacing w:line="18" w:lineRule="exact"/>
        <w:rPr>
          <w:rFonts w:ascii="Symbol" w:eastAsia="Symbol" w:hAnsi="Symbol" w:cs="Symbol"/>
          <w:sz w:val="24"/>
          <w:szCs w:val="24"/>
        </w:rPr>
      </w:pPr>
    </w:p>
    <w:p w:rsidR="00A72BEB" w:rsidRDefault="00B71002">
      <w:pPr>
        <w:spacing w:line="232" w:lineRule="auto"/>
        <w:ind w:left="980" w:right="2120"/>
        <w:rPr>
          <w:rFonts w:ascii="Symbol" w:eastAsia="Symbol" w:hAnsi="Symbol" w:cs="Symbol"/>
          <w:sz w:val="24"/>
          <w:szCs w:val="24"/>
        </w:rPr>
      </w:pPr>
      <w:r>
        <w:rPr>
          <w:rFonts w:eastAsia="Times New Roman"/>
          <w:b/>
          <w:bCs/>
          <w:sz w:val="24"/>
          <w:szCs w:val="24"/>
        </w:rPr>
        <w:t xml:space="preserve">Общеучебные умения и универсальные способы деятельности </w:t>
      </w:r>
      <w:r>
        <w:rPr>
          <w:rFonts w:eastAsia="Times New Roman"/>
          <w:sz w:val="24"/>
          <w:szCs w:val="24"/>
        </w:rPr>
        <w:t>Формирование и совершенствование умений: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A72BEB" w:rsidRDefault="00A72BEB">
      <w:pPr>
        <w:spacing w:line="34" w:lineRule="exact"/>
        <w:rPr>
          <w:rFonts w:ascii="Symbol" w:eastAsia="Symbol" w:hAnsi="Symbol" w:cs="Symbol"/>
          <w:sz w:val="24"/>
          <w:szCs w:val="24"/>
        </w:rPr>
      </w:pPr>
    </w:p>
    <w:p w:rsidR="00A72BEB" w:rsidRDefault="00B71002" w:rsidP="001E6443">
      <w:pPr>
        <w:numPr>
          <w:ilvl w:val="0"/>
          <w:numId w:val="289"/>
        </w:numPr>
        <w:tabs>
          <w:tab w:val="left" w:pos="1254"/>
        </w:tabs>
        <w:spacing w:line="227" w:lineRule="auto"/>
        <w:ind w:left="260" w:firstLine="710"/>
        <w:rPr>
          <w:rFonts w:ascii="Symbol" w:eastAsia="Symbol" w:hAnsi="Symbol" w:cs="Symbol"/>
          <w:sz w:val="24"/>
          <w:szCs w:val="24"/>
        </w:rPr>
      </w:pPr>
      <w:r>
        <w:rPr>
          <w:rFonts w:eastAsia="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89"/>
        </w:numPr>
        <w:tabs>
          <w:tab w:val="left" w:pos="1254"/>
        </w:tabs>
        <w:spacing w:line="235" w:lineRule="auto"/>
        <w:ind w:left="260" w:firstLine="710"/>
        <w:jc w:val="both"/>
        <w:rPr>
          <w:rFonts w:ascii="Symbol" w:eastAsia="Symbol" w:hAnsi="Symbol" w:cs="Symbol"/>
          <w:sz w:val="24"/>
          <w:szCs w:val="24"/>
        </w:rPr>
      </w:pPr>
      <w:r>
        <w:rPr>
          <w:rFonts w:eastAsia="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A72BEB" w:rsidRDefault="00A72BEB">
      <w:pPr>
        <w:spacing w:line="3" w:lineRule="exact"/>
        <w:rPr>
          <w:rFonts w:ascii="Symbol" w:eastAsia="Symbol" w:hAnsi="Symbol" w:cs="Symbol"/>
          <w:sz w:val="24"/>
          <w:szCs w:val="24"/>
        </w:rPr>
      </w:pPr>
    </w:p>
    <w:p w:rsidR="00A72BEB" w:rsidRDefault="00B71002" w:rsidP="001E6443">
      <w:pPr>
        <w:numPr>
          <w:ilvl w:val="0"/>
          <w:numId w:val="289"/>
        </w:numPr>
        <w:tabs>
          <w:tab w:val="left" w:pos="1260"/>
        </w:tabs>
        <w:ind w:left="1260" w:hanging="290"/>
        <w:rPr>
          <w:rFonts w:ascii="Symbol" w:eastAsia="Symbol" w:hAnsi="Symbol" w:cs="Symbol"/>
          <w:sz w:val="24"/>
          <w:szCs w:val="24"/>
        </w:rPr>
      </w:pPr>
      <w:r>
        <w:rPr>
          <w:rFonts w:eastAsia="Times New Roman"/>
          <w:sz w:val="24"/>
          <w:szCs w:val="24"/>
        </w:rPr>
        <w:t>самостоятельно работать в классе и дома.</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Специальные учебные умения</w:t>
      </w:r>
    </w:p>
    <w:p w:rsidR="00A72BEB" w:rsidRDefault="00B71002">
      <w:pPr>
        <w:spacing w:line="235" w:lineRule="auto"/>
        <w:ind w:left="980"/>
        <w:rPr>
          <w:sz w:val="20"/>
          <w:szCs w:val="20"/>
        </w:rPr>
      </w:pPr>
      <w:r>
        <w:rPr>
          <w:rFonts w:eastAsia="Times New Roman"/>
          <w:sz w:val="24"/>
          <w:szCs w:val="24"/>
        </w:rPr>
        <w:t>Формирование и совершенствование умений:</w:t>
      </w:r>
    </w:p>
    <w:p w:rsidR="00A72BEB" w:rsidRDefault="00A72BEB">
      <w:pPr>
        <w:spacing w:line="3" w:lineRule="exact"/>
        <w:rPr>
          <w:sz w:val="20"/>
          <w:szCs w:val="20"/>
        </w:rPr>
      </w:pPr>
    </w:p>
    <w:p w:rsidR="00A72BEB" w:rsidRDefault="00B71002" w:rsidP="001E6443">
      <w:pPr>
        <w:numPr>
          <w:ilvl w:val="0"/>
          <w:numId w:val="290"/>
        </w:numPr>
        <w:tabs>
          <w:tab w:val="left" w:pos="1260"/>
        </w:tabs>
        <w:ind w:left="1260" w:hanging="290"/>
        <w:rPr>
          <w:rFonts w:ascii="Symbol" w:eastAsia="Symbol" w:hAnsi="Symbol" w:cs="Symbol"/>
          <w:sz w:val="24"/>
          <w:szCs w:val="24"/>
        </w:rPr>
      </w:pPr>
      <w:r>
        <w:rPr>
          <w:rFonts w:eastAsia="Times New Roman"/>
          <w:sz w:val="24"/>
          <w:szCs w:val="24"/>
        </w:rPr>
        <w:t>находить ключевые слова и социокультурные реалии в работе над текстом;</w:t>
      </w:r>
    </w:p>
    <w:p w:rsidR="00A72BEB" w:rsidRDefault="00B71002" w:rsidP="001E6443">
      <w:pPr>
        <w:numPr>
          <w:ilvl w:val="0"/>
          <w:numId w:val="290"/>
        </w:numPr>
        <w:tabs>
          <w:tab w:val="left" w:pos="1260"/>
        </w:tabs>
        <w:spacing w:line="239" w:lineRule="auto"/>
        <w:ind w:left="1260" w:hanging="290"/>
        <w:rPr>
          <w:rFonts w:ascii="Symbol" w:eastAsia="Symbol" w:hAnsi="Symbol" w:cs="Symbol"/>
          <w:sz w:val="24"/>
          <w:szCs w:val="24"/>
        </w:rPr>
      </w:pPr>
      <w:r>
        <w:rPr>
          <w:rFonts w:eastAsia="Times New Roman"/>
          <w:sz w:val="24"/>
          <w:szCs w:val="24"/>
        </w:rPr>
        <w:t>семантизировать слова на основе языковой догадки;</w:t>
      </w:r>
    </w:p>
    <w:p w:rsidR="00A72BEB" w:rsidRDefault="00A72BEB">
      <w:pPr>
        <w:spacing w:line="235" w:lineRule="exact"/>
        <w:rPr>
          <w:sz w:val="20"/>
          <w:szCs w:val="20"/>
        </w:rPr>
      </w:pPr>
    </w:p>
    <w:p w:rsidR="00A72BEB" w:rsidRPr="00EA6EAD" w:rsidRDefault="00B71002"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68</w:t>
      </w: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осуществлять словообразовательный анализ;</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1"/>
        </w:numPr>
        <w:tabs>
          <w:tab w:val="left" w:pos="1254"/>
        </w:tabs>
        <w:spacing w:line="226" w:lineRule="auto"/>
        <w:ind w:left="260" w:firstLine="710"/>
        <w:rPr>
          <w:rFonts w:ascii="Symbol" w:eastAsia="Symbol" w:hAnsi="Symbol" w:cs="Symbol"/>
          <w:sz w:val="24"/>
          <w:szCs w:val="24"/>
        </w:rPr>
      </w:pPr>
      <w:r>
        <w:rPr>
          <w:rFonts w:eastAsia="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1"/>
        </w:numPr>
        <w:tabs>
          <w:tab w:val="left" w:pos="1260"/>
        </w:tabs>
        <w:ind w:left="1260" w:hanging="290"/>
        <w:rPr>
          <w:rFonts w:ascii="Symbol" w:eastAsia="Symbol" w:hAnsi="Symbol" w:cs="Symbol"/>
          <w:sz w:val="24"/>
          <w:szCs w:val="24"/>
        </w:rPr>
      </w:pPr>
      <w:r>
        <w:rPr>
          <w:rFonts w:eastAsia="Times New Roman"/>
          <w:sz w:val="24"/>
          <w:szCs w:val="24"/>
        </w:rPr>
        <w:t>участвовать в проектной деятельности меж- и метапредметного характера.</w:t>
      </w:r>
    </w:p>
    <w:p w:rsidR="00A72BEB" w:rsidRDefault="00A72BEB">
      <w:pPr>
        <w:spacing w:line="242" w:lineRule="exact"/>
        <w:rPr>
          <w:sz w:val="20"/>
          <w:szCs w:val="20"/>
        </w:rPr>
      </w:pPr>
    </w:p>
    <w:p w:rsidR="00A72BEB" w:rsidRDefault="00B71002">
      <w:pPr>
        <w:ind w:left="260"/>
        <w:rPr>
          <w:sz w:val="20"/>
          <w:szCs w:val="20"/>
        </w:rPr>
      </w:pPr>
      <w:r>
        <w:rPr>
          <w:rFonts w:eastAsia="Times New Roman"/>
          <w:b/>
          <w:bCs/>
          <w:sz w:val="24"/>
          <w:szCs w:val="24"/>
        </w:rPr>
        <w:t>2.2.2.4 История России. Всеобщая история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Общая характеристика примерной программы по истории.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Целью школьного исторического образования </w:t>
      </w:r>
      <w:r>
        <w:rPr>
          <w:rFonts w:eastAsia="Times New Roman"/>
          <w:sz w:val="24"/>
          <w:szCs w:val="24"/>
        </w:rPr>
        <w:t>является формирование у учащегосяцелостной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eastAsia="Times New Roman"/>
          <w:b/>
          <w:bCs/>
          <w:sz w:val="24"/>
          <w:szCs w:val="24"/>
        </w:rPr>
        <w:t>задачи изучения истории в школе</w:t>
      </w:r>
      <w:r>
        <w:rPr>
          <w:rFonts w:eastAsia="Times New Roman"/>
          <w:sz w:val="24"/>
          <w:szCs w:val="24"/>
        </w:rPr>
        <w:t>:</w:t>
      </w:r>
    </w:p>
    <w:p w:rsidR="00A72BEB" w:rsidRDefault="00A72BEB">
      <w:pPr>
        <w:spacing w:line="6" w:lineRule="exact"/>
        <w:rPr>
          <w:sz w:val="20"/>
          <w:szCs w:val="20"/>
        </w:rPr>
      </w:pPr>
    </w:p>
    <w:p w:rsidR="00A72BEB" w:rsidRDefault="00B71002">
      <w:pPr>
        <w:spacing w:line="237" w:lineRule="auto"/>
        <w:ind w:left="260" w:firstLine="708"/>
        <w:jc w:val="both"/>
        <w:rPr>
          <w:sz w:val="20"/>
          <w:szCs w:val="20"/>
        </w:rPr>
      </w:pPr>
      <w:r>
        <w:rPr>
          <w:rFonts w:ascii="Symbol" w:eastAsia="Symbol" w:hAnsi="Symbol" w:cs="Symbol"/>
          <w:sz w:val="24"/>
          <w:szCs w:val="24"/>
        </w:rPr>
        <w:t></w:t>
      </w:r>
      <w:r>
        <w:rPr>
          <w:rFonts w:eastAsia="Times New Roman"/>
          <w:sz w:val="24"/>
          <w:szCs w:val="24"/>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w:t>
      </w:r>
    </w:p>
    <w:p w:rsidR="00A72BEB" w:rsidRDefault="00A72BEB">
      <w:pPr>
        <w:spacing w:line="34" w:lineRule="exact"/>
        <w:rPr>
          <w:sz w:val="20"/>
          <w:szCs w:val="20"/>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72BEB" w:rsidRDefault="00A72BEB">
      <w:pPr>
        <w:spacing w:line="14" w:lineRule="exact"/>
        <w:rPr>
          <w:rFonts w:ascii="Symbol" w:eastAsia="Symbol" w:hAnsi="Symbol" w:cs="Symbol"/>
          <w:sz w:val="24"/>
          <w:szCs w:val="24"/>
        </w:rPr>
      </w:pPr>
    </w:p>
    <w:p w:rsidR="00A72BEB" w:rsidRDefault="00B71002">
      <w:pPr>
        <w:spacing w:line="236" w:lineRule="auto"/>
        <w:ind w:left="260" w:firstLine="708"/>
        <w:jc w:val="both"/>
        <w:rPr>
          <w:rFonts w:ascii="Symbol" w:eastAsia="Symbol" w:hAnsi="Symbol" w:cs="Symbol"/>
          <w:sz w:val="24"/>
          <w:szCs w:val="24"/>
        </w:rPr>
      </w:pPr>
      <w:r>
        <w:rPr>
          <w:rFonts w:eastAsia="Times New Roman"/>
          <w:sz w:val="24"/>
          <w:szCs w:val="24"/>
        </w:rPr>
        <w:t xml:space="preserve">В соответствии с Концепцией нового учебно-методического комплекса по отечественной истории </w:t>
      </w:r>
      <w:r>
        <w:rPr>
          <w:rFonts w:eastAsia="Times New Roman"/>
          <w:b/>
          <w:bCs/>
          <w:sz w:val="24"/>
          <w:szCs w:val="24"/>
        </w:rPr>
        <w:t>базовыми принципами</w:t>
      </w:r>
      <w:r>
        <w:rPr>
          <w:rFonts w:eastAsia="Times New Roman"/>
          <w:sz w:val="24"/>
          <w:szCs w:val="24"/>
        </w:rPr>
        <w:t xml:space="preserve"> школьного исторического образования являются:</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A72BEB" w:rsidRDefault="00A72BEB">
      <w:pPr>
        <w:spacing w:line="31" w:lineRule="exact"/>
        <w:rPr>
          <w:rFonts w:ascii="Symbol" w:eastAsia="Symbol" w:hAnsi="Symbol" w:cs="Symbol"/>
          <w:sz w:val="24"/>
          <w:szCs w:val="24"/>
        </w:rPr>
      </w:pPr>
    </w:p>
    <w:p w:rsidR="00A72BEB" w:rsidRDefault="00B71002" w:rsidP="001E6443">
      <w:pPr>
        <w:numPr>
          <w:ilvl w:val="0"/>
          <w:numId w:val="292"/>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2"/>
        </w:numPr>
        <w:tabs>
          <w:tab w:val="left" w:pos="1254"/>
        </w:tabs>
        <w:spacing w:line="226" w:lineRule="auto"/>
        <w:ind w:left="260" w:firstLine="710"/>
        <w:rPr>
          <w:rFonts w:ascii="Symbol" w:eastAsia="Symbol" w:hAnsi="Symbol" w:cs="Symbol"/>
          <w:sz w:val="24"/>
          <w:szCs w:val="24"/>
        </w:rPr>
      </w:pPr>
      <w:r>
        <w:rPr>
          <w:rFonts w:eastAsia="Times New Roman"/>
          <w:sz w:val="24"/>
          <w:szCs w:val="24"/>
        </w:rPr>
        <w:t>ценности гражданского общества – верховенство права, социальная солидарность, безопасность, свобода и ответственность;</w:t>
      </w:r>
    </w:p>
    <w:p w:rsidR="00A72BEB" w:rsidRDefault="00A72BEB">
      <w:pPr>
        <w:spacing w:line="334" w:lineRule="exact"/>
        <w:rPr>
          <w:sz w:val="20"/>
          <w:szCs w:val="20"/>
        </w:rPr>
      </w:pPr>
    </w:p>
    <w:p w:rsidR="00A72BEB" w:rsidRPr="00231A1F" w:rsidRDefault="00B71002" w:rsidP="00231A1F">
      <w:pPr>
        <w:ind w:left="9540"/>
        <w:rPr>
          <w:sz w:val="20"/>
          <w:szCs w:val="20"/>
        </w:rPr>
        <w:sectPr w:rsidR="00A72BEB" w:rsidRPr="00231A1F">
          <w:pgSz w:w="11900" w:h="16838"/>
          <w:pgMar w:top="710" w:right="566" w:bottom="429" w:left="1440" w:header="0" w:footer="0" w:gutter="0"/>
          <w:cols w:space="720" w:equalWidth="0">
            <w:col w:w="9900"/>
          </w:cols>
        </w:sectPr>
      </w:pPr>
      <w:r>
        <w:rPr>
          <w:rFonts w:eastAsia="Times New Roman"/>
          <w:sz w:val="24"/>
          <w:szCs w:val="24"/>
        </w:rPr>
        <w:t>1</w:t>
      </w:r>
      <w:r w:rsidR="00EA6EAD">
        <w:rPr>
          <w:rFonts w:eastAsia="Times New Roman"/>
          <w:sz w:val="24"/>
          <w:szCs w:val="24"/>
        </w:rPr>
        <w:t>69</w:t>
      </w:r>
    </w:p>
    <w:p w:rsidR="00A72BEB" w:rsidRDefault="00A72BEB" w:rsidP="00231A1F">
      <w:pPr>
        <w:rPr>
          <w:sz w:val="20"/>
          <w:szCs w:val="20"/>
        </w:rPr>
      </w:pPr>
    </w:p>
    <w:p w:rsidR="00A72BEB" w:rsidRDefault="00A72BEB">
      <w:pPr>
        <w:spacing w:line="323" w:lineRule="exact"/>
        <w:rPr>
          <w:sz w:val="20"/>
          <w:szCs w:val="20"/>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общественное согласие и уважение как необходимое условие взаимодействия государств и народов в новейшей истории.</w:t>
      </w:r>
    </w:p>
    <w:p w:rsidR="00A72BEB" w:rsidRDefault="00A72BEB">
      <w:pPr>
        <w:spacing w:line="1" w:lineRule="exact"/>
        <w:rPr>
          <w:rFonts w:ascii="Symbol" w:eastAsia="Symbol" w:hAnsi="Symbol" w:cs="Symbol"/>
          <w:sz w:val="24"/>
          <w:szCs w:val="24"/>
        </w:rPr>
      </w:pPr>
    </w:p>
    <w:p w:rsidR="00A72BEB" w:rsidRDefault="00B71002" w:rsidP="001E6443">
      <w:pPr>
        <w:numPr>
          <w:ilvl w:val="0"/>
          <w:numId w:val="293"/>
        </w:numPr>
        <w:tabs>
          <w:tab w:val="left" w:pos="1260"/>
        </w:tabs>
        <w:ind w:left="1260" w:hanging="290"/>
        <w:rPr>
          <w:rFonts w:ascii="Symbol" w:eastAsia="Symbol" w:hAnsi="Symbol" w:cs="Symbol"/>
          <w:sz w:val="24"/>
          <w:szCs w:val="24"/>
        </w:rPr>
      </w:pPr>
      <w:r>
        <w:rPr>
          <w:rFonts w:eastAsia="Times New Roman"/>
          <w:sz w:val="24"/>
          <w:szCs w:val="24"/>
        </w:rPr>
        <w:t>познавательное значение российской, региональной и мировой истории;</w:t>
      </w:r>
    </w:p>
    <w:p w:rsidR="00A72BEB" w:rsidRDefault="00A72BEB">
      <w:pPr>
        <w:spacing w:line="29"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формирование требований к каждой ступени непрерывного исторического образования на протяжении всей жизни.</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A72BEB" w:rsidRDefault="00A72BEB">
      <w:pPr>
        <w:spacing w:line="13"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A72BEB" w:rsidRDefault="00A72BEB">
      <w:pPr>
        <w:spacing w:line="33"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принцип научности, определяющий соответствие учебных единиц основным результатам научных исследований;</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7" w:lineRule="auto"/>
        <w:ind w:left="260" w:firstLine="710"/>
        <w:rPr>
          <w:rFonts w:ascii="Symbol" w:eastAsia="Symbol" w:hAnsi="Symbol" w:cs="Symbol"/>
          <w:sz w:val="24"/>
          <w:szCs w:val="24"/>
        </w:rPr>
      </w:pPr>
      <w:r>
        <w:rPr>
          <w:rFonts w:eastAsia="Times New Roman"/>
          <w:sz w:val="24"/>
          <w:szCs w:val="24"/>
        </w:rPr>
        <w:t>многофакторный подход к освещению истории всех сторон жизни государства и общества;</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A72BEB" w:rsidRDefault="00A72BEB">
      <w:pPr>
        <w:spacing w:line="34"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антропологический подход, формирующий личностное эмоционально окрашенное восприятие прошлого;</w:t>
      </w:r>
    </w:p>
    <w:p w:rsidR="00A72BEB" w:rsidRDefault="00A72BEB">
      <w:pPr>
        <w:spacing w:line="32" w:lineRule="exact"/>
        <w:rPr>
          <w:rFonts w:ascii="Symbol" w:eastAsia="Symbol" w:hAnsi="Symbol" w:cs="Symbol"/>
          <w:sz w:val="24"/>
          <w:szCs w:val="24"/>
        </w:rPr>
      </w:pPr>
    </w:p>
    <w:p w:rsidR="00A72BEB" w:rsidRDefault="00B71002" w:rsidP="001E6443">
      <w:pPr>
        <w:numPr>
          <w:ilvl w:val="0"/>
          <w:numId w:val="293"/>
        </w:numPr>
        <w:tabs>
          <w:tab w:val="left" w:pos="1254"/>
        </w:tabs>
        <w:spacing w:line="226" w:lineRule="auto"/>
        <w:ind w:left="260" w:firstLine="710"/>
        <w:rPr>
          <w:rFonts w:ascii="Symbol" w:eastAsia="Symbol" w:hAnsi="Symbol" w:cs="Symbol"/>
          <w:sz w:val="24"/>
          <w:szCs w:val="24"/>
        </w:rPr>
      </w:pPr>
      <w:r>
        <w:rPr>
          <w:rFonts w:eastAsia="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72BEB" w:rsidRDefault="00A72BEB">
      <w:pPr>
        <w:spacing w:line="12"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A72BEB" w:rsidRDefault="00A72BEB">
      <w:pPr>
        <w:spacing w:line="17" w:lineRule="exact"/>
        <w:rPr>
          <w:rFonts w:ascii="Symbol" w:eastAsia="Symbol" w:hAnsi="Symbol" w:cs="Symbol"/>
          <w:sz w:val="24"/>
          <w:szCs w:val="24"/>
        </w:rPr>
      </w:pPr>
    </w:p>
    <w:p w:rsidR="00A72BEB" w:rsidRDefault="00B71002">
      <w:pPr>
        <w:spacing w:line="234" w:lineRule="auto"/>
        <w:ind w:left="260" w:firstLine="708"/>
        <w:rPr>
          <w:rFonts w:ascii="Symbol" w:eastAsia="Symbol" w:hAnsi="Symbol" w:cs="Symbol"/>
          <w:sz w:val="24"/>
          <w:szCs w:val="24"/>
        </w:rPr>
      </w:pPr>
      <w:r>
        <w:rPr>
          <w:rFonts w:eastAsia="Times New Roman"/>
          <w:sz w:val="24"/>
          <w:szCs w:val="24"/>
        </w:rPr>
        <w:t>Структурно предмет «История» включает учебные курсы по всеобщей истории и истории России.</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 xml:space="preserve">Знакомство обучающихся при получении основного общего образования с предметом «История» начинается с курса </w:t>
      </w:r>
      <w:r>
        <w:rPr>
          <w:rFonts w:eastAsia="Times New Roman"/>
          <w:b/>
          <w:bCs/>
          <w:sz w:val="24"/>
          <w:szCs w:val="24"/>
        </w:rPr>
        <w:t>всеобщей истории</w:t>
      </w:r>
      <w:r>
        <w:rPr>
          <w:rFonts w:eastAsia="Times New Roman"/>
          <w:sz w:val="24"/>
          <w:szCs w:val="24"/>
        </w:rPr>
        <w:t>.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w:t>
      </w:r>
    </w:p>
    <w:p w:rsidR="00A72BEB" w:rsidRDefault="00A72BEB">
      <w:pPr>
        <w:spacing w:line="16"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sz w:val="24"/>
          <w:szCs w:val="24"/>
        </w:rPr>
        <w:t>Курс всеобщей истории призван сформировать у обучающихся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A72BEB" w:rsidRDefault="00A72BEB">
      <w:pPr>
        <w:spacing w:line="13" w:lineRule="exact"/>
        <w:rPr>
          <w:rFonts w:ascii="Symbol" w:eastAsia="Symbol" w:hAnsi="Symbol" w:cs="Symbol"/>
          <w:sz w:val="24"/>
          <w:szCs w:val="24"/>
        </w:rPr>
      </w:pPr>
    </w:p>
    <w:p w:rsidR="00A72BEB" w:rsidRDefault="00B71002">
      <w:pPr>
        <w:spacing w:line="238" w:lineRule="auto"/>
        <w:ind w:left="260" w:firstLine="708"/>
        <w:jc w:val="both"/>
        <w:rPr>
          <w:rFonts w:ascii="Symbol" w:eastAsia="Symbol" w:hAnsi="Symbol" w:cs="Symbol"/>
          <w:sz w:val="24"/>
          <w:szCs w:val="24"/>
        </w:rPr>
      </w:pPr>
      <w:r>
        <w:rPr>
          <w:rFonts w:eastAsia="Times New Roman"/>
          <w:sz w:val="24"/>
          <w:szCs w:val="24"/>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w:t>
      </w:r>
    </w:p>
    <w:p w:rsidR="00A72BEB" w:rsidRDefault="00A72BEB">
      <w:pPr>
        <w:spacing w:line="101"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Курс </w:t>
      </w:r>
      <w:r>
        <w:rPr>
          <w:rFonts w:eastAsia="Times New Roman"/>
          <w:b/>
          <w:bCs/>
          <w:sz w:val="24"/>
          <w:szCs w:val="24"/>
        </w:rPr>
        <w:t>отечественной истории</w:t>
      </w:r>
      <w:r>
        <w:rPr>
          <w:rFonts w:eastAsia="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w:t>
      </w:r>
    </w:p>
    <w:p w:rsidR="00A72BEB" w:rsidRDefault="00A72BEB">
      <w:pPr>
        <w:spacing w:line="14" w:lineRule="exact"/>
        <w:rPr>
          <w:sz w:val="20"/>
          <w:szCs w:val="20"/>
        </w:rPr>
      </w:pPr>
    </w:p>
    <w:p w:rsidR="00A72BEB" w:rsidRDefault="00B71002">
      <w:pPr>
        <w:spacing w:line="234" w:lineRule="auto"/>
        <w:ind w:left="260"/>
        <w:rPr>
          <w:sz w:val="20"/>
          <w:szCs w:val="20"/>
        </w:rPr>
      </w:pPr>
      <w:r>
        <w:rPr>
          <w:rFonts w:eastAsia="Times New Roman"/>
          <w:sz w:val="24"/>
          <w:szCs w:val="24"/>
        </w:rPr>
        <w:t>–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eastAsia="Times New Roman"/>
          <w:b/>
          <w:bCs/>
          <w:sz w:val="24"/>
          <w:szCs w:val="24"/>
        </w:rPr>
        <w:t>синхронизациикурсов истории России и всеобщей истории</w:t>
      </w:r>
      <w:r>
        <w:rPr>
          <w:rFonts w:eastAsia="Times New Roman"/>
          <w:sz w:val="24"/>
          <w:szCs w:val="24"/>
        </w:rPr>
        <w:t>,сопоставления ключевых событий ипроцессов российской и мировой истории, введения в содержание образования элементов региональной истории и компаративных характеристик.</w:t>
      </w:r>
    </w:p>
    <w:p w:rsidR="00A72BEB" w:rsidRDefault="00A72BEB">
      <w:pPr>
        <w:spacing w:line="13"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Патриотическая основа </w:t>
      </w:r>
      <w:r>
        <w:rPr>
          <w:rFonts w:eastAsia="Times New Roman"/>
          <w:sz w:val="24"/>
          <w:szCs w:val="24"/>
        </w:rPr>
        <w:t>исторического образования имеет цель воспитать умолодого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A72BEB" w:rsidRDefault="00A72BEB">
      <w:pPr>
        <w:spacing w:line="15" w:lineRule="exact"/>
        <w:rPr>
          <w:sz w:val="20"/>
          <w:szCs w:val="20"/>
        </w:rPr>
      </w:pPr>
    </w:p>
    <w:p w:rsidR="00A72BEB" w:rsidRDefault="00B71002" w:rsidP="001E6443">
      <w:pPr>
        <w:numPr>
          <w:ilvl w:val="1"/>
          <w:numId w:val="294"/>
        </w:numPr>
        <w:tabs>
          <w:tab w:val="left" w:pos="1263"/>
        </w:tabs>
        <w:spacing w:line="238" w:lineRule="auto"/>
        <w:ind w:left="260" w:firstLine="710"/>
        <w:jc w:val="both"/>
        <w:rPr>
          <w:rFonts w:eastAsia="Times New Roman"/>
          <w:sz w:val="24"/>
          <w:szCs w:val="24"/>
        </w:rPr>
      </w:pPr>
      <w:r>
        <w:rPr>
          <w:rFonts w:eastAsia="Times New Roman"/>
          <w:sz w:val="24"/>
          <w:szCs w:val="24"/>
        </w:rPr>
        <w:t>школьном курсе должен преобладать пафос созидания, позитивный настрой в восприятии отечественной истории. Тем не менее, у обучающихся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72BEB" w:rsidRDefault="00A72BEB">
      <w:pPr>
        <w:spacing w:line="21"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eastAsia="Times New Roman"/>
          <w:b/>
          <w:bCs/>
          <w:sz w:val="24"/>
          <w:szCs w:val="24"/>
        </w:rPr>
        <w:t>взаимодействии культур и религий</w:t>
      </w:r>
      <w:r>
        <w:rPr>
          <w:rFonts w:eastAsia="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A72BEB" w:rsidRDefault="00A72BEB">
      <w:pPr>
        <w:spacing w:line="18"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Одной из главных задач школьного курса истории является </w:t>
      </w:r>
      <w:r>
        <w:rPr>
          <w:rFonts w:eastAsia="Times New Roman"/>
          <w:b/>
          <w:bCs/>
          <w:sz w:val="24"/>
          <w:szCs w:val="24"/>
        </w:rPr>
        <w:t>формированиегражданской общероссийской идентичности</w:t>
      </w:r>
      <w:r>
        <w:rPr>
          <w:rFonts w:eastAsia="Times New Roman"/>
          <w:sz w:val="24"/>
          <w:szCs w:val="24"/>
        </w:rPr>
        <w:t>,при этом необходимо сделать акцент на идее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Необходимо увеличить количество учебного времени на изучение материалов по </w:t>
      </w:r>
      <w:r>
        <w:rPr>
          <w:rFonts w:eastAsia="Times New Roman"/>
          <w:b/>
          <w:bCs/>
          <w:sz w:val="24"/>
          <w:szCs w:val="24"/>
        </w:rPr>
        <w:t>истории культуры</w:t>
      </w:r>
      <w:r>
        <w:rPr>
          <w:rFonts w:eastAsia="Times New Roman"/>
          <w:sz w:val="24"/>
          <w:szCs w:val="24"/>
        </w:rPr>
        <w:t>,имея в виду в первую очередь социокультурный материал,историюповседневности,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Концептуально важно сформировать у обучающихся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История России. Всеобщая история</w:t>
      </w:r>
    </w:p>
    <w:p w:rsidR="00A72BEB" w:rsidRDefault="00B71002">
      <w:pPr>
        <w:ind w:left="980"/>
        <w:rPr>
          <w:sz w:val="20"/>
          <w:szCs w:val="20"/>
        </w:rPr>
      </w:pPr>
      <w:r>
        <w:rPr>
          <w:rFonts w:eastAsia="Times New Roman"/>
          <w:b/>
          <w:bCs/>
          <w:sz w:val="24"/>
          <w:szCs w:val="24"/>
        </w:rPr>
        <w:t>История России</w:t>
      </w:r>
    </w:p>
    <w:p w:rsidR="00A72BEB" w:rsidRDefault="003858F5">
      <w:pPr>
        <w:ind w:left="980"/>
        <w:rPr>
          <w:sz w:val="20"/>
          <w:szCs w:val="20"/>
        </w:rPr>
      </w:pPr>
      <w:r>
        <w:rPr>
          <w:rFonts w:eastAsia="Times New Roman"/>
          <w:b/>
          <w:bCs/>
          <w:sz w:val="24"/>
          <w:szCs w:val="24"/>
        </w:rPr>
        <w:t>о</w:t>
      </w:r>
      <w:r w:rsidR="00B71002">
        <w:rPr>
          <w:rFonts w:eastAsia="Times New Roman"/>
          <w:b/>
          <w:bCs/>
          <w:sz w:val="24"/>
          <w:szCs w:val="24"/>
        </w:rPr>
        <w:t>т Древней Руси к Российскому государству</w:t>
      </w:r>
    </w:p>
    <w:p w:rsidR="00A72BEB" w:rsidRDefault="00B71002">
      <w:pPr>
        <w:ind w:left="980"/>
        <w:rPr>
          <w:sz w:val="20"/>
          <w:szCs w:val="20"/>
        </w:rPr>
      </w:pPr>
      <w:r>
        <w:rPr>
          <w:rFonts w:eastAsia="Times New Roman"/>
          <w:b/>
          <w:bCs/>
          <w:sz w:val="24"/>
          <w:szCs w:val="24"/>
        </w:rPr>
        <w:t>Введение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Народы и государства на территории нашей страны в древности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Заселение территории нашей страны человеком. Каменный век. </w:t>
      </w:r>
      <w:r>
        <w:rPr>
          <w:rFonts w:eastAsia="Times New Roman"/>
          <w:i/>
          <w:iCs/>
          <w:sz w:val="24"/>
          <w:szCs w:val="24"/>
        </w:rPr>
        <w:t>Особенностиперехода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Народы, проживавшие на этой территории до середины I тысячелетия до н.э. </w:t>
      </w:r>
      <w:r>
        <w:rPr>
          <w:rFonts w:eastAsia="Times New Roman"/>
          <w:i/>
          <w:iCs/>
          <w:sz w:val="24"/>
          <w:szCs w:val="24"/>
        </w:rPr>
        <w:t>Античные города-государства Северного Причерноморья. Боспорское царство. Скифское царство. Дербент.</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Восточная Европа в середине I тыс. н.э.</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Великое переселение народов. </w:t>
      </w:r>
      <w:r>
        <w:rPr>
          <w:rFonts w:eastAsia="Times New Roman"/>
          <w:i/>
          <w:iCs/>
          <w:sz w:val="24"/>
          <w:szCs w:val="24"/>
        </w:rPr>
        <w:t>Миграция готов.Нашествие гуннов.</w:t>
      </w:r>
      <w:r>
        <w:rPr>
          <w:rFonts w:eastAsia="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eastAsia="Times New Roman"/>
          <w:i/>
          <w:iCs/>
          <w:sz w:val="24"/>
          <w:szCs w:val="24"/>
        </w:rPr>
        <w:t>Славянские общности Восточной Европы.</w:t>
      </w:r>
      <w:r>
        <w:rPr>
          <w:rFonts w:eastAsia="Times New Roman"/>
          <w:sz w:val="24"/>
          <w:szCs w:val="24"/>
        </w:rPr>
        <w:t xml:space="preserve"> Их соседи</w:t>
      </w:r>
    </w:p>
    <w:p w:rsidR="00A72BEB" w:rsidRDefault="00A72BEB">
      <w:pPr>
        <w:spacing w:line="14" w:lineRule="exact"/>
        <w:rPr>
          <w:sz w:val="20"/>
          <w:szCs w:val="20"/>
        </w:rPr>
      </w:pPr>
    </w:p>
    <w:p w:rsidR="00A72BEB" w:rsidRDefault="00B71002">
      <w:pPr>
        <w:spacing w:line="236" w:lineRule="auto"/>
        <w:ind w:left="260"/>
        <w:jc w:val="both"/>
        <w:rPr>
          <w:sz w:val="20"/>
          <w:szCs w:val="20"/>
        </w:rPr>
      </w:pPr>
      <w:r>
        <w:rPr>
          <w:rFonts w:eastAsia="Times New Roman"/>
          <w:sz w:val="24"/>
          <w:szCs w:val="24"/>
        </w:rPr>
        <w:t>–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eastAsia="Times New Roman"/>
          <w:i/>
          <w:iCs/>
          <w:sz w:val="24"/>
          <w:szCs w:val="24"/>
        </w:rPr>
        <w:t>.Тюркский каганат.Хазарский каганат.</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Волжская Булгария.</w:t>
      </w:r>
    </w:p>
    <w:p w:rsidR="00A72BEB" w:rsidRDefault="00A72BEB">
      <w:pPr>
        <w:spacing w:line="4" w:lineRule="exact"/>
        <w:rPr>
          <w:sz w:val="20"/>
          <w:szCs w:val="20"/>
        </w:rPr>
      </w:pPr>
    </w:p>
    <w:p w:rsidR="00A72BEB" w:rsidRDefault="00B71002">
      <w:pPr>
        <w:ind w:left="980"/>
        <w:rPr>
          <w:sz w:val="20"/>
          <w:szCs w:val="20"/>
        </w:rPr>
      </w:pPr>
      <w:r>
        <w:rPr>
          <w:rFonts w:eastAsia="Times New Roman"/>
          <w:b/>
          <w:bCs/>
          <w:sz w:val="24"/>
          <w:szCs w:val="24"/>
        </w:rPr>
        <w:t>Образование государства Русь</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 xml:space="preserve">Государства Центральной и Западной Европы. Первые известия о Руси. </w:t>
      </w:r>
      <w:r>
        <w:rPr>
          <w:rFonts w:eastAsia="Times New Roman"/>
          <w:sz w:val="24"/>
          <w:szCs w:val="24"/>
        </w:rPr>
        <w:t>Проблемаобразования Древнерусского государства. Начало династии Рюриковичей.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A72BEB" w:rsidRDefault="00A72BEB">
      <w:pPr>
        <w:spacing w:line="4" w:lineRule="exact"/>
        <w:rPr>
          <w:sz w:val="20"/>
          <w:szCs w:val="20"/>
        </w:rPr>
      </w:pPr>
    </w:p>
    <w:p w:rsidR="00A72BEB" w:rsidRDefault="00B71002">
      <w:pPr>
        <w:ind w:left="980"/>
        <w:rPr>
          <w:sz w:val="20"/>
          <w:szCs w:val="20"/>
        </w:rPr>
      </w:pPr>
      <w:r>
        <w:rPr>
          <w:rFonts w:eastAsia="Times New Roman"/>
          <w:sz w:val="24"/>
          <w:szCs w:val="24"/>
        </w:rPr>
        <w:t>Принятие христианства и его значение. Византийское наследие на Руси.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Русь в конце X – начале XII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72BEB" w:rsidRDefault="00A72BEB">
      <w:pPr>
        <w:spacing w:line="2" w:lineRule="exact"/>
        <w:rPr>
          <w:sz w:val="20"/>
          <w:szCs w:val="20"/>
        </w:rPr>
      </w:pPr>
    </w:p>
    <w:p w:rsidR="00A72BEB" w:rsidRDefault="00B71002">
      <w:pPr>
        <w:tabs>
          <w:tab w:val="left" w:pos="2680"/>
          <w:tab w:val="left" w:pos="3420"/>
          <w:tab w:val="left" w:pos="4120"/>
          <w:tab w:val="left" w:pos="5360"/>
          <w:tab w:val="left" w:pos="5620"/>
          <w:tab w:val="left" w:pos="7200"/>
          <w:tab w:val="left" w:pos="7980"/>
          <w:tab w:val="left" w:pos="8920"/>
        </w:tabs>
        <w:ind w:left="980"/>
        <w:rPr>
          <w:sz w:val="20"/>
          <w:szCs w:val="20"/>
        </w:rPr>
      </w:pPr>
      <w:r>
        <w:rPr>
          <w:rFonts w:eastAsia="Times New Roman"/>
          <w:sz w:val="24"/>
          <w:szCs w:val="24"/>
        </w:rPr>
        <w:t>Общественный</w:t>
      </w:r>
      <w:r>
        <w:rPr>
          <w:rFonts w:eastAsia="Times New Roman"/>
          <w:sz w:val="24"/>
          <w:szCs w:val="24"/>
        </w:rPr>
        <w:tab/>
        <w:t>строй</w:t>
      </w:r>
      <w:r>
        <w:rPr>
          <w:rFonts w:eastAsia="Times New Roman"/>
          <w:sz w:val="24"/>
          <w:szCs w:val="24"/>
        </w:rPr>
        <w:tab/>
        <w:t>Руси:</w:t>
      </w:r>
      <w:r>
        <w:rPr>
          <w:rFonts w:eastAsia="Times New Roman"/>
          <w:sz w:val="24"/>
          <w:szCs w:val="24"/>
        </w:rPr>
        <w:tab/>
        <w:t>дискуссии</w:t>
      </w:r>
      <w:r>
        <w:rPr>
          <w:rFonts w:eastAsia="Times New Roman"/>
          <w:sz w:val="24"/>
          <w:szCs w:val="24"/>
        </w:rPr>
        <w:tab/>
        <w:t>в</w:t>
      </w:r>
      <w:r>
        <w:rPr>
          <w:rFonts w:eastAsia="Times New Roman"/>
          <w:sz w:val="24"/>
          <w:szCs w:val="24"/>
        </w:rPr>
        <w:tab/>
        <w:t>исторической</w:t>
      </w:r>
      <w:r>
        <w:rPr>
          <w:rFonts w:eastAsia="Times New Roman"/>
          <w:sz w:val="24"/>
          <w:szCs w:val="24"/>
        </w:rPr>
        <w:tab/>
        <w:t>науке.</w:t>
      </w:r>
      <w:r>
        <w:rPr>
          <w:rFonts w:eastAsia="Times New Roman"/>
          <w:sz w:val="24"/>
          <w:szCs w:val="24"/>
        </w:rPr>
        <w:tab/>
        <w:t>Князья,</w:t>
      </w:r>
      <w:r>
        <w:rPr>
          <w:rFonts w:eastAsia="Times New Roman"/>
          <w:sz w:val="24"/>
          <w:szCs w:val="24"/>
        </w:rPr>
        <w:tab/>
        <w:t>дружина.</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Духовенство. Городское население. Купцы. Категории рядового и зависимого населения.</w:t>
      </w:r>
    </w:p>
    <w:p w:rsidR="00A72BEB" w:rsidRDefault="00B71002">
      <w:pPr>
        <w:ind w:left="260"/>
        <w:rPr>
          <w:sz w:val="20"/>
          <w:szCs w:val="20"/>
        </w:rPr>
      </w:pPr>
      <w:r>
        <w:rPr>
          <w:rFonts w:eastAsia="Times New Roman"/>
          <w:sz w:val="24"/>
          <w:szCs w:val="24"/>
        </w:rPr>
        <w:t xml:space="preserve">Древнерусское право: Русская Правда, </w:t>
      </w:r>
      <w:r>
        <w:rPr>
          <w:rFonts w:eastAsia="Times New Roman"/>
          <w:i/>
          <w:iCs/>
          <w:sz w:val="24"/>
          <w:szCs w:val="24"/>
        </w:rPr>
        <w:t>церковные уставы.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eastAsia="Times New Roman"/>
          <w:i/>
          <w:iCs/>
          <w:sz w:val="24"/>
          <w:szCs w:val="24"/>
        </w:rPr>
        <w:t>(Дешт-и-Кипчак</w:t>
      </w:r>
      <w:r>
        <w:rPr>
          <w:rFonts w:eastAsia="Times New Roman"/>
          <w:sz w:val="24"/>
          <w:szCs w:val="24"/>
        </w:rPr>
        <w:t xml:space="preserve">), </w:t>
      </w:r>
      <w:r>
        <w:rPr>
          <w:rFonts w:eastAsia="Times New Roman"/>
          <w:i/>
          <w:iCs/>
          <w:sz w:val="24"/>
          <w:szCs w:val="24"/>
        </w:rPr>
        <w:t>странами Центральной, Западной и Северной Европы.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eastAsia="Times New Roman"/>
          <w:i/>
          <w:iCs/>
          <w:sz w:val="24"/>
          <w:szCs w:val="24"/>
        </w:rPr>
        <w:t>«Новгородская псалтирь». «Остромирово Евангелие».</w:t>
      </w:r>
      <w:r>
        <w:rPr>
          <w:rFonts w:eastAsia="Times New Roman"/>
          <w:sz w:val="24"/>
          <w:szCs w:val="24"/>
        </w:rPr>
        <w:t xml:space="preserve"> Появление древнерусской литературы. </w:t>
      </w:r>
      <w:r>
        <w:rPr>
          <w:rFonts w:eastAsia="Times New Roman"/>
          <w:i/>
          <w:iCs/>
          <w:sz w:val="24"/>
          <w:szCs w:val="24"/>
        </w:rPr>
        <w:t>«Слово о Законе и Благодати».</w:t>
      </w:r>
      <w:r>
        <w:rPr>
          <w:rFonts w:eastAsia="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72BEB" w:rsidRDefault="00A72BEB">
      <w:pPr>
        <w:spacing w:line="12" w:lineRule="exact"/>
        <w:rPr>
          <w:sz w:val="20"/>
          <w:szCs w:val="20"/>
        </w:rPr>
      </w:pPr>
    </w:p>
    <w:p w:rsidR="00A72BEB" w:rsidRDefault="00B71002">
      <w:pPr>
        <w:ind w:left="980"/>
        <w:rPr>
          <w:sz w:val="20"/>
          <w:szCs w:val="20"/>
        </w:rPr>
      </w:pPr>
      <w:r>
        <w:rPr>
          <w:rFonts w:eastAsia="Times New Roman"/>
          <w:b/>
          <w:bCs/>
          <w:sz w:val="24"/>
          <w:szCs w:val="24"/>
        </w:rPr>
        <w:t>Русь в середине XII – начале XIII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eastAsia="Times New Roman"/>
          <w:i/>
          <w:iCs/>
          <w:sz w:val="24"/>
          <w:szCs w:val="24"/>
        </w:rPr>
        <w:t>Эволюция общественного строя и права. Внешняя политика русских земель в евразийском контексте.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Русские земли в середине XIII - XIV в</w:t>
      </w:r>
      <w:r>
        <w:rPr>
          <w:rFonts w:eastAsia="Times New Roman"/>
          <w:sz w:val="24"/>
          <w:szCs w:val="24"/>
        </w:rPr>
        <w:t>.</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Pr>
          <w:rFonts w:eastAsia="Times New Roman"/>
          <w:i/>
          <w:iCs/>
          <w:sz w:val="24"/>
          <w:szCs w:val="24"/>
        </w:rPr>
        <w:t>Северо-западные земли:Новгородская иПсковская. Политический строй Новгорода и Пскова. Роль вече и князя. Новгород в системе балтийских связей.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w:t>
      </w:r>
    </w:p>
    <w:p w:rsidR="00A72BEB" w:rsidRDefault="00A72BEB">
      <w:pPr>
        <w:spacing w:line="273" w:lineRule="exact"/>
        <w:rPr>
          <w:sz w:val="20"/>
          <w:szCs w:val="20"/>
        </w:rPr>
      </w:pPr>
    </w:p>
    <w:p w:rsidR="00A72BEB" w:rsidRDefault="00EA6EAD">
      <w:pPr>
        <w:ind w:left="9540"/>
        <w:rPr>
          <w:sz w:val="20"/>
          <w:szCs w:val="20"/>
        </w:rPr>
      </w:pPr>
      <w:r>
        <w:rPr>
          <w:rFonts w:eastAsia="Times New Roman"/>
          <w:sz w:val="24"/>
          <w:szCs w:val="24"/>
        </w:rPr>
        <w:t>173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A72BEB" w:rsidRDefault="00A72BEB">
      <w:pPr>
        <w:spacing w:line="19"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Народы и государства степной зоны Восточной Европы и Сибири в XIII-XV вв. </w:t>
      </w:r>
      <w:r>
        <w:rPr>
          <w:rFonts w:eastAsia="Times New Roman"/>
          <w:sz w:val="24"/>
          <w:szCs w:val="24"/>
        </w:rPr>
        <w:t>Золотая орда: государственный строй, население, экономика, культура. Города и</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кочевые степи. Принятие ислама. Ослабление государства во второй половине XIV в., нашествие Тимура.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eastAsia="Times New Roman"/>
          <w:i/>
          <w:iCs/>
          <w:sz w:val="24"/>
          <w:szCs w:val="24"/>
        </w:rPr>
        <w:t>Касимовское ханство.</w:t>
      </w:r>
      <w:r>
        <w:rPr>
          <w:rFonts w:eastAsia="Times New Roman"/>
          <w:sz w:val="24"/>
          <w:szCs w:val="24"/>
        </w:rPr>
        <w:t xml:space="preserve"> Дикое поле. Народы Северного Кавказа. </w:t>
      </w:r>
      <w:r>
        <w:rPr>
          <w:rFonts w:eastAsia="Times New Roman"/>
          <w:i/>
          <w:iCs/>
          <w:sz w:val="24"/>
          <w:szCs w:val="24"/>
        </w:rPr>
        <w:t>Итальянские фактории Причерноморья(Каффа,Тана, Солдайя и др) и их роль в системе торговых и политических связей Руси с Западом и Востоком.</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 xml:space="preserve">Изменения в представлениях о картине мира в Евразии в связи с завершением монгольских завоеваний. </w:t>
      </w:r>
      <w:r>
        <w:rPr>
          <w:rFonts w:eastAsia="Times New Roman"/>
          <w:sz w:val="24"/>
          <w:szCs w:val="24"/>
        </w:rPr>
        <w:t>Культурное взаимодействие цивилизаций.Межкультурные связи икоммуникации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Формирование единого Русского государства в XV веке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eastAsia="Times New Roman"/>
          <w:i/>
          <w:iCs/>
          <w:sz w:val="24"/>
          <w:szCs w:val="24"/>
        </w:rPr>
        <w:t xml:space="preserve">Новгород и Псков вXVв.:политический строй,отношения с Москвой, Ливонским орденом, Ганзой, Великим княжеством Литовским. </w:t>
      </w:r>
      <w:r>
        <w:rPr>
          <w:rFonts w:eastAsia="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eastAsia="Times New Roman"/>
          <w:i/>
          <w:iCs/>
          <w:sz w:val="24"/>
          <w:szCs w:val="24"/>
        </w:rPr>
        <w:t xml:space="preserve">Формирование аппарата управления единогогосударства. Перемены в устройстве двора великого князя: </w:t>
      </w:r>
      <w:r>
        <w:rPr>
          <w:rFonts w:eastAsia="Times New Roman"/>
          <w:sz w:val="24"/>
          <w:szCs w:val="24"/>
        </w:rPr>
        <w:t>новая государственнаясимволика; царский титул и регалии; дворцовое и церковное строительство. Московский Кремль.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Pr>
          <w:rFonts w:eastAsia="Times New Roman"/>
          <w:i/>
          <w:iCs/>
          <w:sz w:val="24"/>
          <w:szCs w:val="24"/>
        </w:rPr>
        <w:t xml:space="preserve">Внутрицерковная борьба(иосифляне инестяжатели, ереси). </w:t>
      </w:r>
      <w:r>
        <w:rPr>
          <w:rFonts w:eastAsia="Times New Roman"/>
          <w:sz w:val="24"/>
          <w:szCs w:val="24"/>
        </w:rPr>
        <w:t xml:space="preserve">Развитие культуры единого Русского государства.Летописание:общерусское и региональное. Житийная литература. «Хожение за три моря» Афанасия Никитина. Архитектура. Изобразительное искусство. </w:t>
      </w:r>
      <w:r>
        <w:rPr>
          <w:rFonts w:eastAsia="Times New Roman"/>
          <w:i/>
          <w:iCs/>
          <w:sz w:val="24"/>
          <w:szCs w:val="24"/>
        </w:rPr>
        <w:t>Повседневная жизнь горожан исельских жителей в древнерусский и раннемосковский периоды.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древности и средневековье.</w:t>
      </w:r>
    </w:p>
    <w:p w:rsidR="00A72BEB" w:rsidRDefault="00A72BEB">
      <w:pPr>
        <w:spacing w:line="18" w:lineRule="exact"/>
        <w:rPr>
          <w:sz w:val="20"/>
          <w:szCs w:val="20"/>
        </w:rPr>
      </w:pPr>
    </w:p>
    <w:p w:rsidR="00A72BEB" w:rsidRDefault="00B71002">
      <w:pPr>
        <w:spacing w:line="232" w:lineRule="auto"/>
        <w:ind w:left="980"/>
        <w:rPr>
          <w:sz w:val="20"/>
          <w:szCs w:val="20"/>
        </w:rPr>
      </w:pPr>
      <w:r>
        <w:rPr>
          <w:rFonts w:eastAsia="Times New Roman"/>
          <w:b/>
          <w:bCs/>
          <w:sz w:val="24"/>
          <w:szCs w:val="24"/>
        </w:rPr>
        <w:t xml:space="preserve">Россия В XVI – XVII вв.: от великого княжества к царствуРоссия в XVI веке </w:t>
      </w:r>
      <w:r>
        <w:rPr>
          <w:rFonts w:eastAsia="Times New Roman"/>
          <w:sz w:val="24"/>
          <w:szCs w:val="24"/>
        </w:rPr>
        <w:t>Княжение Василия III. Завершение объединения русских земель вокруг Москвы:</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eastAsia="Times New Roman"/>
          <w:i/>
          <w:iCs/>
          <w:sz w:val="24"/>
          <w:szCs w:val="24"/>
        </w:rPr>
        <w:t>«Малая дума».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74</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3858F5">
      <w:pPr>
        <w:rPr>
          <w:sz w:val="20"/>
          <w:szCs w:val="20"/>
        </w:rPr>
      </w:pPr>
    </w:p>
    <w:p w:rsidR="00A72BEB" w:rsidRDefault="00A72BEB">
      <w:pPr>
        <w:spacing w:line="292" w:lineRule="exact"/>
        <w:rPr>
          <w:sz w:val="20"/>
          <w:szCs w:val="20"/>
        </w:rPr>
      </w:pPr>
    </w:p>
    <w:p w:rsidR="00A72BEB" w:rsidRDefault="00B71002">
      <w:pPr>
        <w:tabs>
          <w:tab w:val="left" w:pos="1980"/>
          <w:tab w:val="left" w:pos="3100"/>
          <w:tab w:val="left" w:pos="4560"/>
          <w:tab w:val="left" w:pos="6000"/>
          <w:tab w:val="left" w:pos="6340"/>
          <w:tab w:val="left" w:pos="7660"/>
          <w:tab w:val="left" w:pos="8700"/>
        </w:tabs>
        <w:ind w:left="260"/>
        <w:rPr>
          <w:sz w:val="20"/>
          <w:szCs w:val="20"/>
        </w:rPr>
      </w:pPr>
      <w:r>
        <w:rPr>
          <w:rFonts w:eastAsia="Times New Roman"/>
          <w:sz w:val="24"/>
          <w:szCs w:val="24"/>
        </w:rPr>
        <w:t>Местничество.</w:t>
      </w:r>
      <w:r>
        <w:rPr>
          <w:rFonts w:eastAsia="Times New Roman"/>
          <w:sz w:val="24"/>
          <w:szCs w:val="24"/>
        </w:rPr>
        <w:tab/>
        <w:t>Местное</w:t>
      </w:r>
      <w:r>
        <w:rPr>
          <w:rFonts w:eastAsia="Times New Roman"/>
          <w:sz w:val="24"/>
          <w:szCs w:val="24"/>
        </w:rPr>
        <w:tab/>
        <w:t>управление:</w:t>
      </w:r>
      <w:r>
        <w:rPr>
          <w:rFonts w:eastAsia="Times New Roman"/>
          <w:sz w:val="24"/>
          <w:szCs w:val="24"/>
        </w:rPr>
        <w:tab/>
        <w:t>наместники</w:t>
      </w:r>
      <w:r>
        <w:rPr>
          <w:rFonts w:eastAsia="Times New Roman"/>
          <w:sz w:val="24"/>
          <w:szCs w:val="24"/>
        </w:rPr>
        <w:tab/>
        <w:t>и</w:t>
      </w:r>
      <w:r>
        <w:rPr>
          <w:rFonts w:eastAsia="Times New Roman"/>
          <w:sz w:val="24"/>
          <w:szCs w:val="24"/>
        </w:rPr>
        <w:tab/>
        <w:t>волостели,</w:t>
      </w:r>
      <w:r>
        <w:rPr>
          <w:rFonts w:eastAsia="Times New Roman"/>
          <w:sz w:val="24"/>
          <w:szCs w:val="24"/>
        </w:rPr>
        <w:tab/>
        <w:t>система</w:t>
      </w:r>
      <w:r>
        <w:rPr>
          <w:sz w:val="20"/>
          <w:szCs w:val="20"/>
        </w:rPr>
        <w:tab/>
      </w:r>
      <w:r>
        <w:rPr>
          <w:rFonts w:eastAsia="Times New Roman"/>
          <w:sz w:val="23"/>
          <w:szCs w:val="23"/>
        </w:rPr>
        <w:t>кормлений.</w:t>
      </w:r>
    </w:p>
    <w:p w:rsidR="00A72BEB" w:rsidRDefault="00B71002">
      <w:pPr>
        <w:spacing w:line="238" w:lineRule="auto"/>
        <w:ind w:left="260"/>
        <w:rPr>
          <w:sz w:val="20"/>
          <w:szCs w:val="20"/>
        </w:rPr>
      </w:pPr>
      <w:r>
        <w:rPr>
          <w:rFonts w:eastAsia="Times New Roman"/>
          <w:sz w:val="24"/>
          <w:szCs w:val="24"/>
        </w:rPr>
        <w:t>Государство и церковь.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Регентство Елены Глинской. Сопротивление удельных князей великокняжеской власти. </w:t>
      </w:r>
      <w:r>
        <w:rPr>
          <w:rFonts w:eastAsia="Times New Roman"/>
          <w:i/>
          <w:iCs/>
          <w:sz w:val="24"/>
          <w:szCs w:val="24"/>
        </w:rPr>
        <w:t>Мятеж князя Андрея Старицкого.</w:t>
      </w:r>
      <w:r>
        <w:rPr>
          <w:rFonts w:eastAsia="Times New Roman"/>
          <w:sz w:val="24"/>
          <w:szCs w:val="24"/>
        </w:rPr>
        <w:t xml:space="preserve"> Унификация денежной системы. </w:t>
      </w:r>
      <w:r>
        <w:rPr>
          <w:rFonts w:eastAsia="Times New Roman"/>
          <w:i/>
          <w:iCs/>
          <w:sz w:val="24"/>
          <w:szCs w:val="24"/>
        </w:rPr>
        <w:t>Стародубскаявойна с Польшей и Литвой.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eastAsia="Times New Roman"/>
          <w:i/>
          <w:iCs/>
          <w:sz w:val="24"/>
          <w:szCs w:val="24"/>
        </w:rPr>
        <w:t>Ереси МатвеяБашкина и Феодосия Косого.</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Принятие Иваном IV царского титула. Реформы середины XVI в. «Избранная рада»:</w:t>
      </w:r>
    </w:p>
    <w:p w:rsidR="00A72BEB" w:rsidRDefault="00A72BEB">
      <w:pPr>
        <w:spacing w:line="12" w:lineRule="exact"/>
        <w:rPr>
          <w:sz w:val="20"/>
          <w:szCs w:val="20"/>
        </w:rPr>
      </w:pPr>
    </w:p>
    <w:p w:rsidR="00A72BEB" w:rsidRDefault="00B71002" w:rsidP="001E6443">
      <w:pPr>
        <w:numPr>
          <w:ilvl w:val="0"/>
          <w:numId w:val="295"/>
        </w:numPr>
        <w:tabs>
          <w:tab w:val="left" w:pos="625"/>
        </w:tabs>
        <w:spacing w:line="236" w:lineRule="auto"/>
        <w:ind w:left="260" w:firstLine="2"/>
        <w:jc w:val="both"/>
        <w:rPr>
          <w:rFonts w:eastAsia="Times New Roman"/>
          <w:sz w:val="24"/>
          <w:szCs w:val="24"/>
        </w:rPr>
      </w:pPr>
      <w:r>
        <w:rPr>
          <w:rFonts w:eastAsia="Times New Roman"/>
          <w:sz w:val="24"/>
          <w:szCs w:val="24"/>
        </w:rPr>
        <w:t xml:space="preserve">состав и значение. Появление Земских соборов: </w:t>
      </w:r>
      <w:r>
        <w:rPr>
          <w:rFonts w:eastAsia="Times New Roman"/>
          <w:i/>
          <w:iCs/>
          <w:sz w:val="24"/>
          <w:szCs w:val="24"/>
        </w:rPr>
        <w:t xml:space="preserve">дискуссии о характере народногопредставительства. </w:t>
      </w:r>
      <w:r>
        <w:rPr>
          <w:rFonts w:eastAsia="Times New Roman"/>
          <w:sz w:val="24"/>
          <w:szCs w:val="24"/>
        </w:rPr>
        <w:t>Отмена кормлений.Система налогообложения.Судебник1550г.Стоглавый собор. Земская реформа – формирование органов местного самоуправления.</w:t>
      </w:r>
    </w:p>
    <w:p w:rsidR="00A72BEB" w:rsidRDefault="00A72BEB">
      <w:pPr>
        <w:spacing w:line="13"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72BEB" w:rsidRDefault="00A72BEB">
      <w:pPr>
        <w:spacing w:line="16"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Социальная структура российского общества. Дворянство. </w:t>
      </w:r>
      <w:r>
        <w:rPr>
          <w:rFonts w:eastAsia="Times New Roman"/>
          <w:i/>
          <w:iCs/>
          <w:sz w:val="24"/>
          <w:szCs w:val="24"/>
        </w:rPr>
        <w:t xml:space="preserve">Служилые и неслужилыелюди. Формирование Государева двора и «служилых городов». </w:t>
      </w:r>
      <w:r>
        <w:rPr>
          <w:rFonts w:eastAsia="Times New Roman"/>
          <w:sz w:val="24"/>
          <w:szCs w:val="24"/>
        </w:rPr>
        <w:t>Торгово-ремесленноенаселение городов. Духовенство. Начало закрепощения крестьян: указ о «заповедных летах». Формирование вольного казачества.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Многонациональный состав населения Русского государства. </w:t>
      </w:r>
      <w:r>
        <w:rPr>
          <w:rFonts w:eastAsia="Times New Roman"/>
          <w:i/>
          <w:iCs/>
          <w:sz w:val="24"/>
          <w:szCs w:val="24"/>
        </w:rPr>
        <w:t>Финно-угорские народы</w:t>
      </w:r>
      <w:r>
        <w:rPr>
          <w:rFonts w:eastAsia="Times New Roman"/>
          <w:sz w:val="24"/>
          <w:szCs w:val="24"/>
        </w:rPr>
        <w:t xml:space="preserve">. Народы Поволжья после присоединения к России. </w:t>
      </w:r>
      <w:r>
        <w:rPr>
          <w:rFonts w:eastAsia="Times New Roman"/>
          <w:i/>
          <w:iCs/>
          <w:sz w:val="24"/>
          <w:szCs w:val="24"/>
        </w:rPr>
        <w:t>Служилые татары.Выходцы из странЕвропы на государевой службе. Сосуществование религий в Российском государстве.</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 xml:space="preserve">Русская Православная церковь. </w:t>
      </w:r>
      <w:r>
        <w:rPr>
          <w:rFonts w:eastAsia="Times New Roman"/>
          <w:i/>
          <w:iCs/>
          <w:sz w:val="24"/>
          <w:szCs w:val="24"/>
        </w:rPr>
        <w:t>Мусульманское духовенство.</w:t>
      </w:r>
    </w:p>
    <w:p w:rsidR="00A72BEB" w:rsidRDefault="00A72BEB">
      <w:pPr>
        <w:spacing w:line="12"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Россия в конце XVI в. Опричнина, дискуссия о ее причинах и характере. Опричный террор. Разгром Новгорода и Пскова. </w:t>
      </w:r>
      <w:r>
        <w:rPr>
          <w:rFonts w:eastAsia="Times New Roman"/>
          <w:i/>
          <w:iCs/>
          <w:sz w:val="24"/>
          <w:szCs w:val="24"/>
        </w:rPr>
        <w:t>Московские казни1570г.</w:t>
      </w:r>
      <w:r>
        <w:rPr>
          <w:rFonts w:eastAsia="Times New Roman"/>
          <w:sz w:val="24"/>
          <w:szCs w:val="24"/>
        </w:rPr>
        <w:t xml:space="preserve"> Результаты и последствия опричнины. Противоречивость личности Ивана Грозного и проводимых им преобразований. Цена реформ.</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xml:space="preserve">Царь Федор Иванович. Борьба за власть в боярском окружении. Правление Бориса Годунова. Учреждение патриаршества. </w:t>
      </w:r>
      <w:r>
        <w:rPr>
          <w:rFonts w:eastAsia="Times New Roman"/>
          <w:i/>
          <w:iCs/>
          <w:sz w:val="24"/>
          <w:szCs w:val="24"/>
        </w:rPr>
        <w:t xml:space="preserve">Тявзинский мирный договор со Швецией:восстановление позиций России в Прибалтике. </w:t>
      </w:r>
      <w:r>
        <w:rPr>
          <w:rFonts w:eastAsia="Times New Roman"/>
          <w:sz w:val="24"/>
          <w:szCs w:val="24"/>
        </w:rPr>
        <w:t>Противостояние с Крымским ханством.</w:t>
      </w:r>
    </w:p>
    <w:p w:rsidR="00A72BEB" w:rsidRDefault="00A72BEB">
      <w:pPr>
        <w:spacing w:line="13" w:lineRule="exact"/>
        <w:rPr>
          <w:rFonts w:eastAsia="Times New Roman"/>
          <w:sz w:val="24"/>
          <w:szCs w:val="24"/>
        </w:rPr>
      </w:pPr>
    </w:p>
    <w:p w:rsidR="00A72BEB" w:rsidRDefault="00B71002">
      <w:pPr>
        <w:spacing w:line="236" w:lineRule="auto"/>
        <w:ind w:left="260"/>
        <w:jc w:val="both"/>
        <w:rPr>
          <w:rFonts w:eastAsia="Times New Roman"/>
          <w:sz w:val="24"/>
          <w:szCs w:val="24"/>
        </w:rPr>
      </w:pPr>
      <w:r>
        <w:rPr>
          <w:rFonts w:eastAsia="Times New Roman"/>
          <w:i/>
          <w:iCs/>
          <w:sz w:val="24"/>
          <w:szCs w:val="24"/>
        </w:rPr>
        <w:t xml:space="preserve">Отражение набега Гази-Гирея в 1591 г. </w:t>
      </w:r>
      <w:r>
        <w:rPr>
          <w:rFonts w:eastAsia="Times New Roman"/>
          <w:sz w:val="24"/>
          <w:szCs w:val="24"/>
        </w:rPr>
        <w:t>Строительство российских крепостей и засечныхчерт. Продолжение закрепощения крестьянства: указ об «Урочных летах». Пресечение царской династии Рюриковичей.</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Смута в России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sz w:val="23"/>
          <w:szCs w:val="23"/>
        </w:rPr>
        <w:t>Династический кризис. Земский собор 1598 г. и избрание на царство Бориса Годунова.</w:t>
      </w:r>
    </w:p>
    <w:p w:rsidR="00A72BEB" w:rsidRDefault="00B71002">
      <w:pPr>
        <w:ind w:left="260"/>
        <w:rPr>
          <w:rFonts w:eastAsia="Times New Roman"/>
          <w:sz w:val="24"/>
          <w:szCs w:val="24"/>
        </w:rPr>
      </w:pPr>
      <w:r>
        <w:rPr>
          <w:rFonts w:eastAsia="Times New Roman"/>
          <w:sz w:val="24"/>
          <w:szCs w:val="24"/>
        </w:rPr>
        <w:t xml:space="preserve">Политика Бориса Годунова, </w:t>
      </w:r>
      <w:r>
        <w:rPr>
          <w:rFonts w:eastAsia="Times New Roman"/>
          <w:i/>
          <w:iCs/>
          <w:sz w:val="24"/>
          <w:szCs w:val="24"/>
        </w:rPr>
        <w:t>в т.ч.в отношении боярства.Опала семейства Романовых.</w:t>
      </w:r>
    </w:p>
    <w:p w:rsidR="00A72BEB" w:rsidRDefault="00B71002">
      <w:pPr>
        <w:ind w:left="260"/>
        <w:rPr>
          <w:rFonts w:eastAsia="Times New Roman"/>
          <w:sz w:val="24"/>
          <w:szCs w:val="24"/>
        </w:rPr>
      </w:pPr>
      <w:r>
        <w:rPr>
          <w:rFonts w:eastAsia="Times New Roman"/>
          <w:sz w:val="24"/>
          <w:szCs w:val="24"/>
        </w:rPr>
        <w:t>Голод 1601-1603 гг. и обострение социально-экономического кризиса.</w:t>
      </w:r>
    </w:p>
    <w:p w:rsidR="00A72BEB" w:rsidRDefault="00A72BEB">
      <w:pPr>
        <w:spacing w:line="12"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eastAsia="Times New Roman"/>
          <w:i/>
          <w:iCs/>
          <w:sz w:val="24"/>
          <w:szCs w:val="24"/>
        </w:rPr>
        <w:t>Выборгский договор между Россией и Швецией.</w:t>
      </w:r>
      <w:r>
        <w:rPr>
          <w:rFonts w:eastAsia="Times New Roman"/>
          <w:sz w:val="24"/>
          <w:szCs w:val="24"/>
        </w:rPr>
        <w:t xml:space="preserve"> Поход войска М.В. Скопина-</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Шуйского и Я.-П. Делагарди и распад тушинского лагеря. Открытое вступление в войну против России Речи Посполитой. Оборона Смоленска.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Земский собор 1613 г. и его роль в укреплении государственности. Избрание на царство Михаила Федоровича Романова. </w:t>
      </w:r>
      <w:r>
        <w:rPr>
          <w:rFonts w:eastAsia="Times New Roman"/>
          <w:i/>
          <w:iCs/>
          <w:sz w:val="24"/>
          <w:szCs w:val="24"/>
        </w:rPr>
        <w:t xml:space="preserve">Борьба с казачьими выступлениями противцентральной власти. </w:t>
      </w:r>
      <w:r>
        <w:rPr>
          <w:rFonts w:eastAsia="Times New Roman"/>
          <w:sz w:val="24"/>
          <w:szCs w:val="24"/>
        </w:rPr>
        <w:t>Столбовский мир со Швецией:утрата выхода к Балтийскому морю.</w:t>
      </w:r>
      <w:r>
        <w:rPr>
          <w:rFonts w:eastAsia="Times New Roman"/>
          <w:i/>
          <w:iCs/>
          <w:sz w:val="24"/>
          <w:szCs w:val="24"/>
        </w:rPr>
        <w:t xml:space="preserve"> Продолжение войны с Речью Посполитой. Поход принца Владислава на Москву. </w:t>
      </w:r>
      <w:r>
        <w:rPr>
          <w:rFonts w:eastAsia="Times New Roman"/>
          <w:sz w:val="24"/>
          <w:szCs w:val="24"/>
        </w:rPr>
        <w:t>ЗаключениеДеулинского перемирия с Речью Посполитой. Итоги и последствия Смутного времени.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Россия в XVII веке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Pr>
          <w:rFonts w:eastAsia="Times New Roman"/>
          <w:i/>
          <w:iCs/>
          <w:sz w:val="24"/>
          <w:szCs w:val="24"/>
        </w:rPr>
        <w:t>Продолжение закрепощения крестьян.</w:t>
      </w:r>
      <w:r>
        <w:rPr>
          <w:rFonts w:eastAsia="Times New Roman"/>
          <w:sz w:val="24"/>
          <w:szCs w:val="24"/>
        </w:rPr>
        <w:t xml:space="preserve"> Земские соборы. Роль патриарха Филарета в управлении государством.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eastAsia="Times New Roman"/>
          <w:i/>
          <w:iCs/>
          <w:sz w:val="24"/>
          <w:szCs w:val="24"/>
        </w:rPr>
        <w:t>Приказ Тайных дел.</w:t>
      </w:r>
      <w:r>
        <w:rPr>
          <w:rFonts w:eastAsia="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eastAsia="Times New Roman"/>
          <w:i/>
          <w:iCs/>
          <w:sz w:val="24"/>
          <w:szCs w:val="24"/>
        </w:rPr>
        <w:t xml:space="preserve">Правительство Б.И.Морозова и И.Д.Милославского:итогиего деятельности. </w:t>
      </w:r>
      <w:r>
        <w:rPr>
          <w:rFonts w:eastAsia="Times New Roman"/>
          <w:sz w:val="24"/>
          <w:szCs w:val="24"/>
        </w:rPr>
        <w:t>Патриарх Никон.Раскол в Церкви.Протопоп Аввакум,формированиерелигиозной традиции старообрядчества.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Царь Федор Алексеевич. Отмена местничества. Налоговая (податная) реформа.</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eastAsia="Times New Roman"/>
          <w:i/>
          <w:iCs/>
          <w:sz w:val="24"/>
          <w:szCs w:val="24"/>
        </w:rPr>
        <w:t>Торговый и Новоторговый уставы.</w:t>
      </w:r>
      <w:r>
        <w:rPr>
          <w:rFonts w:eastAsia="Times New Roman"/>
          <w:sz w:val="24"/>
          <w:szCs w:val="24"/>
        </w:rPr>
        <w:t xml:space="preserve"> Торговля с европейскими странами, Прибалтикой, Востоком.</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eastAsia="Times New Roman"/>
          <w:i/>
          <w:iCs/>
          <w:sz w:val="24"/>
          <w:szCs w:val="24"/>
        </w:rPr>
        <w:t xml:space="preserve">Денежная реформа1654г. </w:t>
      </w:r>
      <w:r>
        <w:rPr>
          <w:rFonts w:eastAsia="Times New Roman"/>
          <w:sz w:val="24"/>
          <w:szCs w:val="24"/>
        </w:rPr>
        <w:t>Медный бунт.Побеги крестьян на Дон и в Сибирь.Восстание Степана Разина.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eastAsia="Times New Roman"/>
          <w:i/>
          <w:iCs/>
          <w:sz w:val="24"/>
          <w:szCs w:val="24"/>
        </w:rPr>
        <w:t>Контакты с</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i/>
          <w:iCs/>
          <w:sz w:val="24"/>
          <w:szCs w:val="24"/>
        </w:rPr>
        <w:t xml:space="preserve">православным населением Речи Посполитой: противодействие полонизации, распространению католичества. </w:t>
      </w:r>
      <w:r>
        <w:rPr>
          <w:rFonts w:eastAsia="Times New Roman"/>
          <w:sz w:val="24"/>
          <w:szCs w:val="24"/>
        </w:rPr>
        <w:t xml:space="preserve">Контакты с Запорожской Сечью.Восстание БогданаХмельницкого.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eastAsia="Times New Roman"/>
          <w:i/>
          <w:iCs/>
          <w:sz w:val="24"/>
          <w:szCs w:val="24"/>
        </w:rPr>
        <w:t>Отношения России состранами Западной Европы. Военные столкновения с манчжурами и империей Цин.</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eastAsia="Times New Roman"/>
          <w:i/>
          <w:iCs/>
          <w:sz w:val="24"/>
          <w:szCs w:val="24"/>
        </w:rPr>
        <w:t>Коч–корабль русских первопроходцев.</w:t>
      </w:r>
      <w:r>
        <w:rPr>
          <w:rFonts w:eastAsia="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Pr>
          <w:rFonts w:eastAsia="Times New Roman"/>
          <w:i/>
          <w:iCs/>
          <w:sz w:val="24"/>
          <w:szCs w:val="24"/>
        </w:rPr>
        <w:t xml:space="preserve">Миссионерство и христианизация.Межэтническиеотношения. </w:t>
      </w:r>
      <w:r>
        <w:rPr>
          <w:rFonts w:eastAsia="Times New Roman"/>
          <w:sz w:val="24"/>
          <w:szCs w:val="24"/>
        </w:rPr>
        <w:t>Формирование многонациональной элиты.</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A6EAD" w:rsidRDefault="00EA6EAD" w:rsidP="00EA6EAD">
      <w:pPr>
        <w:ind w:left="9540"/>
        <w:rPr>
          <w:sz w:val="20"/>
          <w:szCs w:val="20"/>
        </w:rPr>
        <w:sectPr w:rsidR="00A72BEB" w:rsidRPr="00EA6EAD">
          <w:pgSz w:w="11900" w:h="16838"/>
          <w:pgMar w:top="710" w:right="566" w:bottom="429" w:left="1440" w:header="0" w:footer="0" w:gutter="0"/>
          <w:cols w:space="720" w:equalWidth="0">
            <w:col w:w="9900"/>
          </w:cols>
        </w:sectPr>
      </w:pPr>
      <w:r>
        <w:rPr>
          <w:rFonts w:eastAsia="Times New Roman"/>
          <w:sz w:val="24"/>
          <w:szCs w:val="24"/>
        </w:rPr>
        <w:t>176</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i/>
          <w:iCs/>
          <w:sz w:val="24"/>
          <w:szCs w:val="24"/>
        </w:rPr>
        <w:t xml:space="preserve">Изменения в картине мира человека в XVI–XVII вв. и повседневная жизнь. </w:t>
      </w:r>
      <w:r>
        <w:rPr>
          <w:rFonts w:eastAsia="Times New Roman"/>
          <w:sz w:val="24"/>
          <w:szCs w:val="24"/>
        </w:rPr>
        <w:t>Жилище ипредметы быта. Семья и семейные отношения. Религия и суеверия. Синтез европейской и восточной культур в быту высших слоев населения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Архитектура. Дворцово-храмовый ансамбль Соборной площади в Москве. Шатровый стиль в архитектуре. </w:t>
      </w:r>
      <w:r>
        <w:rPr>
          <w:rFonts w:eastAsia="Times New Roman"/>
          <w:i/>
          <w:iCs/>
          <w:sz w:val="24"/>
          <w:szCs w:val="24"/>
        </w:rPr>
        <w:t>Антонио Солари,Алевиз Фрязин,Петрок Малой.</w:t>
      </w:r>
      <w:r>
        <w:rPr>
          <w:rFonts w:eastAsia="Times New Roman"/>
          <w:sz w:val="24"/>
          <w:szCs w:val="24"/>
        </w:rPr>
        <w:t xml:space="preserve">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eastAsia="Times New Roman"/>
          <w:i/>
          <w:iCs/>
          <w:sz w:val="24"/>
          <w:szCs w:val="24"/>
        </w:rPr>
        <w:t>Приказ каменных дел.</w:t>
      </w:r>
      <w:r>
        <w:rPr>
          <w:rFonts w:eastAsia="Times New Roman"/>
          <w:sz w:val="24"/>
          <w:szCs w:val="24"/>
        </w:rPr>
        <w:t xml:space="preserve"> Деревянное зодчество.</w:t>
      </w:r>
    </w:p>
    <w:p w:rsidR="00A72BEB" w:rsidRDefault="00A72BEB">
      <w:pPr>
        <w:spacing w:line="5" w:lineRule="exact"/>
        <w:rPr>
          <w:sz w:val="20"/>
          <w:szCs w:val="20"/>
        </w:rPr>
      </w:pPr>
    </w:p>
    <w:p w:rsidR="00A72BEB" w:rsidRDefault="00B71002">
      <w:pPr>
        <w:tabs>
          <w:tab w:val="left" w:pos="2940"/>
          <w:tab w:val="left" w:pos="4260"/>
          <w:tab w:val="left" w:pos="5180"/>
          <w:tab w:val="left" w:pos="6300"/>
          <w:tab w:val="left" w:pos="7820"/>
          <w:tab w:val="left" w:pos="872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Симон</w:t>
      </w:r>
      <w:r>
        <w:rPr>
          <w:rFonts w:eastAsia="Times New Roman"/>
          <w:sz w:val="24"/>
          <w:szCs w:val="24"/>
        </w:rPr>
        <w:tab/>
        <w:t>Ушаков.</w:t>
      </w:r>
      <w:r>
        <w:rPr>
          <w:rFonts w:eastAsia="Times New Roman"/>
          <w:sz w:val="24"/>
          <w:szCs w:val="24"/>
        </w:rPr>
        <w:tab/>
        <w:t>Ярославская</w:t>
      </w:r>
      <w:r>
        <w:rPr>
          <w:rFonts w:eastAsia="Times New Roman"/>
          <w:sz w:val="24"/>
          <w:szCs w:val="24"/>
        </w:rPr>
        <w:tab/>
        <w:t>школа</w:t>
      </w:r>
      <w:r>
        <w:rPr>
          <w:sz w:val="20"/>
          <w:szCs w:val="20"/>
        </w:rPr>
        <w:tab/>
      </w:r>
      <w:r>
        <w:rPr>
          <w:rFonts w:eastAsia="Times New Roman"/>
          <w:sz w:val="23"/>
          <w:szCs w:val="23"/>
        </w:rPr>
        <w:t>иконописи.</w:t>
      </w:r>
    </w:p>
    <w:p w:rsidR="00A72BEB" w:rsidRDefault="00B71002">
      <w:pPr>
        <w:ind w:left="260"/>
        <w:rPr>
          <w:sz w:val="20"/>
          <w:szCs w:val="20"/>
        </w:rPr>
      </w:pPr>
      <w:r>
        <w:rPr>
          <w:rFonts w:eastAsia="Times New Roman"/>
          <w:sz w:val="24"/>
          <w:szCs w:val="24"/>
        </w:rPr>
        <w:t>Парсунная живопись.</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Летописание и начало книгопечатания. Лицевой свод. Домострой. </w:t>
      </w:r>
      <w:r>
        <w:rPr>
          <w:rFonts w:eastAsia="Times New Roman"/>
          <w:i/>
          <w:iCs/>
          <w:sz w:val="24"/>
          <w:szCs w:val="24"/>
        </w:rPr>
        <w:t xml:space="preserve">Переписка ИванаГрозного с князем Андреем Курбским. Публицистика Смутного времени. </w:t>
      </w:r>
      <w:r>
        <w:rPr>
          <w:rFonts w:eastAsia="Times New Roman"/>
          <w:sz w:val="24"/>
          <w:szCs w:val="24"/>
        </w:rPr>
        <w:t xml:space="preserve">Усиление светскогоначала в российской культуре. Симеон Полоцкий. Немецкая слобода как проводник европейского культурного влияния. </w:t>
      </w:r>
      <w:r>
        <w:rPr>
          <w:rFonts w:eastAsia="Times New Roman"/>
          <w:i/>
          <w:iCs/>
          <w:sz w:val="24"/>
          <w:szCs w:val="24"/>
        </w:rPr>
        <w:t>Посадская сатираXVIIв.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 – XVII вв.</w:t>
      </w:r>
    </w:p>
    <w:p w:rsidR="00A72BEB" w:rsidRDefault="00A72BEB">
      <w:pPr>
        <w:spacing w:line="18" w:lineRule="exact"/>
        <w:rPr>
          <w:sz w:val="20"/>
          <w:szCs w:val="20"/>
        </w:rPr>
      </w:pPr>
    </w:p>
    <w:p w:rsidR="00A72BEB" w:rsidRDefault="00B71002">
      <w:pPr>
        <w:spacing w:line="234" w:lineRule="auto"/>
        <w:ind w:left="980" w:right="2520"/>
        <w:rPr>
          <w:sz w:val="20"/>
          <w:szCs w:val="20"/>
        </w:rPr>
      </w:pPr>
      <w:r>
        <w:rPr>
          <w:rFonts w:eastAsia="Times New Roman"/>
          <w:b/>
          <w:bCs/>
          <w:sz w:val="24"/>
          <w:szCs w:val="24"/>
        </w:rPr>
        <w:t>Россия в концеXVII - XVIII ВЕКАХ: от царства к империи Россия в эпоху преобразований Петра I</w:t>
      </w:r>
    </w:p>
    <w:p w:rsidR="00A72BEB" w:rsidRDefault="00A72BEB">
      <w:pPr>
        <w:spacing w:line="9"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Причины и предпосылки преобразований (дискуссии по этому вопросу). Россия и Европа в конце XVII века. Модернизация как жизненно важная национальная задача.</w:t>
      </w:r>
    </w:p>
    <w:p w:rsidR="00A72BEB" w:rsidRDefault="00A72BEB">
      <w:pPr>
        <w:spacing w:line="2" w:lineRule="exact"/>
        <w:rPr>
          <w:sz w:val="20"/>
          <w:szCs w:val="20"/>
        </w:rPr>
      </w:pPr>
    </w:p>
    <w:p w:rsidR="00A72BEB" w:rsidRDefault="00B71002">
      <w:pPr>
        <w:tabs>
          <w:tab w:val="left" w:pos="1880"/>
          <w:tab w:val="left" w:pos="3460"/>
          <w:tab w:val="left" w:pos="4280"/>
          <w:tab w:val="left" w:pos="4600"/>
          <w:tab w:val="left" w:pos="5480"/>
          <w:tab w:val="left" w:pos="5880"/>
          <w:tab w:val="left" w:pos="6800"/>
          <w:tab w:val="left" w:pos="8080"/>
          <w:tab w:val="left" w:pos="9140"/>
        </w:tabs>
        <w:ind w:left="980"/>
        <w:rPr>
          <w:sz w:val="20"/>
          <w:szCs w:val="20"/>
        </w:rPr>
      </w:pPr>
      <w:r>
        <w:rPr>
          <w:rFonts w:eastAsia="Times New Roman"/>
          <w:sz w:val="24"/>
          <w:szCs w:val="24"/>
        </w:rPr>
        <w:t>Начало</w:t>
      </w:r>
      <w:r>
        <w:rPr>
          <w:rFonts w:eastAsia="Times New Roman"/>
          <w:sz w:val="24"/>
          <w:szCs w:val="24"/>
        </w:rPr>
        <w:tab/>
        <w:t>царствования</w:t>
      </w:r>
      <w:r>
        <w:rPr>
          <w:rFonts w:eastAsia="Times New Roman"/>
          <w:sz w:val="24"/>
          <w:szCs w:val="24"/>
        </w:rPr>
        <w:tab/>
        <w:t>Петра</w:t>
      </w:r>
      <w:r>
        <w:rPr>
          <w:sz w:val="20"/>
          <w:szCs w:val="20"/>
        </w:rPr>
        <w:tab/>
      </w:r>
      <w:r>
        <w:rPr>
          <w:rFonts w:eastAsia="Times New Roman"/>
          <w:sz w:val="24"/>
          <w:szCs w:val="24"/>
        </w:rPr>
        <w:t>I,</w:t>
      </w:r>
      <w:r>
        <w:rPr>
          <w:sz w:val="20"/>
          <w:szCs w:val="20"/>
        </w:rPr>
        <w:tab/>
      </w:r>
      <w:r>
        <w:rPr>
          <w:rFonts w:eastAsia="Times New Roman"/>
          <w:sz w:val="24"/>
          <w:szCs w:val="24"/>
        </w:rPr>
        <w:t>борьба</w:t>
      </w:r>
      <w:r>
        <w:rPr>
          <w:rFonts w:eastAsia="Times New Roman"/>
          <w:sz w:val="24"/>
          <w:szCs w:val="24"/>
        </w:rPr>
        <w:tab/>
        <w:t>за</w:t>
      </w:r>
      <w:r>
        <w:rPr>
          <w:rFonts w:eastAsia="Times New Roman"/>
          <w:sz w:val="24"/>
          <w:szCs w:val="24"/>
        </w:rPr>
        <w:tab/>
        <w:t>власть.</w:t>
      </w:r>
      <w:r>
        <w:rPr>
          <w:rFonts w:eastAsia="Times New Roman"/>
          <w:sz w:val="24"/>
          <w:szCs w:val="24"/>
        </w:rPr>
        <w:tab/>
        <w:t>Правление</w:t>
      </w:r>
      <w:r>
        <w:rPr>
          <w:rFonts w:eastAsia="Times New Roman"/>
          <w:sz w:val="24"/>
          <w:szCs w:val="24"/>
        </w:rPr>
        <w:tab/>
        <w:t>царевны</w:t>
      </w:r>
      <w:r>
        <w:rPr>
          <w:rFonts w:eastAsia="Times New Roman"/>
          <w:sz w:val="24"/>
          <w:szCs w:val="24"/>
        </w:rPr>
        <w:tab/>
        <w:t>Софьи.</w:t>
      </w:r>
    </w:p>
    <w:p w:rsidR="00A72BEB" w:rsidRDefault="00B71002">
      <w:pPr>
        <w:ind w:left="260"/>
        <w:rPr>
          <w:sz w:val="20"/>
          <w:szCs w:val="20"/>
        </w:rPr>
      </w:pPr>
      <w:r>
        <w:rPr>
          <w:rFonts w:eastAsia="Times New Roman"/>
          <w:sz w:val="24"/>
          <w:szCs w:val="24"/>
        </w:rPr>
        <w:t>Стрелецкие бунты. Хованщина. Первые шаги на пути преобразований. Азовские походы.</w:t>
      </w:r>
    </w:p>
    <w:p w:rsidR="00A72BEB" w:rsidRDefault="00B71002">
      <w:pPr>
        <w:ind w:left="260"/>
        <w:rPr>
          <w:sz w:val="20"/>
          <w:szCs w:val="20"/>
        </w:rPr>
      </w:pPr>
      <w:r>
        <w:rPr>
          <w:rFonts w:eastAsia="Times New Roman"/>
          <w:sz w:val="24"/>
          <w:szCs w:val="24"/>
        </w:rPr>
        <w:t>Великое посольство и его значение. Сподвижники Петра I.</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Экономическая политика. </w:t>
      </w:r>
      <w:r>
        <w:rPr>
          <w:rFonts w:eastAsia="Times New Roman"/>
          <w:sz w:val="24"/>
          <w:szCs w:val="24"/>
        </w:rPr>
        <w:t>Строительство заводов и мануфактур,верфей.Созданиебазы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Социальная политика. </w:t>
      </w:r>
      <w:r>
        <w:rPr>
          <w:rFonts w:eastAsia="Times New Roman"/>
          <w:sz w:val="24"/>
          <w:szCs w:val="24"/>
        </w:rPr>
        <w:t>Консолидация дворянского сословия,повышение его роли вуправлении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w:t>
      </w:r>
    </w:p>
    <w:p w:rsidR="00A72BEB" w:rsidRDefault="00A72BEB">
      <w:pPr>
        <w:spacing w:line="2" w:lineRule="exact"/>
        <w:rPr>
          <w:sz w:val="20"/>
          <w:szCs w:val="20"/>
        </w:rPr>
      </w:pPr>
    </w:p>
    <w:p w:rsidR="00A72BEB" w:rsidRDefault="00B71002" w:rsidP="001E6443">
      <w:pPr>
        <w:numPr>
          <w:ilvl w:val="0"/>
          <w:numId w:val="296"/>
        </w:numPr>
        <w:tabs>
          <w:tab w:val="left" w:pos="460"/>
        </w:tabs>
        <w:ind w:left="460" w:hanging="198"/>
        <w:rPr>
          <w:rFonts w:eastAsia="Times New Roman"/>
          <w:sz w:val="24"/>
          <w:szCs w:val="24"/>
        </w:rPr>
      </w:pPr>
      <w:r>
        <w:rPr>
          <w:rFonts w:eastAsia="Times New Roman"/>
          <w:sz w:val="24"/>
          <w:szCs w:val="24"/>
        </w:rPr>
        <w:t>усиление налогового гнета. Положение крестьян. Переписи населения (ревизии).</w:t>
      </w:r>
    </w:p>
    <w:p w:rsidR="00A72BEB" w:rsidRDefault="00B71002">
      <w:pPr>
        <w:ind w:left="980"/>
        <w:rPr>
          <w:rFonts w:eastAsia="Times New Roman"/>
          <w:sz w:val="24"/>
          <w:szCs w:val="24"/>
        </w:rPr>
      </w:pPr>
      <w:r>
        <w:rPr>
          <w:rFonts w:eastAsia="Times New Roman"/>
          <w:b/>
          <w:bCs/>
          <w:sz w:val="24"/>
          <w:szCs w:val="24"/>
        </w:rPr>
        <w:t xml:space="preserve">Реформы  управления.  </w:t>
      </w:r>
      <w:r>
        <w:rPr>
          <w:rFonts w:eastAsia="Times New Roman"/>
          <w:sz w:val="24"/>
          <w:szCs w:val="24"/>
        </w:rPr>
        <w:t>Реформы  местного  управления(бурмистры  и  Ратуша),</w:t>
      </w:r>
    </w:p>
    <w:p w:rsidR="00A72BEB" w:rsidRDefault="00A72BEB">
      <w:pPr>
        <w:spacing w:line="12" w:lineRule="exact"/>
        <w:rPr>
          <w:sz w:val="20"/>
          <w:szCs w:val="20"/>
        </w:rPr>
      </w:pPr>
    </w:p>
    <w:p w:rsidR="00A72BEB" w:rsidRDefault="00B71002">
      <w:pPr>
        <w:spacing w:line="236" w:lineRule="auto"/>
        <w:ind w:left="260"/>
        <w:jc w:val="both"/>
        <w:rPr>
          <w:sz w:val="20"/>
          <w:szCs w:val="20"/>
        </w:rPr>
      </w:pPr>
      <w:r>
        <w:rPr>
          <w:rFonts w:eastAsia="Times New Roman"/>
          <w:sz w:val="24"/>
          <w:szCs w:val="24"/>
        </w:rPr>
        <w:t>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Первые гвардейские полки. Создание регулярной армии, военного флота. Рекрутские наборы.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Церковная реформа. </w:t>
      </w:r>
      <w:r>
        <w:rPr>
          <w:rFonts w:eastAsia="Times New Roman"/>
          <w:sz w:val="24"/>
          <w:szCs w:val="24"/>
        </w:rPr>
        <w:t>Упразднение патриаршества,учреждение синода.Положениеконфессий.</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Оппозиция реформам Петра I. </w:t>
      </w:r>
      <w:r>
        <w:rPr>
          <w:rFonts w:eastAsia="Times New Roman"/>
          <w:sz w:val="24"/>
          <w:szCs w:val="24"/>
        </w:rPr>
        <w:t>Социальные движения в первой четвертиXVIIIв.</w:t>
      </w:r>
    </w:p>
    <w:p w:rsidR="00A72BEB" w:rsidRDefault="00B71002">
      <w:pPr>
        <w:ind w:left="260"/>
        <w:rPr>
          <w:sz w:val="20"/>
          <w:szCs w:val="20"/>
        </w:rPr>
      </w:pPr>
      <w:r>
        <w:rPr>
          <w:rFonts w:eastAsia="Times New Roman"/>
          <w:i/>
          <w:iCs/>
          <w:sz w:val="24"/>
          <w:szCs w:val="24"/>
        </w:rPr>
        <w:t xml:space="preserve">Восстания в Астрахани, Башкирии, на Дону. </w:t>
      </w:r>
      <w:r>
        <w:rPr>
          <w:rFonts w:eastAsia="Times New Roman"/>
          <w:sz w:val="24"/>
          <w:szCs w:val="24"/>
        </w:rPr>
        <w:t>Дело царевича Алексея.</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Внешняя политика. </w:t>
      </w:r>
      <w:r>
        <w:rPr>
          <w:rFonts w:eastAsia="Times New Roman"/>
          <w:sz w:val="24"/>
          <w:szCs w:val="24"/>
        </w:rPr>
        <w:t>Северная война.Причины и цели войны.Неудачи в началевойны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A72BEB" w:rsidRDefault="00A72BEB">
      <w:pPr>
        <w:spacing w:line="2" w:lineRule="exact"/>
        <w:rPr>
          <w:sz w:val="20"/>
          <w:szCs w:val="20"/>
        </w:rPr>
      </w:pPr>
    </w:p>
    <w:p w:rsidR="00A72BEB" w:rsidRDefault="00B71002">
      <w:pPr>
        <w:tabs>
          <w:tab w:val="left" w:pos="2460"/>
          <w:tab w:val="left" w:pos="3380"/>
          <w:tab w:val="left" w:pos="3840"/>
          <w:tab w:val="left" w:pos="4820"/>
          <w:tab w:val="left" w:pos="5940"/>
          <w:tab w:val="left" w:pos="7880"/>
          <w:tab w:val="left" w:pos="8820"/>
        </w:tabs>
        <w:ind w:left="980"/>
        <w:rPr>
          <w:sz w:val="20"/>
          <w:szCs w:val="20"/>
        </w:rPr>
      </w:pPr>
      <w:r>
        <w:rPr>
          <w:rFonts w:eastAsia="Times New Roman"/>
          <w:sz w:val="24"/>
          <w:szCs w:val="24"/>
        </w:rPr>
        <w:t>Закрепление</w:t>
      </w:r>
      <w:r>
        <w:rPr>
          <w:rFonts w:eastAsia="Times New Roman"/>
          <w:sz w:val="24"/>
          <w:szCs w:val="24"/>
        </w:rPr>
        <w:tab/>
        <w:t>России</w:t>
      </w:r>
      <w:r>
        <w:rPr>
          <w:rFonts w:eastAsia="Times New Roman"/>
          <w:sz w:val="24"/>
          <w:szCs w:val="24"/>
        </w:rPr>
        <w:tab/>
        <w:t>на</w:t>
      </w:r>
      <w:r>
        <w:rPr>
          <w:rFonts w:eastAsia="Times New Roman"/>
          <w:sz w:val="24"/>
          <w:szCs w:val="24"/>
        </w:rPr>
        <w:tab/>
        <w:t>берегах</w:t>
      </w:r>
      <w:r>
        <w:rPr>
          <w:rFonts w:eastAsia="Times New Roman"/>
          <w:sz w:val="24"/>
          <w:szCs w:val="24"/>
        </w:rPr>
        <w:tab/>
        <w:t>Балтики.</w:t>
      </w:r>
      <w:r>
        <w:rPr>
          <w:rFonts w:eastAsia="Times New Roman"/>
          <w:sz w:val="24"/>
          <w:szCs w:val="24"/>
        </w:rPr>
        <w:tab/>
        <w:t>Провозглашение</w:t>
      </w:r>
      <w:r>
        <w:rPr>
          <w:rFonts w:eastAsia="Times New Roman"/>
          <w:sz w:val="24"/>
          <w:szCs w:val="24"/>
        </w:rPr>
        <w:tab/>
        <w:t>России</w:t>
      </w:r>
      <w:r>
        <w:rPr>
          <w:rFonts w:eastAsia="Times New Roman"/>
          <w:sz w:val="24"/>
          <w:szCs w:val="24"/>
        </w:rPr>
        <w:tab/>
        <w:t>империей.</w:t>
      </w:r>
    </w:p>
    <w:p w:rsidR="00A72BEB" w:rsidRDefault="00B71002">
      <w:pPr>
        <w:ind w:left="260"/>
        <w:rPr>
          <w:sz w:val="20"/>
          <w:szCs w:val="20"/>
        </w:rPr>
      </w:pPr>
      <w:r>
        <w:rPr>
          <w:rFonts w:eastAsia="Times New Roman"/>
          <w:sz w:val="24"/>
          <w:szCs w:val="24"/>
        </w:rPr>
        <w:t>Каспийский поход Петра I.</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Преобразования Петра I в области культуры. </w:t>
      </w:r>
      <w:r>
        <w:rPr>
          <w:rFonts w:eastAsia="Times New Roman"/>
          <w:sz w:val="24"/>
          <w:szCs w:val="24"/>
        </w:rPr>
        <w:t>Доминирование светского начала вкультурной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Pr>
          <w:rFonts w:eastAsia="Times New Roman"/>
          <w:i/>
          <w:iCs/>
          <w:sz w:val="24"/>
          <w:szCs w:val="24"/>
        </w:rPr>
        <w:t xml:space="preserve">Новые формы социальной коммуникации в дворянскойсреде. </w:t>
      </w:r>
      <w:r>
        <w:rPr>
          <w:rFonts w:eastAsia="Times New Roman"/>
          <w:sz w:val="24"/>
          <w:szCs w:val="24"/>
        </w:rPr>
        <w:t>Ассамблеи,балы,фейерверки,светские государственные праздники. «Европейский»стиль в одежде, развлечениях, питании. Изменения в положении женщин.</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Итоги, последствия и значение петровских преобразований. Образ Петра I в русской культуре.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После Петра Великого: эпоха «дворцовых переворотов»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Укрепление границ империи на Украине и на юго-восточной окраине. </w:t>
      </w:r>
      <w:r>
        <w:rPr>
          <w:rFonts w:eastAsia="Times New Roman"/>
          <w:i/>
          <w:iCs/>
          <w:sz w:val="24"/>
          <w:szCs w:val="24"/>
        </w:rPr>
        <w:t>ПереходМладшего жуза в Казахстане под суверенитет Российской империи. Война с Османской империей.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Россия  в  международных  конфликтах  1740-х  –  1750-х  гг.  Участие  в  Семилетней</w:t>
      </w:r>
    </w:p>
    <w:p w:rsidR="00A72BEB" w:rsidRDefault="00B71002">
      <w:pPr>
        <w:ind w:left="260"/>
        <w:rPr>
          <w:sz w:val="20"/>
          <w:szCs w:val="20"/>
        </w:rPr>
      </w:pPr>
      <w:r>
        <w:rPr>
          <w:rFonts w:eastAsia="Times New Roman"/>
          <w:sz w:val="24"/>
          <w:szCs w:val="24"/>
        </w:rPr>
        <w:t>войне.</w:t>
      </w:r>
    </w:p>
    <w:p w:rsidR="00A72BEB" w:rsidRDefault="00B71002">
      <w:pPr>
        <w:ind w:left="980"/>
        <w:rPr>
          <w:sz w:val="20"/>
          <w:szCs w:val="20"/>
        </w:rPr>
      </w:pPr>
      <w:r>
        <w:rPr>
          <w:rFonts w:eastAsia="Times New Roman"/>
          <w:sz w:val="24"/>
          <w:szCs w:val="24"/>
        </w:rPr>
        <w:t>Петр III. Манифест «о вольности дворянской». Переворот 28 июня 1762 г.</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Россия в 1760-х – 1790- гг. Правление Екатерины II и Павла 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eastAsia="Times New Roman"/>
          <w:i/>
          <w:iCs/>
          <w:sz w:val="24"/>
          <w:szCs w:val="24"/>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72BEB" w:rsidRDefault="00A72BEB">
      <w:pPr>
        <w:spacing w:line="2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Национальная политика. </w:t>
      </w:r>
      <w:r>
        <w:rPr>
          <w:rFonts w:eastAsia="Times New Roman"/>
          <w:i/>
          <w:iCs/>
          <w:sz w:val="24"/>
          <w:szCs w:val="24"/>
        </w:rPr>
        <w:t xml:space="preserve">Унификация управления на окраинах империи.Ликвидацияукраинского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Pr>
          <w:rFonts w:eastAsia="Times New Roman"/>
          <w:sz w:val="24"/>
          <w:szCs w:val="24"/>
        </w:rPr>
        <w:t>Расселение колонистов в Новороссии,Поволжье,других регионах.Укрепление начал толерантности и веротерпимости по отношению к неправославным и нехристианским конфессиям.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eastAsia="Times New Roman"/>
          <w:i/>
          <w:iCs/>
          <w:sz w:val="24"/>
          <w:szCs w:val="24"/>
        </w:rPr>
        <w:t xml:space="preserve">Дворовыелюди. </w:t>
      </w:r>
      <w:r>
        <w:rPr>
          <w:rFonts w:eastAsia="Times New Roman"/>
          <w:sz w:val="24"/>
          <w:szCs w:val="24"/>
        </w:rPr>
        <w:t>Роль крепостного строя в экономике страны.</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jc w:val="right"/>
        <w:rPr>
          <w:sz w:val="20"/>
          <w:szCs w:val="20"/>
        </w:rPr>
      </w:pPr>
      <w:r>
        <w:rPr>
          <w:rFonts w:eastAsia="Times New Roman"/>
          <w:sz w:val="24"/>
          <w:szCs w:val="24"/>
        </w:rPr>
        <w:t>1</w:t>
      </w:r>
      <w:r w:rsidR="00EA6EAD">
        <w:rPr>
          <w:rFonts w:eastAsia="Times New Roman"/>
          <w:sz w:val="24"/>
          <w:szCs w:val="24"/>
        </w:rPr>
        <w:t>78</w:t>
      </w:r>
    </w:p>
    <w:p w:rsidR="00A72BEB" w:rsidRDefault="00A72BEB">
      <w:pPr>
        <w:sectPr w:rsidR="00A72BEB">
          <w:pgSz w:w="11900" w:h="16838"/>
          <w:pgMar w:top="710" w:right="566" w:bottom="429" w:left="1440" w:header="0" w:footer="0" w:gutter="0"/>
          <w:cols w:space="720" w:equalWidth="0">
            <w:col w:w="9900"/>
          </w:cols>
        </w:sectPr>
      </w:pPr>
    </w:p>
    <w:p w:rsidR="007C3F91" w:rsidRPr="007C3F91" w:rsidRDefault="007C3F91" w:rsidP="007C3F91">
      <w:pPr>
        <w:rPr>
          <w:rFonts w:eastAsia="Times New Roman"/>
          <w:i/>
          <w:iCs/>
          <w:sz w:val="19"/>
          <w:szCs w:val="19"/>
        </w:rPr>
      </w:pPr>
    </w:p>
    <w:p w:rsidR="00A72BEB" w:rsidRDefault="00A72BEB">
      <w:pPr>
        <w:spacing w:line="30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Промышленность в городе и деревне. Роль государства, купечества, помещиков в развитии промышленности. </w:t>
      </w:r>
      <w:r>
        <w:rPr>
          <w:rFonts w:eastAsia="Times New Roman"/>
          <w:i/>
          <w:iCs/>
          <w:sz w:val="24"/>
          <w:szCs w:val="24"/>
        </w:rPr>
        <w:t xml:space="preserve">Крепостной и вольнонаемный труд.Привлечение крепостныхоброчных крестьян к работе на мануфактурах. </w:t>
      </w:r>
      <w:r>
        <w:rPr>
          <w:rFonts w:eastAsia="Times New Roman"/>
          <w:sz w:val="24"/>
          <w:szCs w:val="24"/>
        </w:rPr>
        <w:t>Развитие крестьянских промыслов.Росттекстильной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72BEB" w:rsidRDefault="00A72BEB">
      <w:pPr>
        <w:spacing w:line="1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Внутренняя и внешняя торговля. Торговые пути внутри страны. </w:t>
      </w:r>
      <w:r>
        <w:rPr>
          <w:rFonts w:eastAsia="Times New Roman"/>
          <w:i/>
          <w:iCs/>
          <w:sz w:val="24"/>
          <w:szCs w:val="24"/>
        </w:rPr>
        <w:t xml:space="preserve">Водно-транспортныесистемы: Вышневолоцкая, Тихвинская, Мариинская и др. </w:t>
      </w:r>
      <w:r>
        <w:rPr>
          <w:rFonts w:eastAsia="Times New Roman"/>
          <w:sz w:val="24"/>
          <w:szCs w:val="24"/>
        </w:rPr>
        <w:t xml:space="preserve">Ярмарки и их роль во внутреннейторговле. Макарьевская, Ирбитская, Свенская, Коренная ярмарки. Ярмарки на Украине. </w:t>
      </w:r>
      <w:r>
        <w:rPr>
          <w:rFonts w:eastAsia="Times New Roman"/>
          <w:i/>
          <w:iCs/>
          <w:sz w:val="24"/>
          <w:szCs w:val="24"/>
        </w:rPr>
        <w:t>Партнеры России во внешней торговле в Европе и в мире. Обеспечение активного внешнеторгового баланса.</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Обострение социальных противоречий. </w:t>
      </w:r>
      <w:r>
        <w:rPr>
          <w:rFonts w:eastAsia="Times New Roman"/>
          <w:i/>
          <w:iCs/>
          <w:sz w:val="24"/>
          <w:szCs w:val="24"/>
        </w:rPr>
        <w:t>Чумной бунт в Москве.</w:t>
      </w:r>
      <w:r>
        <w:rPr>
          <w:rFonts w:eastAsia="Times New Roman"/>
          <w:sz w:val="24"/>
          <w:szCs w:val="24"/>
        </w:rPr>
        <w:t xml:space="preserve"> Восстание под предводительством Емельяна Пугачева. </w:t>
      </w:r>
      <w:r>
        <w:rPr>
          <w:rFonts w:eastAsia="Times New Roman"/>
          <w:i/>
          <w:iCs/>
          <w:sz w:val="24"/>
          <w:szCs w:val="24"/>
        </w:rPr>
        <w:t xml:space="preserve">Антидворянский и антикрепостнический характердвижения. Роль казачества, народов Урала и Поволжья в восстании. </w:t>
      </w:r>
      <w:r>
        <w:rPr>
          <w:rFonts w:eastAsia="Times New Roman"/>
          <w:sz w:val="24"/>
          <w:szCs w:val="24"/>
        </w:rPr>
        <w:t>Влияние восстания навнутреннюю политику и развитие общественной мысли.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Внешняя политика России второй половины XVIII в., ее основные задачи. Н.И. Панин и А.А.Безбородко.</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Участие России в разделах Речи Посполитой. </w:t>
      </w:r>
      <w:r>
        <w:rPr>
          <w:rFonts w:eastAsia="Times New Roman"/>
          <w:i/>
          <w:iCs/>
          <w:sz w:val="24"/>
          <w:szCs w:val="24"/>
        </w:rPr>
        <w:t xml:space="preserve">Политика России в Польше до начала1770-х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Pr>
          <w:rFonts w:eastAsia="Times New Roman"/>
          <w:sz w:val="24"/>
          <w:szCs w:val="24"/>
        </w:rPr>
        <w:t xml:space="preserve">Вхождение в состав России украинских и белорусскихземель. Присоединение Литвы и Курляндии. Борьба Польши за национальную независимость. </w:t>
      </w:r>
      <w:r>
        <w:rPr>
          <w:rFonts w:eastAsia="Times New Roman"/>
          <w:i/>
          <w:iCs/>
          <w:sz w:val="24"/>
          <w:szCs w:val="24"/>
        </w:rPr>
        <w:t>Восстание под предводительством Тадеуша Костюшко.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Участие России в борьбе с революционной Францией. Итальянский и Швейцарский походы А.В.Суворова. Действия эскадры Ф.Ф.Ушакова в Средиземном море.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Российской империи в XVIII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Pr>
          <w:rFonts w:eastAsia="Times New Roman"/>
          <w:i/>
          <w:iCs/>
          <w:sz w:val="24"/>
          <w:szCs w:val="24"/>
        </w:rPr>
        <w:t xml:space="preserve">Н.И.Новиков, материалы о положении крепостных крестьян в его журналах. </w:t>
      </w:r>
      <w:r>
        <w:rPr>
          <w:rFonts w:eastAsia="Times New Roman"/>
          <w:sz w:val="24"/>
          <w:szCs w:val="24"/>
        </w:rPr>
        <w:t>А.Н.Радищев иего «Путешествие из Петербурга в Москву».</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eastAsia="Times New Roman"/>
          <w:i/>
          <w:iCs/>
          <w:sz w:val="24"/>
          <w:szCs w:val="24"/>
        </w:rPr>
        <w:t xml:space="preserve">Вклад вразвитие русской культуры ученых, художников, мастеров, прибывших из-за рубежа. </w:t>
      </w:r>
      <w:r>
        <w:rPr>
          <w:rFonts w:eastAsia="Times New Roman"/>
          <w:sz w:val="24"/>
          <w:szCs w:val="24"/>
        </w:rPr>
        <w:t>Усиление внимания к жизни и культуре русского народа и историческому прошлому России к концу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Культура и быт российских сословий. Дворянство: жизнь и быт дворянской усадьбы.</w:t>
      </w:r>
    </w:p>
    <w:p w:rsidR="00A72BEB" w:rsidRDefault="00B71002">
      <w:pPr>
        <w:ind w:left="260"/>
        <w:rPr>
          <w:sz w:val="20"/>
          <w:szCs w:val="20"/>
        </w:rPr>
      </w:pPr>
      <w:r>
        <w:rPr>
          <w:rFonts w:eastAsia="Times New Roman"/>
          <w:sz w:val="24"/>
          <w:szCs w:val="24"/>
        </w:rPr>
        <w:t>Духовенство. Купечество. Крестьянство.</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eastAsia="Times New Roman"/>
          <w:i/>
          <w:iCs/>
          <w:sz w:val="24"/>
          <w:szCs w:val="24"/>
        </w:rPr>
        <w:t>Исследования в области отечественной истории.Изучениероссийской словесности и развитие литературного языка. Российская академия. Е.Р.Дашкова.</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A6EAD">
        <w:rPr>
          <w:rFonts w:eastAsia="Times New Roman"/>
          <w:sz w:val="24"/>
          <w:szCs w:val="24"/>
        </w:rPr>
        <w:t>79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М.В. Ломоносов и его выдающаяся роль в становлении российской науки и образования.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Образование в России в XVIII в. </w:t>
      </w:r>
      <w:r>
        <w:rPr>
          <w:rFonts w:eastAsia="Times New Roman"/>
          <w:i/>
          <w:iCs/>
          <w:sz w:val="24"/>
          <w:szCs w:val="24"/>
        </w:rPr>
        <w:t xml:space="preserve">Основные педагогические идеи.Воспитание«новойпороды»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Pr>
          <w:rFonts w:eastAsia="Times New Roman"/>
          <w:sz w:val="24"/>
          <w:szCs w:val="24"/>
        </w:rPr>
        <w:t>Московский университет–первый российский университет.</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Русская архитектура XVIII в. Строительство Петербурга, формирование его городского плана. </w:t>
      </w:r>
      <w:r>
        <w:rPr>
          <w:rFonts w:eastAsia="Times New Roman"/>
          <w:i/>
          <w:iCs/>
          <w:sz w:val="24"/>
          <w:szCs w:val="24"/>
        </w:rPr>
        <w:t xml:space="preserve">Регулярный характер застройки Петербурга и других городов.Барокко вархитектуре Москвы и Петербурга. </w:t>
      </w:r>
      <w:r>
        <w:rPr>
          <w:rFonts w:eastAsia="Times New Roman"/>
          <w:sz w:val="24"/>
          <w:szCs w:val="24"/>
        </w:rPr>
        <w:t>Переход к классицизму,</w:t>
      </w:r>
      <w:r>
        <w:rPr>
          <w:rFonts w:eastAsia="Times New Roman"/>
          <w:i/>
          <w:iCs/>
          <w:sz w:val="24"/>
          <w:szCs w:val="24"/>
        </w:rPr>
        <w:t xml:space="preserve"> создание архитектурных ассамблей в стиле классицизма в обеих столицах. </w:t>
      </w:r>
      <w:r>
        <w:rPr>
          <w:rFonts w:eastAsia="Times New Roman"/>
          <w:sz w:val="24"/>
          <w:szCs w:val="24"/>
        </w:rPr>
        <w:t>В.И.Баженов,М.Ф.Казаков.</w:t>
      </w:r>
    </w:p>
    <w:p w:rsidR="00A72BEB" w:rsidRDefault="00A72BEB">
      <w:pPr>
        <w:spacing w:line="2" w:lineRule="exact"/>
        <w:rPr>
          <w:sz w:val="20"/>
          <w:szCs w:val="20"/>
        </w:rPr>
      </w:pPr>
    </w:p>
    <w:p w:rsidR="00A72BEB" w:rsidRDefault="00B71002">
      <w:pPr>
        <w:tabs>
          <w:tab w:val="left" w:pos="2860"/>
          <w:tab w:val="left" w:pos="4020"/>
          <w:tab w:val="left" w:pos="4300"/>
          <w:tab w:val="left" w:pos="5220"/>
          <w:tab w:val="left" w:pos="5700"/>
          <w:tab w:val="left" w:pos="7180"/>
          <w:tab w:val="left" w:pos="8120"/>
          <w:tab w:val="left" w:pos="8400"/>
        </w:tabs>
        <w:ind w:left="980"/>
        <w:rPr>
          <w:sz w:val="20"/>
          <w:szCs w:val="20"/>
        </w:rPr>
      </w:pPr>
      <w:r>
        <w:rPr>
          <w:rFonts w:eastAsia="Times New Roman"/>
          <w:sz w:val="24"/>
          <w:szCs w:val="24"/>
        </w:rPr>
        <w:t>Изобразительное</w:t>
      </w:r>
      <w:r>
        <w:rPr>
          <w:rFonts w:eastAsia="Times New Roman"/>
          <w:sz w:val="24"/>
          <w:szCs w:val="24"/>
        </w:rPr>
        <w:tab/>
        <w:t>искусство</w:t>
      </w:r>
      <w:r>
        <w:rPr>
          <w:rFonts w:eastAsia="Times New Roman"/>
          <w:sz w:val="24"/>
          <w:szCs w:val="24"/>
        </w:rPr>
        <w:tab/>
        <w:t>в</w:t>
      </w:r>
      <w:r>
        <w:rPr>
          <w:rFonts w:eastAsia="Times New Roman"/>
          <w:sz w:val="24"/>
          <w:szCs w:val="24"/>
        </w:rPr>
        <w:tab/>
        <w:t>России,</w:t>
      </w:r>
      <w:r>
        <w:rPr>
          <w:rFonts w:eastAsia="Times New Roman"/>
          <w:sz w:val="24"/>
          <w:szCs w:val="24"/>
        </w:rPr>
        <w:tab/>
        <w:t>его</w:t>
      </w:r>
      <w:r>
        <w:rPr>
          <w:rFonts w:eastAsia="Times New Roman"/>
          <w:sz w:val="24"/>
          <w:szCs w:val="24"/>
        </w:rPr>
        <w:tab/>
        <w:t>выдающиеся</w:t>
      </w:r>
      <w:r>
        <w:rPr>
          <w:rFonts w:eastAsia="Times New Roman"/>
          <w:sz w:val="24"/>
          <w:szCs w:val="24"/>
        </w:rPr>
        <w:tab/>
        <w:t>мастера</w:t>
      </w:r>
      <w:r>
        <w:rPr>
          <w:rFonts w:eastAsia="Times New Roman"/>
          <w:sz w:val="24"/>
          <w:szCs w:val="24"/>
        </w:rPr>
        <w:tab/>
        <w:t>и</w:t>
      </w:r>
      <w:r>
        <w:rPr>
          <w:rFonts w:eastAsia="Times New Roman"/>
          <w:sz w:val="24"/>
          <w:szCs w:val="24"/>
        </w:rPr>
        <w:tab/>
        <w:t>произведения.</w:t>
      </w:r>
    </w:p>
    <w:p w:rsidR="00A72BEB" w:rsidRDefault="00B71002">
      <w:pPr>
        <w:ind w:left="260"/>
        <w:rPr>
          <w:sz w:val="20"/>
          <w:szCs w:val="20"/>
        </w:rPr>
      </w:pPr>
      <w:r>
        <w:rPr>
          <w:rFonts w:eastAsia="Times New Roman"/>
          <w:sz w:val="24"/>
          <w:szCs w:val="24"/>
        </w:rPr>
        <w:t>Академия художеств в Петербурге. Расцвет жанра парадного портрета в середине XVIII в.</w:t>
      </w:r>
    </w:p>
    <w:p w:rsidR="00A72BEB" w:rsidRDefault="00B71002">
      <w:pPr>
        <w:ind w:left="260"/>
        <w:rPr>
          <w:sz w:val="20"/>
          <w:szCs w:val="20"/>
        </w:rPr>
      </w:pPr>
      <w:r>
        <w:rPr>
          <w:rFonts w:eastAsia="Times New Roman"/>
          <w:i/>
          <w:iCs/>
          <w:sz w:val="24"/>
          <w:szCs w:val="24"/>
        </w:rPr>
        <w:t>Новые веяния в изобразительном искусстве в конце столетия.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Народы России в XVIII 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Россия при Павле I</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принципы внутренней политики Павла I. Укрепление абсолютизма </w:t>
      </w:r>
      <w:r>
        <w:rPr>
          <w:rFonts w:eastAsia="Times New Roman"/>
          <w:i/>
          <w:iCs/>
          <w:sz w:val="24"/>
          <w:szCs w:val="24"/>
        </w:rPr>
        <w:t xml:space="preserve">черезотказ от принципов «просвещенного абсолютизма» и </w:t>
      </w:r>
      <w:r>
        <w:rPr>
          <w:rFonts w:eastAsia="Times New Roman"/>
          <w:sz w:val="24"/>
          <w:szCs w:val="24"/>
        </w:rPr>
        <w:t>усиление бюрократического иполицейского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Внутренняя политика. Ограничение дворянских привилегий.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XVIII в.</w:t>
      </w:r>
    </w:p>
    <w:p w:rsidR="00A72BEB" w:rsidRDefault="00A72BEB">
      <w:pPr>
        <w:spacing w:line="18" w:lineRule="exact"/>
        <w:rPr>
          <w:sz w:val="20"/>
          <w:szCs w:val="20"/>
        </w:rPr>
      </w:pPr>
    </w:p>
    <w:p w:rsidR="00A72BEB" w:rsidRDefault="007C3F91">
      <w:pPr>
        <w:spacing w:line="236" w:lineRule="auto"/>
        <w:ind w:left="980" w:right="2980"/>
        <w:rPr>
          <w:sz w:val="20"/>
          <w:szCs w:val="20"/>
        </w:rPr>
      </w:pPr>
      <w:r>
        <w:rPr>
          <w:rFonts w:eastAsia="Times New Roman"/>
          <w:b/>
          <w:bCs/>
          <w:sz w:val="24"/>
          <w:szCs w:val="24"/>
        </w:rPr>
        <w:t>Россий</w:t>
      </w:r>
      <w:r w:rsidR="00B71002">
        <w:rPr>
          <w:rFonts w:eastAsia="Times New Roman"/>
          <w:b/>
          <w:bCs/>
          <w:sz w:val="24"/>
          <w:szCs w:val="24"/>
        </w:rPr>
        <w:t>ская империя в XIX – начале XX вв. Россия на пути к реформам (1801–1861) Александровская эпоха: государственный либерализм</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Отечественная война 1812 г.</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Либеральные и охранительные тенденции во внутренней политике. Польская конституция 1815 г. </w:t>
      </w:r>
      <w:r>
        <w:rPr>
          <w:rFonts w:eastAsia="Times New Roman"/>
          <w:i/>
          <w:iCs/>
          <w:sz w:val="24"/>
          <w:szCs w:val="24"/>
        </w:rPr>
        <w:t>Военные поселения.Дворянская оппозиция самодержавию.</w:t>
      </w:r>
      <w:r>
        <w:rPr>
          <w:rFonts w:eastAsia="Times New Roman"/>
          <w:sz w:val="24"/>
          <w:szCs w:val="24"/>
        </w:rPr>
        <w:t xml:space="preserve"> Тайные организации: Союз спасения, Союз благоденствия, Северное и Южное общества. Восстание декабристов 14 декабря 1825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Николаевское самодержавие: государственный консерватизм</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eastAsia="Times New Roman"/>
          <w:i/>
          <w:iCs/>
          <w:sz w:val="24"/>
          <w:szCs w:val="24"/>
        </w:rPr>
        <w:t xml:space="preserve">централизация управления,политическая полиция,кодификациязаконов, цензура, попечительство об образовании. </w:t>
      </w:r>
      <w:r>
        <w:rPr>
          <w:rFonts w:eastAsia="Times New Roman"/>
          <w:sz w:val="24"/>
          <w:szCs w:val="24"/>
        </w:rPr>
        <w:t>Крестьянский вопрос.Реформагосударственных крестьян П.Д.Киселева 1837-1841 гг. Официальная идеология:</w:t>
      </w:r>
    </w:p>
    <w:p w:rsidR="00A72BEB" w:rsidRDefault="00A72BEB">
      <w:pPr>
        <w:spacing w:line="200" w:lineRule="exact"/>
        <w:rPr>
          <w:sz w:val="20"/>
          <w:szCs w:val="20"/>
        </w:rPr>
      </w:pPr>
    </w:p>
    <w:p w:rsidR="00A72BEB" w:rsidRDefault="00A72BEB">
      <w:pPr>
        <w:spacing w:line="353"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80</w:t>
      </w: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 xml:space="preserve">«православие, самодержавие, народность». </w:t>
      </w:r>
      <w:r>
        <w:rPr>
          <w:rFonts w:eastAsia="Times New Roman"/>
          <w:i/>
          <w:iCs/>
          <w:sz w:val="24"/>
          <w:szCs w:val="24"/>
        </w:rPr>
        <w:t>Формирование профессиональной бюрократии.</w:t>
      </w:r>
    </w:p>
    <w:p w:rsidR="00A72BEB" w:rsidRDefault="00B71002">
      <w:pPr>
        <w:spacing w:line="238" w:lineRule="auto"/>
        <w:ind w:left="260"/>
        <w:rPr>
          <w:sz w:val="20"/>
          <w:szCs w:val="20"/>
        </w:rPr>
      </w:pPr>
      <w:r>
        <w:rPr>
          <w:rFonts w:eastAsia="Times New Roman"/>
          <w:i/>
          <w:iCs/>
          <w:sz w:val="24"/>
          <w:szCs w:val="24"/>
        </w:rPr>
        <w:t>Прогрессивное чиновничество: у истоков либерального реформаторства.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Крепостнический социум. Деревня и город</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Сословная структура российского общества. Крепостное хозяйство. </w:t>
      </w:r>
      <w:r>
        <w:rPr>
          <w:rFonts w:eastAsia="Times New Roman"/>
          <w:i/>
          <w:iCs/>
          <w:sz w:val="24"/>
          <w:szCs w:val="24"/>
        </w:rPr>
        <w:t xml:space="preserve">Помещик икрестьянин, конфликты и сотрудничество. </w:t>
      </w:r>
      <w:r>
        <w:rPr>
          <w:rFonts w:eastAsia="Times New Roman"/>
          <w:sz w:val="24"/>
          <w:szCs w:val="24"/>
        </w:rPr>
        <w:t xml:space="preserve">Промышленный переворот и его особенности вРоссии. Начало железнодорожного строительства. </w:t>
      </w:r>
      <w:r>
        <w:rPr>
          <w:rFonts w:eastAsia="Times New Roman"/>
          <w:i/>
          <w:iCs/>
          <w:sz w:val="24"/>
          <w:szCs w:val="24"/>
        </w:rPr>
        <w:t>Москва и Петербург:спор двух столиц.</w:t>
      </w:r>
      <w:r>
        <w:rPr>
          <w:rFonts w:eastAsia="Times New Roman"/>
          <w:sz w:val="24"/>
          <w:szCs w:val="24"/>
        </w:rPr>
        <w:t xml:space="preserve"> Города как административные, торговые и промышленные центры. Городское самоуправление.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 первой половине XIX в.</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eastAsia="Times New Roman"/>
          <w:i/>
          <w:iCs/>
          <w:sz w:val="24"/>
          <w:szCs w:val="24"/>
        </w:rPr>
        <w:t>Культура повседневности:обретение комфорта.Жизнь в городе и в усадьбе.</w:t>
      </w:r>
      <w:r>
        <w:rPr>
          <w:rFonts w:eastAsia="Times New Roman"/>
          <w:sz w:val="24"/>
          <w:szCs w:val="24"/>
        </w:rPr>
        <w:t xml:space="preserve"> Российская культура как часть европейской культуры.</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Пространство империи: этнокультурный облик страны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eastAsia="Times New Roman"/>
          <w:i/>
          <w:iCs/>
          <w:sz w:val="24"/>
          <w:szCs w:val="24"/>
        </w:rPr>
        <w:t xml:space="preserve">Польскоевосстание 1830–1831 гг. </w:t>
      </w:r>
      <w:r>
        <w:rPr>
          <w:rFonts w:eastAsia="Times New Roman"/>
          <w:sz w:val="24"/>
          <w:szCs w:val="24"/>
        </w:rPr>
        <w:t>Присоединение Грузии и Закавказья.Кавказская война.ДвижениеШамиля.</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правосознания. Основные течения общественной мысли</w:t>
      </w:r>
    </w:p>
    <w:p w:rsidR="00A72BEB" w:rsidRDefault="00A72BEB">
      <w:pPr>
        <w:spacing w:line="9"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eastAsia="Times New Roman"/>
          <w:i/>
          <w:iCs/>
          <w:sz w:val="24"/>
          <w:szCs w:val="24"/>
        </w:rPr>
        <w:t>Эволюция дворянской оппозиционности.Формирование генерациипросвещенных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eastAsia="Times New Roman"/>
          <w:i/>
          <w:iCs/>
          <w:sz w:val="24"/>
          <w:szCs w:val="24"/>
        </w:rPr>
        <w:t>Складываниетеории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Россия в эпоху реформ</w:t>
      </w:r>
    </w:p>
    <w:p w:rsidR="00A72BEB" w:rsidRDefault="00B71002">
      <w:pPr>
        <w:ind w:left="980"/>
        <w:rPr>
          <w:sz w:val="20"/>
          <w:szCs w:val="20"/>
        </w:rPr>
      </w:pPr>
      <w:r>
        <w:rPr>
          <w:rFonts w:eastAsia="Times New Roman"/>
          <w:b/>
          <w:bCs/>
          <w:sz w:val="24"/>
          <w:szCs w:val="24"/>
        </w:rPr>
        <w:t>Преобразования Александра II: социальная и правовая модернизация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eastAsia="Times New Roman"/>
          <w:i/>
          <w:iCs/>
          <w:sz w:val="24"/>
          <w:szCs w:val="24"/>
        </w:rPr>
        <w:t xml:space="preserve">Утверждение начал всесословности вправовом строе страны. </w:t>
      </w:r>
      <w:r>
        <w:rPr>
          <w:rFonts w:eastAsia="Times New Roman"/>
          <w:sz w:val="24"/>
          <w:szCs w:val="24"/>
        </w:rPr>
        <w:t>Конституционный вопрос.</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9" w:lineRule="exact"/>
        <w:rPr>
          <w:sz w:val="20"/>
          <w:szCs w:val="20"/>
        </w:rPr>
      </w:pPr>
    </w:p>
    <w:p w:rsidR="00A72BEB" w:rsidRPr="00C01C39" w:rsidRDefault="00B71002" w:rsidP="00C01C39">
      <w:pPr>
        <w:ind w:left="9540"/>
        <w:rPr>
          <w:sz w:val="20"/>
          <w:szCs w:val="20"/>
        </w:rPr>
        <w:sectPr w:rsidR="00A72BEB" w:rsidRPr="00C01C39">
          <w:pgSz w:w="11900" w:h="16838"/>
          <w:pgMar w:top="710" w:right="566" w:bottom="429" w:left="1440" w:header="0" w:footer="0" w:gutter="0"/>
          <w:cols w:space="720" w:equalWidth="0">
            <w:col w:w="9900"/>
          </w:cols>
        </w:sectPr>
      </w:pPr>
      <w:r>
        <w:rPr>
          <w:rFonts w:eastAsia="Times New Roman"/>
          <w:sz w:val="24"/>
          <w:szCs w:val="24"/>
        </w:rPr>
        <w:t>1</w:t>
      </w:r>
      <w:r w:rsidR="00C01C39">
        <w:rPr>
          <w:rFonts w:eastAsia="Times New Roman"/>
          <w:sz w:val="24"/>
          <w:szCs w:val="24"/>
        </w:rPr>
        <w:t>81</w:t>
      </w:r>
    </w:p>
    <w:p w:rsidR="00A72BEB" w:rsidRDefault="00A72BEB">
      <w:pPr>
        <w:ind w:left="4460"/>
        <w:rPr>
          <w:sz w:val="20"/>
          <w:szCs w:val="20"/>
        </w:rPr>
      </w:pPr>
    </w:p>
    <w:p w:rsidR="00A72BEB" w:rsidRDefault="00A72BEB">
      <w:pPr>
        <w:spacing w:line="292" w:lineRule="exact"/>
        <w:rPr>
          <w:sz w:val="20"/>
          <w:szCs w:val="20"/>
        </w:rPr>
      </w:pPr>
    </w:p>
    <w:p w:rsidR="00A72BEB" w:rsidRDefault="00B71002">
      <w:pPr>
        <w:tabs>
          <w:tab w:val="left" w:pos="3060"/>
          <w:tab w:val="left" w:pos="4140"/>
          <w:tab w:val="left" w:pos="5280"/>
          <w:tab w:val="left" w:pos="6420"/>
          <w:tab w:val="left" w:pos="7820"/>
          <w:tab w:val="left" w:pos="9160"/>
        </w:tabs>
        <w:ind w:left="980"/>
        <w:rPr>
          <w:sz w:val="20"/>
          <w:szCs w:val="20"/>
        </w:rPr>
      </w:pPr>
      <w:r>
        <w:rPr>
          <w:rFonts w:eastAsia="Times New Roman"/>
          <w:sz w:val="24"/>
          <w:szCs w:val="24"/>
        </w:rPr>
        <w:t>Многовекторность</w:t>
      </w:r>
      <w:r>
        <w:rPr>
          <w:rFonts w:eastAsia="Times New Roman"/>
          <w:sz w:val="24"/>
          <w:szCs w:val="24"/>
        </w:rPr>
        <w:tab/>
        <w:t>внешней</w:t>
      </w:r>
      <w:r>
        <w:rPr>
          <w:rFonts w:eastAsia="Times New Roman"/>
          <w:sz w:val="24"/>
          <w:szCs w:val="24"/>
        </w:rPr>
        <w:tab/>
        <w:t>политики</w:t>
      </w:r>
      <w:r>
        <w:rPr>
          <w:rFonts w:eastAsia="Times New Roman"/>
          <w:sz w:val="24"/>
          <w:szCs w:val="24"/>
        </w:rPr>
        <w:tab/>
        <w:t>империи.</w:t>
      </w:r>
      <w:r>
        <w:rPr>
          <w:rFonts w:eastAsia="Times New Roman"/>
          <w:sz w:val="24"/>
          <w:szCs w:val="24"/>
        </w:rPr>
        <w:tab/>
        <w:t>Завершение</w:t>
      </w:r>
      <w:r>
        <w:rPr>
          <w:rFonts w:eastAsia="Times New Roman"/>
          <w:sz w:val="24"/>
          <w:szCs w:val="24"/>
        </w:rPr>
        <w:tab/>
        <w:t>Кавказской</w:t>
      </w:r>
      <w:r>
        <w:rPr>
          <w:rFonts w:eastAsia="Times New Roman"/>
          <w:sz w:val="24"/>
          <w:szCs w:val="24"/>
        </w:rPr>
        <w:tab/>
        <w:t>войны.</w:t>
      </w:r>
    </w:p>
    <w:p w:rsidR="00A72BEB" w:rsidRDefault="00B71002">
      <w:pPr>
        <w:spacing w:line="238" w:lineRule="auto"/>
        <w:ind w:left="260"/>
        <w:rPr>
          <w:sz w:val="20"/>
          <w:szCs w:val="20"/>
        </w:rPr>
      </w:pPr>
      <w:r>
        <w:rPr>
          <w:rFonts w:eastAsia="Times New Roman"/>
          <w:sz w:val="24"/>
          <w:szCs w:val="24"/>
        </w:rPr>
        <w:t>Присоединение  Средней  Азии.  Россия  и  Балканы.  Русско-турецкая  война  1877-1878  гг.</w:t>
      </w:r>
    </w:p>
    <w:p w:rsidR="00A72BEB" w:rsidRDefault="00B71002">
      <w:pPr>
        <w:ind w:left="260"/>
        <w:rPr>
          <w:sz w:val="20"/>
          <w:szCs w:val="20"/>
        </w:rPr>
      </w:pPr>
      <w:r>
        <w:rPr>
          <w:rFonts w:eastAsia="Times New Roman"/>
          <w:sz w:val="24"/>
          <w:szCs w:val="24"/>
        </w:rPr>
        <w:t>Россия на Дальнем Востоке. Основание Хабаровска.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«Народное самодержавие» Александра III</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Идеология самобытного развития России. Государственный национализм. Реформы и «контрреформы». </w:t>
      </w:r>
      <w:r>
        <w:rPr>
          <w:rFonts w:eastAsia="Times New Roman"/>
          <w:i/>
          <w:iCs/>
          <w:sz w:val="24"/>
          <w:szCs w:val="24"/>
        </w:rPr>
        <w:t xml:space="preserve">Политика консервативной стабилизации.Ограничение общественнойсамодеятельности. </w:t>
      </w:r>
      <w:r>
        <w:rPr>
          <w:rFonts w:eastAsia="Times New Roman"/>
          <w:sz w:val="24"/>
          <w:szCs w:val="24"/>
        </w:rPr>
        <w:t xml:space="preserve">Местное самоуправление и самодержавие.Независимость суда иадминистрация. </w:t>
      </w:r>
      <w:r>
        <w:rPr>
          <w:rFonts w:eastAsia="Times New Roman"/>
          <w:i/>
          <w:iCs/>
          <w:sz w:val="24"/>
          <w:szCs w:val="24"/>
        </w:rPr>
        <w:t>Права университетов и власть попечителей.</w:t>
      </w:r>
      <w:r>
        <w:rPr>
          <w:rFonts w:eastAsia="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eastAsia="Times New Roman"/>
          <w:i/>
          <w:iCs/>
          <w:sz w:val="24"/>
          <w:szCs w:val="24"/>
        </w:rPr>
        <w:t>Финансовая политика</w:t>
      </w:r>
      <w:r>
        <w:rPr>
          <w:rFonts w:eastAsia="Times New Roman"/>
          <w:sz w:val="24"/>
          <w:szCs w:val="24"/>
        </w:rPr>
        <w:t xml:space="preserve">. </w:t>
      </w:r>
      <w:r>
        <w:rPr>
          <w:rFonts w:eastAsia="Times New Roman"/>
          <w:i/>
          <w:iCs/>
          <w:sz w:val="24"/>
          <w:szCs w:val="24"/>
        </w:rPr>
        <w:t>Консервация аграрныхотношений.</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Pr>
          <w:rFonts w:eastAsia="Times New Roman"/>
          <w:i/>
          <w:iCs/>
          <w:sz w:val="24"/>
          <w:szCs w:val="24"/>
        </w:rPr>
        <w:t>Освоение государственной территории.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Пореформенный социум. Сельское хозяйство и промышленность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eastAsia="Times New Roman"/>
          <w:i/>
          <w:iCs/>
          <w:sz w:val="24"/>
          <w:szCs w:val="24"/>
        </w:rPr>
        <w:t xml:space="preserve">Помещичье «оскудение». Социальные типы крестьян и помещиков. </w:t>
      </w:r>
      <w:r>
        <w:rPr>
          <w:rFonts w:eastAsia="Times New Roman"/>
          <w:sz w:val="24"/>
          <w:szCs w:val="24"/>
        </w:rPr>
        <w:t>Дворяне-предприниматели.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eastAsia="Times New Roman"/>
          <w:i/>
          <w:iCs/>
          <w:sz w:val="24"/>
          <w:szCs w:val="24"/>
        </w:rPr>
        <w:t>Государственные,общественные и частнопредпринимательскиеспособы его решения.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Культурное пространство империи во второй половине XIX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eastAsia="Times New Roman"/>
          <w:i/>
          <w:iCs/>
          <w:sz w:val="24"/>
          <w:szCs w:val="24"/>
        </w:rPr>
        <w:t xml:space="preserve">Рольпечатного слова в формировании общественного мнения. Народная, элитарная и массовая культура. </w:t>
      </w:r>
      <w:r>
        <w:rPr>
          <w:rFonts w:eastAsia="Times New Roman"/>
          <w:sz w:val="24"/>
          <w:szCs w:val="24"/>
        </w:rPr>
        <w:t>Российская культураXIXв.как часть мировой культуры.Становлениенациональной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A72BEB" w:rsidRDefault="00A72BEB">
      <w:pPr>
        <w:spacing w:line="14" w:lineRule="exact"/>
        <w:rPr>
          <w:sz w:val="20"/>
          <w:szCs w:val="20"/>
        </w:rPr>
      </w:pPr>
    </w:p>
    <w:p w:rsidR="00A72BEB" w:rsidRDefault="00B71002">
      <w:pPr>
        <w:ind w:left="980"/>
        <w:rPr>
          <w:sz w:val="20"/>
          <w:szCs w:val="20"/>
        </w:rPr>
      </w:pPr>
      <w:r>
        <w:rPr>
          <w:rFonts w:eastAsia="Times New Roman"/>
          <w:b/>
          <w:bCs/>
          <w:sz w:val="24"/>
          <w:szCs w:val="24"/>
        </w:rPr>
        <w:t>Этнокультурный облик империи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eastAsia="Times New Roman"/>
          <w:i/>
          <w:iCs/>
          <w:sz w:val="24"/>
          <w:szCs w:val="24"/>
        </w:rPr>
        <w:t xml:space="preserve">Правовое положение различных этносов и конфессий.Процессы национального ирелигиозного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Pr>
          <w:rFonts w:eastAsia="Times New Roman"/>
          <w:sz w:val="24"/>
          <w:szCs w:val="24"/>
        </w:rPr>
        <w:t>Национальныедвижения народов России. Взаимодействие национальных культур и народов.</w:t>
      </w:r>
    </w:p>
    <w:p w:rsidR="00A72BEB" w:rsidRDefault="00A72BEB">
      <w:pPr>
        <w:spacing w:line="2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Формирование гражданского общества и основные направления общественных движений</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eastAsia="Times New Roman"/>
          <w:i/>
          <w:iCs/>
          <w:sz w:val="24"/>
          <w:szCs w:val="24"/>
        </w:rPr>
        <w:t>Студенческоедвижение. Рабочее движение. Женское движение.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Идейные течения и общественное движение. </w:t>
      </w:r>
      <w:r>
        <w:rPr>
          <w:rFonts w:eastAsia="Times New Roman"/>
          <w:i/>
          <w:iCs/>
          <w:sz w:val="24"/>
          <w:szCs w:val="24"/>
        </w:rPr>
        <w:t xml:space="preserve">Влияние позитивизма,дарвинизма,марксизма и других направлений европейской общественной мысли. </w:t>
      </w:r>
      <w:r>
        <w:rPr>
          <w:rFonts w:eastAsia="Times New Roman"/>
          <w:sz w:val="24"/>
          <w:szCs w:val="24"/>
        </w:rPr>
        <w:t>Консервативная мысль.Национализм.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C01C39">
        <w:rPr>
          <w:rFonts w:eastAsia="Times New Roman"/>
          <w:sz w:val="24"/>
          <w:szCs w:val="24"/>
        </w:rPr>
        <w:t>82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7" w:lineRule="auto"/>
        <w:ind w:left="260"/>
        <w:jc w:val="both"/>
        <w:rPr>
          <w:sz w:val="20"/>
          <w:szCs w:val="20"/>
        </w:rPr>
      </w:pPr>
      <w:r>
        <w:rPr>
          <w:rFonts w:eastAsia="Times New Roman"/>
          <w:sz w:val="24"/>
          <w:szCs w:val="24"/>
        </w:rPr>
        <w:t xml:space="preserve">эмиграция. Народничество и его эволюция. </w:t>
      </w:r>
      <w:r>
        <w:rPr>
          <w:rFonts w:eastAsia="Times New Roman"/>
          <w:i/>
          <w:iCs/>
          <w:sz w:val="24"/>
          <w:szCs w:val="24"/>
        </w:rPr>
        <w:t xml:space="preserve">Народнические кружки:идеология и практика.Большое общество пропаганды. «Хождение в народ». «Земля и воля» и ее раскол. «Черный передел» и «Народная воля». </w:t>
      </w:r>
      <w:r>
        <w:rPr>
          <w:rFonts w:eastAsia="Times New Roman"/>
          <w:sz w:val="24"/>
          <w:szCs w:val="24"/>
        </w:rPr>
        <w:t xml:space="preserve">Политический терроризм.Распространение марксизма иформирование социал-демократии. </w:t>
      </w:r>
      <w:r>
        <w:rPr>
          <w:rFonts w:eastAsia="Times New Roman"/>
          <w:i/>
          <w:iCs/>
          <w:sz w:val="24"/>
          <w:szCs w:val="24"/>
        </w:rPr>
        <w:t>Группа«Освобождение труда». «Союз борьбы заосвобождение рабочего класса». I съезд РСДРП.</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Кризис империи в начале ХХ 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eastAsia="Times New Roman"/>
          <w:i/>
          <w:iCs/>
          <w:sz w:val="24"/>
          <w:szCs w:val="24"/>
        </w:rPr>
        <w:t xml:space="preserve">Отечественный и иностранный капитал, его роль в индустриализации страны. </w:t>
      </w:r>
      <w:r>
        <w:rPr>
          <w:rFonts w:eastAsia="Times New Roman"/>
          <w:sz w:val="24"/>
          <w:szCs w:val="24"/>
        </w:rPr>
        <w:t>Россия–мировой экспортер хлеба. Аграрный вопрос.</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eastAsia="Times New Roman"/>
          <w:i/>
          <w:iCs/>
          <w:sz w:val="24"/>
          <w:szCs w:val="24"/>
        </w:rPr>
        <w:t>Положение женщины в обществе.Церковь в условиях кризисаимперской идеологии. Распространение светской этики и культуры.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Первая российская революция 1905-1907 гг. Начало парламентаризма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Pr>
          <w:rFonts w:eastAsia="Times New Roman"/>
          <w:i/>
          <w:iCs/>
          <w:sz w:val="24"/>
          <w:szCs w:val="24"/>
        </w:rPr>
        <w:t>«Союз освобождения». «Банкетная кампания».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Pr>
          <w:rFonts w:eastAsia="Times New Roman"/>
          <w:i/>
          <w:iCs/>
          <w:sz w:val="24"/>
          <w:szCs w:val="24"/>
        </w:rPr>
        <w:t>Политический терроризм.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Формирование многопартийной системы. Политические партии, массовые движения</w:t>
      </w:r>
    </w:p>
    <w:p w:rsidR="00A72BEB" w:rsidRDefault="00B71002" w:rsidP="001E6443">
      <w:pPr>
        <w:numPr>
          <w:ilvl w:val="0"/>
          <w:numId w:val="297"/>
        </w:numPr>
        <w:tabs>
          <w:tab w:val="left" w:pos="560"/>
        </w:tabs>
        <w:ind w:left="560" w:hanging="298"/>
        <w:rPr>
          <w:rFonts w:eastAsia="Times New Roman"/>
          <w:sz w:val="24"/>
          <w:szCs w:val="24"/>
        </w:rPr>
      </w:pPr>
      <w:r>
        <w:rPr>
          <w:rFonts w:eastAsia="Times New Roman"/>
          <w:sz w:val="24"/>
          <w:szCs w:val="24"/>
        </w:rPr>
        <w:t xml:space="preserve">их  лидеры.  </w:t>
      </w:r>
      <w:r>
        <w:rPr>
          <w:rFonts w:eastAsia="Times New Roman"/>
          <w:i/>
          <w:iCs/>
          <w:sz w:val="24"/>
          <w:szCs w:val="24"/>
        </w:rPr>
        <w:t>Неонароднические  партии  и  организации(социалисты-революционеры).</w:t>
      </w:r>
    </w:p>
    <w:p w:rsidR="00A72BEB" w:rsidRDefault="00A72BEB">
      <w:pPr>
        <w:spacing w:line="12"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Социал-демократия: большевики и меньшевики. Либеральные партии (кадеты, октябристы). </w:t>
      </w:r>
      <w:r>
        <w:rPr>
          <w:rFonts w:eastAsia="Times New Roman"/>
          <w:i/>
          <w:iCs/>
          <w:sz w:val="24"/>
          <w:szCs w:val="24"/>
        </w:rPr>
        <w:t>Национальные партии</w:t>
      </w:r>
      <w:r>
        <w:rPr>
          <w:rFonts w:eastAsia="Times New Roman"/>
          <w:sz w:val="24"/>
          <w:szCs w:val="24"/>
        </w:rPr>
        <w:t>.Правомонархические партии в борьбе с революцией.Советы ипрофсоюзы. Декабрьское 1905 г. вооруженное восстание в Москве. Особенности революционных выступлений в 1906-1907 гг.</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Избирательный закон 11 декабря 1905 г. Избирательная кампания в I Государственную думу. Основные государственные законы 23 апреля 1906 г. </w:t>
      </w:r>
      <w:r>
        <w:rPr>
          <w:rFonts w:eastAsia="Times New Roman"/>
          <w:sz w:val="24"/>
          <w:szCs w:val="24"/>
        </w:rPr>
        <w:t>ДеятельностьI и II Государственной думы: итоги и уроки.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Общество и власть после революции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eastAsia="Times New Roman"/>
          <w:i/>
          <w:iCs/>
          <w:sz w:val="24"/>
          <w:szCs w:val="24"/>
        </w:rPr>
        <w:t>Национальные партиии фракции в Государственной Думе.</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Обострение международной обстановки. Блоковая система и участие в ней России.</w:t>
      </w:r>
    </w:p>
    <w:p w:rsidR="00A72BEB" w:rsidRDefault="00B71002">
      <w:pPr>
        <w:ind w:left="260"/>
        <w:rPr>
          <w:sz w:val="20"/>
          <w:szCs w:val="20"/>
        </w:rPr>
      </w:pPr>
      <w:r>
        <w:rPr>
          <w:rFonts w:eastAsia="Times New Roman"/>
          <w:sz w:val="24"/>
          <w:szCs w:val="24"/>
        </w:rPr>
        <w:t>Россия в преддверии мировой катастрофы.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«Серебряный век» российской культуры</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Развитие народного просвещения: попытка преодоления разрыва между образованным обществом и народом.</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Открытия российских ученых. Достижения гуманитарных наук. Формирование русской философской школы. Вклад России начала XX в. в мировую культуру.</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Региональный компонент</w:t>
      </w:r>
    </w:p>
    <w:p w:rsidR="00A72BEB" w:rsidRDefault="00B71002">
      <w:pPr>
        <w:spacing w:line="235" w:lineRule="auto"/>
        <w:ind w:left="980"/>
        <w:rPr>
          <w:sz w:val="20"/>
          <w:szCs w:val="20"/>
        </w:rPr>
      </w:pPr>
      <w:r>
        <w:rPr>
          <w:rFonts w:eastAsia="Times New Roman"/>
          <w:sz w:val="24"/>
          <w:szCs w:val="24"/>
        </w:rPr>
        <w:t>Наш регион в XIX 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Всеобщая история</w:t>
      </w:r>
    </w:p>
    <w:p w:rsidR="00A72BEB" w:rsidRDefault="00B71002">
      <w:pPr>
        <w:ind w:left="980"/>
        <w:rPr>
          <w:sz w:val="20"/>
          <w:szCs w:val="20"/>
        </w:rPr>
      </w:pPr>
      <w:r>
        <w:rPr>
          <w:rFonts w:eastAsia="Times New Roman"/>
          <w:b/>
          <w:bCs/>
          <w:sz w:val="24"/>
          <w:szCs w:val="24"/>
        </w:rPr>
        <w:t>История Древнего мира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Первобытность. </w:t>
      </w:r>
      <w:r>
        <w:rPr>
          <w:rFonts w:eastAsia="Times New Roman"/>
          <w:sz w:val="24"/>
          <w:szCs w:val="24"/>
        </w:rPr>
        <w:t>Расселение древнейшего человека.Человек разумный.Условияжизни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Древний мир: </w:t>
      </w:r>
      <w:r>
        <w:rPr>
          <w:rFonts w:eastAsia="Times New Roman"/>
          <w:sz w:val="24"/>
          <w:szCs w:val="24"/>
        </w:rPr>
        <w:t>понятие и хронология.Карта Древнего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Древний Восток</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eastAsia="Times New Roman"/>
          <w:i/>
          <w:iCs/>
          <w:sz w:val="24"/>
          <w:szCs w:val="24"/>
        </w:rPr>
        <w:t xml:space="preserve">Фараон-реформаторЭхнатон. </w:t>
      </w:r>
      <w:r>
        <w:rPr>
          <w:rFonts w:eastAsia="Times New Roman"/>
          <w:sz w:val="24"/>
          <w:szCs w:val="24"/>
        </w:rPr>
        <w:t>Военные походы.Рабы.Познания древних египтян.Письменность.Храмы ипирамиды.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Ассирия: завоевания ассирийцев, культурные сокровища Ниневии, гибель империи.</w:t>
      </w:r>
    </w:p>
    <w:p w:rsidR="00A72BEB" w:rsidRDefault="00B71002">
      <w:pPr>
        <w:ind w:left="260"/>
        <w:rPr>
          <w:sz w:val="20"/>
          <w:szCs w:val="20"/>
        </w:rPr>
      </w:pPr>
      <w:r>
        <w:rPr>
          <w:rFonts w:eastAsia="Times New Roman"/>
          <w:sz w:val="24"/>
          <w:szCs w:val="24"/>
        </w:rPr>
        <w:t>Персидская держава: военные походы, управление империей.</w:t>
      </w:r>
    </w:p>
    <w:p w:rsidR="00A72BEB" w:rsidRDefault="00B71002">
      <w:pPr>
        <w:ind w:left="980"/>
        <w:rPr>
          <w:sz w:val="20"/>
          <w:szCs w:val="20"/>
        </w:rPr>
      </w:pPr>
      <w:r>
        <w:rPr>
          <w:rFonts w:eastAsia="Times New Roman"/>
          <w:sz w:val="24"/>
          <w:szCs w:val="24"/>
        </w:rPr>
        <w:t>Древняя Индия. Природные условия, занятия населения. Древние города-государства.</w:t>
      </w:r>
    </w:p>
    <w:p w:rsidR="00A72BEB" w:rsidRDefault="00B71002">
      <w:pPr>
        <w:tabs>
          <w:tab w:val="left" w:pos="2020"/>
          <w:tab w:val="left" w:pos="3480"/>
          <w:tab w:val="left" w:pos="4440"/>
          <w:tab w:val="left" w:pos="6040"/>
          <w:tab w:val="left" w:pos="7400"/>
          <w:tab w:val="left" w:pos="8520"/>
          <w:tab w:val="left" w:pos="8920"/>
        </w:tabs>
        <w:ind w:left="260"/>
        <w:rPr>
          <w:sz w:val="20"/>
          <w:szCs w:val="20"/>
        </w:rPr>
      </w:pPr>
      <w:r>
        <w:rPr>
          <w:rFonts w:eastAsia="Times New Roman"/>
          <w:sz w:val="24"/>
          <w:szCs w:val="24"/>
        </w:rPr>
        <w:t>Общественное</w:t>
      </w:r>
      <w:r>
        <w:rPr>
          <w:rFonts w:eastAsia="Times New Roman"/>
          <w:sz w:val="24"/>
          <w:szCs w:val="24"/>
        </w:rPr>
        <w:tab/>
        <w:t>устройство,</w:t>
      </w:r>
      <w:r>
        <w:rPr>
          <w:rFonts w:eastAsia="Times New Roman"/>
          <w:sz w:val="24"/>
          <w:szCs w:val="24"/>
        </w:rPr>
        <w:tab/>
        <w:t>варны.</w:t>
      </w:r>
      <w:r>
        <w:rPr>
          <w:rFonts w:eastAsia="Times New Roman"/>
          <w:sz w:val="24"/>
          <w:szCs w:val="24"/>
        </w:rPr>
        <w:tab/>
        <w:t>Религиозные</w:t>
      </w:r>
      <w:r>
        <w:rPr>
          <w:rFonts w:eastAsia="Times New Roman"/>
          <w:sz w:val="24"/>
          <w:szCs w:val="24"/>
        </w:rPr>
        <w:tab/>
        <w:t>верования,</w:t>
      </w:r>
      <w:r>
        <w:rPr>
          <w:rFonts w:eastAsia="Times New Roman"/>
          <w:sz w:val="24"/>
          <w:szCs w:val="24"/>
        </w:rPr>
        <w:tab/>
        <w:t>легенды</w:t>
      </w:r>
      <w:r>
        <w:rPr>
          <w:rFonts w:eastAsia="Times New Roman"/>
          <w:sz w:val="24"/>
          <w:szCs w:val="24"/>
        </w:rPr>
        <w:tab/>
        <w:t>и</w:t>
      </w:r>
      <w:r>
        <w:rPr>
          <w:rFonts w:eastAsia="Times New Roman"/>
          <w:sz w:val="24"/>
          <w:szCs w:val="24"/>
        </w:rPr>
        <w:tab/>
        <w:t>сказания.</w:t>
      </w:r>
    </w:p>
    <w:p w:rsidR="00A72BEB" w:rsidRDefault="00B71002">
      <w:pPr>
        <w:ind w:left="260"/>
        <w:rPr>
          <w:sz w:val="20"/>
          <w:szCs w:val="20"/>
        </w:rPr>
      </w:pPr>
      <w:r>
        <w:rPr>
          <w:rFonts w:eastAsia="Times New Roman"/>
          <w:sz w:val="24"/>
          <w:szCs w:val="24"/>
        </w:rPr>
        <w:t>Возникновение буддизма. Культурное наследие Древней Индии.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 xml:space="preserve">Античный мир: </w:t>
      </w:r>
      <w:r>
        <w:rPr>
          <w:rFonts w:eastAsia="Times New Roman"/>
          <w:sz w:val="24"/>
          <w:szCs w:val="24"/>
        </w:rPr>
        <w:t>понятие.Карта античного мира.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Древняя Греция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Население Древней Греции: условия жизни и занятия. Древнейшие государства на Крите. </w:t>
      </w:r>
      <w:r>
        <w:rPr>
          <w:rFonts w:eastAsia="Times New Roman"/>
          <w:i/>
          <w:iCs/>
          <w:sz w:val="24"/>
          <w:szCs w:val="24"/>
        </w:rPr>
        <w:t>Государства ахейской Греции(Микены,Тиринф и др.).</w:t>
      </w:r>
      <w:r>
        <w:rPr>
          <w:rFonts w:eastAsia="Times New Roman"/>
          <w:sz w:val="24"/>
          <w:szCs w:val="24"/>
        </w:rPr>
        <w:t xml:space="preserve"> Троянская война. «Илиада» и «Одиссея». Верования древних греков. Сказания о богах и героях.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eastAsia="Times New Roman"/>
          <w:i/>
          <w:iCs/>
          <w:sz w:val="24"/>
          <w:szCs w:val="24"/>
        </w:rPr>
        <w:t>реформы Клисфена.</w:t>
      </w:r>
      <w:r>
        <w:rPr>
          <w:rFonts w:eastAsia="Times New Roman"/>
          <w:sz w:val="24"/>
          <w:szCs w:val="24"/>
        </w:rPr>
        <w:t xml:space="preserve"> Спарта: основные группы населения, политическое устройство. Спартанское воспитание. Организация военного дела.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tabs>
          <w:tab w:val="left" w:pos="1980"/>
          <w:tab w:val="left" w:pos="2800"/>
          <w:tab w:val="left" w:pos="3120"/>
          <w:tab w:val="left" w:pos="5060"/>
          <w:tab w:val="left" w:pos="6280"/>
          <w:tab w:val="left" w:pos="7340"/>
          <w:tab w:val="left" w:pos="9220"/>
        </w:tabs>
        <w:ind w:left="260"/>
        <w:rPr>
          <w:sz w:val="20"/>
          <w:szCs w:val="20"/>
        </w:rPr>
      </w:pPr>
      <w:r>
        <w:rPr>
          <w:rFonts w:eastAsia="Times New Roman"/>
          <w:sz w:val="24"/>
          <w:szCs w:val="24"/>
        </w:rPr>
        <w:t>Хозяйственная</w:t>
      </w:r>
      <w:r>
        <w:rPr>
          <w:rFonts w:eastAsia="Times New Roman"/>
          <w:sz w:val="24"/>
          <w:szCs w:val="24"/>
        </w:rPr>
        <w:tab/>
        <w:t>жизнь</w:t>
      </w:r>
      <w:r>
        <w:rPr>
          <w:rFonts w:eastAsia="Times New Roman"/>
          <w:sz w:val="24"/>
          <w:szCs w:val="24"/>
        </w:rPr>
        <w:tab/>
        <w:t>в</w:t>
      </w:r>
      <w:r>
        <w:rPr>
          <w:rFonts w:eastAsia="Times New Roman"/>
          <w:sz w:val="24"/>
          <w:szCs w:val="24"/>
        </w:rPr>
        <w:tab/>
        <w:t>древнегреческом</w:t>
      </w:r>
      <w:r>
        <w:rPr>
          <w:rFonts w:eastAsia="Times New Roman"/>
          <w:sz w:val="24"/>
          <w:szCs w:val="24"/>
        </w:rPr>
        <w:tab/>
        <w:t>обществе.</w:t>
      </w:r>
      <w:r>
        <w:rPr>
          <w:rFonts w:eastAsia="Times New Roman"/>
          <w:sz w:val="24"/>
          <w:szCs w:val="24"/>
        </w:rPr>
        <w:tab/>
        <w:t>Рабство.</w:t>
      </w:r>
      <w:r>
        <w:rPr>
          <w:rFonts w:eastAsia="Times New Roman"/>
          <w:sz w:val="24"/>
          <w:szCs w:val="24"/>
        </w:rPr>
        <w:tab/>
        <w:t>Пелопоннесская</w:t>
      </w:r>
      <w:r>
        <w:rPr>
          <w:rFonts w:eastAsia="Times New Roman"/>
          <w:sz w:val="24"/>
          <w:szCs w:val="24"/>
        </w:rPr>
        <w:tab/>
        <w:t>война.</w:t>
      </w:r>
    </w:p>
    <w:p w:rsidR="00A72BEB" w:rsidRDefault="00B71002">
      <w:pPr>
        <w:spacing w:line="238" w:lineRule="auto"/>
        <w:ind w:left="260"/>
        <w:rPr>
          <w:sz w:val="20"/>
          <w:szCs w:val="20"/>
        </w:rPr>
      </w:pPr>
      <w:r>
        <w:rPr>
          <w:rFonts w:eastAsia="Times New Roman"/>
          <w:sz w:val="24"/>
          <w:szCs w:val="24"/>
        </w:rPr>
        <w:t>Возвышение Македонии.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Древний Рим</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Pr>
          <w:rFonts w:eastAsia="Times New Roman"/>
          <w:i/>
          <w:iCs/>
          <w:sz w:val="24"/>
          <w:szCs w:val="24"/>
        </w:rPr>
        <w:t>Реформы Гракхов.Рабство в ДревнемРиме.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древних цивилизаций.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средних веков</w:t>
      </w:r>
    </w:p>
    <w:p w:rsidR="00A72BEB" w:rsidRDefault="00B71002">
      <w:pPr>
        <w:spacing w:line="235" w:lineRule="auto"/>
        <w:ind w:left="980"/>
        <w:rPr>
          <w:sz w:val="20"/>
          <w:szCs w:val="20"/>
        </w:rPr>
      </w:pPr>
      <w:r>
        <w:rPr>
          <w:rFonts w:eastAsia="Times New Roman"/>
          <w:sz w:val="24"/>
          <w:szCs w:val="24"/>
        </w:rPr>
        <w:t>Средние века: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Раннее Средневековье</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Начало Средневековья. Великое переселение народов. Образование варварских королевств.</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Народы Европы в раннее Средневековье. Франки: расселение, занятия, общественное устройство. </w:t>
      </w:r>
      <w:r>
        <w:rPr>
          <w:rFonts w:eastAsia="Times New Roman"/>
          <w:i/>
          <w:iCs/>
          <w:sz w:val="24"/>
          <w:szCs w:val="24"/>
        </w:rPr>
        <w:t>Законы франков; «Салическая правда».</w:t>
      </w:r>
      <w:r>
        <w:rPr>
          <w:rFonts w:eastAsia="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Арабы в VI—ХI вв.: расселение, занятия. Возникновение и распространение ислама.</w:t>
      </w:r>
    </w:p>
    <w:p w:rsidR="00A72BEB" w:rsidRDefault="00B71002">
      <w:pPr>
        <w:ind w:left="260"/>
        <w:rPr>
          <w:sz w:val="20"/>
          <w:szCs w:val="20"/>
        </w:rPr>
      </w:pPr>
      <w:r>
        <w:rPr>
          <w:rFonts w:eastAsia="Times New Roman"/>
          <w:sz w:val="24"/>
          <w:szCs w:val="24"/>
        </w:rPr>
        <w:t>Завоевания арабов. Арабский халифат, его расцвет и распад. Арабская культура.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Зрелое Средневековье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Крестьянство: феодальная зависимость, повинности, условия жизни. Крестьянская община.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Города — центры ремесла, торговли, культуры. Городские сословия. Цехи и гильдии.</w:t>
      </w:r>
    </w:p>
    <w:p w:rsidR="00A72BEB" w:rsidRDefault="00B71002">
      <w:pPr>
        <w:tabs>
          <w:tab w:val="left" w:pos="1460"/>
          <w:tab w:val="left" w:pos="2860"/>
          <w:tab w:val="left" w:pos="3720"/>
          <w:tab w:val="left" w:pos="4700"/>
          <w:tab w:val="left" w:pos="4980"/>
          <w:tab w:val="left" w:pos="6120"/>
          <w:tab w:val="left" w:pos="7840"/>
        </w:tabs>
        <w:ind w:left="260"/>
        <w:rPr>
          <w:sz w:val="20"/>
          <w:szCs w:val="20"/>
        </w:rPr>
      </w:pPr>
      <w:r>
        <w:rPr>
          <w:rFonts w:eastAsia="Times New Roman"/>
          <w:sz w:val="24"/>
          <w:szCs w:val="24"/>
        </w:rPr>
        <w:t>Городское</w:t>
      </w:r>
      <w:r>
        <w:rPr>
          <w:rFonts w:eastAsia="Times New Roman"/>
          <w:sz w:val="24"/>
          <w:szCs w:val="24"/>
        </w:rPr>
        <w:tab/>
        <w:t>управление.</w:t>
      </w:r>
      <w:r>
        <w:rPr>
          <w:rFonts w:eastAsia="Times New Roman"/>
          <w:sz w:val="24"/>
          <w:szCs w:val="24"/>
        </w:rPr>
        <w:tab/>
        <w:t>Борьба</w:t>
      </w:r>
      <w:r>
        <w:rPr>
          <w:rFonts w:eastAsia="Times New Roman"/>
          <w:sz w:val="24"/>
          <w:szCs w:val="24"/>
        </w:rPr>
        <w:tab/>
        <w:t>городов</w:t>
      </w:r>
      <w:r>
        <w:rPr>
          <w:rFonts w:eastAsia="Times New Roman"/>
          <w:sz w:val="24"/>
          <w:szCs w:val="24"/>
        </w:rPr>
        <w:tab/>
        <w:t>и</w:t>
      </w:r>
      <w:r>
        <w:rPr>
          <w:rFonts w:eastAsia="Times New Roman"/>
          <w:sz w:val="24"/>
          <w:szCs w:val="24"/>
        </w:rPr>
        <w:tab/>
        <w:t>сеньоров.</w:t>
      </w:r>
      <w:r>
        <w:rPr>
          <w:rFonts w:eastAsia="Times New Roman"/>
          <w:sz w:val="24"/>
          <w:szCs w:val="24"/>
        </w:rPr>
        <w:tab/>
        <w:t>Средневековые</w:t>
      </w:r>
      <w:r>
        <w:rPr>
          <w:rFonts w:eastAsia="Times New Roman"/>
          <w:sz w:val="24"/>
          <w:szCs w:val="24"/>
        </w:rPr>
        <w:tab/>
        <w:t>города-республики.</w:t>
      </w:r>
    </w:p>
    <w:p w:rsidR="00A72BEB" w:rsidRDefault="00B71002">
      <w:pPr>
        <w:ind w:left="260"/>
        <w:rPr>
          <w:sz w:val="20"/>
          <w:szCs w:val="20"/>
        </w:rPr>
      </w:pPr>
      <w:r>
        <w:rPr>
          <w:rFonts w:eastAsia="Times New Roman"/>
          <w:sz w:val="24"/>
          <w:szCs w:val="24"/>
        </w:rPr>
        <w:t>Облик средневековых городов. Быт горожан.</w:t>
      </w:r>
    </w:p>
    <w:p w:rsidR="00A72BEB" w:rsidRDefault="00B71002">
      <w:pPr>
        <w:tabs>
          <w:tab w:val="left" w:pos="1960"/>
          <w:tab w:val="left" w:pos="2240"/>
          <w:tab w:val="left" w:pos="3720"/>
          <w:tab w:val="left" w:pos="5020"/>
          <w:tab w:val="left" w:pos="6540"/>
          <w:tab w:val="left" w:pos="6920"/>
          <w:tab w:val="left" w:pos="8260"/>
          <w:tab w:val="left" w:pos="8540"/>
        </w:tabs>
        <w:ind w:left="980"/>
        <w:rPr>
          <w:sz w:val="20"/>
          <w:szCs w:val="20"/>
        </w:rPr>
      </w:pPr>
      <w:r>
        <w:rPr>
          <w:rFonts w:eastAsia="Times New Roman"/>
          <w:sz w:val="24"/>
          <w:szCs w:val="24"/>
        </w:rPr>
        <w:t>Церковь</w:t>
      </w:r>
      <w:r>
        <w:rPr>
          <w:rFonts w:eastAsia="Times New Roman"/>
          <w:sz w:val="24"/>
          <w:szCs w:val="24"/>
        </w:rPr>
        <w:tab/>
        <w:t>и</w:t>
      </w:r>
      <w:r>
        <w:rPr>
          <w:rFonts w:eastAsia="Times New Roman"/>
          <w:sz w:val="24"/>
          <w:szCs w:val="24"/>
        </w:rPr>
        <w:tab/>
        <w:t>духовенство.</w:t>
      </w:r>
      <w:r>
        <w:rPr>
          <w:rFonts w:eastAsia="Times New Roman"/>
          <w:sz w:val="24"/>
          <w:szCs w:val="24"/>
        </w:rPr>
        <w:tab/>
        <w:t>Разделение</w:t>
      </w:r>
      <w:r>
        <w:rPr>
          <w:rFonts w:eastAsia="Times New Roman"/>
          <w:sz w:val="24"/>
          <w:szCs w:val="24"/>
        </w:rPr>
        <w:tab/>
        <w:t>христианства</w:t>
      </w:r>
      <w:r>
        <w:rPr>
          <w:rFonts w:eastAsia="Times New Roman"/>
          <w:sz w:val="24"/>
          <w:szCs w:val="24"/>
        </w:rPr>
        <w:tab/>
        <w:t>на</w:t>
      </w:r>
      <w:r>
        <w:rPr>
          <w:rFonts w:eastAsia="Times New Roman"/>
          <w:sz w:val="24"/>
          <w:szCs w:val="24"/>
        </w:rPr>
        <w:tab/>
        <w:t>католицизм</w:t>
      </w:r>
      <w:r>
        <w:rPr>
          <w:rFonts w:eastAsia="Times New Roman"/>
          <w:sz w:val="24"/>
          <w:szCs w:val="24"/>
        </w:rPr>
        <w:tab/>
        <w:t>и</w:t>
      </w:r>
      <w:r>
        <w:rPr>
          <w:rFonts w:eastAsia="Times New Roman"/>
          <w:sz w:val="24"/>
          <w:szCs w:val="24"/>
        </w:rPr>
        <w:tab/>
        <w:t>православие.</w:t>
      </w:r>
    </w:p>
    <w:p w:rsidR="00A72BEB" w:rsidRDefault="00B71002">
      <w:pPr>
        <w:ind w:left="260"/>
        <w:rPr>
          <w:sz w:val="20"/>
          <w:szCs w:val="20"/>
        </w:rPr>
      </w:pPr>
      <w:r>
        <w:rPr>
          <w:rFonts w:eastAsia="Times New Roman"/>
          <w:sz w:val="24"/>
          <w:szCs w:val="24"/>
        </w:rPr>
        <w:t>Отношения  светской  власти  и  церкви.  Крестовые  походы:  цели,  участники,  результаты.</w:t>
      </w:r>
    </w:p>
    <w:p w:rsidR="00A72BEB" w:rsidRDefault="00A72BEB">
      <w:pPr>
        <w:spacing w:line="200" w:lineRule="exact"/>
        <w:rPr>
          <w:sz w:val="20"/>
          <w:szCs w:val="20"/>
        </w:rPr>
      </w:pPr>
    </w:p>
    <w:p w:rsidR="00A72BEB" w:rsidRDefault="00A72BEB">
      <w:pPr>
        <w:spacing w:line="347" w:lineRule="exact"/>
        <w:rPr>
          <w:sz w:val="20"/>
          <w:szCs w:val="20"/>
        </w:rPr>
      </w:pPr>
    </w:p>
    <w:p w:rsidR="00A72BEB" w:rsidRPr="007C3F91" w:rsidRDefault="00B71002" w:rsidP="007C3F91">
      <w:pPr>
        <w:ind w:left="9540"/>
        <w:rPr>
          <w:sz w:val="20"/>
          <w:szCs w:val="20"/>
        </w:rPr>
        <w:sectPr w:rsidR="00A72BEB" w:rsidRPr="007C3F91">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85</w:t>
      </w:r>
    </w:p>
    <w:p w:rsidR="00A72BEB" w:rsidRDefault="00A72BEB" w:rsidP="007C3F91">
      <w:pPr>
        <w:rPr>
          <w:sz w:val="20"/>
          <w:szCs w:val="20"/>
        </w:rPr>
      </w:pPr>
    </w:p>
    <w:p w:rsidR="00A72BEB" w:rsidRDefault="00A72BEB">
      <w:pPr>
        <w:spacing w:line="292" w:lineRule="exact"/>
        <w:rPr>
          <w:sz w:val="20"/>
          <w:szCs w:val="20"/>
        </w:rPr>
      </w:pPr>
    </w:p>
    <w:p w:rsidR="00A72BEB" w:rsidRDefault="00B71002">
      <w:pPr>
        <w:tabs>
          <w:tab w:val="left" w:pos="2600"/>
          <w:tab w:val="left" w:pos="3700"/>
          <w:tab w:val="left" w:pos="4680"/>
          <w:tab w:val="left" w:pos="5840"/>
          <w:tab w:val="left" w:pos="7600"/>
          <w:tab w:val="left" w:pos="8020"/>
        </w:tabs>
        <w:ind w:left="260"/>
        <w:rPr>
          <w:sz w:val="20"/>
          <w:szCs w:val="20"/>
        </w:rPr>
      </w:pPr>
      <w:r>
        <w:rPr>
          <w:rFonts w:eastAsia="Times New Roman"/>
          <w:sz w:val="24"/>
          <w:szCs w:val="24"/>
        </w:rPr>
        <w:t>Духовно-рыцарские</w:t>
      </w:r>
      <w:r>
        <w:rPr>
          <w:sz w:val="20"/>
          <w:szCs w:val="20"/>
        </w:rPr>
        <w:tab/>
      </w:r>
      <w:r>
        <w:rPr>
          <w:rFonts w:eastAsia="Times New Roman"/>
          <w:sz w:val="24"/>
          <w:szCs w:val="24"/>
        </w:rPr>
        <w:t>ордены.</w:t>
      </w:r>
      <w:r>
        <w:rPr>
          <w:sz w:val="20"/>
          <w:szCs w:val="20"/>
        </w:rPr>
        <w:tab/>
      </w:r>
      <w:r>
        <w:rPr>
          <w:rFonts w:eastAsia="Times New Roman"/>
          <w:i/>
          <w:iCs/>
          <w:sz w:val="24"/>
          <w:szCs w:val="24"/>
        </w:rPr>
        <w:t>Ереси:</w:t>
      </w:r>
      <w:r>
        <w:rPr>
          <w:sz w:val="20"/>
          <w:szCs w:val="20"/>
        </w:rPr>
        <w:tab/>
      </w:r>
      <w:r>
        <w:rPr>
          <w:rFonts w:eastAsia="Times New Roman"/>
          <w:i/>
          <w:iCs/>
          <w:sz w:val="24"/>
          <w:szCs w:val="24"/>
        </w:rPr>
        <w:t>причины</w:t>
      </w:r>
      <w:r>
        <w:rPr>
          <w:rFonts w:eastAsia="Times New Roman"/>
          <w:i/>
          <w:iCs/>
          <w:sz w:val="24"/>
          <w:szCs w:val="24"/>
        </w:rPr>
        <w:tab/>
        <w:t>возникновения</w:t>
      </w:r>
      <w:r>
        <w:rPr>
          <w:rFonts w:eastAsia="Times New Roman"/>
          <w:i/>
          <w:iCs/>
          <w:sz w:val="24"/>
          <w:szCs w:val="24"/>
        </w:rPr>
        <w:tab/>
        <w:t>и</w:t>
      </w:r>
      <w:r>
        <w:rPr>
          <w:sz w:val="20"/>
          <w:szCs w:val="20"/>
        </w:rPr>
        <w:tab/>
      </w:r>
      <w:r>
        <w:rPr>
          <w:rFonts w:eastAsia="Times New Roman"/>
          <w:i/>
          <w:iCs/>
          <w:sz w:val="23"/>
          <w:szCs w:val="23"/>
        </w:rPr>
        <w:t>распространения.</w:t>
      </w:r>
    </w:p>
    <w:p w:rsidR="00A72BEB" w:rsidRDefault="00B71002">
      <w:pPr>
        <w:spacing w:line="238" w:lineRule="auto"/>
        <w:ind w:left="260"/>
        <w:rPr>
          <w:sz w:val="20"/>
          <w:szCs w:val="20"/>
        </w:rPr>
      </w:pPr>
      <w:r>
        <w:rPr>
          <w:rFonts w:eastAsia="Times New Roman"/>
          <w:i/>
          <w:iCs/>
          <w:sz w:val="24"/>
          <w:szCs w:val="24"/>
        </w:rPr>
        <w:t>Преследование еретиков.</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eastAsia="Times New Roman"/>
          <w:i/>
          <w:iCs/>
          <w:sz w:val="24"/>
          <w:szCs w:val="24"/>
        </w:rPr>
        <w:t>(Жакерия,восстание Уота Тайлера).</w:t>
      </w:r>
      <w:r>
        <w:rPr>
          <w:rFonts w:eastAsia="Times New Roman"/>
          <w:sz w:val="24"/>
          <w:szCs w:val="24"/>
        </w:rPr>
        <w:t xml:space="preserve"> Гуситское движение в Чехии.</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Византийская империя и славянские государства в XII—XV вв. Экспансия турок-османов и падение Византии.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A72BEB" w:rsidRDefault="00A72BEB">
      <w:pPr>
        <w:spacing w:line="15"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Страны Востока в Средние века. </w:t>
      </w:r>
      <w:r>
        <w:rPr>
          <w:rFonts w:eastAsia="Times New Roman"/>
          <w:sz w:val="24"/>
          <w:szCs w:val="24"/>
        </w:rPr>
        <w:t xml:space="preserve">Османская империя:завоевания турок-османов,управление империей, </w:t>
      </w:r>
      <w:r>
        <w:rPr>
          <w:rFonts w:eastAsia="Times New Roman"/>
          <w:i/>
          <w:iCs/>
          <w:sz w:val="24"/>
          <w:szCs w:val="24"/>
        </w:rPr>
        <w:t>положение покоренных народов</w:t>
      </w:r>
      <w:r>
        <w:rPr>
          <w:rFonts w:eastAsia="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eastAsia="Times New Roman"/>
          <w:i/>
          <w:iCs/>
          <w:sz w:val="24"/>
          <w:szCs w:val="24"/>
        </w:rPr>
        <w:t>Делийский султанат.</w:t>
      </w:r>
      <w:r>
        <w:rPr>
          <w:rFonts w:eastAsia="Times New Roman"/>
          <w:sz w:val="24"/>
          <w:szCs w:val="24"/>
        </w:rPr>
        <w:t xml:space="preserve"> Культура народов Востока. Литература. Архитектура. Традиционные искусства и ремесла.</w:t>
      </w:r>
    </w:p>
    <w:p w:rsidR="00A72BEB" w:rsidRDefault="00A72BEB">
      <w:pPr>
        <w:spacing w:line="16"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Государства доколумбовой Америки. </w:t>
      </w:r>
      <w:r>
        <w:rPr>
          <w:rFonts w:eastAsia="Times New Roman"/>
          <w:sz w:val="24"/>
          <w:szCs w:val="24"/>
        </w:rPr>
        <w:t>Общественный строй.Религиозные верованиянаселения. Культура.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Историческое и культурное наследие Средневековья.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Нового времени</w:t>
      </w:r>
    </w:p>
    <w:p w:rsidR="00A72BEB" w:rsidRDefault="00B71002">
      <w:pPr>
        <w:spacing w:line="235" w:lineRule="auto"/>
        <w:ind w:left="980"/>
        <w:rPr>
          <w:sz w:val="20"/>
          <w:szCs w:val="20"/>
        </w:rPr>
      </w:pPr>
      <w:r>
        <w:rPr>
          <w:rFonts w:eastAsia="Times New Roman"/>
          <w:sz w:val="24"/>
          <w:szCs w:val="24"/>
        </w:rPr>
        <w:t>Новое время: понятие и хронологические рамки.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Европа в конце ХV — начале XVII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w:t>
      </w:r>
    </w:p>
    <w:p w:rsidR="00A72BEB" w:rsidRDefault="00A72BEB">
      <w:pPr>
        <w:spacing w:line="14" w:lineRule="exact"/>
        <w:rPr>
          <w:sz w:val="20"/>
          <w:szCs w:val="20"/>
        </w:rPr>
      </w:pPr>
    </w:p>
    <w:p w:rsidR="00A72BEB" w:rsidRDefault="00B71002" w:rsidP="001E6443">
      <w:pPr>
        <w:numPr>
          <w:ilvl w:val="0"/>
          <w:numId w:val="298"/>
        </w:numPr>
        <w:tabs>
          <w:tab w:val="left" w:pos="483"/>
        </w:tabs>
        <w:spacing w:line="236" w:lineRule="auto"/>
        <w:ind w:left="260" w:firstLine="2"/>
        <w:jc w:val="both"/>
        <w:rPr>
          <w:rFonts w:eastAsia="Times New Roman"/>
          <w:sz w:val="24"/>
          <w:szCs w:val="24"/>
        </w:rPr>
      </w:pPr>
      <w:r>
        <w:rPr>
          <w:rFonts w:eastAsia="Times New Roman"/>
          <w:sz w:val="24"/>
          <w:szCs w:val="24"/>
        </w:rPr>
        <w:t>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Нидерландская революция: цели, участники, формы борьбы. Итоги и значение революции.</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Страны Европы и Северной Америки в середине XVII—ХVIII в.</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Pr>
          <w:rFonts w:eastAsia="Times New Roman"/>
          <w:i/>
          <w:iCs/>
          <w:sz w:val="24"/>
          <w:szCs w:val="24"/>
        </w:rPr>
        <w:t xml:space="preserve">Программные и государственныедокументы. Революционные войны. </w:t>
      </w:r>
      <w:r>
        <w:rPr>
          <w:rFonts w:eastAsia="Times New Roman"/>
          <w:sz w:val="24"/>
          <w:szCs w:val="24"/>
        </w:rPr>
        <w:t>Итоги и значение революции.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Страны Востока в XVI—XVIII вв.</w:t>
      </w:r>
    </w:p>
    <w:p w:rsidR="00A72BEB" w:rsidRDefault="00A72BEB">
      <w:pPr>
        <w:spacing w:line="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eastAsia="Times New Roman"/>
          <w:i/>
          <w:iCs/>
          <w:sz w:val="24"/>
          <w:szCs w:val="24"/>
        </w:rPr>
        <w:t>Образованиецентрализованного государства и установление сегуната Токугава в Японии.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 первой половине ХIХ 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Европы и Северной Америки во второй половине ХIХ в.</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eastAsia="Times New Roman"/>
          <w:i/>
          <w:iCs/>
          <w:sz w:val="24"/>
          <w:szCs w:val="24"/>
        </w:rPr>
        <w:t xml:space="preserve">внутренняя и внешняя политика,франко-германская война,колониальные войны. </w:t>
      </w:r>
      <w:r>
        <w:rPr>
          <w:rFonts w:eastAsia="Times New Roman"/>
          <w:sz w:val="24"/>
          <w:szCs w:val="24"/>
        </w:rPr>
        <w:t>Образование единого государства в Италии;</w:t>
      </w:r>
      <w:r>
        <w:rPr>
          <w:rFonts w:eastAsia="Times New Roman"/>
          <w:i/>
          <w:iCs/>
          <w:sz w:val="24"/>
          <w:szCs w:val="24"/>
        </w:rPr>
        <w:t xml:space="preserve"> К. Кавур, Дж. Гарибальди. </w:t>
      </w:r>
      <w:r>
        <w:rPr>
          <w:rFonts w:eastAsia="Times New Roman"/>
          <w:sz w:val="24"/>
          <w:szCs w:val="24"/>
        </w:rPr>
        <w:t xml:space="preserve">Объединение германских государств, провозглашение Германской империи; О. Бисмарк. </w:t>
      </w:r>
      <w:r>
        <w:rPr>
          <w:rFonts w:eastAsia="Times New Roman"/>
          <w:i/>
          <w:iCs/>
          <w:sz w:val="24"/>
          <w:szCs w:val="24"/>
        </w:rPr>
        <w:t>Габсбургская монархия: австро-венгерский дуализм.</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Экономическое и социально-политическое развитие стран Европы и США в конце ХIХ в.</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eastAsia="Times New Roman"/>
          <w:i/>
          <w:iCs/>
          <w:sz w:val="24"/>
          <w:szCs w:val="24"/>
        </w:rPr>
        <w:t>Расширение спектра общественных движений.</w:t>
      </w:r>
      <w:r>
        <w:rPr>
          <w:rFonts w:eastAsia="Times New Roman"/>
          <w:sz w:val="24"/>
          <w:szCs w:val="24"/>
        </w:rPr>
        <w:t xml:space="preserve"> Рабочее движение и профсоюзы. Образование социалистических партий; идеологи и руководители социалистического движения.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Страны Азии в ХIХ 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eastAsia="Times New Roman"/>
          <w:i/>
          <w:iCs/>
          <w:sz w:val="24"/>
          <w:szCs w:val="24"/>
        </w:rPr>
        <w:t>Япония:внутренняя и внешняя политика сегуната Токугава,преобразования эпохи Мэйдзи.</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Война за независимость в Латинской Америке</w:t>
      </w:r>
    </w:p>
    <w:p w:rsidR="00A72BEB" w:rsidRDefault="00A72BEB">
      <w:pPr>
        <w:spacing w:line="200" w:lineRule="exact"/>
        <w:rPr>
          <w:sz w:val="20"/>
          <w:szCs w:val="20"/>
        </w:rPr>
      </w:pPr>
    </w:p>
    <w:p w:rsidR="00A72BEB" w:rsidRDefault="00A72BEB">
      <w:pPr>
        <w:spacing w:line="342" w:lineRule="exact"/>
        <w:rPr>
          <w:sz w:val="20"/>
          <w:szCs w:val="20"/>
        </w:rPr>
      </w:pPr>
    </w:p>
    <w:p w:rsidR="00A72BEB" w:rsidRDefault="00B71002">
      <w:pPr>
        <w:ind w:left="9540"/>
        <w:rPr>
          <w:sz w:val="20"/>
          <w:szCs w:val="20"/>
        </w:rPr>
      </w:pPr>
      <w:r>
        <w:rPr>
          <w:rFonts w:eastAsia="Times New Roman"/>
          <w:sz w:val="24"/>
          <w:szCs w:val="24"/>
        </w:rPr>
        <w:t>1</w:t>
      </w:r>
      <w:r w:rsidR="00441F8F">
        <w:rPr>
          <w:rFonts w:eastAsia="Times New Roman"/>
          <w:sz w:val="24"/>
          <w:szCs w:val="24"/>
        </w:rPr>
        <w:t>87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760"/>
        <w:rPr>
          <w:sz w:val="20"/>
          <w:szCs w:val="20"/>
        </w:rPr>
      </w:pPr>
    </w:p>
    <w:p w:rsidR="00A72BEB" w:rsidRDefault="00A72BEB">
      <w:pPr>
        <w:spacing w:line="303" w:lineRule="exact"/>
        <w:rPr>
          <w:sz w:val="20"/>
          <w:szCs w:val="20"/>
        </w:rPr>
      </w:pPr>
    </w:p>
    <w:p w:rsidR="00A72BEB" w:rsidRDefault="00B71002">
      <w:pPr>
        <w:spacing w:line="233" w:lineRule="auto"/>
        <w:ind w:left="560" w:right="300" w:firstLine="708"/>
        <w:jc w:val="both"/>
        <w:rPr>
          <w:sz w:val="20"/>
          <w:szCs w:val="20"/>
        </w:rPr>
      </w:pPr>
      <w:r>
        <w:rPr>
          <w:rFonts w:eastAsia="Times New Roman"/>
          <w:sz w:val="24"/>
          <w:szCs w:val="24"/>
        </w:rPr>
        <w:t xml:space="preserve">Колониальное общество. Освободительная борьба: задачи, участники, формы выступлений. </w:t>
      </w:r>
      <w:r>
        <w:rPr>
          <w:rFonts w:eastAsia="Times New Roman"/>
          <w:i/>
          <w:iCs/>
          <w:sz w:val="24"/>
          <w:szCs w:val="24"/>
        </w:rPr>
        <w:t>П.Д.Туссен-Лувертюр,С.Боливар.</w:t>
      </w:r>
      <w:r>
        <w:rPr>
          <w:rFonts w:eastAsia="Times New Roman"/>
          <w:sz w:val="24"/>
          <w:szCs w:val="24"/>
        </w:rPr>
        <w:t xml:space="preserve"> Провозглашение независимых государств.</w:t>
      </w:r>
    </w:p>
    <w:p w:rsidR="00A72BEB" w:rsidRDefault="00A72BEB">
      <w:pPr>
        <w:spacing w:line="7" w:lineRule="exact"/>
        <w:rPr>
          <w:sz w:val="20"/>
          <w:szCs w:val="20"/>
        </w:rPr>
      </w:pPr>
    </w:p>
    <w:p w:rsidR="00A72BEB" w:rsidRDefault="00B71002">
      <w:pPr>
        <w:ind w:left="1280"/>
        <w:rPr>
          <w:sz w:val="20"/>
          <w:szCs w:val="20"/>
        </w:rPr>
      </w:pPr>
      <w:r>
        <w:rPr>
          <w:rFonts w:eastAsia="Times New Roman"/>
          <w:b/>
          <w:bCs/>
          <w:sz w:val="24"/>
          <w:szCs w:val="24"/>
        </w:rPr>
        <w:t>Народы Африки в Новое время</w:t>
      </w:r>
    </w:p>
    <w:p w:rsidR="00A72BEB" w:rsidRDefault="00A72BEB">
      <w:pPr>
        <w:spacing w:line="7"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Развитие культуры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Международные отношения в XIX в.</w:t>
      </w:r>
    </w:p>
    <w:p w:rsidR="00A72BEB" w:rsidRDefault="00A72BEB">
      <w:pPr>
        <w:spacing w:line="7" w:lineRule="exact"/>
        <w:rPr>
          <w:sz w:val="20"/>
          <w:szCs w:val="20"/>
        </w:rPr>
      </w:pPr>
    </w:p>
    <w:p w:rsidR="00A72BEB" w:rsidRDefault="00B71002">
      <w:pPr>
        <w:spacing w:line="237" w:lineRule="auto"/>
        <w:ind w:left="560" w:right="300" w:firstLine="708"/>
        <w:jc w:val="both"/>
        <w:rPr>
          <w:sz w:val="20"/>
          <w:szCs w:val="20"/>
        </w:rPr>
      </w:pPr>
      <w:r>
        <w:rPr>
          <w:rFonts w:eastAsia="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A72BEB" w:rsidRDefault="00A72BEB">
      <w:pPr>
        <w:spacing w:line="2" w:lineRule="exact"/>
        <w:rPr>
          <w:sz w:val="20"/>
          <w:szCs w:val="20"/>
        </w:rPr>
      </w:pPr>
    </w:p>
    <w:p w:rsidR="00A72BEB" w:rsidRDefault="00B71002">
      <w:pPr>
        <w:ind w:left="1280"/>
        <w:rPr>
          <w:sz w:val="20"/>
          <w:szCs w:val="20"/>
        </w:rPr>
      </w:pPr>
      <w:r>
        <w:rPr>
          <w:rFonts w:eastAsia="Times New Roman"/>
          <w:sz w:val="24"/>
          <w:szCs w:val="24"/>
        </w:rPr>
        <w:t>Историческое и культурное наследие Нового времени.</w:t>
      </w:r>
    </w:p>
    <w:p w:rsidR="00A72BEB" w:rsidRDefault="00A72BEB">
      <w:pPr>
        <w:spacing w:line="5" w:lineRule="exact"/>
        <w:rPr>
          <w:sz w:val="20"/>
          <w:szCs w:val="20"/>
        </w:rPr>
      </w:pPr>
    </w:p>
    <w:p w:rsidR="00A72BEB" w:rsidRDefault="00B71002">
      <w:pPr>
        <w:ind w:left="1280"/>
        <w:rPr>
          <w:sz w:val="20"/>
          <w:szCs w:val="20"/>
        </w:rPr>
      </w:pPr>
      <w:r>
        <w:rPr>
          <w:rFonts w:eastAsia="Times New Roman"/>
          <w:b/>
          <w:bCs/>
          <w:sz w:val="24"/>
          <w:szCs w:val="24"/>
        </w:rPr>
        <w:t>Новейшая история.</w:t>
      </w:r>
    </w:p>
    <w:p w:rsidR="00A72BEB" w:rsidRDefault="00B71002">
      <w:pPr>
        <w:spacing w:line="235" w:lineRule="auto"/>
        <w:ind w:left="1280"/>
        <w:rPr>
          <w:sz w:val="20"/>
          <w:szCs w:val="20"/>
        </w:rPr>
      </w:pPr>
      <w:r>
        <w:rPr>
          <w:rFonts w:eastAsia="Times New Roman"/>
          <w:sz w:val="24"/>
          <w:szCs w:val="24"/>
        </w:rPr>
        <w:t>Мир к началу XX в. Новейшая история: понятие, периодизация.</w:t>
      </w:r>
    </w:p>
    <w:p w:rsidR="00A72BEB" w:rsidRDefault="00A72BEB">
      <w:pPr>
        <w:spacing w:line="6" w:lineRule="exact"/>
        <w:rPr>
          <w:sz w:val="20"/>
          <w:szCs w:val="20"/>
        </w:rPr>
      </w:pPr>
    </w:p>
    <w:p w:rsidR="00A72BEB" w:rsidRDefault="00B71002">
      <w:pPr>
        <w:ind w:left="1280"/>
        <w:rPr>
          <w:sz w:val="20"/>
          <w:szCs w:val="20"/>
        </w:rPr>
      </w:pPr>
      <w:r>
        <w:rPr>
          <w:rFonts w:eastAsia="Times New Roman"/>
          <w:b/>
          <w:bCs/>
          <w:sz w:val="24"/>
          <w:szCs w:val="24"/>
        </w:rPr>
        <w:t>Мир в 1900—1914 гг.</w:t>
      </w:r>
    </w:p>
    <w:p w:rsidR="00A72BEB" w:rsidRDefault="00A72BEB">
      <w:pPr>
        <w:spacing w:line="7" w:lineRule="exact"/>
        <w:rPr>
          <w:sz w:val="20"/>
          <w:szCs w:val="20"/>
        </w:rPr>
      </w:pPr>
    </w:p>
    <w:p w:rsidR="00A72BEB" w:rsidRDefault="00B71002">
      <w:pPr>
        <w:spacing w:line="236" w:lineRule="auto"/>
        <w:ind w:left="560" w:right="300" w:firstLine="708"/>
        <w:jc w:val="both"/>
        <w:rPr>
          <w:sz w:val="20"/>
          <w:szCs w:val="20"/>
        </w:rPr>
      </w:pPr>
      <w:r>
        <w:rPr>
          <w:rFonts w:eastAsia="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eastAsia="Times New Roman"/>
          <w:i/>
          <w:iCs/>
          <w:sz w:val="24"/>
          <w:szCs w:val="24"/>
        </w:rPr>
        <w:t>Социальные и политические реформы;Д.Ллойд Джордж.</w:t>
      </w:r>
    </w:p>
    <w:p w:rsidR="00A72BEB" w:rsidRDefault="00A72BEB">
      <w:pPr>
        <w:spacing w:line="14" w:lineRule="exact"/>
        <w:rPr>
          <w:sz w:val="20"/>
          <w:szCs w:val="20"/>
        </w:rPr>
      </w:pPr>
    </w:p>
    <w:p w:rsidR="00A72BEB" w:rsidRDefault="00B71002">
      <w:pPr>
        <w:spacing w:line="234" w:lineRule="auto"/>
        <w:ind w:left="560" w:right="300" w:firstLine="708"/>
        <w:jc w:val="both"/>
        <w:rPr>
          <w:sz w:val="20"/>
          <w:szCs w:val="20"/>
        </w:rPr>
      </w:pPr>
      <w:r>
        <w:rPr>
          <w:rFonts w:eastAsia="Times New Roman"/>
          <w:sz w:val="24"/>
          <w:szCs w:val="24"/>
        </w:rPr>
        <w:t>Страны Азии и Латинской Америки в 1900—1917 гг.: традиционные общественные отношения и проблемы модернизации. Подъем освободительных движений в колониальных</w:t>
      </w:r>
    </w:p>
    <w:p w:rsidR="00A72BEB" w:rsidRDefault="00A72BEB">
      <w:pPr>
        <w:spacing w:line="2" w:lineRule="exact"/>
        <w:rPr>
          <w:sz w:val="20"/>
          <w:szCs w:val="20"/>
        </w:rPr>
      </w:pPr>
    </w:p>
    <w:p w:rsidR="00A72BEB" w:rsidRDefault="00B71002" w:rsidP="001E6443">
      <w:pPr>
        <w:numPr>
          <w:ilvl w:val="0"/>
          <w:numId w:val="299"/>
        </w:numPr>
        <w:tabs>
          <w:tab w:val="left" w:pos="780"/>
        </w:tabs>
        <w:ind w:left="780" w:hanging="218"/>
        <w:rPr>
          <w:rFonts w:eastAsia="Times New Roman"/>
          <w:sz w:val="24"/>
          <w:szCs w:val="24"/>
        </w:rPr>
      </w:pPr>
      <w:r>
        <w:rPr>
          <w:rFonts w:eastAsia="Times New Roman"/>
          <w:sz w:val="24"/>
          <w:szCs w:val="24"/>
        </w:rPr>
        <w:t>зависимых странах. Революции первых десятилетий ХХ в. в странах Азии (Турция, Иран,</w:t>
      </w:r>
    </w:p>
    <w:p w:rsidR="00A72BEB" w:rsidRDefault="00A72BEB">
      <w:pPr>
        <w:spacing w:line="12" w:lineRule="exact"/>
        <w:rPr>
          <w:rFonts w:eastAsia="Times New Roman"/>
          <w:sz w:val="24"/>
          <w:szCs w:val="24"/>
        </w:rPr>
      </w:pPr>
    </w:p>
    <w:p w:rsidR="00A72BEB" w:rsidRDefault="00B71002">
      <w:pPr>
        <w:spacing w:line="234" w:lineRule="auto"/>
        <w:ind w:left="560" w:right="300"/>
        <w:rPr>
          <w:rFonts w:eastAsia="Times New Roman"/>
          <w:sz w:val="24"/>
          <w:szCs w:val="24"/>
        </w:rPr>
      </w:pPr>
      <w:r>
        <w:rPr>
          <w:rFonts w:eastAsia="Times New Roman"/>
          <w:sz w:val="24"/>
          <w:szCs w:val="24"/>
        </w:rPr>
        <w:t xml:space="preserve">Китай). Мексиканская революция 1910—1917 гг. </w:t>
      </w:r>
      <w:r>
        <w:rPr>
          <w:rFonts w:eastAsia="Times New Roman"/>
          <w:i/>
          <w:iCs/>
          <w:sz w:val="24"/>
          <w:szCs w:val="24"/>
        </w:rPr>
        <w:t>Руководители освободительной борьбы(Сунь Ятсен, Э. Сапата, Ф. Вилья).</w:t>
      </w:r>
    </w:p>
    <w:p w:rsidR="00A72BEB" w:rsidRDefault="00A72BEB">
      <w:pPr>
        <w:spacing w:line="282" w:lineRule="exact"/>
        <w:rPr>
          <w:sz w:val="20"/>
          <w:szCs w:val="20"/>
        </w:rPr>
      </w:pPr>
    </w:p>
    <w:p w:rsidR="00A72BEB" w:rsidRDefault="00B71002">
      <w:pPr>
        <w:ind w:left="1280"/>
        <w:rPr>
          <w:sz w:val="20"/>
          <w:szCs w:val="20"/>
        </w:rPr>
      </w:pPr>
      <w:r>
        <w:rPr>
          <w:rFonts w:eastAsia="Times New Roman"/>
          <w:b/>
          <w:bCs/>
          <w:sz w:val="24"/>
          <w:szCs w:val="24"/>
        </w:rPr>
        <w:t>Синхронизация курсов всеобщей истории и истории России</w:t>
      </w: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4960"/>
      </w:tblGrid>
      <w:tr w:rsidR="00A72BEB">
        <w:trPr>
          <w:trHeight w:val="544"/>
        </w:trPr>
        <w:tc>
          <w:tcPr>
            <w:tcW w:w="1140" w:type="dxa"/>
            <w:tcBorders>
              <w:top w:val="single" w:sz="8" w:space="0" w:color="auto"/>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top w:val="single" w:sz="8" w:space="0" w:color="auto"/>
              <w:bottom w:val="single" w:sz="8" w:space="0" w:color="auto"/>
              <w:right w:val="single" w:sz="8" w:space="0" w:color="auto"/>
            </w:tcBorders>
            <w:vAlign w:val="bottom"/>
          </w:tcPr>
          <w:p w:rsidR="00A72BEB" w:rsidRDefault="00B71002">
            <w:pPr>
              <w:ind w:left="1180"/>
              <w:rPr>
                <w:sz w:val="20"/>
                <w:szCs w:val="20"/>
              </w:rPr>
            </w:pPr>
            <w:r>
              <w:rPr>
                <w:rFonts w:eastAsia="Times New Roman"/>
                <w:b/>
                <w:bCs/>
                <w:sz w:val="24"/>
                <w:szCs w:val="24"/>
              </w:rPr>
              <w:t>Всеобщая история</w:t>
            </w:r>
          </w:p>
        </w:tc>
        <w:tc>
          <w:tcPr>
            <w:tcW w:w="4960" w:type="dxa"/>
            <w:tcBorders>
              <w:top w:val="single" w:sz="8" w:space="0" w:color="auto"/>
              <w:bottom w:val="single" w:sz="8" w:space="0" w:color="auto"/>
              <w:right w:val="single" w:sz="8" w:space="0" w:color="auto"/>
            </w:tcBorders>
            <w:vAlign w:val="bottom"/>
          </w:tcPr>
          <w:p w:rsidR="00A72BEB" w:rsidRDefault="00B71002">
            <w:pPr>
              <w:ind w:left="1580"/>
              <w:rPr>
                <w:sz w:val="20"/>
                <w:szCs w:val="20"/>
              </w:rPr>
            </w:pPr>
            <w:r>
              <w:rPr>
                <w:rFonts w:eastAsia="Times New Roman"/>
                <w:b/>
                <w:bCs/>
                <w:sz w:val="24"/>
                <w:szCs w:val="24"/>
              </w:rPr>
              <w:t>История России</w:t>
            </w:r>
          </w:p>
        </w:tc>
      </w:tr>
      <w:tr w:rsidR="00A72BEB">
        <w:trPr>
          <w:trHeight w:val="265"/>
        </w:trPr>
        <w:tc>
          <w:tcPr>
            <w:tcW w:w="1140" w:type="dxa"/>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5 класс</w:t>
            </w:r>
          </w:p>
        </w:tc>
        <w:tc>
          <w:tcPr>
            <w:tcW w:w="4400" w:type="dxa"/>
            <w:tcBorders>
              <w:right w:val="single" w:sz="8" w:space="0" w:color="auto"/>
            </w:tcBorders>
            <w:vAlign w:val="bottom"/>
          </w:tcPr>
          <w:p w:rsidR="00A72BEB" w:rsidRDefault="00B71002">
            <w:pPr>
              <w:spacing w:line="265" w:lineRule="exact"/>
              <w:ind w:left="100"/>
              <w:rPr>
                <w:sz w:val="20"/>
                <w:szCs w:val="20"/>
              </w:rPr>
            </w:pPr>
            <w:r>
              <w:rPr>
                <w:rFonts w:eastAsia="Times New Roman"/>
                <w:b/>
                <w:bCs/>
                <w:sz w:val="24"/>
                <w:szCs w:val="24"/>
              </w:rPr>
              <w:t>ИСТОРИЯ ДРЕВНЕГО МИРА</w:t>
            </w:r>
          </w:p>
        </w:tc>
        <w:tc>
          <w:tcPr>
            <w:tcW w:w="4960" w:type="dxa"/>
            <w:tcBorders>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Народы и государства на территории нашей</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Первобытность.</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страны в древности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Древний Восток</w:t>
            </w:r>
          </w:p>
        </w:tc>
        <w:tc>
          <w:tcPr>
            <w:tcW w:w="49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Античный мир. Древняя Греция.</w:t>
            </w:r>
          </w:p>
        </w:tc>
        <w:tc>
          <w:tcPr>
            <w:tcW w:w="4960" w:type="dxa"/>
            <w:tcBorders>
              <w:right w:val="single" w:sz="8" w:space="0" w:color="auto"/>
            </w:tcBorders>
            <w:vAlign w:val="bottom"/>
          </w:tcPr>
          <w:p w:rsidR="00A72BEB" w:rsidRDefault="00A72BEB">
            <w:pPr>
              <w:rPr>
                <w:sz w:val="24"/>
                <w:szCs w:val="24"/>
              </w:rPr>
            </w:pPr>
          </w:p>
        </w:tc>
      </w:tr>
      <w:tr w:rsidR="00A72BEB">
        <w:trPr>
          <w:trHeight w:val="274"/>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3" w:lineRule="exact"/>
              <w:ind w:left="100"/>
              <w:rPr>
                <w:sz w:val="20"/>
                <w:szCs w:val="20"/>
              </w:rPr>
            </w:pPr>
            <w:r>
              <w:rPr>
                <w:rFonts w:eastAsia="Times New Roman"/>
                <w:sz w:val="24"/>
                <w:szCs w:val="24"/>
              </w:rPr>
              <w:t>Древний Рим.</w:t>
            </w:r>
          </w:p>
        </w:tc>
        <w:tc>
          <w:tcPr>
            <w:tcW w:w="4960" w:type="dxa"/>
            <w:tcBorders>
              <w:right w:val="single" w:sz="8" w:space="0" w:color="auto"/>
            </w:tcBorders>
            <w:vAlign w:val="bottom"/>
          </w:tcPr>
          <w:p w:rsidR="00A72BEB" w:rsidRDefault="00A72BEB">
            <w:pPr>
              <w:rPr>
                <w:sz w:val="23"/>
                <w:szCs w:val="23"/>
              </w:rPr>
            </w:pPr>
          </w:p>
        </w:tc>
      </w:tr>
      <w:tr w:rsidR="00A72BEB">
        <w:trPr>
          <w:trHeight w:val="287"/>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3"/>
        </w:trPr>
        <w:tc>
          <w:tcPr>
            <w:tcW w:w="1140" w:type="dxa"/>
            <w:tcBorders>
              <w:left w:val="single" w:sz="8" w:space="0" w:color="auto"/>
              <w:right w:val="single" w:sz="8" w:space="0" w:color="auto"/>
            </w:tcBorders>
            <w:vAlign w:val="bottom"/>
          </w:tcPr>
          <w:p w:rsidR="00A72BEB" w:rsidRDefault="00B71002">
            <w:pPr>
              <w:spacing w:line="263" w:lineRule="exact"/>
              <w:ind w:left="100"/>
              <w:rPr>
                <w:sz w:val="20"/>
                <w:szCs w:val="20"/>
              </w:rPr>
            </w:pPr>
            <w:r>
              <w:rPr>
                <w:rFonts w:eastAsia="Times New Roman"/>
                <w:sz w:val="24"/>
                <w:szCs w:val="24"/>
              </w:rPr>
              <w:t>6 класс</w:t>
            </w:r>
          </w:p>
        </w:tc>
        <w:tc>
          <w:tcPr>
            <w:tcW w:w="440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ИСТОРИЯ СРЕДНИХ ВЕКОВ. VI-XV</w:t>
            </w:r>
          </w:p>
        </w:tc>
        <w:tc>
          <w:tcPr>
            <w:tcW w:w="4960" w:type="dxa"/>
            <w:tcBorders>
              <w:right w:val="single" w:sz="8" w:space="0" w:color="auto"/>
            </w:tcBorders>
            <w:vAlign w:val="bottom"/>
          </w:tcPr>
          <w:p w:rsidR="00A72BEB" w:rsidRDefault="00B71002">
            <w:pPr>
              <w:spacing w:line="263" w:lineRule="exact"/>
              <w:ind w:left="100"/>
              <w:rPr>
                <w:sz w:val="20"/>
                <w:szCs w:val="20"/>
              </w:rPr>
            </w:pPr>
            <w:r>
              <w:rPr>
                <w:rFonts w:eastAsia="Times New Roman"/>
                <w:b/>
                <w:bCs/>
                <w:sz w:val="24"/>
                <w:szCs w:val="24"/>
              </w:rPr>
              <w:t>ОТ ДРЕВНЕЙ РУСИ К РОССИЙСКОМУ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вв.</w:t>
            </w:r>
          </w:p>
        </w:tc>
        <w:tc>
          <w:tcPr>
            <w:tcW w:w="4960" w:type="dxa"/>
            <w:tcBorders>
              <w:right w:val="single" w:sz="8" w:space="0" w:color="auto"/>
            </w:tcBorders>
            <w:vAlign w:val="bottom"/>
          </w:tcPr>
          <w:p w:rsidR="00A72BEB" w:rsidRDefault="00B71002">
            <w:pPr>
              <w:ind w:left="100"/>
              <w:rPr>
                <w:sz w:val="20"/>
                <w:szCs w:val="20"/>
              </w:rPr>
            </w:pPr>
            <w:r>
              <w:rPr>
                <w:rFonts w:eastAsia="Times New Roman"/>
                <w:b/>
                <w:bCs/>
                <w:sz w:val="24"/>
                <w:szCs w:val="24"/>
              </w:rPr>
              <w:t>ГОСУДАРСТВУ. VIII –XV вв.</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Раннее Средневековье</w:t>
            </w:r>
          </w:p>
        </w:tc>
        <w:tc>
          <w:tcPr>
            <w:tcW w:w="496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Восточная Европа в середине I тыс. н.э.</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Зрелое Средневековье</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Образование государства Русь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Средние века</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конце X – начале XII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Государства доколумбовой Америки.</w:t>
            </w: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Русь в середине XII – начале XIII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Русские земли в середине XIII - XIV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Народы и государства степной зоны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Восточной Европы и Сибири в XIII-XV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Формирование единого Русского государства</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4960" w:type="dxa"/>
            <w:tcBorders>
              <w:right w:val="single" w:sz="8" w:space="0" w:color="auto"/>
            </w:tcBorders>
            <w:vAlign w:val="bottom"/>
          </w:tcPr>
          <w:p w:rsidR="00A72BEB" w:rsidRDefault="00B71002">
            <w:pPr>
              <w:ind w:left="100"/>
              <w:rPr>
                <w:sz w:val="20"/>
                <w:szCs w:val="20"/>
              </w:rPr>
            </w:pPr>
            <w:r>
              <w:rPr>
                <w:rFonts w:eastAsia="Times New Roman"/>
                <w:sz w:val="24"/>
                <w:szCs w:val="24"/>
              </w:rPr>
              <w:t>в XV веке</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4960" w:type="dxa"/>
            <w:tcBorders>
              <w:bottom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Культурное пространство</w:t>
            </w:r>
          </w:p>
        </w:tc>
      </w:tr>
      <w:tr w:rsidR="00A72BEB">
        <w:trPr>
          <w:trHeight w:val="49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vAlign w:val="bottom"/>
          </w:tcPr>
          <w:p w:rsidR="00A72BEB" w:rsidRDefault="00B71002">
            <w:pPr>
              <w:ind w:left="4300"/>
              <w:rPr>
                <w:sz w:val="20"/>
                <w:szCs w:val="20"/>
              </w:rPr>
            </w:pPr>
            <w:r>
              <w:rPr>
                <w:rFonts w:eastAsia="Times New Roman"/>
                <w:sz w:val="24"/>
                <w:szCs w:val="24"/>
              </w:rPr>
              <w:t>1</w:t>
            </w:r>
            <w:r w:rsidR="00441F8F">
              <w:rPr>
                <w:rFonts w:eastAsia="Times New Roman"/>
                <w:sz w:val="24"/>
                <w:szCs w:val="24"/>
              </w:rPr>
              <w:t>88</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A72BEB">
      <w:pPr>
        <w:ind w:left="4760"/>
        <w:rPr>
          <w:sz w:val="20"/>
          <w:szCs w:val="20"/>
        </w:rPr>
      </w:pPr>
    </w:p>
    <w:p w:rsidR="00A72BEB" w:rsidRDefault="00A72BEB">
      <w:pPr>
        <w:spacing w:line="28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140"/>
        <w:gridCol w:w="4400"/>
        <w:gridCol w:w="100"/>
        <w:gridCol w:w="2360"/>
        <w:gridCol w:w="1740"/>
        <w:gridCol w:w="760"/>
      </w:tblGrid>
      <w:tr w:rsidR="00A72BEB">
        <w:trPr>
          <w:trHeight w:val="276"/>
        </w:trPr>
        <w:tc>
          <w:tcPr>
            <w:tcW w:w="1140" w:type="dxa"/>
            <w:tcBorders>
              <w:top w:val="single" w:sz="8" w:space="0" w:color="auto"/>
              <w:left w:val="single" w:sz="8" w:space="0" w:color="auto"/>
              <w:right w:val="single" w:sz="8" w:space="0" w:color="auto"/>
            </w:tcBorders>
            <w:vAlign w:val="bottom"/>
          </w:tcPr>
          <w:p w:rsidR="00A72BEB" w:rsidRDefault="00A72BEB">
            <w:pPr>
              <w:rPr>
                <w:sz w:val="23"/>
                <w:szCs w:val="23"/>
              </w:rPr>
            </w:pPr>
          </w:p>
        </w:tc>
        <w:tc>
          <w:tcPr>
            <w:tcW w:w="4400" w:type="dxa"/>
            <w:tcBorders>
              <w:top w:val="single" w:sz="8" w:space="0" w:color="auto"/>
              <w:right w:val="single" w:sz="8" w:space="0" w:color="auto"/>
            </w:tcBorders>
            <w:vAlign w:val="bottom"/>
          </w:tcPr>
          <w:p w:rsidR="00A72BEB" w:rsidRDefault="00A72BEB">
            <w:pPr>
              <w:rPr>
                <w:sz w:val="23"/>
                <w:szCs w:val="23"/>
              </w:rPr>
            </w:pPr>
          </w:p>
        </w:tc>
        <w:tc>
          <w:tcPr>
            <w:tcW w:w="100" w:type="dxa"/>
            <w:tcBorders>
              <w:top w:val="single" w:sz="8" w:space="0" w:color="auto"/>
            </w:tcBorders>
            <w:vAlign w:val="bottom"/>
          </w:tcPr>
          <w:p w:rsidR="00A72BEB" w:rsidRDefault="00A72BEB">
            <w:pPr>
              <w:rPr>
                <w:sz w:val="23"/>
                <w:szCs w:val="23"/>
              </w:rPr>
            </w:pPr>
          </w:p>
        </w:tc>
        <w:tc>
          <w:tcPr>
            <w:tcW w:w="4860" w:type="dxa"/>
            <w:gridSpan w:val="3"/>
            <w:tcBorders>
              <w:top w:val="single" w:sz="8" w:space="0" w:color="auto"/>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7 класс</w:t>
            </w:r>
          </w:p>
        </w:tc>
        <w:tc>
          <w:tcPr>
            <w:tcW w:w="4400" w:type="dxa"/>
            <w:tcBorders>
              <w:right w:val="single" w:sz="8" w:space="0" w:color="auto"/>
            </w:tcBorders>
            <w:vAlign w:val="bottom"/>
          </w:tcPr>
          <w:p w:rsidR="00A72BEB" w:rsidRDefault="00B71002">
            <w:pPr>
              <w:spacing w:line="260" w:lineRule="exact"/>
              <w:ind w:left="10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XVI – XVII ВЕКАХ: ОТ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XVI-XVII вв. От абсолютизма к</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ВЕЛИКОГО КНЯЖЕСТВА К ЦАРСТВУ</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парламентаризму. Первые</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буржуазные революции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Смута в России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XVII веке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Европа в конце ХV — начале XVII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середине XVII—ХVIII 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Востока в XVI—XVIII вв.</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2360" w:type="dxa"/>
            <w:tcBorders>
              <w:bottom w:val="single" w:sz="8" w:space="0" w:color="auto"/>
            </w:tcBorders>
            <w:vAlign w:val="bottom"/>
          </w:tcPr>
          <w:p w:rsidR="00A72BEB" w:rsidRDefault="00A72BEB">
            <w:pPr>
              <w:rPr>
                <w:sz w:val="24"/>
                <w:szCs w:val="24"/>
              </w:rPr>
            </w:pPr>
          </w:p>
        </w:tc>
        <w:tc>
          <w:tcPr>
            <w:tcW w:w="1740" w:type="dxa"/>
            <w:tcBorders>
              <w:bottom w:val="single" w:sz="8" w:space="0" w:color="auto"/>
            </w:tcBorders>
            <w:vAlign w:val="bottom"/>
          </w:tcPr>
          <w:p w:rsidR="00A72BEB" w:rsidRDefault="00A72BEB">
            <w:pPr>
              <w:rPr>
                <w:sz w:val="24"/>
                <w:szCs w:val="24"/>
              </w:rPr>
            </w:pPr>
          </w:p>
        </w:tc>
        <w:tc>
          <w:tcPr>
            <w:tcW w:w="760" w:type="dxa"/>
            <w:tcBorders>
              <w:bottom w:val="single" w:sz="8" w:space="0" w:color="auto"/>
              <w:right w:val="single" w:sz="8" w:space="0" w:color="auto"/>
            </w:tcBorders>
            <w:vAlign w:val="bottom"/>
          </w:tcPr>
          <w:p w:rsidR="00A72BEB" w:rsidRDefault="00A72BEB">
            <w:pPr>
              <w:rPr>
                <w:sz w:val="24"/>
                <w:szCs w:val="24"/>
              </w:rPr>
            </w:pPr>
          </w:p>
        </w:tc>
      </w:tr>
      <w:tr w:rsidR="00A72BEB">
        <w:trPr>
          <w:trHeight w:val="260"/>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8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РОССИЯ В КОНЦЕ XVII - XVIII ВЕКАХ:</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XVIIIв.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ОТ ЦАРСТВА К ИМПЕРИИ</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B71002">
            <w:pPr>
              <w:spacing w:line="271" w:lineRule="exact"/>
              <w:ind w:left="100"/>
              <w:rPr>
                <w:sz w:val="20"/>
                <w:szCs w:val="20"/>
              </w:rPr>
            </w:pPr>
            <w:r>
              <w:rPr>
                <w:rFonts w:eastAsia="Times New Roman"/>
                <w:sz w:val="24"/>
                <w:szCs w:val="24"/>
              </w:rPr>
              <w:t>Эпоха Просвещения.</w:t>
            </w: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Россия в эпоху преобразований Петра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Эпоха промышленного переворота</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После Петра Великого: эпоха «дворцовых</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Великая французская революция</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переворотов»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в 1760-х – 1790- гг. Правление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Екатерины II и Павла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Российской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империи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Народы России в XVIII 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Россия при Павле 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Региональный компонент</w:t>
            </w:r>
          </w:p>
        </w:tc>
      </w:tr>
      <w:tr w:rsidR="00A72BEB">
        <w:trPr>
          <w:trHeight w:val="286"/>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A72BEB">
            <w:pPr>
              <w:rPr>
                <w:sz w:val="24"/>
                <w:szCs w:val="24"/>
              </w:rPr>
            </w:pPr>
          </w:p>
        </w:tc>
      </w:tr>
      <w:tr w:rsidR="00A72BEB">
        <w:trPr>
          <w:trHeight w:val="261"/>
        </w:trPr>
        <w:tc>
          <w:tcPr>
            <w:tcW w:w="1140" w:type="dxa"/>
            <w:tcBorders>
              <w:left w:val="single" w:sz="8" w:space="0" w:color="auto"/>
              <w:right w:val="single" w:sz="8" w:space="0" w:color="auto"/>
            </w:tcBorders>
            <w:vAlign w:val="bottom"/>
          </w:tcPr>
          <w:p w:rsidR="00A72BEB" w:rsidRDefault="00B71002">
            <w:pPr>
              <w:spacing w:line="260" w:lineRule="exact"/>
              <w:ind w:left="100"/>
              <w:rPr>
                <w:sz w:val="20"/>
                <w:szCs w:val="20"/>
              </w:rPr>
            </w:pPr>
            <w:r>
              <w:rPr>
                <w:rFonts w:eastAsia="Times New Roman"/>
                <w:sz w:val="24"/>
                <w:szCs w:val="24"/>
              </w:rPr>
              <w:t>9 класс</w:t>
            </w:r>
          </w:p>
        </w:tc>
        <w:tc>
          <w:tcPr>
            <w:tcW w:w="4400" w:type="dxa"/>
            <w:tcBorders>
              <w:right w:val="single" w:sz="8" w:space="0" w:color="auto"/>
            </w:tcBorders>
            <w:vAlign w:val="bottom"/>
          </w:tcPr>
          <w:p w:rsidR="00A72BEB" w:rsidRDefault="00B71002">
            <w:pPr>
              <w:spacing w:line="260" w:lineRule="exact"/>
              <w:ind w:left="160"/>
              <w:rPr>
                <w:sz w:val="20"/>
                <w:szCs w:val="20"/>
              </w:rPr>
            </w:pPr>
            <w:r>
              <w:rPr>
                <w:rFonts w:eastAsia="Times New Roman"/>
                <w:b/>
                <w:bCs/>
                <w:sz w:val="24"/>
                <w:szCs w:val="24"/>
              </w:rPr>
              <w:t>ИСТОРИЯ НОВОГО ВРЕМЕНИ.</w:t>
            </w:r>
          </w:p>
        </w:tc>
        <w:tc>
          <w:tcPr>
            <w:tcW w:w="100" w:type="dxa"/>
            <w:vAlign w:val="bottom"/>
          </w:tcPr>
          <w:p w:rsidR="00A72BEB" w:rsidRDefault="00A72BEB"/>
        </w:tc>
        <w:tc>
          <w:tcPr>
            <w:tcW w:w="4860" w:type="dxa"/>
            <w:gridSpan w:val="3"/>
            <w:tcBorders>
              <w:right w:val="single" w:sz="8" w:space="0" w:color="auto"/>
            </w:tcBorders>
            <w:vAlign w:val="bottom"/>
          </w:tcPr>
          <w:p w:rsidR="00A72BEB" w:rsidRDefault="00B71002">
            <w:pPr>
              <w:spacing w:line="260" w:lineRule="exact"/>
              <w:rPr>
                <w:sz w:val="20"/>
                <w:szCs w:val="20"/>
              </w:rPr>
            </w:pPr>
            <w:r>
              <w:rPr>
                <w:rFonts w:eastAsia="Times New Roman"/>
                <w:b/>
                <w:bCs/>
                <w:sz w:val="24"/>
                <w:szCs w:val="24"/>
              </w:rPr>
              <w:t>IV. РОССИЙСКАЯ ИМПЕРИЯ В XIX –</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b/>
                <w:bCs/>
                <w:sz w:val="24"/>
                <w:szCs w:val="24"/>
              </w:rPr>
              <w:t>НАЧАЛЕ XX ВВ.</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sz w:val="24"/>
                <w:szCs w:val="24"/>
              </w:rPr>
              <w:t>Мир к началу XX в. Новейшая</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48"/>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48" w:lineRule="exact"/>
              <w:ind w:left="100"/>
              <w:rPr>
                <w:sz w:val="20"/>
                <w:szCs w:val="20"/>
              </w:rPr>
            </w:pPr>
            <w:r>
              <w:rPr>
                <w:rFonts w:eastAsia="Times New Roman"/>
                <w:b/>
                <w:bCs/>
                <w:sz w:val="24"/>
                <w:szCs w:val="24"/>
              </w:rPr>
              <w:t xml:space="preserve">история. </w:t>
            </w:r>
            <w:r>
              <w:rPr>
                <w:rFonts w:eastAsia="Times New Roman"/>
                <w:b/>
                <w:bCs/>
                <w:i/>
                <w:iCs/>
                <w:sz w:val="24"/>
                <w:szCs w:val="24"/>
              </w:rPr>
              <w:t>Становление и расцвет</w:t>
            </w:r>
          </w:p>
        </w:tc>
        <w:tc>
          <w:tcPr>
            <w:tcW w:w="100" w:type="dxa"/>
            <w:vAlign w:val="bottom"/>
          </w:tcPr>
          <w:p w:rsidR="00A72BEB" w:rsidRDefault="00A72BEB">
            <w:pPr>
              <w:rPr>
                <w:sz w:val="21"/>
                <w:szCs w:val="21"/>
              </w:rPr>
            </w:pPr>
          </w:p>
        </w:tc>
        <w:tc>
          <w:tcPr>
            <w:tcW w:w="4860" w:type="dxa"/>
            <w:gridSpan w:val="3"/>
            <w:tcBorders>
              <w:right w:val="single" w:sz="8" w:space="0" w:color="auto"/>
            </w:tcBorders>
            <w:vAlign w:val="bottom"/>
          </w:tcPr>
          <w:p w:rsidR="00A72BEB" w:rsidRDefault="00B71002">
            <w:pPr>
              <w:spacing w:line="248" w:lineRule="exact"/>
              <w:rPr>
                <w:sz w:val="20"/>
                <w:szCs w:val="20"/>
              </w:rPr>
            </w:pPr>
            <w:r>
              <w:rPr>
                <w:rFonts w:eastAsia="Times New Roman"/>
                <w:sz w:val="24"/>
                <w:szCs w:val="24"/>
              </w:rPr>
              <w:t>Россия на пути к реформам (1801–1861)</w:t>
            </w:r>
          </w:p>
        </w:tc>
      </w:tr>
      <w:tr w:rsidR="00A72BEB">
        <w:trPr>
          <w:trHeight w:val="20"/>
        </w:trPr>
        <w:tc>
          <w:tcPr>
            <w:tcW w:w="1140" w:type="dxa"/>
            <w:tcBorders>
              <w:left w:val="single" w:sz="8" w:space="0" w:color="auto"/>
              <w:right w:val="single" w:sz="8" w:space="0" w:color="auto"/>
            </w:tcBorders>
            <w:vAlign w:val="bottom"/>
          </w:tcPr>
          <w:p w:rsidR="00A72BEB" w:rsidRDefault="00A72BEB">
            <w:pPr>
              <w:spacing w:line="20" w:lineRule="exact"/>
              <w:rPr>
                <w:sz w:val="1"/>
                <w:szCs w:val="1"/>
              </w:rPr>
            </w:pPr>
          </w:p>
        </w:tc>
        <w:tc>
          <w:tcPr>
            <w:tcW w:w="4400" w:type="dxa"/>
            <w:tcBorders>
              <w:right w:val="single" w:sz="8" w:space="0" w:color="auto"/>
            </w:tcBorders>
            <w:vAlign w:val="bottom"/>
          </w:tcPr>
          <w:p w:rsidR="00A72BEB" w:rsidRDefault="00A72BEB">
            <w:pPr>
              <w:spacing w:line="20" w:lineRule="exact"/>
              <w:rPr>
                <w:sz w:val="1"/>
                <w:szCs w:val="1"/>
              </w:rPr>
            </w:pPr>
          </w:p>
        </w:tc>
        <w:tc>
          <w:tcPr>
            <w:tcW w:w="100" w:type="dxa"/>
            <w:vAlign w:val="bottom"/>
          </w:tcPr>
          <w:p w:rsidR="00A72BEB" w:rsidRDefault="00A72BEB">
            <w:pPr>
              <w:spacing w:line="20" w:lineRule="exact"/>
              <w:rPr>
                <w:sz w:val="1"/>
                <w:szCs w:val="1"/>
              </w:rPr>
            </w:pPr>
          </w:p>
        </w:tc>
        <w:tc>
          <w:tcPr>
            <w:tcW w:w="2360" w:type="dxa"/>
            <w:shd w:val="clear" w:color="auto" w:fill="000000"/>
            <w:vAlign w:val="bottom"/>
          </w:tcPr>
          <w:p w:rsidR="00A72BEB" w:rsidRDefault="00A72BEB">
            <w:pPr>
              <w:spacing w:line="20" w:lineRule="exact"/>
              <w:rPr>
                <w:sz w:val="1"/>
                <w:szCs w:val="1"/>
              </w:rPr>
            </w:pPr>
          </w:p>
        </w:tc>
        <w:tc>
          <w:tcPr>
            <w:tcW w:w="1740" w:type="dxa"/>
            <w:shd w:val="clear" w:color="auto" w:fill="000000"/>
            <w:vAlign w:val="bottom"/>
          </w:tcPr>
          <w:p w:rsidR="00A72BEB" w:rsidRDefault="00A72BEB">
            <w:pPr>
              <w:spacing w:line="20" w:lineRule="exact"/>
              <w:rPr>
                <w:sz w:val="1"/>
                <w:szCs w:val="1"/>
              </w:rPr>
            </w:pPr>
          </w:p>
        </w:tc>
        <w:tc>
          <w:tcPr>
            <w:tcW w:w="760" w:type="dxa"/>
            <w:tcBorders>
              <w:right w:val="single" w:sz="8" w:space="0" w:color="auto"/>
            </w:tcBorders>
            <w:vAlign w:val="bottom"/>
          </w:tcPr>
          <w:p w:rsidR="00A72BEB" w:rsidRDefault="00A72BEB">
            <w:pPr>
              <w:spacing w:line="20" w:lineRule="exact"/>
              <w:rPr>
                <w:sz w:val="1"/>
                <w:szCs w:val="1"/>
              </w:rPr>
            </w:pPr>
          </w:p>
        </w:tc>
      </w:tr>
      <w:tr w:rsidR="00A72BEB">
        <w:trPr>
          <w:trHeight w:val="284"/>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индустриального общества. До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Александровская эпоха: государственный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b/>
                <w:bCs/>
                <w:i/>
                <w:iCs/>
                <w:sz w:val="24"/>
                <w:szCs w:val="24"/>
              </w:rPr>
              <w:t>начала Первой мировой войны</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либерализм</w:t>
            </w:r>
          </w:p>
        </w:tc>
      </w:tr>
      <w:tr w:rsidR="00A72BEB">
        <w:trPr>
          <w:trHeight w:val="271"/>
        </w:trPr>
        <w:tc>
          <w:tcPr>
            <w:tcW w:w="1140" w:type="dxa"/>
            <w:tcBorders>
              <w:left w:val="single" w:sz="8" w:space="0" w:color="auto"/>
              <w:right w:val="single" w:sz="8" w:space="0" w:color="auto"/>
            </w:tcBorders>
            <w:vAlign w:val="bottom"/>
          </w:tcPr>
          <w:p w:rsidR="00A72BEB" w:rsidRDefault="00A72BEB">
            <w:pPr>
              <w:rPr>
                <w:sz w:val="23"/>
                <w:szCs w:val="23"/>
              </w:rPr>
            </w:pPr>
          </w:p>
        </w:tc>
        <w:tc>
          <w:tcPr>
            <w:tcW w:w="4400" w:type="dxa"/>
            <w:tcBorders>
              <w:right w:val="single" w:sz="8" w:space="0" w:color="auto"/>
            </w:tcBorders>
            <w:vAlign w:val="bottom"/>
          </w:tcPr>
          <w:p w:rsidR="00A72BEB" w:rsidRDefault="00A72BEB">
            <w:pPr>
              <w:rPr>
                <w:sz w:val="23"/>
                <w:szCs w:val="23"/>
              </w:rPr>
            </w:pPr>
          </w:p>
        </w:tc>
        <w:tc>
          <w:tcPr>
            <w:tcW w:w="100" w:type="dxa"/>
            <w:vAlign w:val="bottom"/>
          </w:tcPr>
          <w:p w:rsidR="00A72BEB" w:rsidRDefault="00A72BEB">
            <w:pPr>
              <w:rPr>
                <w:sz w:val="23"/>
                <w:szCs w:val="23"/>
              </w:rPr>
            </w:pPr>
          </w:p>
        </w:tc>
        <w:tc>
          <w:tcPr>
            <w:tcW w:w="4860" w:type="dxa"/>
            <w:gridSpan w:val="3"/>
            <w:tcBorders>
              <w:right w:val="single" w:sz="8" w:space="0" w:color="auto"/>
            </w:tcBorders>
            <w:vAlign w:val="bottom"/>
          </w:tcPr>
          <w:p w:rsidR="00A72BEB" w:rsidRDefault="00B71002">
            <w:pPr>
              <w:spacing w:line="271" w:lineRule="exact"/>
              <w:rPr>
                <w:sz w:val="20"/>
                <w:szCs w:val="20"/>
              </w:rPr>
            </w:pPr>
            <w:r>
              <w:rPr>
                <w:rFonts w:eastAsia="Times New Roman"/>
                <w:sz w:val="24"/>
                <w:szCs w:val="24"/>
              </w:rPr>
              <w:t>Отечественная война 1812 г.</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Николаевское самодержавие:</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первой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государственный консерватизм</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Европы и Северной Америки во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Крепостнический социум. Деревня и город</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второй половине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 первой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Экономическое и социально-</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77"/>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политическое развитие стран Европы и</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Пространство империи: этнокультурный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США в конце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облик страны</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Страны Азии в ХIХ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Формирование гражданского правосознания.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Война за независимость в Латинской</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Основные течения общественной мысли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Америке</w:t>
            </w:r>
          </w:p>
        </w:tc>
        <w:tc>
          <w:tcPr>
            <w:tcW w:w="100" w:type="dxa"/>
            <w:vAlign w:val="bottom"/>
          </w:tcPr>
          <w:p w:rsidR="00A72BEB" w:rsidRDefault="00A72BEB">
            <w:pPr>
              <w:rPr>
                <w:sz w:val="24"/>
                <w:szCs w:val="24"/>
              </w:rPr>
            </w:pPr>
          </w:p>
        </w:tc>
        <w:tc>
          <w:tcPr>
            <w:tcW w:w="2360" w:type="dxa"/>
            <w:vAlign w:val="bottom"/>
          </w:tcPr>
          <w:p w:rsidR="00A72BEB" w:rsidRDefault="00A72BEB">
            <w:pPr>
              <w:rPr>
                <w:sz w:val="24"/>
                <w:szCs w:val="24"/>
              </w:rPr>
            </w:pPr>
          </w:p>
        </w:tc>
        <w:tc>
          <w:tcPr>
            <w:tcW w:w="1740" w:type="dxa"/>
            <w:vAlign w:val="bottom"/>
          </w:tcPr>
          <w:p w:rsidR="00A72BEB" w:rsidRDefault="00A72BEB">
            <w:pPr>
              <w:rPr>
                <w:sz w:val="24"/>
                <w:szCs w:val="24"/>
              </w:rPr>
            </w:pPr>
          </w:p>
        </w:tc>
        <w:tc>
          <w:tcPr>
            <w:tcW w:w="760" w:type="dxa"/>
            <w:tcBorders>
              <w:right w:val="single" w:sz="8" w:space="0" w:color="auto"/>
            </w:tcBorders>
            <w:vAlign w:val="bottom"/>
          </w:tcPr>
          <w:p w:rsidR="00A72BEB" w:rsidRDefault="00A72BEB">
            <w:pPr>
              <w:rPr>
                <w:sz w:val="24"/>
                <w:szCs w:val="24"/>
              </w:rPr>
            </w:pPr>
          </w:p>
        </w:tc>
      </w:tr>
      <w:tr w:rsidR="00A72BEB">
        <w:trPr>
          <w:trHeight w:val="252"/>
        </w:trPr>
        <w:tc>
          <w:tcPr>
            <w:tcW w:w="1140" w:type="dxa"/>
            <w:tcBorders>
              <w:left w:val="single" w:sz="8" w:space="0" w:color="auto"/>
              <w:right w:val="single" w:sz="8" w:space="0" w:color="auto"/>
            </w:tcBorders>
            <w:vAlign w:val="bottom"/>
          </w:tcPr>
          <w:p w:rsidR="00A72BEB" w:rsidRDefault="00A72BEB">
            <w:pPr>
              <w:rPr>
                <w:sz w:val="21"/>
                <w:szCs w:val="21"/>
              </w:rPr>
            </w:pPr>
          </w:p>
        </w:tc>
        <w:tc>
          <w:tcPr>
            <w:tcW w:w="4400" w:type="dxa"/>
            <w:tcBorders>
              <w:right w:val="single" w:sz="8" w:space="0" w:color="auto"/>
            </w:tcBorders>
            <w:vAlign w:val="bottom"/>
          </w:tcPr>
          <w:p w:rsidR="00A72BEB" w:rsidRDefault="00B71002">
            <w:pPr>
              <w:spacing w:line="252" w:lineRule="exact"/>
              <w:ind w:left="100"/>
              <w:rPr>
                <w:sz w:val="20"/>
                <w:szCs w:val="20"/>
              </w:rPr>
            </w:pPr>
            <w:r>
              <w:rPr>
                <w:rFonts w:eastAsia="Times New Roman"/>
                <w:sz w:val="24"/>
                <w:szCs w:val="24"/>
              </w:rPr>
              <w:t>Народы Африки в Новое время</w:t>
            </w:r>
          </w:p>
        </w:tc>
        <w:tc>
          <w:tcPr>
            <w:tcW w:w="100" w:type="dxa"/>
            <w:vAlign w:val="bottom"/>
          </w:tcPr>
          <w:p w:rsidR="00A72BEB" w:rsidRDefault="00A72BEB">
            <w:pPr>
              <w:rPr>
                <w:sz w:val="21"/>
                <w:szCs w:val="21"/>
              </w:rPr>
            </w:pPr>
          </w:p>
        </w:tc>
        <w:tc>
          <w:tcPr>
            <w:tcW w:w="2360" w:type="dxa"/>
            <w:tcBorders>
              <w:bottom w:val="single" w:sz="8" w:space="0" w:color="auto"/>
            </w:tcBorders>
            <w:vAlign w:val="bottom"/>
          </w:tcPr>
          <w:p w:rsidR="00A72BEB" w:rsidRDefault="00B71002">
            <w:pPr>
              <w:spacing w:line="252" w:lineRule="exact"/>
              <w:rPr>
                <w:sz w:val="20"/>
                <w:szCs w:val="20"/>
              </w:rPr>
            </w:pPr>
            <w:r>
              <w:rPr>
                <w:rFonts w:eastAsia="Times New Roman"/>
                <w:w w:val="98"/>
                <w:sz w:val="24"/>
                <w:szCs w:val="24"/>
              </w:rPr>
              <w:t>Россия в эпоху реформ</w:t>
            </w:r>
          </w:p>
        </w:tc>
        <w:tc>
          <w:tcPr>
            <w:tcW w:w="2500" w:type="dxa"/>
            <w:gridSpan w:val="2"/>
            <w:tcBorders>
              <w:right w:val="single" w:sz="8" w:space="0" w:color="auto"/>
            </w:tcBorders>
            <w:vAlign w:val="bottom"/>
          </w:tcPr>
          <w:p w:rsidR="00A72BEB" w:rsidRDefault="00A72BEB">
            <w:pPr>
              <w:rPr>
                <w:sz w:val="21"/>
                <w:szCs w:val="21"/>
              </w:rPr>
            </w:pPr>
          </w:p>
        </w:tc>
      </w:tr>
      <w:tr w:rsidR="00A72BEB">
        <w:trPr>
          <w:trHeight w:val="280"/>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Развитие культуры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Преобразования Александра II: социальная и</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Международные отношения в XIX в.</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правовая модернизация</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B71002">
            <w:pPr>
              <w:ind w:left="100"/>
              <w:rPr>
                <w:sz w:val="20"/>
                <w:szCs w:val="20"/>
              </w:rPr>
            </w:pPr>
            <w:r>
              <w:rPr>
                <w:rFonts w:eastAsia="Times New Roman"/>
                <w:sz w:val="24"/>
                <w:szCs w:val="24"/>
              </w:rPr>
              <w:t>Мир в 1900—1914 гг.</w:t>
            </w: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«Народное самодержавие» Александра III</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Пореформенный социум. Сельское хозяйство</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и промышленность</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Культурное пространство империи во второй</w:t>
            </w:r>
          </w:p>
        </w:tc>
      </w:tr>
      <w:tr w:rsidR="00A72BEB">
        <w:trPr>
          <w:trHeight w:val="276"/>
        </w:trPr>
        <w:tc>
          <w:tcPr>
            <w:tcW w:w="1140" w:type="dxa"/>
            <w:tcBorders>
              <w:left w:val="single" w:sz="8" w:space="0" w:color="auto"/>
              <w:right w:val="single" w:sz="8" w:space="0" w:color="auto"/>
            </w:tcBorders>
            <w:vAlign w:val="bottom"/>
          </w:tcPr>
          <w:p w:rsidR="00A72BEB" w:rsidRDefault="00A72BEB">
            <w:pPr>
              <w:rPr>
                <w:sz w:val="24"/>
                <w:szCs w:val="24"/>
              </w:rPr>
            </w:pPr>
          </w:p>
        </w:tc>
        <w:tc>
          <w:tcPr>
            <w:tcW w:w="4400" w:type="dxa"/>
            <w:tcBorders>
              <w:right w:val="single" w:sz="8" w:space="0" w:color="auto"/>
            </w:tcBorders>
            <w:vAlign w:val="bottom"/>
          </w:tcPr>
          <w:p w:rsidR="00A72BEB" w:rsidRDefault="00A72BEB">
            <w:pPr>
              <w:rPr>
                <w:sz w:val="24"/>
                <w:szCs w:val="24"/>
              </w:rPr>
            </w:pPr>
          </w:p>
        </w:tc>
        <w:tc>
          <w:tcPr>
            <w:tcW w:w="100" w:type="dxa"/>
            <w:vAlign w:val="bottom"/>
          </w:tcPr>
          <w:p w:rsidR="00A72BEB" w:rsidRDefault="00A72BEB">
            <w:pPr>
              <w:rPr>
                <w:sz w:val="24"/>
                <w:szCs w:val="24"/>
              </w:rPr>
            </w:pPr>
          </w:p>
        </w:tc>
        <w:tc>
          <w:tcPr>
            <w:tcW w:w="4860" w:type="dxa"/>
            <w:gridSpan w:val="3"/>
            <w:tcBorders>
              <w:right w:val="single" w:sz="8" w:space="0" w:color="auto"/>
            </w:tcBorders>
            <w:vAlign w:val="bottom"/>
          </w:tcPr>
          <w:p w:rsidR="00A72BEB" w:rsidRDefault="00B71002">
            <w:pPr>
              <w:rPr>
                <w:sz w:val="20"/>
                <w:szCs w:val="20"/>
              </w:rPr>
            </w:pPr>
            <w:r>
              <w:rPr>
                <w:rFonts w:eastAsia="Times New Roman"/>
                <w:sz w:val="24"/>
                <w:szCs w:val="24"/>
              </w:rPr>
              <w:t>половине XIX в.</w:t>
            </w:r>
          </w:p>
        </w:tc>
      </w:tr>
      <w:tr w:rsidR="00A72BEB">
        <w:trPr>
          <w:trHeight w:val="281"/>
        </w:trPr>
        <w:tc>
          <w:tcPr>
            <w:tcW w:w="1140" w:type="dxa"/>
            <w:tcBorders>
              <w:left w:val="single" w:sz="8" w:space="0" w:color="auto"/>
              <w:bottom w:val="single" w:sz="8" w:space="0" w:color="auto"/>
              <w:right w:val="single" w:sz="8" w:space="0" w:color="auto"/>
            </w:tcBorders>
            <w:vAlign w:val="bottom"/>
          </w:tcPr>
          <w:p w:rsidR="00A72BEB" w:rsidRDefault="00A72BEB">
            <w:pPr>
              <w:rPr>
                <w:sz w:val="24"/>
                <w:szCs w:val="24"/>
              </w:rPr>
            </w:pPr>
          </w:p>
        </w:tc>
        <w:tc>
          <w:tcPr>
            <w:tcW w:w="4400" w:type="dxa"/>
            <w:tcBorders>
              <w:bottom w:val="single" w:sz="8" w:space="0" w:color="auto"/>
              <w:right w:val="single" w:sz="8" w:space="0" w:color="auto"/>
            </w:tcBorders>
            <w:vAlign w:val="bottom"/>
          </w:tcPr>
          <w:p w:rsidR="00A72BEB" w:rsidRDefault="00A72BEB">
            <w:pPr>
              <w:rPr>
                <w:sz w:val="24"/>
                <w:szCs w:val="24"/>
              </w:rPr>
            </w:pPr>
          </w:p>
        </w:tc>
        <w:tc>
          <w:tcPr>
            <w:tcW w:w="100" w:type="dxa"/>
            <w:tcBorders>
              <w:bottom w:val="single" w:sz="8" w:space="0" w:color="auto"/>
            </w:tcBorders>
            <w:vAlign w:val="bottom"/>
          </w:tcPr>
          <w:p w:rsidR="00A72BEB" w:rsidRDefault="00A72BEB">
            <w:pPr>
              <w:rPr>
                <w:sz w:val="24"/>
                <w:szCs w:val="24"/>
              </w:rPr>
            </w:pPr>
          </w:p>
        </w:tc>
        <w:tc>
          <w:tcPr>
            <w:tcW w:w="4860" w:type="dxa"/>
            <w:gridSpan w:val="3"/>
            <w:tcBorders>
              <w:bottom w:val="single" w:sz="8" w:space="0" w:color="auto"/>
              <w:right w:val="single" w:sz="8" w:space="0" w:color="auto"/>
            </w:tcBorders>
            <w:vAlign w:val="bottom"/>
          </w:tcPr>
          <w:p w:rsidR="00A72BEB" w:rsidRDefault="00B71002">
            <w:pPr>
              <w:rPr>
                <w:sz w:val="20"/>
                <w:szCs w:val="20"/>
              </w:rPr>
            </w:pPr>
            <w:r>
              <w:rPr>
                <w:rFonts w:eastAsia="Times New Roman"/>
                <w:sz w:val="24"/>
                <w:szCs w:val="24"/>
              </w:rPr>
              <w:t>Этнокультурный облик империи</w:t>
            </w:r>
          </w:p>
        </w:tc>
      </w:tr>
      <w:tr w:rsidR="00A72BEB">
        <w:trPr>
          <w:trHeight w:val="481"/>
        </w:trPr>
        <w:tc>
          <w:tcPr>
            <w:tcW w:w="1140" w:type="dxa"/>
            <w:vAlign w:val="bottom"/>
          </w:tcPr>
          <w:p w:rsidR="00A72BEB" w:rsidRDefault="00A72BEB">
            <w:pPr>
              <w:rPr>
                <w:sz w:val="24"/>
                <w:szCs w:val="24"/>
              </w:rPr>
            </w:pPr>
          </w:p>
        </w:tc>
        <w:tc>
          <w:tcPr>
            <w:tcW w:w="4400" w:type="dxa"/>
            <w:vAlign w:val="bottom"/>
          </w:tcPr>
          <w:p w:rsidR="00A72BEB" w:rsidRDefault="00A72BEB">
            <w:pPr>
              <w:rPr>
                <w:sz w:val="24"/>
                <w:szCs w:val="24"/>
              </w:rPr>
            </w:pPr>
          </w:p>
        </w:tc>
        <w:tc>
          <w:tcPr>
            <w:tcW w:w="4960" w:type="dxa"/>
            <w:gridSpan w:val="4"/>
            <w:vAlign w:val="bottom"/>
          </w:tcPr>
          <w:p w:rsidR="00A72BEB" w:rsidRDefault="00B71002">
            <w:pPr>
              <w:ind w:right="300"/>
              <w:jc w:val="right"/>
              <w:rPr>
                <w:sz w:val="20"/>
                <w:szCs w:val="20"/>
              </w:rPr>
            </w:pPr>
            <w:r>
              <w:rPr>
                <w:rFonts w:eastAsia="Times New Roman"/>
                <w:sz w:val="24"/>
                <w:szCs w:val="24"/>
              </w:rPr>
              <w:t>1</w:t>
            </w:r>
            <w:r w:rsidR="00441F8F">
              <w:rPr>
                <w:rFonts w:eastAsia="Times New Roman"/>
                <w:sz w:val="24"/>
                <w:szCs w:val="24"/>
              </w:rPr>
              <w:t>89</w:t>
            </w:r>
          </w:p>
        </w:tc>
      </w:tr>
    </w:tbl>
    <w:p w:rsidR="00A72BEB" w:rsidRDefault="00A72BEB">
      <w:pPr>
        <w:sectPr w:rsidR="00A72BEB">
          <w:pgSz w:w="11900" w:h="16838"/>
          <w:pgMar w:top="700" w:right="266" w:bottom="429" w:left="1140" w:header="0" w:footer="0" w:gutter="0"/>
          <w:cols w:space="720" w:equalWidth="0">
            <w:col w:w="10500"/>
          </w:cols>
        </w:sectPr>
      </w:pPr>
    </w:p>
    <w:p w:rsidR="00A72BEB" w:rsidRDefault="00A72BEB">
      <w:pPr>
        <w:ind w:left="4460"/>
        <w:rPr>
          <w:sz w:val="20"/>
          <w:szCs w:val="20"/>
        </w:rPr>
      </w:pPr>
    </w:p>
    <w:p w:rsidR="00A72BEB" w:rsidRDefault="00BD17F1">
      <w:pPr>
        <w:spacing w:line="20" w:lineRule="exact"/>
        <w:rPr>
          <w:sz w:val="20"/>
          <w:szCs w:val="20"/>
        </w:rPr>
      </w:pPr>
      <w:r>
        <w:rPr>
          <w:noProof/>
          <w:sz w:val="20"/>
          <w:szCs w:val="20"/>
        </w:rPr>
        <w:pict>
          <v:line id="Shape 235" o:spid="_x0000_s1260" style="position:absolute;z-index:251791872;visibility:visible;mso-wrap-style:square;mso-wrap-distance-left:0;mso-wrap-distance-top:0;mso-wrap-distance-right:0;mso-wrap-distance-bottom:0;mso-position-horizontal:absolute;mso-position-horizontal-relative:text;mso-position-vertical:absolute;mso-position-vertical-relative:text" from="-15.45pt,15.3pt" to="509.6pt,15.3pt" o:allowincell="f" strokeweight=".16931mm"/>
        </w:pict>
      </w:r>
      <w:r>
        <w:rPr>
          <w:noProof/>
          <w:sz w:val="20"/>
          <w:szCs w:val="20"/>
        </w:rPr>
        <w:pict>
          <v:line id="Shape 236" o:spid="_x0000_s1261" style="position:absolute;z-index:251792896;visibility:visible;mso-wrap-style:square;mso-wrap-distance-left:0;mso-wrap-distance-top:0;mso-wrap-distance-right:0;mso-wrap-distance-bottom:0;mso-position-horizontal:absolute;mso-position-horizontal-relative:text;mso-position-vertical:absolute;mso-position-vertical-relative:text" from="-15.2pt,15.05pt" to="-15.2pt,140.25pt" o:allowincell="f" strokeweight=".16931mm"/>
        </w:pict>
      </w:r>
      <w:r>
        <w:rPr>
          <w:noProof/>
          <w:sz w:val="20"/>
          <w:szCs w:val="20"/>
        </w:rPr>
        <w:pict>
          <v:line id="Shape 237" o:spid="_x0000_s1262" style="position:absolute;z-index:251793920;visibility:visible;mso-wrap-style:square;mso-wrap-distance-left:0;mso-wrap-distance-top:0;mso-wrap-distance-right:0;mso-wrap-distance-bottom:0;mso-position-horizontal:absolute;mso-position-horizontal-relative:text;mso-position-vertical:absolute;mso-position-vertical-relative:text" from="41.3pt,15.05pt" to="41.3pt,140.25pt" o:allowincell="f" strokeweight=".48pt"/>
        </w:pict>
      </w:r>
      <w:r>
        <w:rPr>
          <w:noProof/>
          <w:sz w:val="20"/>
          <w:szCs w:val="20"/>
        </w:rPr>
        <w:pict>
          <v:line id="Shape 238" o:spid="_x0000_s1263" style="position:absolute;z-index:251794944;visibility:visible;mso-wrap-style:square;mso-wrap-distance-left:0;mso-wrap-distance-top:0;mso-wrap-distance-right:0;mso-wrap-distance-bottom:0;mso-position-horizontal:absolute;mso-position-horizontal-relative:text;mso-position-vertical:absolute;mso-position-vertical-relative:text" from="261.3pt,15.05pt" to="261.3pt,140.25pt" o:allowincell="f" strokeweight=".48pt"/>
        </w:pict>
      </w:r>
      <w:r>
        <w:rPr>
          <w:noProof/>
          <w:sz w:val="20"/>
          <w:szCs w:val="20"/>
        </w:rPr>
        <w:pict>
          <v:line id="Shape 239" o:spid="_x0000_s1264" style="position:absolute;z-index:251795968;visibility:visible;mso-wrap-style:square;mso-wrap-distance-left:0;mso-wrap-distance-top:0;mso-wrap-distance-right:0;mso-wrap-distance-bottom:0;mso-position-horizontal:absolute;mso-position-horizontal-relative:text;mso-position-vertical:absolute;mso-position-vertical-relative:text" from="509.35pt,15.05pt" to="509.35pt,140.25pt" o:allowincell="f" strokeweight=".16931mm"/>
        </w:pict>
      </w:r>
    </w:p>
    <w:p w:rsidR="00A72BEB" w:rsidRDefault="00A72BEB">
      <w:pPr>
        <w:spacing w:line="281" w:lineRule="exact"/>
        <w:rPr>
          <w:sz w:val="20"/>
          <w:szCs w:val="20"/>
        </w:rPr>
      </w:pPr>
    </w:p>
    <w:p w:rsidR="00A72BEB" w:rsidRDefault="00B71002">
      <w:pPr>
        <w:ind w:left="5340"/>
        <w:rPr>
          <w:sz w:val="20"/>
          <w:szCs w:val="20"/>
        </w:rPr>
      </w:pPr>
      <w:r>
        <w:rPr>
          <w:rFonts w:eastAsia="Times New Roman"/>
          <w:sz w:val="24"/>
          <w:szCs w:val="24"/>
        </w:rPr>
        <w:t>Формирование гражданского общества и</w:t>
      </w:r>
    </w:p>
    <w:p w:rsidR="00A72BEB" w:rsidRDefault="00B71002">
      <w:pPr>
        <w:ind w:left="5340"/>
        <w:rPr>
          <w:sz w:val="20"/>
          <w:szCs w:val="20"/>
        </w:rPr>
      </w:pPr>
      <w:r>
        <w:rPr>
          <w:rFonts w:eastAsia="Times New Roman"/>
          <w:sz w:val="24"/>
          <w:szCs w:val="24"/>
        </w:rPr>
        <w:t>основные направления общественных</w:t>
      </w:r>
    </w:p>
    <w:p w:rsidR="00A72BEB" w:rsidRDefault="00B71002">
      <w:pPr>
        <w:ind w:left="5340"/>
        <w:rPr>
          <w:sz w:val="20"/>
          <w:szCs w:val="20"/>
        </w:rPr>
      </w:pPr>
      <w:r>
        <w:rPr>
          <w:rFonts w:eastAsia="Times New Roman"/>
          <w:sz w:val="24"/>
          <w:szCs w:val="24"/>
        </w:rPr>
        <w:t>движений</w:t>
      </w:r>
    </w:p>
    <w:p w:rsidR="00A72BEB" w:rsidRDefault="00B71002">
      <w:pPr>
        <w:ind w:left="5340"/>
        <w:rPr>
          <w:sz w:val="20"/>
          <w:szCs w:val="20"/>
        </w:rPr>
      </w:pPr>
      <w:r>
        <w:rPr>
          <w:rFonts w:eastAsia="Times New Roman"/>
          <w:sz w:val="24"/>
          <w:szCs w:val="24"/>
          <w:u w:val="single"/>
        </w:rPr>
        <w:t>Кризис империи в начале ХХ века</w:t>
      </w:r>
    </w:p>
    <w:p w:rsidR="00A72BEB" w:rsidRDefault="00B71002">
      <w:pPr>
        <w:ind w:left="5340"/>
        <w:rPr>
          <w:sz w:val="20"/>
          <w:szCs w:val="20"/>
        </w:rPr>
      </w:pPr>
      <w:r>
        <w:rPr>
          <w:rFonts w:eastAsia="Times New Roman"/>
          <w:sz w:val="24"/>
          <w:szCs w:val="24"/>
        </w:rPr>
        <w:t>Первая российская революция 1905-1907 гг.</w:t>
      </w:r>
    </w:p>
    <w:p w:rsidR="00A72BEB" w:rsidRDefault="00B71002">
      <w:pPr>
        <w:ind w:left="5340"/>
        <w:rPr>
          <w:sz w:val="20"/>
          <w:szCs w:val="20"/>
        </w:rPr>
      </w:pPr>
      <w:r>
        <w:rPr>
          <w:rFonts w:eastAsia="Times New Roman"/>
          <w:sz w:val="24"/>
          <w:szCs w:val="24"/>
        </w:rPr>
        <w:t>Начало парламентаризма</w:t>
      </w:r>
    </w:p>
    <w:p w:rsidR="00A72BEB" w:rsidRDefault="00B71002">
      <w:pPr>
        <w:ind w:left="5340"/>
        <w:rPr>
          <w:sz w:val="20"/>
          <w:szCs w:val="20"/>
        </w:rPr>
      </w:pPr>
      <w:r>
        <w:rPr>
          <w:rFonts w:eastAsia="Times New Roman"/>
          <w:sz w:val="24"/>
          <w:szCs w:val="24"/>
        </w:rPr>
        <w:t>Общество и власть после революции</w:t>
      </w:r>
    </w:p>
    <w:p w:rsidR="00A72BEB" w:rsidRDefault="00B71002">
      <w:pPr>
        <w:ind w:left="5340"/>
        <w:rPr>
          <w:sz w:val="20"/>
          <w:szCs w:val="20"/>
        </w:rPr>
      </w:pPr>
      <w:r>
        <w:rPr>
          <w:rFonts w:eastAsia="Times New Roman"/>
          <w:sz w:val="24"/>
          <w:szCs w:val="24"/>
        </w:rPr>
        <w:t>«Серебряный век» российской культуры</w:t>
      </w:r>
    </w:p>
    <w:p w:rsidR="00A72BEB" w:rsidRDefault="00B71002">
      <w:pPr>
        <w:ind w:left="5340"/>
        <w:rPr>
          <w:sz w:val="20"/>
          <w:szCs w:val="20"/>
        </w:rPr>
      </w:pPr>
      <w:r>
        <w:rPr>
          <w:rFonts w:eastAsia="Times New Roman"/>
          <w:sz w:val="24"/>
          <w:szCs w:val="24"/>
        </w:rPr>
        <w:t>Региональный компонент</w:t>
      </w:r>
    </w:p>
    <w:p w:rsidR="00A72BEB" w:rsidRDefault="00BD17F1">
      <w:pPr>
        <w:spacing w:line="20" w:lineRule="exact"/>
        <w:rPr>
          <w:sz w:val="20"/>
          <w:szCs w:val="20"/>
        </w:rPr>
      </w:pPr>
      <w:r>
        <w:rPr>
          <w:noProof/>
          <w:sz w:val="20"/>
          <w:szCs w:val="20"/>
        </w:rPr>
        <w:pict>
          <v:line id="Shape 240" o:spid="_x0000_s1265" style="position:absolute;z-index:251796992;visibility:visible;mso-wrap-style:square;mso-wrap-distance-left:0;mso-wrap-distance-top:0;mso-wrap-distance-right:0;mso-wrap-distance-bottom:0;mso-position-horizontal:absolute;mso-position-horizontal-relative:text;mso-position-vertical:absolute;mso-position-vertical-relative:text" from="-15.45pt,.7pt" to="509.6pt,.7pt" o:allowincell="f" strokeweight=".16931mm"/>
        </w:pict>
      </w:r>
    </w:p>
    <w:p w:rsidR="00A72BEB" w:rsidRDefault="00A72BEB">
      <w:pPr>
        <w:spacing w:line="234" w:lineRule="exact"/>
        <w:rPr>
          <w:sz w:val="20"/>
          <w:szCs w:val="20"/>
        </w:rPr>
      </w:pPr>
    </w:p>
    <w:p w:rsidR="00A72BEB" w:rsidRDefault="00B71002">
      <w:pPr>
        <w:ind w:left="260"/>
        <w:rPr>
          <w:sz w:val="20"/>
          <w:szCs w:val="20"/>
        </w:rPr>
      </w:pPr>
      <w:r>
        <w:rPr>
          <w:rFonts w:eastAsia="Times New Roman"/>
          <w:b/>
          <w:bCs/>
          <w:sz w:val="24"/>
          <w:szCs w:val="24"/>
        </w:rPr>
        <w:t>2.2.2.5 Обществознание</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w:t>
      </w:r>
      <w:r w:rsidR="00AC5D4A">
        <w:rPr>
          <w:rFonts w:eastAsia="Times New Roman"/>
          <w:sz w:val="24"/>
          <w:szCs w:val="24"/>
        </w:rPr>
        <w:t>ам, как «История», «Литература</w:t>
      </w:r>
      <w:r>
        <w:rPr>
          <w:rFonts w:eastAsia="Times New Roman"/>
          <w:sz w:val="24"/>
          <w:szCs w:val="24"/>
        </w:rPr>
        <w:t>», «География», «Биология», что создает возможность одновременного прохождения тем по указанным учебным предметам.</w:t>
      </w:r>
    </w:p>
    <w:p w:rsidR="00A72BEB" w:rsidRDefault="00A72BEB">
      <w:pPr>
        <w:spacing w:line="284" w:lineRule="exact"/>
        <w:rPr>
          <w:sz w:val="20"/>
          <w:szCs w:val="20"/>
        </w:rPr>
      </w:pPr>
    </w:p>
    <w:p w:rsidR="00A72BEB" w:rsidRDefault="00B71002">
      <w:pPr>
        <w:ind w:left="980"/>
        <w:rPr>
          <w:sz w:val="20"/>
          <w:szCs w:val="20"/>
        </w:rPr>
      </w:pPr>
      <w:r>
        <w:rPr>
          <w:rFonts w:eastAsia="Times New Roman"/>
          <w:b/>
          <w:bCs/>
          <w:sz w:val="24"/>
          <w:szCs w:val="24"/>
        </w:rPr>
        <w:t>Человек. Деятельность человека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Биологическое и социальное в человеке. </w:t>
      </w:r>
      <w:r>
        <w:rPr>
          <w:rFonts w:eastAsia="Times New Roman"/>
          <w:i/>
          <w:iCs/>
          <w:sz w:val="24"/>
          <w:szCs w:val="24"/>
        </w:rPr>
        <w:t xml:space="preserve">Черты сходства и различий человека иживотного. Индивид, индивидуальность, личность. </w:t>
      </w:r>
      <w:r>
        <w:rPr>
          <w:rFonts w:eastAsia="Times New Roman"/>
          <w:sz w:val="24"/>
          <w:szCs w:val="24"/>
        </w:rPr>
        <w:t xml:space="preserve">Основные возрастные периоды жизничеловека.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eastAsia="Times New Roman"/>
          <w:i/>
          <w:iCs/>
          <w:sz w:val="24"/>
          <w:szCs w:val="24"/>
        </w:rPr>
        <w:t xml:space="preserve">Личные иделовые отношения. </w:t>
      </w:r>
      <w:r>
        <w:rPr>
          <w:rFonts w:eastAsia="Times New Roman"/>
          <w:sz w:val="24"/>
          <w:szCs w:val="24"/>
        </w:rPr>
        <w:t>Лидерство.Межличностные конфликты и способы их разрешения.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Общество</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Общество как форма жизнедеятельности людей. Взаимосвязь общества и природы. Развитие общества. </w:t>
      </w:r>
      <w:r>
        <w:rPr>
          <w:rFonts w:eastAsia="Times New Roman"/>
          <w:i/>
          <w:iCs/>
          <w:sz w:val="24"/>
          <w:szCs w:val="24"/>
        </w:rPr>
        <w:t>Общественный прогресс.</w:t>
      </w:r>
      <w:r>
        <w:rPr>
          <w:rFonts w:eastAsia="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w:t>
      </w:r>
    </w:p>
    <w:p w:rsidR="00A72BEB" w:rsidRDefault="00A72BEB">
      <w:pPr>
        <w:spacing w:line="230" w:lineRule="exact"/>
        <w:rPr>
          <w:sz w:val="20"/>
          <w:szCs w:val="20"/>
        </w:rPr>
      </w:pPr>
    </w:p>
    <w:p w:rsidR="00A72BEB" w:rsidRPr="00441F8F" w:rsidRDefault="00B71002" w:rsidP="00441F8F">
      <w:pPr>
        <w:ind w:left="9540"/>
        <w:rPr>
          <w:sz w:val="20"/>
          <w:szCs w:val="20"/>
        </w:rPr>
        <w:sectPr w:rsidR="00A72BEB" w:rsidRPr="00441F8F">
          <w:pgSz w:w="11900" w:h="16838"/>
          <w:pgMar w:top="710" w:right="566" w:bottom="429" w:left="1440" w:header="0" w:footer="0" w:gutter="0"/>
          <w:cols w:space="720" w:equalWidth="0">
            <w:col w:w="9900"/>
          </w:cols>
        </w:sectPr>
      </w:pPr>
      <w:r>
        <w:rPr>
          <w:rFonts w:eastAsia="Times New Roman"/>
          <w:sz w:val="24"/>
          <w:szCs w:val="24"/>
        </w:rPr>
        <w:t>1</w:t>
      </w:r>
      <w:r w:rsidR="00441F8F">
        <w:rPr>
          <w:rFonts w:eastAsia="Times New Roman"/>
          <w:sz w:val="24"/>
          <w:szCs w:val="24"/>
        </w:rPr>
        <w:t>90</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Социальные нормы</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Социальные нормы как регуляторы поведения человека в обществе. </w:t>
      </w:r>
      <w:r>
        <w:rPr>
          <w:rFonts w:eastAsia="Times New Roman"/>
          <w:i/>
          <w:iCs/>
          <w:sz w:val="24"/>
          <w:szCs w:val="24"/>
        </w:rPr>
        <w:t xml:space="preserve">Общественныенравы, традиции и обычаи. </w:t>
      </w:r>
      <w:r>
        <w:rPr>
          <w:rFonts w:eastAsia="Times New Roman"/>
          <w:sz w:val="24"/>
          <w:szCs w:val="24"/>
        </w:rPr>
        <w:t>Как усваиваются социальные нормы.Общественные ценности.Гражданственность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w:t>
      </w:r>
    </w:p>
    <w:p w:rsidR="00A72BEB" w:rsidRDefault="00A72BEB">
      <w:pPr>
        <w:spacing w:line="14" w:lineRule="exact"/>
        <w:rPr>
          <w:sz w:val="20"/>
          <w:szCs w:val="20"/>
        </w:rPr>
      </w:pPr>
    </w:p>
    <w:p w:rsidR="00A72BEB" w:rsidRDefault="00B71002" w:rsidP="001E6443">
      <w:pPr>
        <w:numPr>
          <w:ilvl w:val="0"/>
          <w:numId w:val="300"/>
        </w:numPr>
        <w:tabs>
          <w:tab w:val="left" w:pos="464"/>
        </w:tabs>
        <w:spacing w:line="234" w:lineRule="auto"/>
        <w:ind w:left="260" w:firstLine="2"/>
        <w:jc w:val="both"/>
        <w:rPr>
          <w:rFonts w:eastAsia="Times New Roman"/>
          <w:sz w:val="24"/>
          <w:szCs w:val="24"/>
        </w:rPr>
      </w:pPr>
      <w:r>
        <w:rPr>
          <w:rFonts w:eastAsia="Times New Roman"/>
          <w:sz w:val="24"/>
          <w:szCs w:val="24"/>
        </w:rPr>
        <w:t xml:space="preserve">государства. Основные признаки права. Право и мораль: общее и различия. Социализация личности. </w:t>
      </w:r>
      <w:r>
        <w:rPr>
          <w:rFonts w:eastAsia="Times New Roman"/>
          <w:i/>
          <w:iCs/>
          <w:sz w:val="24"/>
          <w:szCs w:val="24"/>
        </w:rPr>
        <w:t>Особенности социализации в подростковом возрасте.</w:t>
      </w:r>
      <w:r>
        <w:rPr>
          <w:rFonts w:eastAsia="Times New Roman"/>
          <w:sz w:val="24"/>
          <w:szCs w:val="24"/>
        </w:rPr>
        <w:t xml:space="preserve"> Отклоняющееся поведение.</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Опасность наркомании и алкоголизма для человека и общества. Социальный контроль. Социальная значимость здорового образа жизни.</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Сфера духовной культуры</w:t>
      </w:r>
    </w:p>
    <w:p w:rsidR="00A72BEB" w:rsidRDefault="00A72BEB">
      <w:pPr>
        <w:spacing w:line="7"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 xml:space="preserve">Культура, ее многообразие и основные формы. Наука в жизни современного общества. </w:t>
      </w:r>
      <w:r>
        <w:rPr>
          <w:rFonts w:eastAsia="Times New Roman"/>
          <w:i/>
          <w:iCs/>
          <w:sz w:val="24"/>
          <w:szCs w:val="24"/>
        </w:rPr>
        <w:t>Научно-технический прогресс в современном обществе.</w:t>
      </w:r>
      <w:r>
        <w:rPr>
          <w:rFonts w:eastAsia="Times New Roman"/>
          <w:sz w:val="24"/>
          <w:szCs w:val="24"/>
        </w:rPr>
        <w:t xml:space="preserve"> Развитие науки в России.</w:t>
      </w:r>
    </w:p>
    <w:p w:rsidR="00A72BEB" w:rsidRDefault="00A72BEB">
      <w:pPr>
        <w:spacing w:line="13" w:lineRule="exact"/>
        <w:rPr>
          <w:rFonts w:eastAsia="Times New Roman"/>
          <w:sz w:val="24"/>
          <w:szCs w:val="24"/>
        </w:rPr>
      </w:pPr>
    </w:p>
    <w:p w:rsidR="00A72BEB" w:rsidRDefault="00B71002">
      <w:pPr>
        <w:spacing w:line="237" w:lineRule="auto"/>
        <w:ind w:left="260"/>
        <w:jc w:val="both"/>
        <w:rPr>
          <w:rFonts w:eastAsia="Times New Roman"/>
          <w:sz w:val="24"/>
          <w:szCs w:val="24"/>
        </w:rPr>
      </w:pPr>
      <w:r>
        <w:rPr>
          <w:rFonts w:eastAsia="Times New Roman"/>
          <w:sz w:val="24"/>
          <w:szCs w:val="24"/>
        </w:rPr>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Pr>
          <w:rFonts w:eastAsia="Times New Roman"/>
          <w:i/>
          <w:iCs/>
          <w:sz w:val="24"/>
          <w:szCs w:val="24"/>
        </w:rPr>
        <w:t>Государственная итоговаяаттестация</w:t>
      </w:r>
      <w:r>
        <w:rPr>
          <w:rFonts w:eastAsia="Times New Roman"/>
          <w:sz w:val="24"/>
          <w:szCs w:val="24"/>
        </w:rPr>
        <w:t>.Самообразование.Религия как форма культуры.</w:t>
      </w:r>
      <w:r>
        <w:rPr>
          <w:rFonts w:eastAsia="Times New Roman"/>
          <w:i/>
          <w:iCs/>
          <w:sz w:val="24"/>
          <w:szCs w:val="24"/>
        </w:rPr>
        <w:t xml:space="preserve"> Мировые религии. </w:t>
      </w:r>
      <w:r>
        <w:rPr>
          <w:rFonts w:eastAsia="Times New Roman"/>
          <w:sz w:val="24"/>
          <w:szCs w:val="24"/>
        </w:rPr>
        <w:t xml:space="preserve">Рольрелигии в жизни общества. Свобода совести. Искусство как элемент духовной культуры общества. </w:t>
      </w:r>
      <w:r>
        <w:rPr>
          <w:rFonts w:eastAsia="Times New Roman"/>
          <w:i/>
          <w:iCs/>
          <w:sz w:val="24"/>
          <w:szCs w:val="24"/>
        </w:rPr>
        <w:t>Влияние искусства на развитие личности.</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Социальная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eastAsia="Times New Roman"/>
          <w:i/>
          <w:iCs/>
          <w:sz w:val="24"/>
          <w:szCs w:val="24"/>
        </w:rPr>
        <w:t>Досуг семьи.</w:t>
      </w:r>
      <w:r>
        <w:rPr>
          <w:rFonts w:eastAsia="Times New Roman"/>
          <w:sz w:val="24"/>
          <w:szCs w:val="24"/>
        </w:rPr>
        <w:t xml:space="preserve"> Социальные конфликты и пути их разрешения. Этнос и нация. </w:t>
      </w:r>
      <w:r>
        <w:rPr>
          <w:rFonts w:eastAsia="Times New Roman"/>
          <w:i/>
          <w:iCs/>
          <w:sz w:val="24"/>
          <w:szCs w:val="24"/>
        </w:rPr>
        <w:t>Национальное самосознание</w:t>
      </w:r>
      <w:r>
        <w:rPr>
          <w:rFonts w:eastAsia="Times New Roman"/>
          <w:sz w:val="24"/>
          <w:szCs w:val="24"/>
        </w:rPr>
        <w:t>. Отношения между нациями. Россия – многонациональное государство. Социальная политика Российского государства.</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Политическая сфера жизни общества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w:t>
      </w:r>
    </w:p>
    <w:p w:rsidR="00A72BEB" w:rsidRDefault="00A72BEB">
      <w:pPr>
        <w:spacing w:line="13"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i/>
          <w:iCs/>
          <w:sz w:val="24"/>
          <w:szCs w:val="24"/>
        </w:rPr>
        <w:t xml:space="preserve">Правовое государство. </w:t>
      </w:r>
      <w:r>
        <w:rPr>
          <w:rFonts w:eastAsia="Times New Roman"/>
          <w:sz w:val="24"/>
          <w:szCs w:val="24"/>
        </w:rPr>
        <w:t>Местное самоуправление.</w:t>
      </w:r>
      <w:r>
        <w:rPr>
          <w:rFonts w:eastAsia="Times New Roman"/>
          <w:i/>
          <w:iCs/>
          <w:sz w:val="24"/>
          <w:szCs w:val="24"/>
        </w:rPr>
        <w:t xml:space="preserve"> Межгосударственные отношения. Межгосударственные конфликты и способы их разрешения.</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Гражданин и государство</w:t>
      </w:r>
    </w:p>
    <w:p w:rsidR="00A72BEB" w:rsidRDefault="00A72BEB">
      <w:pPr>
        <w:spacing w:line="7"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Pr>
          <w:rFonts w:eastAsia="Times New Roman"/>
          <w:i/>
          <w:iCs/>
          <w:sz w:val="24"/>
          <w:szCs w:val="24"/>
        </w:rPr>
        <w:t>Основные международные документы о правах человека иправах ребенка.</w:t>
      </w:r>
    </w:p>
    <w:p w:rsidR="00A72BEB" w:rsidRDefault="00A72BEB">
      <w:pPr>
        <w:spacing w:line="273"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91</w:t>
      </w: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Основы российского законодательства</w:t>
      </w:r>
    </w:p>
    <w:p w:rsidR="00A72BEB" w:rsidRDefault="00A72BEB">
      <w:pPr>
        <w:spacing w:line="5"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eastAsia="Times New Roman"/>
          <w:i/>
          <w:iCs/>
          <w:sz w:val="24"/>
          <w:szCs w:val="24"/>
        </w:rPr>
        <w:t>Международное гуманитарное право.Международно-правовая защита жертв вооруженных конфликтов.</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Экономика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eastAsia="Times New Roman"/>
          <w:i/>
          <w:iCs/>
          <w:sz w:val="24"/>
          <w:szCs w:val="24"/>
        </w:rPr>
        <w:t xml:space="preserve">Виды рынков.Рыноккапиталов. </w:t>
      </w:r>
      <w:r>
        <w:rPr>
          <w:rFonts w:eastAsia="Times New Roman"/>
          <w:sz w:val="24"/>
          <w:szCs w:val="24"/>
        </w:rPr>
        <w:t xml:space="preserve">Рынок труда.Каким должен быть современный работник.Выбор профессии.Заработная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eastAsia="Times New Roman"/>
          <w:i/>
          <w:iCs/>
          <w:sz w:val="24"/>
          <w:szCs w:val="24"/>
        </w:rPr>
        <w:t>функции,налоговые системы разных эпох</w:t>
      </w:r>
      <w:r>
        <w:rPr>
          <w:rFonts w:eastAsia="Times New Roman"/>
          <w:sz w:val="24"/>
          <w:szCs w:val="24"/>
        </w:rPr>
        <w:t>.</w:t>
      </w:r>
    </w:p>
    <w:p w:rsidR="00A72BEB" w:rsidRDefault="00A72BEB">
      <w:pPr>
        <w:spacing w:line="24" w:lineRule="exact"/>
        <w:rPr>
          <w:sz w:val="20"/>
          <w:szCs w:val="20"/>
        </w:rPr>
      </w:pPr>
    </w:p>
    <w:p w:rsidR="00A72BEB" w:rsidRDefault="00B71002">
      <w:pPr>
        <w:spacing w:line="238" w:lineRule="auto"/>
        <w:ind w:left="260" w:firstLine="768"/>
        <w:jc w:val="both"/>
        <w:rPr>
          <w:sz w:val="20"/>
          <w:szCs w:val="20"/>
        </w:rPr>
      </w:pPr>
      <w:r>
        <w:rPr>
          <w:rFonts w:eastAsia="Times New Roman"/>
          <w:sz w:val="24"/>
          <w:szCs w:val="24"/>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rFonts w:eastAsia="Times New Roman"/>
          <w:i/>
          <w:iCs/>
          <w:sz w:val="24"/>
          <w:szCs w:val="24"/>
        </w:rPr>
        <w:t>банкинг,онлайн-банкинг</w:t>
      </w:r>
      <w:r>
        <w:rPr>
          <w:rFonts w:eastAsia="Times New Roman"/>
          <w:sz w:val="24"/>
          <w:szCs w:val="24"/>
        </w:rPr>
        <w:t xml:space="preserve">. </w:t>
      </w:r>
      <w:r>
        <w:rPr>
          <w:rFonts w:eastAsia="Times New Roman"/>
          <w:i/>
          <w:iCs/>
          <w:sz w:val="24"/>
          <w:szCs w:val="24"/>
        </w:rPr>
        <w:t xml:space="preserve">Страховые услуги:страхование жизни, здоровья, имущества, ответственности. Инвестиции в реальные и финансовые активы. </w:t>
      </w:r>
      <w:r>
        <w:rPr>
          <w:rFonts w:eastAsia="Times New Roman"/>
          <w:sz w:val="24"/>
          <w:szCs w:val="24"/>
        </w:rPr>
        <w:t>Пенсионное обеспечение.Налогообложение граждан.Защита отфинансовых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A72BEB" w:rsidRDefault="00A72BEB">
      <w:pPr>
        <w:spacing w:line="252" w:lineRule="exact"/>
        <w:rPr>
          <w:sz w:val="20"/>
          <w:szCs w:val="20"/>
        </w:rPr>
      </w:pPr>
    </w:p>
    <w:p w:rsidR="00A72BEB" w:rsidRDefault="00B71002">
      <w:pPr>
        <w:ind w:left="260"/>
        <w:rPr>
          <w:sz w:val="20"/>
          <w:szCs w:val="20"/>
        </w:rPr>
      </w:pPr>
      <w:r>
        <w:rPr>
          <w:rFonts w:eastAsia="Times New Roman"/>
          <w:b/>
          <w:bCs/>
          <w:sz w:val="24"/>
          <w:szCs w:val="24"/>
        </w:rPr>
        <w:t>2.2.2.6 География</w:t>
      </w:r>
    </w:p>
    <w:p w:rsidR="00A72BEB" w:rsidRDefault="00A72BEB">
      <w:pPr>
        <w:spacing w:line="6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w:t>
      </w:r>
    </w:p>
    <w:p w:rsidR="00A72BEB" w:rsidRDefault="00A72BEB">
      <w:pPr>
        <w:spacing w:line="16" w:lineRule="exact"/>
        <w:rPr>
          <w:sz w:val="20"/>
          <w:szCs w:val="20"/>
        </w:rPr>
      </w:pPr>
    </w:p>
    <w:p w:rsidR="00A72BEB" w:rsidRDefault="00B71002" w:rsidP="001E6443">
      <w:pPr>
        <w:numPr>
          <w:ilvl w:val="0"/>
          <w:numId w:val="301"/>
        </w:numPr>
        <w:tabs>
          <w:tab w:val="left" w:pos="550"/>
        </w:tabs>
        <w:spacing w:line="236" w:lineRule="auto"/>
        <w:ind w:left="260" w:firstLine="2"/>
        <w:jc w:val="both"/>
        <w:rPr>
          <w:rFonts w:eastAsia="Times New Roman"/>
          <w:sz w:val="24"/>
          <w:szCs w:val="24"/>
        </w:rPr>
      </w:pPr>
      <w:r>
        <w:rPr>
          <w:rFonts w:eastAsia="Times New Roman"/>
          <w:sz w:val="24"/>
          <w:szCs w:val="24"/>
        </w:rPr>
        <w:t>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A72BEB" w:rsidRDefault="00A72BEB">
      <w:pPr>
        <w:spacing w:line="14"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w:t>
      </w:r>
    </w:p>
    <w:p w:rsidR="00A72BEB" w:rsidRDefault="00A72BEB">
      <w:pPr>
        <w:spacing w:line="249"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jc w:val="both"/>
        <w:rPr>
          <w:sz w:val="20"/>
          <w:szCs w:val="20"/>
        </w:rPr>
      </w:pPr>
      <w:r>
        <w:rPr>
          <w:rFonts w:eastAsia="Times New Roman"/>
          <w:sz w:val="24"/>
          <w:szCs w:val="24"/>
        </w:rPr>
        <w:t>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Развитие географических знаний о Земле</w:t>
      </w:r>
      <w:r>
        <w:rPr>
          <w:rFonts w:eastAsia="Times New Roman"/>
          <w:sz w:val="24"/>
          <w:szCs w:val="24"/>
        </w:rPr>
        <w:t>.</w:t>
      </w:r>
    </w:p>
    <w:p w:rsidR="00A72BEB" w:rsidRDefault="00B71002">
      <w:pPr>
        <w:ind w:left="980"/>
        <w:rPr>
          <w:sz w:val="20"/>
          <w:szCs w:val="20"/>
        </w:rPr>
      </w:pPr>
      <w:r>
        <w:rPr>
          <w:rFonts w:eastAsia="Times New Roman"/>
          <w:sz w:val="24"/>
          <w:szCs w:val="24"/>
        </w:rPr>
        <w:t>Введение. Что изучает география.</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Представления о мире в древности (</w:t>
      </w:r>
      <w:r>
        <w:rPr>
          <w:rFonts w:eastAsia="Times New Roman"/>
          <w:i/>
          <w:iCs/>
          <w:sz w:val="24"/>
          <w:szCs w:val="24"/>
        </w:rPr>
        <w:t>Древний Китай,Древний Египет,Древняя Греция,Древний Рим</w:t>
      </w:r>
      <w:r>
        <w:rPr>
          <w:rFonts w:eastAsia="Times New Roman"/>
          <w:sz w:val="24"/>
          <w:szCs w:val="24"/>
        </w:rPr>
        <w:t>).Появление первых географических карт.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География в эпоху Средневековья: </w:t>
      </w:r>
      <w:r>
        <w:rPr>
          <w:rFonts w:eastAsia="Times New Roman"/>
          <w:i/>
          <w:iCs/>
          <w:sz w:val="24"/>
          <w:szCs w:val="24"/>
        </w:rPr>
        <w:t>путешествия и открытия викингов,древнихарабов, русских землепроходцев. Путешествия Марко Поло и Афанасия Никитина.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Эпоха Великих географических открытий (</w:t>
      </w:r>
      <w:r>
        <w:rPr>
          <w:rFonts w:eastAsia="Times New Roman"/>
          <w:i/>
          <w:iCs/>
          <w:sz w:val="24"/>
          <w:szCs w:val="24"/>
        </w:rPr>
        <w:t>открытие Нового света,морского пути вИндию, кругосветные путешествия</w:t>
      </w:r>
      <w:r>
        <w:rPr>
          <w:rFonts w:eastAsia="Times New Roman"/>
          <w:sz w:val="24"/>
          <w:szCs w:val="24"/>
        </w:rPr>
        <w:t>).Значение Великих географических открытий.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Географические открытия XVII–XIX вв. (</w:t>
      </w:r>
      <w:r>
        <w:rPr>
          <w:rFonts w:eastAsia="Times New Roman"/>
          <w:i/>
          <w:iCs/>
          <w:sz w:val="24"/>
          <w:szCs w:val="24"/>
        </w:rPr>
        <w:t>исследования и открытия на территорииЕвразии (в том числе на территории России), Австралии и Океании, Антарктиды</w:t>
      </w:r>
      <w:r>
        <w:rPr>
          <w:rFonts w:eastAsia="Times New Roman"/>
          <w:sz w:val="24"/>
          <w:szCs w:val="24"/>
        </w:rPr>
        <w:t>).Первоерусское кругосветное путешествие (</w:t>
      </w:r>
      <w:r>
        <w:rPr>
          <w:rFonts w:eastAsia="Times New Roman"/>
          <w:i/>
          <w:iCs/>
          <w:sz w:val="24"/>
          <w:szCs w:val="24"/>
        </w:rPr>
        <w:t>И.Ф.Крузенштерн и Ю.Ф.Лисянский</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Географические исследования в ХХ веке (</w:t>
      </w:r>
      <w:r>
        <w:rPr>
          <w:rFonts w:eastAsia="Times New Roman"/>
          <w:i/>
          <w:iCs/>
          <w:sz w:val="24"/>
          <w:szCs w:val="24"/>
        </w:rPr>
        <w:t>открытие Южного и Северного полюсов,океанов,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eastAsia="Times New Roman"/>
          <w:sz w:val="24"/>
          <w:szCs w:val="24"/>
        </w:rPr>
        <w:t>).</w:t>
      </w:r>
      <w:r>
        <w:rPr>
          <w:rFonts w:eastAsia="Times New Roman"/>
          <w:i/>
          <w:iCs/>
          <w:sz w:val="24"/>
          <w:szCs w:val="24"/>
        </w:rPr>
        <w:t xml:space="preserve"> Значение освоения космоса для географической науки</w:t>
      </w:r>
      <w:r>
        <w:rPr>
          <w:rFonts w:eastAsia="Times New Roman"/>
          <w:sz w:val="24"/>
          <w:szCs w:val="24"/>
        </w:rPr>
        <w:t>.</w:t>
      </w:r>
    </w:p>
    <w:p w:rsidR="00A72BEB" w:rsidRDefault="00A72BEB">
      <w:pPr>
        <w:spacing w:line="14" w:lineRule="exact"/>
        <w:rPr>
          <w:sz w:val="20"/>
          <w:szCs w:val="20"/>
        </w:rPr>
      </w:pPr>
    </w:p>
    <w:p w:rsidR="00A72BEB" w:rsidRDefault="00B71002" w:rsidP="00AC5D4A">
      <w:pPr>
        <w:spacing w:line="234" w:lineRule="auto"/>
        <w:ind w:left="260" w:firstLine="708"/>
        <w:jc w:val="both"/>
        <w:rPr>
          <w:sz w:val="20"/>
          <w:szCs w:val="20"/>
        </w:rPr>
      </w:pPr>
      <w:r>
        <w:rPr>
          <w:rFonts w:eastAsia="Times New Roman"/>
          <w:sz w:val="24"/>
          <w:szCs w:val="24"/>
        </w:rPr>
        <w:t>Географические знания в современном мире. Современные географические методы исследования Земли.</w:t>
      </w:r>
    </w:p>
    <w:p w:rsidR="00A72BEB" w:rsidRDefault="00B71002">
      <w:pPr>
        <w:ind w:left="980"/>
        <w:rPr>
          <w:sz w:val="20"/>
          <w:szCs w:val="20"/>
        </w:rPr>
      </w:pPr>
      <w:r>
        <w:rPr>
          <w:rFonts w:eastAsia="Times New Roman"/>
          <w:b/>
          <w:bCs/>
          <w:sz w:val="24"/>
          <w:szCs w:val="24"/>
        </w:rPr>
        <w:t>Земля во Вселенной. Движения Земли и их следствия.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Земля – часть Солнечной системы. Земля и Луна. </w:t>
      </w:r>
      <w:r>
        <w:rPr>
          <w:rFonts w:eastAsia="Times New Roman"/>
          <w:i/>
          <w:iCs/>
          <w:sz w:val="24"/>
          <w:szCs w:val="24"/>
        </w:rPr>
        <w:t xml:space="preserve">Влияние космоса на нашу планету ижизнь людей. </w:t>
      </w:r>
      <w:r>
        <w:rPr>
          <w:rFonts w:eastAsia="Times New Roman"/>
          <w:sz w:val="24"/>
          <w:szCs w:val="24"/>
        </w:rPr>
        <w:t xml:space="preserve">Форма и размеры Земли.Наклон земной оси к плоскости орбиты.Видыдвижения Земли и их географические следствия. Движение Земли вокруг Солнца. Смена времен года. Тропики и полярные круги. Пояса освещенности. </w:t>
      </w:r>
      <w:r>
        <w:rPr>
          <w:rFonts w:eastAsia="Times New Roman"/>
          <w:i/>
          <w:iCs/>
          <w:sz w:val="24"/>
          <w:szCs w:val="24"/>
        </w:rPr>
        <w:t xml:space="preserve">Календарь–как системаизмерения больших промежутков времени, основанная на периодичности таких явлений природы, как смена дня и ночи, смена фаз Луны, смена времен года. </w:t>
      </w:r>
      <w:r>
        <w:rPr>
          <w:rFonts w:eastAsia="Times New Roman"/>
          <w:sz w:val="24"/>
          <w:szCs w:val="24"/>
        </w:rPr>
        <w:t>Осевое вращение Земли.Смена дня и ночи, сутки, календарный год.</w:t>
      </w:r>
    </w:p>
    <w:p w:rsidR="00A72BEB" w:rsidRDefault="00A72BEB">
      <w:pPr>
        <w:spacing w:line="285" w:lineRule="exact"/>
        <w:rPr>
          <w:sz w:val="20"/>
          <w:szCs w:val="20"/>
        </w:rPr>
      </w:pPr>
    </w:p>
    <w:p w:rsidR="00A72BEB" w:rsidRDefault="00B71002">
      <w:pPr>
        <w:ind w:left="980"/>
        <w:rPr>
          <w:sz w:val="20"/>
          <w:szCs w:val="20"/>
        </w:rPr>
      </w:pPr>
      <w:r>
        <w:rPr>
          <w:rFonts w:eastAsia="Times New Roman"/>
          <w:b/>
          <w:bCs/>
          <w:sz w:val="24"/>
          <w:szCs w:val="24"/>
        </w:rPr>
        <w:t>Изображение земной поверхности.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eastAsia="Times New Roman"/>
          <w:i/>
          <w:iCs/>
          <w:sz w:val="24"/>
          <w:szCs w:val="24"/>
        </w:rPr>
        <w:t>Особенности ориентирования в мегаполисе и в природе.</w:t>
      </w:r>
      <w:r>
        <w:rPr>
          <w:rFonts w:eastAsia="Times New Roman"/>
          <w:sz w:val="24"/>
          <w:szCs w:val="24"/>
        </w:rPr>
        <w:t xml:space="preserve"> План местности. Условные знаки. Как составить план местности. </w:t>
      </w:r>
      <w:r>
        <w:rPr>
          <w:rFonts w:eastAsia="Times New Roman"/>
          <w:i/>
          <w:iCs/>
          <w:sz w:val="24"/>
          <w:szCs w:val="24"/>
        </w:rPr>
        <w:t xml:space="preserve">Составление простейшегоплана местности/учебного кабинета/комнаты. </w:t>
      </w:r>
      <w:r>
        <w:rPr>
          <w:rFonts w:eastAsia="Times New Roman"/>
          <w:sz w:val="24"/>
          <w:szCs w:val="24"/>
        </w:rPr>
        <w:t xml:space="preserve">Географическая карта–особый источникинформации. </w:t>
      </w:r>
      <w:r>
        <w:rPr>
          <w:rFonts w:eastAsia="Times New Roman"/>
          <w:i/>
          <w:iCs/>
          <w:sz w:val="24"/>
          <w:szCs w:val="24"/>
        </w:rPr>
        <w:t>Содержание и значение карт.Топографические карты.</w:t>
      </w:r>
      <w:r>
        <w:rPr>
          <w:rFonts w:eastAsia="Times New Roman"/>
          <w:sz w:val="24"/>
          <w:szCs w:val="24"/>
        </w:rPr>
        <w:t xml:space="preserve"> Масштаб и условные знаки на карте. Градусная сеть: параллели и меридианы. Географические координаты:</w:t>
      </w:r>
    </w:p>
    <w:p w:rsidR="00A72BEB" w:rsidRDefault="00A72BEB">
      <w:pPr>
        <w:spacing w:line="278"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A72BEB" w:rsidRDefault="00A72BEB">
      <w:pPr>
        <w:spacing w:line="284" w:lineRule="exact"/>
        <w:rPr>
          <w:sz w:val="20"/>
          <w:szCs w:val="20"/>
        </w:rPr>
      </w:pPr>
    </w:p>
    <w:p w:rsidR="00A72BEB" w:rsidRDefault="00B71002">
      <w:pPr>
        <w:ind w:left="1040"/>
        <w:rPr>
          <w:sz w:val="20"/>
          <w:szCs w:val="20"/>
        </w:rPr>
      </w:pPr>
      <w:r>
        <w:rPr>
          <w:rFonts w:eastAsia="Times New Roman"/>
          <w:b/>
          <w:bCs/>
          <w:sz w:val="24"/>
          <w:szCs w:val="24"/>
        </w:rPr>
        <w:t>Природа Земли.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Литосфера. </w:t>
      </w:r>
      <w:r>
        <w:rPr>
          <w:rFonts w:eastAsia="Times New Roman"/>
          <w:sz w:val="24"/>
          <w:szCs w:val="24"/>
        </w:rPr>
        <w:t xml:space="preserve">Литосфера– «каменная»оболочка Земли.Внутреннее строение Земли.Земная кора. Разнообразие горных пород и минералов на Земле. </w:t>
      </w:r>
      <w:r>
        <w:rPr>
          <w:rFonts w:eastAsia="Times New Roman"/>
          <w:i/>
          <w:iCs/>
          <w:sz w:val="24"/>
          <w:szCs w:val="24"/>
        </w:rPr>
        <w:t xml:space="preserve">Полезные ископаемые и ихзначение в жизни современного общества. </w:t>
      </w:r>
      <w:r>
        <w:rPr>
          <w:rFonts w:eastAsia="Times New Roman"/>
          <w:sz w:val="24"/>
          <w:szCs w:val="24"/>
        </w:rPr>
        <w:t>Движения земной коры и их проявления наземной поверхности: землетрясения, вулканы, гейзеры.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eastAsia="Times New Roman"/>
          <w:i/>
          <w:iCs/>
          <w:sz w:val="24"/>
          <w:szCs w:val="24"/>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Гидросфера. </w:t>
      </w:r>
      <w:r>
        <w:rPr>
          <w:rFonts w:eastAsia="Times New Roman"/>
          <w:sz w:val="24"/>
          <w:szCs w:val="24"/>
        </w:rPr>
        <w:t>Строение гидросферы.</w:t>
      </w:r>
      <w:r>
        <w:rPr>
          <w:rFonts w:eastAsia="Times New Roman"/>
          <w:i/>
          <w:iCs/>
          <w:sz w:val="24"/>
          <w:szCs w:val="24"/>
        </w:rPr>
        <w:t>Особенности Мирового круговорота воды.</w:t>
      </w:r>
      <w:r>
        <w:rPr>
          <w:rFonts w:eastAsia="Times New Roman"/>
          <w:sz w:val="24"/>
          <w:szCs w:val="24"/>
        </w:rPr>
        <w:t>Мировой океан и его части. Свойства вод Мирового океана – температура и соленость. Движение воды в океане – волны, течения.</w:t>
      </w:r>
      <w:r>
        <w:rPr>
          <w:rFonts w:eastAsia="Times New Roman"/>
          <w:i/>
          <w:iCs/>
          <w:sz w:val="24"/>
          <w:szCs w:val="24"/>
        </w:rPr>
        <w:t>.</w:t>
      </w:r>
      <w:r>
        <w:rPr>
          <w:rFonts w:eastAsia="Times New Roman"/>
          <w:sz w:val="24"/>
          <w:szCs w:val="24"/>
        </w:rPr>
        <w:t xml:space="preserve"> 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eastAsia="Times New Roman"/>
          <w:i/>
          <w:iCs/>
          <w:sz w:val="24"/>
          <w:szCs w:val="24"/>
        </w:rPr>
        <w:t>Человек и гидросфера.</w:t>
      </w:r>
    </w:p>
    <w:p w:rsidR="00A72BEB" w:rsidRDefault="00A72BEB">
      <w:pPr>
        <w:spacing w:line="16" w:lineRule="exact"/>
        <w:rPr>
          <w:sz w:val="20"/>
          <w:szCs w:val="20"/>
        </w:rPr>
      </w:pPr>
    </w:p>
    <w:p w:rsidR="00A72BEB" w:rsidRDefault="00B71002">
      <w:pPr>
        <w:spacing w:line="239" w:lineRule="auto"/>
        <w:ind w:left="260" w:firstLine="708"/>
        <w:jc w:val="both"/>
        <w:rPr>
          <w:sz w:val="20"/>
          <w:szCs w:val="20"/>
        </w:rPr>
      </w:pPr>
      <w:r>
        <w:rPr>
          <w:rFonts w:eastAsia="Times New Roman"/>
          <w:b/>
          <w:bCs/>
          <w:sz w:val="24"/>
          <w:szCs w:val="24"/>
        </w:rPr>
        <w:t xml:space="preserve">Атмосфера. </w:t>
      </w:r>
      <w:r>
        <w:rPr>
          <w:rFonts w:eastAsia="Times New Roman"/>
          <w:sz w:val="24"/>
          <w:szCs w:val="24"/>
        </w:rPr>
        <w:t>Строение воздушной оболочки Земли</w:t>
      </w:r>
      <w:r>
        <w:rPr>
          <w:rFonts w:eastAsia="Times New Roman"/>
          <w:i/>
          <w:iCs/>
          <w:sz w:val="24"/>
          <w:szCs w:val="24"/>
        </w:rPr>
        <w:t>.</w:t>
      </w:r>
      <w:r>
        <w:rPr>
          <w:rFonts w:eastAsia="Times New Roman"/>
          <w:sz w:val="24"/>
          <w:szCs w:val="24"/>
        </w:rPr>
        <w:t xml:space="preserve">Температура воздуха.Нагреваниевоздуха.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eastAsia="Times New Roman"/>
          <w:i/>
          <w:iCs/>
          <w:sz w:val="24"/>
          <w:szCs w:val="24"/>
        </w:rPr>
        <w:t xml:space="preserve">Графическое отображениенаправления ветра. Роза ветров. </w:t>
      </w:r>
      <w:r>
        <w:rPr>
          <w:rFonts w:eastAsia="Times New Roman"/>
          <w:sz w:val="24"/>
          <w:szCs w:val="24"/>
        </w:rPr>
        <w:t xml:space="preserve">Циркуляция атмосферы.Влажность воздуха.Понятиепогоды. </w:t>
      </w:r>
      <w:r>
        <w:rPr>
          <w:rFonts w:eastAsia="Times New Roman"/>
          <w:i/>
          <w:iCs/>
          <w:sz w:val="24"/>
          <w:szCs w:val="24"/>
        </w:rPr>
        <w:t xml:space="preserve">Наблюдения и прогноз погоды.Метеостанция/метеоприборы(проведениенаблюдений и измерений, фиксация результатов наблюдений, обработка результатов наблюдений). </w:t>
      </w:r>
      <w:r>
        <w:rPr>
          <w:rFonts w:eastAsia="Times New Roman"/>
          <w:sz w:val="24"/>
          <w:szCs w:val="24"/>
        </w:rPr>
        <w:t xml:space="preserve">Понятие климата.Погода и климат.Климатообразующие факторы.Зависимостьклимата от абсолютной высоты местности. Климаты Земли. </w:t>
      </w:r>
      <w:r>
        <w:rPr>
          <w:rFonts w:eastAsia="Times New Roman"/>
          <w:i/>
          <w:iCs/>
          <w:sz w:val="24"/>
          <w:szCs w:val="24"/>
        </w:rPr>
        <w:t>Влияние климата на здоровьелюдей</w:t>
      </w:r>
      <w:r>
        <w:rPr>
          <w:rFonts w:eastAsia="Times New Roman"/>
          <w:sz w:val="24"/>
          <w:szCs w:val="24"/>
        </w:rPr>
        <w:t>.Человек и атмосфера.</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Биосфера. </w:t>
      </w:r>
      <w:r>
        <w:rPr>
          <w:rFonts w:eastAsia="Times New Roman"/>
          <w:sz w:val="24"/>
          <w:szCs w:val="24"/>
        </w:rPr>
        <w:t xml:space="preserve">Биосфера–живая оболочка Земли.Особенности жизни в океане.Жизнь наповерхности суши: особенности распространения растений и животных в лесных и безлесных пространствах. </w:t>
      </w:r>
      <w:r>
        <w:rPr>
          <w:rFonts w:eastAsia="Times New Roman"/>
          <w:i/>
          <w:iCs/>
          <w:sz w:val="24"/>
          <w:szCs w:val="24"/>
        </w:rPr>
        <w:t>Воздействие организмов на земные оболочки.Воздействиечеловека на природу. Охрана природы.</w:t>
      </w:r>
    </w:p>
    <w:p w:rsidR="00A72BEB" w:rsidRDefault="00A72BEB">
      <w:pPr>
        <w:spacing w:line="290"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как среда жизни. </w:t>
      </w:r>
      <w:r>
        <w:rPr>
          <w:rFonts w:eastAsia="Times New Roman"/>
          <w:sz w:val="24"/>
          <w:szCs w:val="24"/>
        </w:rPr>
        <w:t>Понятие о географической оболочке.Взаимодействие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A72BEB" w:rsidRDefault="00A72BEB">
      <w:pPr>
        <w:spacing w:line="286" w:lineRule="exact"/>
        <w:rPr>
          <w:sz w:val="20"/>
          <w:szCs w:val="20"/>
        </w:rPr>
      </w:pPr>
    </w:p>
    <w:p w:rsidR="00A72BEB" w:rsidRDefault="00B71002">
      <w:pPr>
        <w:ind w:left="980"/>
        <w:rPr>
          <w:sz w:val="20"/>
          <w:szCs w:val="20"/>
        </w:rPr>
      </w:pPr>
      <w:r>
        <w:rPr>
          <w:rFonts w:eastAsia="Times New Roman"/>
          <w:b/>
          <w:bCs/>
          <w:sz w:val="24"/>
          <w:szCs w:val="24"/>
        </w:rPr>
        <w:t>Человечество на Земле.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Численность населения Земли. Расовый состав. Нации и народы планеты. Страны на карте мира.</w:t>
      </w:r>
    </w:p>
    <w:p w:rsidR="00A72BEB" w:rsidRDefault="00A72BEB">
      <w:pPr>
        <w:spacing w:line="283"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94</w:t>
      </w:r>
    </w:p>
    <w:p w:rsidR="00A72BEB" w:rsidRDefault="00134F1E" w:rsidP="00134F1E">
      <w:pPr>
        <w:ind w:left="980"/>
        <w:rPr>
          <w:sz w:val="20"/>
          <w:szCs w:val="20"/>
        </w:rPr>
      </w:pPr>
      <w:r>
        <w:rPr>
          <w:rFonts w:eastAsia="Times New Roman"/>
          <w:b/>
          <w:bCs/>
          <w:sz w:val="24"/>
          <w:szCs w:val="24"/>
        </w:rPr>
        <w:lastRenderedPageBreak/>
        <w:t>Освоение Земли человеком.</w:t>
      </w:r>
    </w:p>
    <w:p w:rsidR="00A72BEB" w:rsidRDefault="00B71002">
      <w:pPr>
        <w:spacing w:line="236" w:lineRule="auto"/>
        <w:ind w:left="260" w:firstLine="708"/>
        <w:jc w:val="both"/>
        <w:rPr>
          <w:sz w:val="20"/>
          <w:szCs w:val="20"/>
        </w:rPr>
      </w:pPr>
      <w:r>
        <w:rPr>
          <w:rFonts w:eastAsia="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eastAsia="Times New Roman"/>
          <w:i/>
          <w:iCs/>
          <w:sz w:val="24"/>
          <w:szCs w:val="24"/>
        </w:rPr>
        <w:t>древние египтяне,греки,финикийцы, идеи и труды Парменида, Эратосфена, вклад Кратеса Малосского, Страбона</w:t>
      </w:r>
      <w:r>
        <w:rPr>
          <w:rFonts w:eastAsia="Times New Roman"/>
          <w:sz w:val="24"/>
          <w:szCs w:val="24"/>
        </w:rPr>
        <w:t>).</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эпоху Средневековья (</w:t>
      </w:r>
      <w:r>
        <w:rPr>
          <w:rFonts w:eastAsia="Times New Roman"/>
          <w:i/>
          <w:iCs/>
          <w:sz w:val="24"/>
          <w:szCs w:val="24"/>
        </w:rPr>
        <w:t>норманны,М.Поло,А.Никитин,Б.Диаш,М.Бехайм,Х.Колумб,А.Веспуччи,Васко даГама, Ф. Магеллан, Э. Кортес, Д. Кабот, Г. Меркатор, В. Баренц, Г. Гудзон, А. Тасман, С. Дежнев</w:t>
      </w:r>
      <w:r>
        <w:rPr>
          <w:rFonts w:eastAsia="Times New Roman"/>
          <w:sz w:val="24"/>
          <w:szCs w:val="24"/>
        </w:rPr>
        <w:t>).</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Важнейшие географические открытия и путешествия в XVI–XIX вв. (</w:t>
      </w:r>
      <w:r>
        <w:rPr>
          <w:rFonts w:eastAsia="Times New Roman"/>
          <w:i/>
          <w:iCs/>
          <w:sz w:val="24"/>
          <w:szCs w:val="24"/>
        </w:rPr>
        <w:t>А.Макензи,В.Атласов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eastAsia="Times New Roman"/>
          <w:sz w:val="24"/>
          <w:szCs w:val="24"/>
        </w:rPr>
        <w:t>).</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Важнейшие географические открытия и путешествия в XX веке (</w:t>
      </w:r>
      <w:r>
        <w:rPr>
          <w:rFonts w:eastAsia="Times New Roman"/>
          <w:i/>
          <w:iCs/>
          <w:sz w:val="24"/>
          <w:szCs w:val="24"/>
        </w:rPr>
        <w:t>И.Д.Папанин,Н.И.Вавилов, Р. Амундсен, Р. Скотт, И.М. Сомов и А.Ф. Трешников (руководители 1 и 2 советской антарктической экспедиций), В.А. Обручев</w:t>
      </w:r>
      <w:r>
        <w:rPr>
          <w:rFonts w:eastAsia="Times New Roman"/>
          <w:sz w:val="24"/>
          <w:szCs w:val="24"/>
        </w:rPr>
        <w:t>).</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Описание и нанесение на контурную карту географических объектов одного из изученных маршрутов.</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Главные закономерности природы Земли.</w:t>
      </w:r>
    </w:p>
    <w:p w:rsidR="00A72BEB" w:rsidRDefault="00B71002">
      <w:pPr>
        <w:spacing w:line="235" w:lineRule="auto"/>
        <w:ind w:left="980"/>
        <w:rPr>
          <w:sz w:val="20"/>
          <w:szCs w:val="20"/>
        </w:rPr>
      </w:pPr>
      <w:r>
        <w:rPr>
          <w:rFonts w:eastAsia="Times New Roman"/>
          <w:b/>
          <w:bCs/>
          <w:sz w:val="24"/>
          <w:szCs w:val="24"/>
        </w:rPr>
        <w:t xml:space="preserve">Литосфера  и  рельеф  Земли.  </w:t>
      </w:r>
      <w:r>
        <w:rPr>
          <w:rFonts w:eastAsia="Times New Roman"/>
          <w:sz w:val="24"/>
          <w:szCs w:val="24"/>
        </w:rPr>
        <w:t>История  Земли  как  планеты.Литосферные  плиты.</w:t>
      </w:r>
    </w:p>
    <w:p w:rsidR="00A72BEB" w:rsidRDefault="00A72BEB">
      <w:pPr>
        <w:spacing w:line="1" w:lineRule="exact"/>
        <w:rPr>
          <w:sz w:val="20"/>
          <w:szCs w:val="20"/>
        </w:rPr>
      </w:pPr>
    </w:p>
    <w:p w:rsidR="00A72BEB" w:rsidRDefault="00B71002">
      <w:pPr>
        <w:tabs>
          <w:tab w:val="left" w:pos="1880"/>
          <w:tab w:val="left" w:pos="2600"/>
          <w:tab w:val="left" w:pos="3460"/>
          <w:tab w:val="left" w:pos="4600"/>
          <w:tab w:val="left" w:pos="5480"/>
          <w:tab w:val="left" w:pos="6220"/>
          <w:tab w:val="left" w:pos="6940"/>
          <w:tab w:val="left" w:pos="7840"/>
          <w:tab w:val="left" w:pos="8580"/>
          <w:tab w:val="left" w:pos="8980"/>
        </w:tabs>
        <w:ind w:left="260"/>
        <w:rPr>
          <w:sz w:val="20"/>
          <w:szCs w:val="20"/>
        </w:rPr>
      </w:pPr>
      <w:r>
        <w:rPr>
          <w:rFonts w:eastAsia="Times New Roman"/>
          <w:sz w:val="24"/>
          <w:szCs w:val="24"/>
        </w:rPr>
        <w:t>Сейсмические</w:t>
      </w:r>
      <w:r>
        <w:rPr>
          <w:rFonts w:eastAsia="Times New Roman"/>
          <w:sz w:val="24"/>
          <w:szCs w:val="24"/>
        </w:rPr>
        <w:tab/>
        <w:t>пояса</w:t>
      </w:r>
      <w:r>
        <w:rPr>
          <w:rFonts w:eastAsia="Times New Roman"/>
          <w:sz w:val="24"/>
          <w:szCs w:val="24"/>
        </w:rPr>
        <w:tab/>
        <w:t>Земли.</w:t>
      </w:r>
      <w:r>
        <w:rPr>
          <w:rFonts w:eastAsia="Times New Roman"/>
          <w:sz w:val="24"/>
          <w:szCs w:val="24"/>
        </w:rPr>
        <w:tab/>
        <w:t>Строение</w:t>
      </w:r>
      <w:r>
        <w:rPr>
          <w:rFonts w:eastAsia="Times New Roman"/>
          <w:sz w:val="24"/>
          <w:szCs w:val="24"/>
        </w:rPr>
        <w:tab/>
        <w:t>земной</w:t>
      </w:r>
      <w:r>
        <w:rPr>
          <w:rFonts w:eastAsia="Times New Roman"/>
          <w:sz w:val="24"/>
          <w:szCs w:val="24"/>
        </w:rPr>
        <w:tab/>
        <w:t>коры.</w:t>
      </w:r>
      <w:r>
        <w:rPr>
          <w:rFonts w:eastAsia="Times New Roman"/>
          <w:sz w:val="24"/>
          <w:szCs w:val="24"/>
        </w:rPr>
        <w:tab/>
        <w:t>Типы</w:t>
      </w:r>
      <w:r>
        <w:rPr>
          <w:rFonts w:eastAsia="Times New Roman"/>
          <w:sz w:val="24"/>
          <w:szCs w:val="24"/>
        </w:rPr>
        <w:tab/>
        <w:t>земной</w:t>
      </w:r>
      <w:r>
        <w:rPr>
          <w:rFonts w:eastAsia="Times New Roman"/>
          <w:sz w:val="24"/>
          <w:szCs w:val="24"/>
        </w:rPr>
        <w:tab/>
        <w:t>коры,</w:t>
      </w:r>
      <w:r>
        <w:rPr>
          <w:rFonts w:eastAsia="Times New Roman"/>
          <w:sz w:val="24"/>
          <w:szCs w:val="24"/>
        </w:rPr>
        <w:tab/>
        <w:t>их</w:t>
      </w:r>
      <w:r>
        <w:rPr>
          <w:rFonts w:eastAsia="Times New Roman"/>
          <w:sz w:val="24"/>
          <w:szCs w:val="24"/>
        </w:rPr>
        <w:tab/>
        <w:t>отличия.</w:t>
      </w:r>
    </w:p>
    <w:p w:rsidR="00A72BEB" w:rsidRDefault="00B71002">
      <w:pPr>
        <w:ind w:left="260"/>
        <w:rPr>
          <w:sz w:val="20"/>
          <w:szCs w:val="20"/>
        </w:rPr>
      </w:pPr>
      <w:r>
        <w:rPr>
          <w:rFonts w:eastAsia="Times New Roman"/>
          <w:sz w:val="24"/>
          <w:szCs w:val="24"/>
        </w:rPr>
        <w:t xml:space="preserve">Формирование современного рельефа Земли. </w:t>
      </w:r>
      <w:r>
        <w:rPr>
          <w:rFonts w:eastAsia="Times New Roman"/>
          <w:i/>
          <w:iCs/>
          <w:sz w:val="24"/>
          <w:szCs w:val="24"/>
        </w:rPr>
        <w:t>Влияние строения земной коры на облик Земли.</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Атмосфера и климаты Земли. </w:t>
      </w:r>
      <w:r>
        <w:rPr>
          <w:rFonts w:eastAsia="Times New Roman"/>
          <w:sz w:val="24"/>
          <w:szCs w:val="24"/>
        </w:rPr>
        <w:t xml:space="preserve">Распределение температуры,осадков,поясоватмосферного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eastAsia="Times New Roman"/>
          <w:i/>
          <w:iCs/>
          <w:sz w:val="24"/>
          <w:szCs w:val="24"/>
        </w:rPr>
        <w:t>Влияниеклиматических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A72BEB" w:rsidRDefault="00A72BEB">
      <w:pPr>
        <w:spacing w:line="21"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Мировой океан – основная часть гидросферы. </w:t>
      </w:r>
      <w:r>
        <w:rPr>
          <w:rFonts w:eastAsia="Times New Roman"/>
          <w:sz w:val="24"/>
          <w:szCs w:val="24"/>
        </w:rPr>
        <w:t>Мировой океан и его части.Этапыизучения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Географическая оболочка. </w:t>
      </w:r>
      <w:r>
        <w:rPr>
          <w:rFonts w:eastAsia="Times New Roman"/>
          <w:sz w:val="24"/>
          <w:szCs w:val="24"/>
        </w:rPr>
        <w:t>Свойства и особенности строения географическойоболочки.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Характеристика материков Земли.</w:t>
      </w:r>
    </w:p>
    <w:p w:rsidR="00A72BEB" w:rsidRDefault="00B71002">
      <w:pPr>
        <w:spacing w:line="235" w:lineRule="auto"/>
        <w:ind w:left="980"/>
        <w:rPr>
          <w:sz w:val="20"/>
          <w:szCs w:val="20"/>
        </w:rPr>
      </w:pPr>
      <w:r>
        <w:rPr>
          <w:rFonts w:eastAsia="Times New Roman"/>
          <w:b/>
          <w:bCs/>
          <w:sz w:val="24"/>
          <w:szCs w:val="24"/>
        </w:rPr>
        <w:t xml:space="preserve">Южные материки. </w:t>
      </w:r>
      <w:r>
        <w:rPr>
          <w:rFonts w:eastAsia="Times New Roman"/>
          <w:sz w:val="24"/>
          <w:szCs w:val="24"/>
        </w:rPr>
        <w:t>Особенности южных материков Земли.</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Африка. </w:t>
      </w:r>
      <w:r>
        <w:rPr>
          <w:rFonts w:eastAsia="Times New Roman"/>
          <w:sz w:val="24"/>
          <w:szCs w:val="24"/>
        </w:rPr>
        <w:t>Географическое положение Африки и история исследования.Рельеф иполезные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Определение причин природного разнообразия материка. Население Африки, политическая карта.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Австралия и Океания. </w:t>
      </w:r>
      <w:r>
        <w:rPr>
          <w:rFonts w:eastAsia="Times New Roman"/>
          <w:sz w:val="24"/>
          <w:szCs w:val="24"/>
        </w:rPr>
        <w:t>Географическое положение,история исследования,особенности природы материка. Эндемики.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A72BEB" w:rsidRDefault="00A72BEB">
      <w:pPr>
        <w:spacing w:line="17"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Южная Америка. </w:t>
      </w:r>
      <w:r>
        <w:rPr>
          <w:rFonts w:eastAsia="Times New Roman"/>
          <w:sz w:val="24"/>
          <w:szCs w:val="24"/>
        </w:rPr>
        <w:t>Географическое положение,история исследования и особенностирельефа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Антарктида. </w:t>
      </w:r>
      <w:r>
        <w:rPr>
          <w:rFonts w:eastAsia="Times New Roman"/>
          <w:sz w:val="24"/>
          <w:szCs w:val="24"/>
        </w:rPr>
        <w:t>Антарктида–уникальный материк на Земле(самый холодный иудаленный,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Северные материки. </w:t>
      </w:r>
      <w:r>
        <w:rPr>
          <w:rFonts w:eastAsia="Times New Roman"/>
          <w:sz w:val="24"/>
          <w:szCs w:val="24"/>
        </w:rPr>
        <w:t>Особенности северных материков Земли.</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b/>
          <w:bCs/>
          <w:sz w:val="24"/>
          <w:szCs w:val="24"/>
        </w:rPr>
        <w:t xml:space="preserve">Северная Америка. </w:t>
      </w:r>
      <w:r>
        <w:rPr>
          <w:rFonts w:eastAsia="Times New Roman"/>
          <w:sz w:val="24"/>
          <w:szCs w:val="24"/>
        </w:rPr>
        <w:t>Географическое положение,история открытия и исследованияСеверной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A72BEB" w:rsidRDefault="00A72BEB">
      <w:pPr>
        <w:spacing w:line="15"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Характеристика двух стран материка: Канады и Мексики. Описание США – как одной из ведущих стран современного мира.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Евразия. </w:t>
      </w:r>
      <w:r>
        <w:rPr>
          <w:rFonts w:eastAsia="Times New Roman"/>
          <w:sz w:val="24"/>
          <w:szCs w:val="24"/>
        </w:rPr>
        <w:t>Географическое положение,</w:t>
      </w:r>
      <w:r w:rsidR="002050A0">
        <w:rPr>
          <w:rFonts w:eastAsia="Times New Roman"/>
          <w:sz w:val="24"/>
          <w:szCs w:val="24"/>
        </w:rPr>
        <w:t xml:space="preserve"> </w:t>
      </w:r>
      <w:r>
        <w:rPr>
          <w:rFonts w:eastAsia="Times New Roman"/>
          <w:sz w:val="24"/>
          <w:szCs w:val="24"/>
        </w:rPr>
        <w:t>история исследования материка.</w:t>
      </w:r>
      <w:r w:rsidR="002050A0">
        <w:rPr>
          <w:rFonts w:eastAsia="Times New Roman"/>
          <w:sz w:val="24"/>
          <w:szCs w:val="24"/>
        </w:rPr>
        <w:t xml:space="preserve"> </w:t>
      </w:r>
      <w:r>
        <w:rPr>
          <w:rFonts w:eastAsia="Times New Roman"/>
          <w:sz w:val="24"/>
          <w:szCs w:val="24"/>
        </w:rPr>
        <w:t>Рельеф и</w:t>
      </w:r>
      <w:r w:rsidR="002050A0">
        <w:rPr>
          <w:rFonts w:eastAsia="Times New Roman"/>
          <w:sz w:val="24"/>
          <w:szCs w:val="24"/>
        </w:rPr>
        <w:t xml:space="preserve"> </w:t>
      </w:r>
      <w:r>
        <w:rPr>
          <w:rFonts w:eastAsia="Times New Roman"/>
          <w:sz w:val="24"/>
          <w:szCs w:val="24"/>
        </w:rPr>
        <w:t>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A72BEB" w:rsidRDefault="00A72BEB">
      <w:pPr>
        <w:spacing w:line="27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A72BEB" w:rsidRDefault="00A72BEB">
      <w:pPr>
        <w:spacing w:line="1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Взаимодействие природы и общества.</w:t>
      </w:r>
    </w:p>
    <w:p w:rsidR="00A72BEB" w:rsidRDefault="00A72BEB">
      <w:pPr>
        <w:spacing w:line="7" w:lineRule="exact"/>
        <w:rPr>
          <w:sz w:val="20"/>
          <w:szCs w:val="20"/>
        </w:rPr>
      </w:pPr>
    </w:p>
    <w:p w:rsidR="00A72BEB" w:rsidRDefault="00B71002">
      <w:pPr>
        <w:ind w:left="260" w:firstLine="708"/>
        <w:jc w:val="both"/>
        <w:rPr>
          <w:sz w:val="20"/>
          <w:szCs w:val="20"/>
        </w:rPr>
      </w:pPr>
      <w:r>
        <w:rPr>
          <w:rFonts w:eastAsia="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72BEB" w:rsidRDefault="00A72BEB">
      <w:pPr>
        <w:spacing w:line="279" w:lineRule="exact"/>
        <w:rPr>
          <w:sz w:val="20"/>
          <w:szCs w:val="20"/>
        </w:rPr>
      </w:pPr>
    </w:p>
    <w:p w:rsidR="00A72BEB" w:rsidRDefault="00B71002">
      <w:pPr>
        <w:ind w:left="980"/>
        <w:rPr>
          <w:sz w:val="20"/>
          <w:szCs w:val="20"/>
        </w:rPr>
      </w:pPr>
      <w:r>
        <w:rPr>
          <w:rFonts w:eastAsia="Times New Roman"/>
          <w:b/>
          <w:bCs/>
          <w:sz w:val="24"/>
          <w:szCs w:val="24"/>
        </w:rPr>
        <w:t>Территория России на карте мира.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A72BEB" w:rsidRDefault="00A72BEB">
      <w:pPr>
        <w:spacing w:line="283" w:lineRule="exact"/>
        <w:rPr>
          <w:sz w:val="20"/>
          <w:szCs w:val="20"/>
        </w:rPr>
      </w:pPr>
    </w:p>
    <w:p w:rsidR="00A72BEB" w:rsidRDefault="00A72BEB">
      <w:pPr>
        <w:ind w:left="980"/>
        <w:rPr>
          <w:sz w:val="20"/>
          <w:szCs w:val="20"/>
        </w:rPr>
      </w:pPr>
    </w:p>
    <w:p w:rsidR="00A72BEB" w:rsidRDefault="00A72BEB">
      <w:pPr>
        <w:spacing w:line="200" w:lineRule="exact"/>
        <w:rPr>
          <w:sz w:val="20"/>
          <w:szCs w:val="20"/>
        </w:rPr>
      </w:pPr>
    </w:p>
    <w:p w:rsidR="00A72BEB" w:rsidRDefault="00A72BEB">
      <w:pPr>
        <w:spacing w:line="333"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w:t>
      </w:r>
      <w:r>
        <w:rPr>
          <w:rFonts w:eastAsia="Times New Roman"/>
          <w:sz w:val="24"/>
          <w:szCs w:val="24"/>
        </w:rPr>
        <w:t>7</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rPr>
          <w:sz w:val="20"/>
          <w:szCs w:val="20"/>
        </w:rPr>
      </w:pPr>
      <w:r>
        <w:rPr>
          <w:rFonts w:eastAsia="Times New Roman"/>
          <w:b/>
          <w:bCs/>
          <w:sz w:val="24"/>
          <w:szCs w:val="24"/>
        </w:rPr>
        <w:lastRenderedPageBreak/>
        <w:t xml:space="preserve">                       Общая характеристика природы России.</w:t>
      </w:r>
    </w:p>
    <w:p w:rsidR="00A72BEB" w:rsidRDefault="00B71002">
      <w:pPr>
        <w:spacing w:line="237" w:lineRule="auto"/>
        <w:ind w:left="260" w:firstLine="708"/>
        <w:jc w:val="both"/>
        <w:rPr>
          <w:sz w:val="20"/>
          <w:szCs w:val="20"/>
        </w:rPr>
      </w:pPr>
      <w:r>
        <w:rPr>
          <w:rFonts w:eastAsia="Times New Roman"/>
          <w:b/>
          <w:bCs/>
          <w:sz w:val="24"/>
          <w:szCs w:val="24"/>
        </w:rPr>
        <w:t xml:space="preserve">Рельеф и полезные ископаемые России. </w:t>
      </w:r>
      <w:r>
        <w:rPr>
          <w:rFonts w:eastAsia="Times New Roman"/>
          <w:sz w:val="24"/>
          <w:szCs w:val="24"/>
        </w:rPr>
        <w:t>Геологическое строение территорииРоссии.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A72BEB" w:rsidRDefault="00A72BEB">
      <w:pPr>
        <w:spacing w:line="19" w:lineRule="exact"/>
        <w:rPr>
          <w:sz w:val="20"/>
          <w:szCs w:val="20"/>
        </w:rPr>
      </w:pPr>
    </w:p>
    <w:p w:rsidR="00A72BEB" w:rsidRDefault="00B71002">
      <w:pPr>
        <w:ind w:left="260" w:firstLine="708"/>
        <w:jc w:val="both"/>
        <w:rPr>
          <w:sz w:val="20"/>
          <w:szCs w:val="20"/>
        </w:rPr>
      </w:pPr>
      <w:r>
        <w:rPr>
          <w:rFonts w:eastAsia="Times New Roman"/>
          <w:b/>
          <w:bCs/>
          <w:sz w:val="24"/>
          <w:szCs w:val="24"/>
        </w:rPr>
        <w:t xml:space="preserve">Климат России. </w:t>
      </w:r>
      <w:r>
        <w:rPr>
          <w:rFonts w:eastAsia="Times New Roman"/>
          <w:sz w:val="24"/>
          <w:szCs w:val="24"/>
        </w:rPr>
        <w:t>Характерные особенности климата России и климатообразующиефакторы.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A72BEB" w:rsidRDefault="00A72BEB">
      <w:pPr>
        <w:spacing w:line="27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Внутренние воды России. </w:t>
      </w:r>
      <w:r>
        <w:rPr>
          <w:rFonts w:eastAsia="Times New Roman"/>
          <w:sz w:val="24"/>
          <w:szCs w:val="24"/>
        </w:rPr>
        <w:t>Разнообразие внутренних вод России.Особенностироссийских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b/>
          <w:bCs/>
          <w:sz w:val="24"/>
          <w:szCs w:val="24"/>
        </w:rPr>
        <w:t xml:space="preserve">Почвы России. </w:t>
      </w:r>
      <w:r>
        <w:rPr>
          <w:rFonts w:eastAsia="Times New Roman"/>
          <w:sz w:val="24"/>
          <w:szCs w:val="24"/>
        </w:rPr>
        <w:t>Образование почв и их разнообразие на территории России.Почвообразующие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 xml:space="preserve">Растительный и животный мир России. </w:t>
      </w:r>
      <w:r>
        <w:rPr>
          <w:rFonts w:eastAsia="Times New Roman"/>
          <w:sz w:val="24"/>
          <w:szCs w:val="24"/>
        </w:rPr>
        <w:t>Разнообразие растительного и животногомира России. Охрана растительного и животного мира. Биологические ресурсы России.</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Природно-территориальные комплексы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Природное районирование. </w:t>
      </w:r>
      <w:r>
        <w:rPr>
          <w:rFonts w:eastAsia="Times New Roman"/>
          <w:sz w:val="24"/>
          <w:szCs w:val="24"/>
        </w:rPr>
        <w:t>Природно-территориальные комплексы(ПТК):природные,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Крупные природные комплексы России. </w:t>
      </w:r>
      <w:r>
        <w:rPr>
          <w:rFonts w:eastAsia="Times New Roman"/>
          <w:sz w:val="24"/>
          <w:szCs w:val="24"/>
        </w:rPr>
        <w:t>Русская равнина(одна из крупнейших поплощади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Южные моря России: история освоения, особенности природы морей, ресурсы, значение.</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25" w:lineRule="exact"/>
        <w:rPr>
          <w:sz w:val="20"/>
          <w:szCs w:val="20"/>
        </w:rPr>
      </w:pPr>
    </w:p>
    <w:p w:rsidR="00A72BEB" w:rsidRPr="00EE00DD" w:rsidRDefault="00B71002" w:rsidP="00EE00DD">
      <w:pPr>
        <w:ind w:left="9540"/>
        <w:rPr>
          <w:sz w:val="20"/>
          <w:szCs w:val="20"/>
        </w:rPr>
        <w:sectPr w:rsidR="00A72BEB" w:rsidRPr="00EE00DD">
          <w:pgSz w:w="11900" w:h="16838"/>
          <w:pgMar w:top="710" w:right="566" w:bottom="429" w:left="1440" w:header="0" w:footer="0" w:gutter="0"/>
          <w:cols w:space="720" w:equalWidth="0">
            <w:col w:w="9900"/>
          </w:cols>
        </w:sectPr>
      </w:pPr>
      <w:r>
        <w:rPr>
          <w:rFonts w:eastAsia="Times New Roman"/>
          <w:sz w:val="24"/>
          <w:szCs w:val="24"/>
        </w:rPr>
        <w:t>1</w:t>
      </w:r>
      <w:r w:rsidR="00EE00DD">
        <w:rPr>
          <w:rFonts w:eastAsia="Times New Roman"/>
          <w:sz w:val="24"/>
          <w:szCs w:val="24"/>
        </w:rPr>
        <w:t>98</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Урал (изменение природных особенностей с запада на восток, с севера на юг).</w:t>
      </w:r>
    </w:p>
    <w:p w:rsidR="00A72BEB" w:rsidRDefault="00B71002">
      <w:pPr>
        <w:ind w:left="980"/>
        <w:rPr>
          <w:sz w:val="20"/>
          <w:szCs w:val="20"/>
        </w:rPr>
      </w:pPr>
      <w:r>
        <w:rPr>
          <w:rFonts w:eastAsia="Times New Roman"/>
          <w:sz w:val="24"/>
          <w:szCs w:val="24"/>
        </w:rPr>
        <w:t>Обобщение знаний по особенностям природы европейской части России.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Моря Северного Ледовитого океана: история освоения, особенности природы морей, ресурсы, значение. Северный морской путь.</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Западная Сибирь: природные ресурсы, проблемы рационального использования и экологические проблемы.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Чукотка, Приамурье, Приморье (географическое положение, история исследования, особенности природы).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Камчатка, Сахалин, Курильские острова (географическое положение, история исследования, особенности природы).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Население России.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B71002">
      <w:pPr>
        <w:ind w:left="9540"/>
        <w:rPr>
          <w:sz w:val="20"/>
          <w:szCs w:val="20"/>
        </w:rPr>
      </w:pPr>
      <w:r>
        <w:rPr>
          <w:rFonts w:eastAsia="Times New Roman"/>
          <w:sz w:val="24"/>
          <w:szCs w:val="24"/>
        </w:rPr>
        <w:t>1</w:t>
      </w:r>
      <w:r w:rsidR="00EE00DD">
        <w:rPr>
          <w:rFonts w:eastAsia="Times New Roman"/>
          <w:sz w:val="24"/>
          <w:szCs w:val="24"/>
        </w:rPr>
        <w:t>99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260"/>
        <w:rPr>
          <w:sz w:val="20"/>
          <w:szCs w:val="20"/>
        </w:rPr>
      </w:pPr>
      <w:r>
        <w:rPr>
          <w:rFonts w:eastAsia="Times New Roman"/>
          <w:sz w:val="24"/>
          <w:szCs w:val="24"/>
        </w:rPr>
        <w:t>Городское  и  сельское  население.  Расселение  и  урбанизация.  Типы  населённых  пунктов.</w:t>
      </w:r>
    </w:p>
    <w:p w:rsidR="00A72BEB" w:rsidRDefault="00B71002">
      <w:pPr>
        <w:spacing w:line="238" w:lineRule="auto"/>
        <w:ind w:left="260"/>
        <w:rPr>
          <w:sz w:val="20"/>
          <w:szCs w:val="20"/>
        </w:rPr>
      </w:pPr>
      <w:r>
        <w:rPr>
          <w:rFonts w:eastAsia="Times New Roman"/>
          <w:sz w:val="24"/>
          <w:szCs w:val="24"/>
        </w:rPr>
        <w:t>Города России их классификация.</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География своей местности.</w:t>
      </w:r>
    </w:p>
    <w:p w:rsidR="00A72BEB" w:rsidRDefault="00A72BEB">
      <w:pPr>
        <w:spacing w:line="7" w:lineRule="exact"/>
        <w:rPr>
          <w:sz w:val="20"/>
          <w:szCs w:val="20"/>
        </w:rPr>
      </w:pPr>
    </w:p>
    <w:p w:rsidR="00A72BEB" w:rsidRDefault="00B71002">
      <w:pPr>
        <w:spacing w:line="237" w:lineRule="auto"/>
        <w:ind w:left="260" w:firstLine="768"/>
        <w:jc w:val="both"/>
        <w:rPr>
          <w:sz w:val="20"/>
          <w:szCs w:val="20"/>
        </w:rPr>
      </w:pPr>
      <w:r>
        <w:rPr>
          <w:rFonts w:eastAsia="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Хозяйство России.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Общая характеристика хозяйства. Географическое районирование. </w:t>
      </w:r>
      <w:r>
        <w:rPr>
          <w:rFonts w:eastAsia="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Главные отрасли и межотраслевые комплексы. </w:t>
      </w:r>
      <w:r>
        <w:rPr>
          <w:rFonts w:eastAsia="Times New Roman"/>
          <w:sz w:val="24"/>
          <w:szCs w:val="24"/>
        </w:rPr>
        <w:t>Сельское хозяйство.</w:t>
      </w:r>
      <w:r w:rsidR="002050A0">
        <w:rPr>
          <w:rFonts w:eastAsia="Times New Roman"/>
          <w:sz w:val="24"/>
          <w:szCs w:val="24"/>
        </w:rPr>
        <w:t xml:space="preserve"> </w:t>
      </w:r>
      <w:r>
        <w:rPr>
          <w:rFonts w:eastAsia="Times New Roman"/>
          <w:sz w:val="24"/>
          <w:szCs w:val="24"/>
        </w:rPr>
        <w:t>Отраслевой</w:t>
      </w:r>
      <w:r w:rsidR="002050A0">
        <w:rPr>
          <w:rFonts w:eastAsia="Times New Roman"/>
          <w:sz w:val="24"/>
          <w:szCs w:val="24"/>
        </w:rPr>
        <w:t xml:space="preserve"> </w:t>
      </w:r>
      <w:r>
        <w:rPr>
          <w:rFonts w:eastAsia="Times New Roman"/>
          <w:sz w:val="24"/>
          <w:szCs w:val="24"/>
        </w:rPr>
        <w:t>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w:t>
      </w:r>
    </w:p>
    <w:p w:rsidR="00A72BEB" w:rsidRDefault="00A72BEB">
      <w:pPr>
        <w:spacing w:line="14" w:lineRule="exact"/>
        <w:rPr>
          <w:sz w:val="20"/>
          <w:szCs w:val="20"/>
        </w:rPr>
      </w:pPr>
    </w:p>
    <w:p w:rsidR="00A72BEB" w:rsidRDefault="00B71002">
      <w:pPr>
        <w:spacing w:line="239" w:lineRule="auto"/>
        <w:ind w:left="260"/>
        <w:jc w:val="both"/>
        <w:rPr>
          <w:sz w:val="20"/>
          <w:szCs w:val="20"/>
        </w:rPr>
      </w:pPr>
      <w:r>
        <w:rPr>
          <w:rFonts w:eastAsia="Times New Roman"/>
          <w:sz w:val="24"/>
          <w:szCs w:val="24"/>
        </w:rPr>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A72BEB" w:rsidRDefault="00A72BEB">
      <w:pPr>
        <w:spacing w:line="8" w:lineRule="exact"/>
        <w:rPr>
          <w:sz w:val="20"/>
          <w:szCs w:val="20"/>
        </w:rPr>
      </w:pPr>
    </w:p>
    <w:p w:rsidR="00A72BEB" w:rsidRDefault="0023408B">
      <w:pPr>
        <w:ind w:left="980"/>
        <w:rPr>
          <w:sz w:val="20"/>
          <w:szCs w:val="20"/>
        </w:rPr>
      </w:pPr>
      <w:r>
        <w:rPr>
          <w:rFonts w:eastAsia="Times New Roman"/>
          <w:b/>
          <w:bCs/>
          <w:i/>
          <w:iCs/>
          <w:sz w:val="24"/>
          <w:szCs w:val="24"/>
        </w:rPr>
        <w:t xml:space="preserve">Хозяйство Дагестана </w:t>
      </w:r>
      <w:r w:rsidR="00B71002">
        <w:rPr>
          <w:rFonts w:eastAsia="Times New Roman"/>
          <w:b/>
          <w:bCs/>
          <w:i/>
          <w:iCs/>
          <w:sz w:val="24"/>
          <w:szCs w:val="24"/>
        </w:rPr>
        <w:t>.</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Особенности ЭГП, природно-ресурсный потенциал, население и характе</w:t>
      </w:r>
      <w:r w:rsidR="0023408B">
        <w:rPr>
          <w:rFonts w:eastAsia="Times New Roman"/>
          <w:i/>
          <w:iCs/>
          <w:sz w:val="24"/>
          <w:szCs w:val="24"/>
        </w:rPr>
        <w:t>ристика хозяйства Дагестана</w:t>
      </w:r>
      <w:r>
        <w:rPr>
          <w:rFonts w:eastAsia="Times New Roman"/>
          <w:i/>
          <w:iCs/>
          <w:sz w:val="24"/>
          <w:szCs w:val="24"/>
        </w:rPr>
        <w:t>. Особенности территориальной структуры</w:t>
      </w:r>
      <w:r w:rsidR="0023408B">
        <w:rPr>
          <w:rFonts w:eastAsia="Times New Roman"/>
          <w:i/>
          <w:iCs/>
          <w:sz w:val="24"/>
          <w:szCs w:val="24"/>
        </w:rPr>
        <w:t xml:space="preserve"> хозяйства, специализация республики</w:t>
      </w:r>
      <w:r>
        <w:rPr>
          <w:rFonts w:eastAsia="Times New Roman"/>
          <w:i/>
          <w:iCs/>
          <w:sz w:val="24"/>
          <w:szCs w:val="24"/>
        </w:rPr>
        <w:t>. География важнейших от</w:t>
      </w:r>
      <w:r w:rsidR="0023408B">
        <w:rPr>
          <w:rFonts w:eastAsia="Times New Roman"/>
          <w:i/>
          <w:iCs/>
          <w:sz w:val="24"/>
          <w:szCs w:val="24"/>
        </w:rPr>
        <w:t>раслей хозяйства Дагестана</w:t>
      </w:r>
      <w:r>
        <w:rPr>
          <w:rFonts w:eastAsia="Times New Roman"/>
          <w:i/>
          <w:iCs/>
          <w:sz w:val="24"/>
          <w:szCs w:val="24"/>
        </w:rPr>
        <w:t>.</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Районы России.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 xml:space="preserve">Европейская часть России. </w:t>
      </w:r>
      <w:r>
        <w:rPr>
          <w:rFonts w:eastAsia="Times New Roman"/>
          <w:sz w:val="24"/>
          <w:szCs w:val="24"/>
        </w:rPr>
        <w:t>Центральная Россия:особенности формирования</w:t>
      </w:r>
      <w:r w:rsidR="002050A0">
        <w:rPr>
          <w:rFonts w:eastAsia="Times New Roman"/>
          <w:sz w:val="24"/>
          <w:szCs w:val="24"/>
        </w:rPr>
        <w:t xml:space="preserve"> </w:t>
      </w:r>
      <w:r>
        <w:rPr>
          <w:rFonts w:eastAsia="Times New Roman"/>
          <w:sz w:val="24"/>
          <w:szCs w:val="24"/>
        </w:rPr>
        <w:t>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Города Центрального района. Древние города, промышленные  и  научные  центры.</w:t>
      </w:r>
    </w:p>
    <w:p w:rsidR="00A72BEB" w:rsidRDefault="00B71002">
      <w:pPr>
        <w:ind w:left="260"/>
        <w:rPr>
          <w:sz w:val="20"/>
          <w:szCs w:val="20"/>
        </w:rPr>
      </w:pPr>
      <w:r>
        <w:rPr>
          <w:rFonts w:eastAsia="Times New Roman"/>
          <w:sz w:val="24"/>
          <w:szCs w:val="24"/>
        </w:rPr>
        <w:t>Функциональное значение городов. Москва – столица Российской Федерации.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Волго-Вятский район: особенности ЭГП, природно-ресурсный потенциал, население</w:t>
      </w:r>
    </w:p>
    <w:p w:rsidR="00A72BEB" w:rsidRDefault="00A72BEB">
      <w:pPr>
        <w:spacing w:line="13" w:lineRule="exact"/>
        <w:rPr>
          <w:sz w:val="20"/>
          <w:szCs w:val="20"/>
        </w:rPr>
      </w:pPr>
    </w:p>
    <w:p w:rsidR="00A72BEB" w:rsidRDefault="00B71002" w:rsidP="001E6443">
      <w:pPr>
        <w:numPr>
          <w:ilvl w:val="0"/>
          <w:numId w:val="302"/>
        </w:numPr>
        <w:tabs>
          <w:tab w:val="left" w:pos="644"/>
        </w:tabs>
        <w:spacing w:line="234" w:lineRule="auto"/>
        <w:ind w:left="260" w:firstLine="2"/>
        <w:rPr>
          <w:rFonts w:eastAsia="Times New Roman"/>
          <w:sz w:val="24"/>
          <w:szCs w:val="24"/>
        </w:rPr>
      </w:pPr>
      <w:r>
        <w:rPr>
          <w:rFonts w:eastAsia="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73" w:lineRule="exact"/>
        <w:rPr>
          <w:sz w:val="20"/>
          <w:szCs w:val="20"/>
        </w:rPr>
      </w:pPr>
    </w:p>
    <w:p w:rsidR="00A72BEB" w:rsidRDefault="00EE00DD">
      <w:pPr>
        <w:ind w:left="9540"/>
        <w:rPr>
          <w:sz w:val="20"/>
          <w:szCs w:val="20"/>
        </w:rPr>
      </w:pPr>
      <w:r>
        <w:rPr>
          <w:rFonts w:eastAsia="Times New Roman"/>
          <w:sz w:val="24"/>
          <w:szCs w:val="24"/>
        </w:rPr>
        <w:t>200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Атлантического океана, омывающие Россию: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Южные моря России: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Азиатская часть России.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Северного Ледовитого океана: транспортное значение, ресурсы.</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Моря Тихого океана: транспортное значение, ресурсы.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A72BEB" w:rsidRDefault="00A72BEB">
      <w:pPr>
        <w:spacing w:line="287" w:lineRule="exact"/>
        <w:rPr>
          <w:sz w:val="20"/>
          <w:szCs w:val="20"/>
        </w:rPr>
      </w:pPr>
    </w:p>
    <w:p w:rsidR="00A72BEB" w:rsidRDefault="00B71002">
      <w:pPr>
        <w:ind w:left="980"/>
        <w:rPr>
          <w:sz w:val="20"/>
          <w:szCs w:val="20"/>
        </w:rPr>
      </w:pPr>
      <w:r>
        <w:rPr>
          <w:rFonts w:eastAsia="Times New Roman"/>
          <w:b/>
          <w:bCs/>
          <w:sz w:val="24"/>
          <w:szCs w:val="24"/>
        </w:rPr>
        <w:t>Россия в мире.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B71002" w:rsidP="001E6443">
      <w:pPr>
        <w:numPr>
          <w:ilvl w:val="0"/>
          <w:numId w:val="303"/>
        </w:numPr>
        <w:tabs>
          <w:tab w:val="left" w:pos="680"/>
        </w:tabs>
        <w:spacing w:line="235" w:lineRule="auto"/>
        <w:ind w:left="680" w:hanging="418"/>
        <w:rPr>
          <w:rFonts w:eastAsia="Times New Roman"/>
          <w:sz w:val="24"/>
          <w:szCs w:val="24"/>
        </w:rPr>
      </w:pPr>
      <w:r>
        <w:rPr>
          <w:rFonts w:eastAsia="Times New Roman"/>
          <w:sz w:val="24"/>
          <w:szCs w:val="24"/>
        </w:rPr>
        <w:t>Работа с картой «Имена на карте».</w:t>
      </w:r>
    </w:p>
    <w:p w:rsidR="00A72BEB" w:rsidRDefault="00A72BEB">
      <w:pPr>
        <w:spacing w:line="13" w:lineRule="exact"/>
        <w:rPr>
          <w:rFonts w:eastAsia="Times New Roman"/>
          <w:sz w:val="24"/>
          <w:szCs w:val="24"/>
        </w:rPr>
      </w:pPr>
    </w:p>
    <w:p w:rsidR="00A72BEB" w:rsidRDefault="00B71002" w:rsidP="001E6443">
      <w:pPr>
        <w:numPr>
          <w:ilvl w:val="0"/>
          <w:numId w:val="303"/>
        </w:numPr>
        <w:tabs>
          <w:tab w:val="left" w:pos="687"/>
        </w:tabs>
        <w:spacing w:line="234" w:lineRule="auto"/>
        <w:ind w:left="260" w:firstLine="2"/>
        <w:rPr>
          <w:rFonts w:eastAsia="Times New Roman"/>
          <w:sz w:val="24"/>
          <w:szCs w:val="24"/>
        </w:rPr>
      </w:pPr>
      <w:r>
        <w:rPr>
          <w:rFonts w:eastAsia="Times New Roman"/>
          <w:sz w:val="24"/>
          <w:szCs w:val="24"/>
        </w:rPr>
        <w:t>Описание и нанесение на контурную карту географических объектов изученных маршрутов путешественников.</w:t>
      </w:r>
    </w:p>
    <w:p w:rsidR="00A72BEB" w:rsidRDefault="00A72BEB">
      <w:pPr>
        <w:spacing w:line="2" w:lineRule="exact"/>
        <w:rPr>
          <w:rFonts w:eastAsia="Times New Roman"/>
          <w:sz w:val="24"/>
          <w:szCs w:val="24"/>
        </w:rPr>
      </w:pP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зенитального положения Солнца в разные периоды года.</w:t>
      </w:r>
    </w:p>
    <w:p w:rsidR="00A72BEB" w:rsidRDefault="00B71002" w:rsidP="001E6443">
      <w:pPr>
        <w:numPr>
          <w:ilvl w:val="0"/>
          <w:numId w:val="303"/>
        </w:numPr>
        <w:tabs>
          <w:tab w:val="left" w:pos="680"/>
        </w:tabs>
        <w:ind w:left="680" w:hanging="418"/>
        <w:rPr>
          <w:rFonts w:eastAsia="Times New Roman"/>
          <w:sz w:val="24"/>
          <w:szCs w:val="24"/>
        </w:rPr>
      </w:pPr>
      <w:r>
        <w:rPr>
          <w:rFonts w:eastAsia="Times New Roman"/>
          <w:sz w:val="24"/>
          <w:szCs w:val="24"/>
        </w:rPr>
        <w:t>Определение координат географических объектов по карте.</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201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положения объектов относительно друг друга:</w:t>
      </w:r>
    </w:p>
    <w:p w:rsidR="00A72BEB" w:rsidRDefault="00B71002" w:rsidP="001E6443">
      <w:pPr>
        <w:numPr>
          <w:ilvl w:val="0"/>
          <w:numId w:val="304"/>
        </w:numPr>
        <w:tabs>
          <w:tab w:val="left" w:pos="680"/>
        </w:tabs>
        <w:spacing w:line="238" w:lineRule="auto"/>
        <w:ind w:left="680" w:hanging="418"/>
        <w:rPr>
          <w:rFonts w:eastAsia="Times New Roman"/>
          <w:sz w:val="24"/>
          <w:szCs w:val="24"/>
        </w:rPr>
      </w:pPr>
      <w:r>
        <w:rPr>
          <w:rFonts w:eastAsia="Times New Roman"/>
          <w:sz w:val="24"/>
          <w:szCs w:val="24"/>
        </w:rPr>
        <w:t>Определение направлений и расстояний по глобусу и карте.</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Определение высот и глубин географических объектов с использованием шкалы высот и глубин.</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азимута.</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Ориентирование 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Составление плана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коллекциями минералов, горных пород, полезных ископаемых.</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Ведение дневника погоды.</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метеоприборами (проведение наблюдений и измерений, фиксация результатов, обработка результатов наблюдений) .</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средних температур, амплитуды и построение графиков.</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A72BEB" w:rsidRDefault="00A72BEB">
      <w:pPr>
        <w:spacing w:line="13"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Изучение природных комплексов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океанов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океанах на основе различных источников информации.</w:t>
      </w:r>
    </w:p>
    <w:p w:rsidR="00A72BEB" w:rsidRDefault="00A72BEB">
      <w:pPr>
        <w:spacing w:line="2"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материков Земли.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природных зон Земли.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материке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Прогнозирование перспективных путей рационального природопользования.</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Определение ГП и оценка его влияния на природу и жизнь людей в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особенностей географического положения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Оценивание динамики изменения границ России и их значения.</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Написание эссе о роли русских землепроходцев и исследователей в освоении и изучении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Решение задач на определение разницы во времени различных территорий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4" w:lineRule="auto"/>
        <w:ind w:left="260" w:firstLine="2"/>
        <w:rPr>
          <w:rFonts w:eastAsia="Times New Roman"/>
          <w:sz w:val="24"/>
          <w:szCs w:val="24"/>
        </w:rPr>
      </w:pPr>
      <w:r>
        <w:rPr>
          <w:rFonts w:eastAsia="Times New Roman"/>
          <w:sz w:val="24"/>
          <w:szCs w:val="24"/>
        </w:rPr>
        <w:t>Выявление взаимозависимостей тектонической структуры, формы рельефа, полезных ископаемых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элементов рельефа России.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Построение профиля своей местности.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Работа с картографическими источниками: нанесение объектов гидрографии России .</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объектов гидрографии России.</w:t>
      </w:r>
    </w:p>
    <w:p w:rsidR="00A72BEB" w:rsidRDefault="00A72BEB">
      <w:pPr>
        <w:spacing w:line="12" w:lineRule="exact"/>
        <w:rPr>
          <w:rFonts w:eastAsia="Times New Roman"/>
          <w:sz w:val="24"/>
          <w:szCs w:val="24"/>
        </w:rPr>
      </w:pPr>
    </w:p>
    <w:p w:rsidR="00A72BEB" w:rsidRDefault="00B71002" w:rsidP="001E6443">
      <w:pPr>
        <w:numPr>
          <w:ilvl w:val="0"/>
          <w:numId w:val="304"/>
        </w:numPr>
        <w:tabs>
          <w:tab w:val="left" w:pos="687"/>
        </w:tabs>
        <w:spacing w:line="236" w:lineRule="auto"/>
        <w:ind w:left="260" w:firstLine="2"/>
        <w:jc w:val="both"/>
        <w:rPr>
          <w:rFonts w:eastAsia="Times New Roman"/>
          <w:sz w:val="24"/>
          <w:szCs w:val="24"/>
        </w:rPr>
      </w:pPr>
      <w:r>
        <w:rPr>
          <w:rFonts w:eastAsia="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A72BEB" w:rsidRDefault="00A72BEB">
      <w:pPr>
        <w:spacing w:line="1" w:lineRule="exact"/>
        <w:rPr>
          <w:rFonts w:eastAsia="Times New Roman"/>
          <w:sz w:val="24"/>
          <w:szCs w:val="24"/>
        </w:rPr>
      </w:pP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Распределение количества осадков на территории России, работа с климатограммами.</w:t>
      </w:r>
    </w:p>
    <w:p w:rsidR="00A72BEB" w:rsidRDefault="00B71002" w:rsidP="001E6443">
      <w:pPr>
        <w:numPr>
          <w:ilvl w:val="0"/>
          <w:numId w:val="304"/>
        </w:numPr>
        <w:tabs>
          <w:tab w:val="left" w:pos="680"/>
        </w:tabs>
        <w:ind w:left="680" w:hanging="418"/>
        <w:rPr>
          <w:rFonts w:eastAsia="Times New Roman"/>
          <w:sz w:val="24"/>
          <w:szCs w:val="24"/>
        </w:rPr>
      </w:pPr>
      <w:r>
        <w:rPr>
          <w:rFonts w:eastAsia="Times New Roman"/>
          <w:sz w:val="24"/>
          <w:szCs w:val="24"/>
        </w:rPr>
        <w:t>Описание характеристики климата своего региона.</w:t>
      </w:r>
    </w:p>
    <w:p w:rsidR="00A72BEB" w:rsidRDefault="00B71002">
      <w:pPr>
        <w:tabs>
          <w:tab w:val="left" w:pos="6620"/>
        </w:tabs>
        <w:ind w:left="260"/>
        <w:rPr>
          <w:sz w:val="20"/>
          <w:szCs w:val="20"/>
        </w:rPr>
      </w:pPr>
      <w:r>
        <w:rPr>
          <w:rFonts w:eastAsia="Times New Roman"/>
          <w:sz w:val="24"/>
          <w:szCs w:val="24"/>
        </w:rPr>
        <w:t>42.  Составление прогноза погоды на основе различных</w:t>
      </w:r>
      <w:r>
        <w:rPr>
          <w:sz w:val="20"/>
          <w:szCs w:val="20"/>
        </w:rPr>
        <w:tab/>
      </w:r>
      <w:r>
        <w:rPr>
          <w:rFonts w:eastAsia="Times New Roman"/>
          <w:sz w:val="23"/>
          <w:szCs w:val="23"/>
        </w:rPr>
        <w:t>источников информации.</w:t>
      </w:r>
    </w:p>
    <w:p w:rsidR="00A72BEB" w:rsidRDefault="00B71002" w:rsidP="001E6443">
      <w:pPr>
        <w:numPr>
          <w:ilvl w:val="0"/>
          <w:numId w:val="305"/>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России.</w:t>
      </w:r>
    </w:p>
    <w:p w:rsidR="00A72BEB" w:rsidRDefault="00A72BEB">
      <w:pPr>
        <w:spacing w:line="271" w:lineRule="exact"/>
        <w:rPr>
          <w:sz w:val="20"/>
          <w:szCs w:val="20"/>
        </w:rPr>
      </w:pPr>
    </w:p>
    <w:p w:rsidR="00A72BEB" w:rsidRDefault="00067525">
      <w:pPr>
        <w:jc w:val="right"/>
        <w:rPr>
          <w:sz w:val="20"/>
          <w:szCs w:val="20"/>
        </w:rPr>
      </w:pPr>
      <w:r>
        <w:rPr>
          <w:rFonts w:eastAsia="Times New Roman"/>
          <w:sz w:val="24"/>
          <w:szCs w:val="24"/>
        </w:rPr>
        <w:t>202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06"/>
        </w:numPr>
        <w:tabs>
          <w:tab w:val="left" w:pos="687"/>
        </w:tabs>
        <w:spacing w:line="233" w:lineRule="auto"/>
        <w:ind w:left="260" w:firstLine="2"/>
        <w:rPr>
          <w:rFonts w:eastAsia="Times New Roman"/>
          <w:sz w:val="24"/>
          <w:szCs w:val="24"/>
        </w:rPr>
      </w:pPr>
      <w:r>
        <w:rPr>
          <w:rFonts w:eastAsia="Times New Roman"/>
          <w:sz w:val="24"/>
          <w:szCs w:val="24"/>
        </w:rPr>
        <w:t>Создание презентационных материалов о природе России на основе различных источников информации.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особенностей природы отдельных регионов страны.</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видов особо охраняемых природных территорий России и их особенностей.</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6" w:lineRule="auto"/>
        <w:ind w:left="260" w:firstLine="2"/>
        <w:jc w:val="both"/>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особенностей размещения крупных народов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вычисление и сравнение показателей естественного прироста населения в разных частях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Чтение и анализ половозрастных пирамид.</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демографической ситуации России и отдельных ее территорий.</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Определение величины миграционного прироста населения в разных частях России.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Определение видов и направлений внутренних и внешних миграций, объяснение причин, составление схемы.</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Объяснение различий в обеспеченности трудовыми ресурсами отдельных регионов России.</w:t>
      </w:r>
    </w:p>
    <w:p w:rsidR="00A72BEB" w:rsidRDefault="00A72BEB">
      <w:pPr>
        <w:spacing w:line="1"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Оценивание уровня урбанизации отдельных регионов России.</w:t>
      </w: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Описание основных компонентов природы своей местности.</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картографическими источниками: нанесение субъектов, экономических районов и федеральных округов РФ.</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A72BEB" w:rsidRDefault="00A72BEB">
      <w:pPr>
        <w:spacing w:line="2" w:lineRule="exact"/>
        <w:rPr>
          <w:rFonts w:eastAsia="Times New Roman"/>
          <w:sz w:val="24"/>
          <w:szCs w:val="24"/>
        </w:rPr>
      </w:pPr>
    </w:p>
    <w:p w:rsidR="00A72BEB" w:rsidRDefault="00B71002" w:rsidP="001E6443">
      <w:pPr>
        <w:numPr>
          <w:ilvl w:val="0"/>
          <w:numId w:val="306"/>
        </w:numPr>
        <w:tabs>
          <w:tab w:val="left" w:pos="680"/>
        </w:tabs>
        <w:ind w:left="680" w:hanging="418"/>
        <w:rPr>
          <w:rFonts w:eastAsia="Times New Roman"/>
          <w:sz w:val="24"/>
          <w:szCs w:val="24"/>
        </w:rPr>
      </w:pPr>
      <w:r>
        <w:rPr>
          <w:rFonts w:eastAsia="Times New Roman"/>
          <w:sz w:val="24"/>
          <w:szCs w:val="24"/>
        </w:rPr>
        <w:t>Сравнение двух и более экономических районов России по заданным характеристикам.</w:t>
      </w:r>
    </w:p>
    <w:p w:rsidR="00A72BEB" w:rsidRDefault="00A72BEB">
      <w:pPr>
        <w:spacing w:line="12"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Создание презентационных материалов об экономических районах России на основе различных источников информации.</w:t>
      </w:r>
    </w:p>
    <w:p w:rsidR="00A72BEB" w:rsidRDefault="00A72BEB">
      <w:pPr>
        <w:spacing w:line="13" w:lineRule="exact"/>
        <w:rPr>
          <w:rFonts w:eastAsia="Times New Roman"/>
          <w:sz w:val="24"/>
          <w:szCs w:val="24"/>
        </w:rPr>
      </w:pPr>
    </w:p>
    <w:p w:rsidR="00A72BEB" w:rsidRDefault="00B71002" w:rsidP="001E6443">
      <w:pPr>
        <w:numPr>
          <w:ilvl w:val="0"/>
          <w:numId w:val="306"/>
        </w:numPr>
        <w:tabs>
          <w:tab w:val="left" w:pos="687"/>
        </w:tabs>
        <w:spacing w:line="234" w:lineRule="auto"/>
        <w:ind w:left="260" w:firstLine="2"/>
        <w:rPr>
          <w:rFonts w:eastAsia="Times New Roman"/>
          <w:sz w:val="24"/>
          <w:szCs w:val="24"/>
        </w:rPr>
      </w:pPr>
      <w:r>
        <w:rPr>
          <w:rFonts w:eastAsia="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2.2.2.7 Математика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Элементы теории множеств и математической логики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Множества и отношения между ними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Множество, </w:t>
      </w:r>
      <w:r>
        <w:rPr>
          <w:rFonts w:eastAsia="Times New Roman"/>
          <w:i/>
          <w:iCs/>
          <w:sz w:val="24"/>
          <w:szCs w:val="24"/>
        </w:rPr>
        <w:t>характеристическое свойство множества</w:t>
      </w:r>
      <w:r>
        <w:rPr>
          <w:rFonts w:eastAsia="Times New Roman"/>
          <w:sz w:val="24"/>
          <w:szCs w:val="24"/>
        </w:rPr>
        <w:t xml:space="preserve">, элемент множества, </w:t>
      </w:r>
      <w:r>
        <w:rPr>
          <w:rFonts w:eastAsia="Times New Roman"/>
          <w:i/>
          <w:iCs/>
          <w:sz w:val="24"/>
          <w:szCs w:val="24"/>
        </w:rPr>
        <w:t>пустое,конечное, бесконечное множество</w:t>
      </w:r>
      <w:r>
        <w:rPr>
          <w:rFonts w:eastAsia="Times New Roman"/>
          <w:sz w:val="24"/>
          <w:szCs w:val="24"/>
        </w:rPr>
        <w:t xml:space="preserve">.Подмножество.Отношение принадлежности,включения,равенства. Элементы множества, способы задания множеств, </w:t>
      </w:r>
      <w:r>
        <w:rPr>
          <w:rFonts w:eastAsia="Times New Roman"/>
          <w:i/>
          <w:iCs/>
          <w:sz w:val="24"/>
          <w:szCs w:val="24"/>
        </w:rPr>
        <w:t>распознавание подмножеств иэлементов подмножеств с использованием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Операции над множествами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Пересечение и объединение множеств. </w:t>
      </w:r>
      <w:r>
        <w:rPr>
          <w:rFonts w:eastAsia="Times New Roman"/>
          <w:i/>
          <w:iCs/>
          <w:sz w:val="24"/>
          <w:szCs w:val="24"/>
        </w:rPr>
        <w:t>Разность множеств,дополнение множества</w:t>
      </w:r>
      <w:r>
        <w:rPr>
          <w:rFonts w:eastAsia="Times New Roman"/>
          <w:sz w:val="24"/>
          <w:szCs w:val="24"/>
        </w:rPr>
        <w:t xml:space="preserve">, </w:t>
      </w:r>
      <w:r>
        <w:rPr>
          <w:rFonts w:eastAsia="Times New Roman"/>
          <w:i/>
          <w:iCs/>
          <w:sz w:val="24"/>
          <w:szCs w:val="24"/>
        </w:rPr>
        <w:t>Интерпретация операций над множествами с помощью кругов Эйлера</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Элементы логики</w: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Высказывания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Истинность и ложность высказывания</w:t>
      </w:r>
      <w:r>
        <w:rPr>
          <w:rFonts w:eastAsia="Times New Roman"/>
          <w:i/>
          <w:iCs/>
          <w:sz w:val="24"/>
          <w:szCs w:val="24"/>
        </w:rPr>
        <w:t>.Сложные и простые высказывания.Операциинад высказываниями с использованием логических связок: и, или, не. Условные высказывания (импликации).</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5–6 классах</w:t>
      </w:r>
    </w:p>
    <w:p w:rsidR="00A72BEB" w:rsidRDefault="00B71002">
      <w:pPr>
        <w:ind w:left="980"/>
        <w:rPr>
          <w:sz w:val="20"/>
          <w:szCs w:val="20"/>
        </w:rPr>
      </w:pPr>
      <w:r>
        <w:rPr>
          <w:rFonts w:eastAsia="Times New Roman"/>
          <w:b/>
          <w:bCs/>
          <w:sz w:val="24"/>
          <w:szCs w:val="24"/>
        </w:rPr>
        <w:t>Натуральные числа и нуль</w:t>
      </w:r>
    </w:p>
    <w:p w:rsidR="00A72BEB" w:rsidRDefault="00B71002">
      <w:pPr>
        <w:ind w:left="980"/>
        <w:rPr>
          <w:sz w:val="20"/>
          <w:szCs w:val="20"/>
        </w:rPr>
      </w:pPr>
      <w:r>
        <w:rPr>
          <w:rFonts w:eastAsia="Times New Roman"/>
          <w:b/>
          <w:bCs/>
          <w:sz w:val="24"/>
          <w:szCs w:val="24"/>
        </w:rPr>
        <w:t>Натуральный ряд чисел и его свойства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Запись и чтение натуральных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Округление натуральных чисел</w:t>
      </w:r>
    </w:p>
    <w:p w:rsidR="00A72BEB" w:rsidRDefault="00B71002">
      <w:pPr>
        <w:spacing w:line="235" w:lineRule="auto"/>
        <w:ind w:left="980"/>
        <w:rPr>
          <w:sz w:val="20"/>
          <w:szCs w:val="20"/>
        </w:rPr>
      </w:pPr>
      <w:r>
        <w:rPr>
          <w:rFonts w:eastAsia="Times New Roman"/>
          <w:sz w:val="24"/>
          <w:szCs w:val="24"/>
        </w:rPr>
        <w:t>Необходимость округления. Правило округления натуральных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Сравнение натуральных чисел, сравнение с числом 0</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Действия с натуральными числами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Pr>
          <w:rFonts w:eastAsia="Times New Roman"/>
          <w:i/>
          <w:iCs/>
          <w:sz w:val="24"/>
          <w:szCs w:val="24"/>
        </w:rPr>
        <w:t>обоснование алгоритмов</w:t>
      </w:r>
      <w:r w:rsidR="002050A0">
        <w:rPr>
          <w:rFonts w:eastAsia="Times New Roman"/>
          <w:i/>
          <w:iCs/>
          <w:sz w:val="24"/>
          <w:szCs w:val="24"/>
        </w:rPr>
        <w:t xml:space="preserve"> </w:t>
      </w:r>
      <w:r>
        <w:rPr>
          <w:rFonts w:eastAsia="Times New Roman"/>
          <w:i/>
          <w:iCs/>
          <w:sz w:val="24"/>
          <w:szCs w:val="24"/>
        </w:rPr>
        <w:t>выполнения арифметических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Степень с натуральным показателем</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Числовые выражения</w:t>
      </w:r>
    </w:p>
    <w:p w:rsidR="00A72BEB" w:rsidRDefault="00B71002">
      <w:pPr>
        <w:spacing w:line="235" w:lineRule="auto"/>
        <w:ind w:left="980"/>
        <w:rPr>
          <w:sz w:val="20"/>
          <w:szCs w:val="20"/>
        </w:rPr>
      </w:pPr>
      <w:r>
        <w:rPr>
          <w:rFonts w:eastAsia="Times New Roman"/>
          <w:sz w:val="24"/>
          <w:szCs w:val="24"/>
        </w:rPr>
        <w:t>Числовое выражение и его значение, порядок выполнения действий.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Деление с остатком</w:t>
      </w:r>
    </w:p>
    <w:p w:rsidR="00A72BEB" w:rsidRDefault="00B71002">
      <w:pPr>
        <w:spacing w:line="235" w:lineRule="auto"/>
        <w:ind w:left="980"/>
        <w:rPr>
          <w:sz w:val="20"/>
          <w:szCs w:val="20"/>
        </w:rPr>
      </w:pPr>
      <w:r>
        <w:rPr>
          <w:rFonts w:eastAsia="Times New Roman"/>
          <w:sz w:val="24"/>
          <w:szCs w:val="24"/>
        </w:rPr>
        <w:t xml:space="preserve">Деление с остатком на множестве натуральных чисел, </w:t>
      </w:r>
      <w:r>
        <w:rPr>
          <w:rFonts w:eastAsia="Times New Roman"/>
          <w:i/>
          <w:iCs/>
          <w:sz w:val="24"/>
          <w:szCs w:val="24"/>
        </w:rPr>
        <w:t>свойства деления с остатком</w:t>
      </w:r>
      <w:r>
        <w:rPr>
          <w:rFonts w:eastAsia="Times New Roman"/>
          <w:sz w:val="24"/>
          <w:szCs w:val="24"/>
        </w:rPr>
        <w:t>.</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Практические задачи на деление с остатком.</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Свойства и признаки делимости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Свойство делимости суммы (разности) на число. Признаки делимости на 2, 3, 5, 9, 10. </w:t>
      </w:r>
      <w:r>
        <w:rPr>
          <w:rFonts w:eastAsia="Times New Roman"/>
          <w:i/>
          <w:iCs/>
          <w:sz w:val="24"/>
          <w:szCs w:val="24"/>
        </w:rPr>
        <w:t>Признаки делимости на 4, 6, 8, 11. Доказательство признаков делимости</w:t>
      </w:r>
      <w:r>
        <w:rPr>
          <w:rFonts w:eastAsia="Times New Roman"/>
          <w:sz w:val="24"/>
          <w:szCs w:val="24"/>
        </w:rPr>
        <w:t>.</w:t>
      </w:r>
      <w:r w:rsidR="002050A0">
        <w:rPr>
          <w:rFonts w:eastAsia="Times New Roman"/>
          <w:sz w:val="24"/>
          <w:szCs w:val="24"/>
        </w:rPr>
        <w:t xml:space="preserve"> </w:t>
      </w:r>
      <w:r>
        <w:rPr>
          <w:rFonts w:eastAsia="Times New Roman"/>
          <w:sz w:val="24"/>
          <w:szCs w:val="24"/>
        </w:rPr>
        <w:t>Решение</w:t>
      </w:r>
      <w:r w:rsidR="002050A0">
        <w:rPr>
          <w:rFonts w:eastAsia="Times New Roman"/>
          <w:sz w:val="24"/>
          <w:szCs w:val="24"/>
        </w:rPr>
        <w:t xml:space="preserve"> </w:t>
      </w:r>
      <w:r>
        <w:rPr>
          <w:rFonts w:eastAsia="Times New Roman"/>
          <w:sz w:val="24"/>
          <w:szCs w:val="24"/>
        </w:rPr>
        <w:t>практических задач с применением признаков делимости.</w:t>
      </w:r>
    </w:p>
    <w:p w:rsidR="00A72BEB" w:rsidRDefault="00A72BEB">
      <w:pPr>
        <w:spacing w:line="19" w:lineRule="exact"/>
        <w:rPr>
          <w:sz w:val="20"/>
          <w:szCs w:val="20"/>
        </w:rPr>
      </w:pPr>
    </w:p>
    <w:p w:rsidR="00A72BEB" w:rsidRDefault="00B71002">
      <w:pPr>
        <w:spacing w:line="245" w:lineRule="auto"/>
        <w:ind w:left="980" w:right="3740"/>
        <w:rPr>
          <w:sz w:val="20"/>
          <w:szCs w:val="20"/>
        </w:rPr>
      </w:pPr>
      <w:r>
        <w:rPr>
          <w:rFonts w:eastAsia="Times New Roman"/>
          <w:b/>
          <w:bCs/>
          <w:sz w:val="23"/>
          <w:szCs w:val="23"/>
        </w:rPr>
        <w:t xml:space="preserve">Разложение числа на простые множители </w:t>
      </w:r>
      <w:r>
        <w:rPr>
          <w:rFonts w:eastAsia="Times New Roman"/>
          <w:sz w:val="23"/>
          <w:szCs w:val="23"/>
        </w:rPr>
        <w:t xml:space="preserve">Простые и составные числа, </w:t>
      </w:r>
      <w:r>
        <w:rPr>
          <w:rFonts w:eastAsia="Times New Roman"/>
          <w:i/>
          <w:iCs/>
          <w:sz w:val="23"/>
          <w:szCs w:val="23"/>
        </w:rPr>
        <w:t>решето Эратосфена.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Разложение натурального числа на множители, разложение на простые множители. </w:t>
      </w:r>
      <w:r>
        <w:rPr>
          <w:rFonts w:eastAsia="Times New Roman"/>
          <w:i/>
          <w:iCs/>
          <w:sz w:val="24"/>
          <w:szCs w:val="24"/>
        </w:rPr>
        <w:t>Количество делителей числа, алгоритм разложения числа на простые множители, основная теорема арифметики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Алгебраические выражения</w:t>
      </w:r>
    </w:p>
    <w:p w:rsidR="00A72BEB" w:rsidRDefault="00A72BEB">
      <w:pPr>
        <w:spacing w:line="200" w:lineRule="exact"/>
        <w:rPr>
          <w:sz w:val="20"/>
          <w:szCs w:val="20"/>
        </w:rPr>
      </w:pPr>
    </w:p>
    <w:p w:rsidR="00A72BEB" w:rsidRDefault="00A72BEB">
      <w:pPr>
        <w:spacing w:line="342" w:lineRule="exact"/>
        <w:rPr>
          <w:sz w:val="20"/>
          <w:szCs w:val="20"/>
        </w:rPr>
      </w:pPr>
    </w:p>
    <w:p w:rsidR="00A72BEB" w:rsidRPr="0023408B" w:rsidRDefault="00067525" w:rsidP="0023408B">
      <w:pPr>
        <w:ind w:left="9540"/>
        <w:rPr>
          <w:sz w:val="20"/>
          <w:szCs w:val="20"/>
        </w:rPr>
        <w:sectPr w:rsidR="00A72BEB" w:rsidRPr="0023408B">
          <w:pgSz w:w="11900" w:h="16838"/>
          <w:pgMar w:top="710" w:right="566" w:bottom="429" w:left="1440" w:header="0" w:footer="0" w:gutter="0"/>
          <w:cols w:space="720" w:equalWidth="0">
            <w:col w:w="9900"/>
          </w:cols>
        </w:sectPr>
      </w:pPr>
      <w:r>
        <w:rPr>
          <w:rFonts w:eastAsia="Times New Roman"/>
          <w:sz w:val="24"/>
          <w:szCs w:val="24"/>
        </w:rPr>
        <w:t>204</w:t>
      </w:r>
    </w:p>
    <w:p w:rsidR="00A72BEB" w:rsidRDefault="00A72BEB" w:rsidP="0023408B">
      <w:pPr>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Делители и кратные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Дроби</w:t>
      </w:r>
    </w:p>
    <w:p w:rsidR="00A72BEB" w:rsidRDefault="00B71002">
      <w:pPr>
        <w:ind w:left="980"/>
        <w:rPr>
          <w:sz w:val="20"/>
          <w:szCs w:val="20"/>
        </w:rPr>
      </w:pPr>
      <w:r>
        <w:rPr>
          <w:rFonts w:eastAsia="Times New Roman"/>
          <w:b/>
          <w:bCs/>
          <w:sz w:val="24"/>
          <w:szCs w:val="24"/>
        </w:rPr>
        <w:t>Обыкновенные дроби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A72BEB" w:rsidRDefault="00A72BEB">
      <w:pPr>
        <w:spacing w:line="14" w:lineRule="exact"/>
        <w:rPr>
          <w:sz w:val="20"/>
          <w:szCs w:val="20"/>
        </w:rPr>
      </w:pPr>
    </w:p>
    <w:p w:rsidR="00A72BEB" w:rsidRDefault="00B71002">
      <w:pPr>
        <w:spacing w:line="234" w:lineRule="auto"/>
        <w:ind w:left="980"/>
        <w:rPr>
          <w:sz w:val="20"/>
          <w:szCs w:val="20"/>
        </w:rPr>
      </w:pPr>
      <w:r>
        <w:rPr>
          <w:rFonts w:eastAsia="Times New Roman"/>
          <w:sz w:val="24"/>
          <w:szCs w:val="24"/>
        </w:rPr>
        <w:t>Приведение дробей к общему знаменателю. Сравнение обыкновенных дробей. Сложение и вычитание обыкновенных дробей. Умножение и деление обыкновенных</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дробей.</w:t>
      </w:r>
    </w:p>
    <w:p w:rsidR="00A72BEB" w:rsidRDefault="00B71002">
      <w:pPr>
        <w:ind w:left="980"/>
        <w:rPr>
          <w:sz w:val="20"/>
          <w:szCs w:val="20"/>
        </w:rPr>
      </w:pPr>
      <w:r>
        <w:rPr>
          <w:rFonts w:eastAsia="Times New Roman"/>
          <w:sz w:val="24"/>
          <w:szCs w:val="24"/>
        </w:rPr>
        <w:t>Арифметические действия со смешанными дробями.</w:t>
      </w:r>
    </w:p>
    <w:p w:rsidR="00A72BEB" w:rsidRDefault="00B71002">
      <w:pPr>
        <w:ind w:left="980"/>
        <w:rPr>
          <w:sz w:val="20"/>
          <w:szCs w:val="20"/>
        </w:rPr>
      </w:pPr>
      <w:r>
        <w:rPr>
          <w:rFonts w:eastAsia="Times New Roman"/>
          <w:sz w:val="24"/>
          <w:szCs w:val="24"/>
        </w:rPr>
        <w:t>Арифметические действия с дробными числами.</w:t>
      </w:r>
    </w:p>
    <w:p w:rsidR="00A72BEB" w:rsidRDefault="00A72BEB">
      <w:pPr>
        <w:spacing w:line="12" w:lineRule="exact"/>
        <w:rPr>
          <w:sz w:val="20"/>
          <w:szCs w:val="20"/>
        </w:rPr>
      </w:pPr>
    </w:p>
    <w:p w:rsidR="002050A0" w:rsidRDefault="00B71002">
      <w:pPr>
        <w:spacing w:line="236" w:lineRule="auto"/>
        <w:ind w:left="980" w:right="600"/>
        <w:rPr>
          <w:rFonts w:eastAsia="Times New Roman"/>
          <w:sz w:val="24"/>
          <w:szCs w:val="24"/>
        </w:rPr>
      </w:pPr>
      <w:r>
        <w:rPr>
          <w:rFonts w:eastAsia="Times New Roman"/>
          <w:i/>
          <w:iCs/>
          <w:sz w:val="24"/>
          <w:szCs w:val="24"/>
        </w:rPr>
        <w:t>Способы рационализации вычислений и их применение при выполнении действий</w:t>
      </w:r>
      <w:r>
        <w:rPr>
          <w:rFonts w:eastAsia="Times New Roman"/>
          <w:sz w:val="24"/>
          <w:szCs w:val="24"/>
        </w:rPr>
        <w:t>.</w:t>
      </w:r>
      <w:r w:rsidR="002050A0">
        <w:rPr>
          <w:rFonts w:eastAsia="Times New Roman"/>
          <w:sz w:val="24"/>
          <w:szCs w:val="24"/>
        </w:rPr>
        <w:t xml:space="preserve"> </w:t>
      </w:r>
    </w:p>
    <w:p w:rsidR="00A72BEB" w:rsidRDefault="00B71002">
      <w:pPr>
        <w:spacing w:line="236" w:lineRule="auto"/>
        <w:ind w:left="980" w:right="600"/>
        <w:rPr>
          <w:sz w:val="20"/>
          <w:szCs w:val="20"/>
        </w:rPr>
      </w:pPr>
      <w:r>
        <w:rPr>
          <w:rFonts w:eastAsia="Times New Roman"/>
          <w:b/>
          <w:bCs/>
          <w:sz w:val="24"/>
          <w:szCs w:val="24"/>
        </w:rPr>
        <w:t>Десятичные дроби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eastAsia="Times New Roman"/>
          <w:i/>
          <w:iCs/>
          <w:sz w:val="24"/>
          <w:szCs w:val="24"/>
        </w:rPr>
        <w:t>Преобразование</w:t>
      </w:r>
      <w:r w:rsidR="002050A0">
        <w:rPr>
          <w:rFonts w:eastAsia="Times New Roman"/>
          <w:i/>
          <w:iCs/>
          <w:sz w:val="24"/>
          <w:szCs w:val="24"/>
        </w:rPr>
        <w:t xml:space="preserve"> </w:t>
      </w:r>
      <w:r>
        <w:rPr>
          <w:rFonts w:eastAsia="Times New Roman"/>
          <w:i/>
          <w:iCs/>
          <w:sz w:val="24"/>
          <w:szCs w:val="24"/>
        </w:rPr>
        <w:t>обыкновенных дробей в десятичные дроби. Конечные и бесконечные десятичные дроби</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Отношение двух чисел</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Масштаб на плане и карте. Пропорции. Свойства пропорций, применение пропорций и отношений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Среднее арифметическое чисел</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eastAsia="Times New Roman"/>
          <w:i/>
          <w:iCs/>
          <w:sz w:val="24"/>
          <w:szCs w:val="24"/>
        </w:rPr>
        <w:t>Среднее арифметическое нескольких чисел.</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Диаграммы</w:t>
      </w:r>
    </w:p>
    <w:p w:rsidR="00A72BEB" w:rsidRDefault="00B71002">
      <w:pPr>
        <w:tabs>
          <w:tab w:val="left" w:pos="2420"/>
          <w:tab w:val="left" w:pos="2780"/>
          <w:tab w:val="left" w:pos="3960"/>
          <w:tab w:val="left" w:pos="5400"/>
          <w:tab w:val="left" w:pos="6840"/>
          <w:tab w:val="left" w:pos="8380"/>
          <w:tab w:val="left" w:pos="8840"/>
        </w:tabs>
        <w:ind w:left="980"/>
        <w:rPr>
          <w:sz w:val="20"/>
          <w:szCs w:val="20"/>
        </w:rPr>
      </w:pPr>
      <w:r>
        <w:rPr>
          <w:rFonts w:eastAsia="Times New Roman"/>
          <w:sz w:val="24"/>
          <w:szCs w:val="24"/>
        </w:rPr>
        <w:t>Столбчатые</w:t>
      </w:r>
      <w:r>
        <w:rPr>
          <w:rFonts w:eastAsia="Times New Roman"/>
          <w:sz w:val="24"/>
          <w:szCs w:val="24"/>
        </w:rPr>
        <w:tab/>
        <w:t>и</w:t>
      </w:r>
      <w:r>
        <w:rPr>
          <w:rFonts w:eastAsia="Times New Roman"/>
          <w:sz w:val="24"/>
          <w:szCs w:val="24"/>
        </w:rPr>
        <w:tab/>
        <w:t>круговые</w:t>
      </w:r>
      <w:r>
        <w:rPr>
          <w:rFonts w:eastAsia="Times New Roman"/>
          <w:sz w:val="24"/>
          <w:szCs w:val="24"/>
        </w:rPr>
        <w:tab/>
        <w:t>диаграммы.</w:t>
      </w:r>
      <w:r>
        <w:rPr>
          <w:rFonts w:eastAsia="Times New Roman"/>
          <w:sz w:val="24"/>
          <w:szCs w:val="24"/>
        </w:rPr>
        <w:tab/>
        <w:t>Извлечение</w:t>
      </w:r>
      <w:r>
        <w:rPr>
          <w:rFonts w:eastAsia="Times New Roman"/>
          <w:sz w:val="24"/>
          <w:szCs w:val="24"/>
        </w:rPr>
        <w:tab/>
        <w:t>информации</w:t>
      </w:r>
      <w:r>
        <w:rPr>
          <w:rFonts w:eastAsia="Times New Roman"/>
          <w:sz w:val="24"/>
          <w:szCs w:val="24"/>
        </w:rPr>
        <w:tab/>
        <w:t>из</w:t>
      </w:r>
      <w:r>
        <w:rPr>
          <w:sz w:val="20"/>
          <w:szCs w:val="20"/>
        </w:rPr>
        <w:tab/>
      </w:r>
      <w:r>
        <w:rPr>
          <w:rFonts w:eastAsia="Times New Roman"/>
          <w:sz w:val="23"/>
          <w:szCs w:val="23"/>
        </w:rPr>
        <w:t>диаграмм.</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Изображение диаграмм по числовым данным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Рациональные числа</w:t>
      </w:r>
    </w:p>
    <w:p w:rsidR="00A72BEB" w:rsidRDefault="00B71002">
      <w:pPr>
        <w:ind w:left="980"/>
        <w:rPr>
          <w:sz w:val="20"/>
          <w:szCs w:val="20"/>
        </w:rPr>
      </w:pPr>
      <w:r>
        <w:rPr>
          <w:rFonts w:eastAsia="Times New Roman"/>
          <w:b/>
          <w:bCs/>
          <w:sz w:val="24"/>
          <w:szCs w:val="24"/>
        </w:rPr>
        <w:t>Положительные и отрицательные числа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Понятие о рациональном числе</w:t>
      </w:r>
      <w:r>
        <w:rPr>
          <w:rFonts w:eastAsia="Times New Roman"/>
          <w:sz w:val="24"/>
          <w:szCs w:val="24"/>
        </w:rPr>
        <w:t>.</w:t>
      </w:r>
      <w:r w:rsidR="002050A0">
        <w:rPr>
          <w:rFonts w:eastAsia="Times New Roman"/>
          <w:sz w:val="24"/>
          <w:szCs w:val="24"/>
        </w:rPr>
        <w:t xml:space="preserve"> </w:t>
      </w:r>
      <w:r>
        <w:rPr>
          <w:rFonts w:eastAsia="Times New Roman"/>
          <w:i/>
          <w:iCs/>
          <w:sz w:val="24"/>
          <w:szCs w:val="24"/>
        </w:rPr>
        <w:t>Первичное представление о множестве</w:t>
      </w:r>
      <w:r w:rsidR="002050A0">
        <w:rPr>
          <w:rFonts w:eastAsia="Times New Roman"/>
          <w:i/>
          <w:iCs/>
          <w:sz w:val="24"/>
          <w:szCs w:val="24"/>
        </w:rPr>
        <w:t xml:space="preserve"> </w:t>
      </w:r>
      <w:r>
        <w:rPr>
          <w:rFonts w:eastAsia="Times New Roman"/>
          <w:i/>
          <w:iCs/>
          <w:sz w:val="24"/>
          <w:szCs w:val="24"/>
        </w:rPr>
        <w:t xml:space="preserve">рациональных чисел. </w:t>
      </w:r>
      <w:r>
        <w:rPr>
          <w:rFonts w:eastAsia="Times New Roman"/>
          <w:sz w:val="24"/>
          <w:szCs w:val="24"/>
        </w:rPr>
        <w:t>Действия с рациональными числами.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b/>
          <w:bCs/>
          <w:sz w:val="24"/>
          <w:szCs w:val="24"/>
        </w:rPr>
        <w:t>Единицы измерений</w:t>
      </w:r>
      <w:r>
        <w:rPr>
          <w:rFonts w:eastAsia="Times New Roman"/>
          <w:sz w:val="24"/>
          <w:szCs w:val="24"/>
        </w:rPr>
        <w:t>:длины,площади,объёма,массы,времени,скорости.Зависимости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266" w:lineRule="exact"/>
        <w:rPr>
          <w:sz w:val="20"/>
          <w:szCs w:val="20"/>
        </w:rPr>
      </w:pPr>
    </w:p>
    <w:p w:rsidR="00A72BEB" w:rsidRDefault="00067525" w:rsidP="00067525">
      <w:pPr>
        <w:jc w:val="center"/>
        <w:rPr>
          <w:sz w:val="20"/>
          <w:szCs w:val="20"/>
        </w:rPr>
      </w:pPr>
      <w:r>
        <w:rPr>
          <w:rFonts w:eastAsia="Times New Roman"/>
          <w:sz w:val="24"/>
          <w:szCs w:val="24"/>
        </w:rPr>
        <w:t xml:space="preserve">                                                                                                                                                  205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6" w:lineRule="auto"/>
        <w:ind w:left="260" w:firstLine="768"/>
        <w:jc w:val="both"/>
        <w:rPr>
          <w:sz w:val="20"/>
          <w:szCs w:val="20"/>
        </w:rPr>
      </w:pPr>
      <w:r>
        <w:rPr>
          <w:rFonts w:eastAsia="Times New Roman"/>
          <w:sz w:val="24"/>
          <w:szCs w:val="24"/>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несложных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арифметический,перебор вариантов.</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Наглядная геометрия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eastAsia="Times New Roman"/>
          <w:i/>
          <w:iCs/>
          <w:sz w:val="24"/>
          <w:szCs w:val="24"/>
        </w:rPr>
        <w:t>виды треугольников.Правильные многоугольники.</w:t>
      </w:r>
      <w:r>
        <w:rPr>
          <w:rFonts w:eastAsia="Times New Roman"/>
          <w:sz w:val="24"/>
          <w:szCs w:val="24"/>
        </w:rPr>
        <w:t xml:space="preserve"> Изображение основных геометрических фигур. </w:t>
      </w:r>
      <w:r>
        <w:rPr>
          <w:rFonts w:eastAsia="Times New Roman"/>
          <w:i/>
          <w:iCs/>
          <w:sz w:val="24"/>
          <w:szCs w:val="24"/>
        </w:rPr>
        <w:t xml:space="preserve">Взаимное расположение двух прямых,двухокружностей, прямой и окружности. </w:t>
      </w:r>
      <w:r>
        <w:rPr>
          <w:rFonts w:eastAsia="Times New Roman"/>
          <w:sz w:val="24"/>
          <w:szCs w:val="24"/>
        </w:rPr>
        <w:t>Длина отрезка,ломаной.Единицы измерения длины.Построение отрезка заданной длины. Виды углов. Градусная мера угла. Измерение и построение углов с помощью транспортира.</w:t>
      </w:r>
    </w:p>
    <w:p w:rsidR="00A72BEB" w:rsidRDefault="00A72BEB">
      <w:pPr>
        <w:spacing w:line="16"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eastAsia="Times New Roman"/>
          <w:i/>
          <w:iCs/>
          <w:sz w:val="24"/>
          <w:szCs w:val="24"/>
        </w:rPr>
        <w:t>Равновеликие фигуры.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eastAsia="Times New Roman"/>
          <w:i/>
          <w:iCs/>
          <w:sz w:val="24"/>
          <w:szCs w:val="24"/>
        </w:rPr>
        <w:t xml:space="preserve">Примерысечений. Многогранники. Правильные многогранники. </w:t>
      </w:r>
      <w:r>
        <w:rPr>
          <w:rFonts w:eastAsia="Times New Roman"/>
          <w:sz w:val="24"/>
          <w:szCs w:val="24"/>
        </w:rPr>
        <w:t>Примеры разверток многогранников,цилиндра и конуса.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объема; единицы объема. Объем прямоугольного параллелепипеда, куба.</w:t>
      </w:r>
    </w:p>
    <w:p w:rsidR="00A72BEB" w:rsidRDefault="00B71002">
      <w:pPr>
        <w:tabs>
          <w:tab w:val="left" w:pos="2040"/>
          <w:tab w:val="left" w:pos="2380"/>
          <w:tab w:val="left" w:pos="3620"/>
          <w:tab w:val="left" w:pos="4520"/>
          <w:tab w:val="left" w:pos="6120"/>
          <w:tab w:val="left" w:pos="7000"/>
          <w:tab w:val="left" w:pos="7360"/>
          <w:tab w:val="left" w:pos="8700"/>
        </w:tabs>
        <w:ind w:left="980"/>
        <w:rPr>
          <w:sz w:val="20"/>
          <w:szCs w:val="20"/>
        </w:rPr>
      </w:pPr>
      <w:r>
        <w:rPr>
          <w:rFonts w:eastAsia="Times New Roman"/>
          <w:sz w:val="24"/>
          <w:szCs w:val="24"/>
        </w:rPr>
        <w:t>Понятие</w:t>
      </w:r>
      <w:r>
        <w:rPr>
          <w:rFonts w:eastAsia="Times New Roman"/>
          <w:sz w:val="24"/>
          <w:szCs w:val="24"/>
        </w:rPr>
        <w:tab/>
        <w:t>о</w:t>
      </w:r>
      <w:r>
        <w:rPr>
          <w:rFonts w:eastAsia="Times New Roman"/>
          <w:sz w:val="24"/>
          <w:szCs w:val="24"/>
        </w:rPr>
        <w:tab/>
        <w:t>равенстве</w:t>
      </w:r>
      <w:r>
        <w:rPr>
          <w:rFonts w:eastAsia="Times New Roman"/>
          <w:sz w:val="24"/>
          <w:szCs w:val="24"/>
        </w:rPr>
        <w:tab/>
        <w:t>фигур.</w:t>
      </w:r>
      <w:r>
        <w:rPr>
          <w:rFonts w:eastAsia="Times New Roman"/>
          <w:sz w:val="24"/>
          <w:szCs w:val="24"/>
        </w:rPr>
        <w:tab/>
        <w:t>Центральная,</w:t>
      </w:r>
      <w:r>
        <w:rPr>
          <w:rFonts w:eastAsia="Times New Roman"/>
          <w:sz w:val="24"/>
          <w:szCs w:val="24"/>
        </w:rPr>
        <w:tab/>
        <w:t>осевая</w:t>
      </w:r>
      <w:r>
        <w:rPr>
          <w:rFonts w:eastAsia="Times New Roman"/>
          <w:sz w:val="24"/>
          <w:szCs w:val="24"/>
        </w:rPr>
        <w:tab/>
        <w:t>и</w:t>
      </w:r>
      <w:r>
        <w:rPr>
          <w:sz w:val="20"/>
          <w:szCs w:val="20"/>
        </w:rPr>
        <w:tab/>
      </w:r>
      <w:r>
        <w:rPr>
          <w:rFonts w:eastAsia="Times New Roman"/>
          <w:i/>
          <w:iCs/>
          <w:sz w:val="24"/>
          <w:szCs w:val="24"/>
        </w:rPr>
        <w:t>зеркальная</w:t>
      </w:r>
      <w:r>
        <w:rPr>
          <w:sz w:val="20"/>
          <w:szCs w:val="20"/>
        </w:rPr>
        <w:tab/>
      </w:r>
      <w:r>
        <w:rPr>
          <w:rFonts w:eastAsia="Times New Roman"/>
          <w:sz w:val="23"/>
          <w:szCs w:val="23"/>
        </w:rPr>
        <w:t>симметрии.</w:t>
      </w:r>
    </w:p>
    <w:p w:rsidR="00A72BEB" w:rsidRDefault="00B71002">
      <w:pPr>
        <w:ind w:left="260"/>
        <w:rPr>
          <w:sz w:val="20"/>
          <w:szCs w:val="20"/>
        </w:rPr>
      </w:pPr>
      <w:r>
        <w:rPr>
          <w:rFonts w:eastAsia="Times New Roman"/>
          <w:sz w:val="24"/>
          <w:szCs w:val="24"/>
        </w:rPr>
        <w:t>Изображение симметричных фигур.</w:t>
      </w:r>
    </w:p>
    <w:p w:rsidR="00A72BEB" w:rsidRDefault="00B71002">
      <w:pPr>
        <w:ind w:left="980"/>
        <w:rPr>
          <w:sz w:val="20"/>
          <w:szCs w:val="20"/>
        </w:rPr>
      </w:pPr>
      <w:r>
        <w:rPr>
          <w:rFonts w:eastAsia="Times New Roman"/>
          <w:sz w:val="24"/>
          <w:szCs w:val="24"/>
        </w:rPr>
        <w:t>Решение практических задач с применением простейших свойств фигур.</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Появление цифр, букв, иероглифов в процессе счёта и распределения продуктов на Древнем Ближнем Востоке. Связь с Неолитической революцией.</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Рождение  шестидесятеричной  системы  счисления.  Появление  десятичной  записи</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чисел.</w:t>
      </w:r>
    </w:p>
    <w:p w:rsidR="00A72BEB" w:rsidRDefault="00B71002">
      <w:pPr>
        <w:ind w:left="980"/>
        <w:rPr>
          <w:sz w:val="20"/>
          <w:szCs w:val="20"/>
        </w:rPr>
      </w:pPr>
      <w:r>
        <w:rPr>
          <w:rFonts w:eastAsia="Times New Roman"/>
          <w:i/>
          <w:iCs/>
          <w:sz w:val="24"/>
          <w:szCs w:val="24"/>
        </w:rPr>
        <w:t>Рождение и развитие арифметики натуральных чисел. НОК, НОД, простые числа.</w:t>
      </w:r>
    </w:p>
    <w:p w:rsidR="00A72BEB" w:rsidRDefault="00B71002">
      <w:pPr>
        <w:ind w:left="260"/>
        <w:rPr>
          <w:sz w:val="20"/>
          <w:szCs w:val="20"/>
        </w:rPr>
      </w:pPr>
      <w:r>
        <w:rPr>
          <w:rFonts w:eastAsia="Times New Roman"/>
          <w:i/>
          <w:iCs/>
          <w:sz w:val="24"/>
          <w:szCs w:val="24"/>
        </w:rPr>
        <w:t>Решето Эратосфена.</w:t>
      </w:r>
    </w:p>
    <w:p w:rsidR="00A72BEB" w:rsidRDefault="00A72BEB">
      <w:pPr>
        <w:spacing w:line="12" w:lineRule="exact"/>
        <w:rPr>
          <w:sz w:val="20"/>
          <w:szCs w:val="20"/>
        </w:rPr>
      </w:pPr>
    </w:p>
    <w:p w:rsidR="00A72BEB" w:rsidRDefault="00B71002">
      <w:pPr>
        <w:spacing w:line="216" w:lineRule="auto"/>
        <w:ind w:left="260" w:firstLine="708"/>
        <w:rPr>
          <w:sz w:val="20"/>
          <w:szCs w:val="20"/>
        </w:rPr>
      </w:pPr>
      <w:r>
        <w:rPr>
          <w:rFonts w:eastAsia="Times New Roman"/>
          <w:i/>
          <w:iCs/>
          <w:sz w:val="24"/>
          <w:szCs w:val="24"/>
        </w:rPr>
        <w:t xml:space="preserve">Появление нуля и отрицательных чисел в математике древности. Роль Диофанта. Почему </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38"/>
          <w:szCs w:val="38"/>
        </w:rPr>
        <w:t></w:t>
      </w:r>
      <w:r>
        <w:rPr>
          <w:rFonts w:ascii="Symbol" w:eastAsia="Symbol" w:hAnsi="Symbol" w:cs="Symbol"/>
          <w:sz w:val="29"/>
          <w:szCs w:val="29"/>
        </w:rPr>
        <w:t></w:t>
      </w:r>
      <w:r>
        <w:rPr>
          <w:rFonts w:eastAsia="Times New Roman"/>
          <w:sz w:val="29"/>
          <w:szCs w:val="29"/>
        </w:rPr>
        <w:t>1</w:t>
      </w:r>
      <w:r>
        <w:rPr>
          <w:rFonts w:ascii="Symbol" w:eastAsia="Symbol" w:hAnsi="Symbol" w:cs="Symbol"/>
          <w:sz w:val="38"/>
          <w:szCs w:val="38"/>
        </w:rPr>
        <w:t></w:t>
      </w:r>
      <w:r>
        <w:rPr>
          <w:rFonts w:ascii="Symbol" w:eastAsia="Symbol" w:hAnsi="Symbol" w:cs="Symbol"/>
          <w:sz w:val="29"/>
          <w:szCs w:val="29"/>
        </w:rPr>
        <w:t></w:t>
      </w:r>
      <w:r>
        <w:rPr>
          <w:rFonts w:ascii="Symbol" w:eastAsia="Symbol" w:hAnsi="Symbol" w:cs="Symbol"/>
          <w:sz w:val="29"/>
          <w:szCs w:val="29"/>
        </w:rPr>
        <w:t></w:t>
      </w:r>
      <w:r>
        <w:rPr>
          <w:rFonts w:ascii="Symbol" w:eastAsia="Symbol" w:hAnsi="Symbol" w:cs="Symbol"/>
          <w:sz w:val="29"/>
          <w:szCs w:val="29"/>
        </w:rPr>
        <w:t></w:t>
      </w:r>
      <w:r>
        <w:rPr>
          <w:rFonts w:eastAsia="Times New Roman"/>
          <w:sz w:val="29"/>
          <w:szCs w:val="29"/>
        </w:rPr>
        <w:t>1</w:t>
      </w:r>
      <w:r>
        <w:rPr>
          <w:rFonts w:eastAsia="Times New Roman"/>
          <w:i/>
          <w:iCs/>
          <w:sz w:val="24"/>
          <w:szCs w:val="24"/>
        </w:rPr>
        <w:t>?</w:t>
      </w:r>
    </w:p>
    <w:p w:rsidR="00A72BEB" w:rsidRDefault="00A72BEB">
      <w:pPr>
        <w:spacing w:line="43"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Содержание курса математики в 7-9 классах</w:t>
      </w:r>
    </w:p>
    <w:p w:rsidR="00A72BEB" w:rsidRDefault="00B71002">
      <w:pPr>
        <w:ind w:left="980"/>
        <w:rPr>
          <w:sz w:val="20"/>
          <w:szCs w:val="20"/>
        </w:rPr>
      </w:pPr>
      <w:r>
        <w:rPr>
          <w:rFonts w:eastAsia="Times New Roman"/>
          <w:b/>
          <w:bCs/>
          <w:sz w:val="24"/>
          <w:szCs w:val="24"/>
        </w:rPr>
        <w:t>Алгебра</w:t>
      </w:r>
    </w:p>
    <w:p w:rsidR="00A72BEB" w:rsidRDefault="00B71002">
      <w:pPr>
        <w:ind w:left="980"/>
        <w:rPr>
          <w:sz w:val="20"/>
          <w:szCs w:val="20"/>
        </w:rPr>
      </w:pPr>
      <w:r>
        <w:rPr>
          <w:rFonts w:eastAsia="Times New Roman"/>
          <w:b/>
          <w:bCs/>
          <w:sz w:val="24"/>
          <w:szCs w:val="24"/>
        </w:rPr>
        <w:t>Числа</w:t>
      </w:r>
    </w:p>
    <w:p w:rsidR="00A72BEB" w:rsidRDefault="00B71002">
      <w:pPr>
        <w:ind w:left="980"/>
        <w:rPr>
          <w:sz w:val="20"/>
          <w:szCs w:val="20"/>
        </w:rPr>
      </w:pPr>
      <w:r>
        <w:rPr>
          <w:rFonts w:eastAsia="Times New Roman"/>
          <w:b/>
          <w:bCs/>
          <w:sz w:val="24"/>
          <w:szCs w:val="24"/>
        </w:rPr>
        <w:t>Рациональные числа</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Множество рациональных чисел. Сравнение рациональных чисел. Действия с рациональными числами. </w:t>
      </w:r>
      <w:r>
        <w:rPr>
          <w:rFonts w:eastAsia="Times New Roman"/>
          <w:i/>
          <w:iCs/>
          <w:sz w:val="24"/>
          <w:szCs w:val="24"/>
        </w:rPr>
        <w:t>Представление рационального числа десятичной дробью</w:t>
      </w:r>
      <w:r>
        <w:rPr>
          <w:rFonts w:eastAsia="Times New Roman"/>
          <w:sz w:val="24"/>
          <w:szCs w:val="24"/>
        </w:rPr>
        <w:t>.</w:t>
      </w:r>
    </w:p>
    <w:p w:rsidR="00A72BEB" w:rsidRDefault="00A72BEB">
      <w:pPr>
        <w:spacing w:line="114" w:lineRule="exact"/>
        <w:rPr>
          <w:sz w:val="20"/>
          <w:szCs w:val="20"/>
        </w:rPr>
      </w:pPr>
    </w:p>
    <w:p w:rsidR="00A72BEB" w:rsidRDefault="00067525">
      <w:pPr>
        <w:ind w:left="9540"/>
        <w:rPr>
          <w:sz w:val="20"/>
          <w:szCs w:val="20"/>
        </w:rPr>
      </w:pPr>
      <w:r>
        <w:rPr>
          <w:rFonts w:eastAsia="Times New Roman"/>
          <w:sz w:val="24"/>
          <w:szCs w:val="24"/>
        </w:rPr>
        <w:t>206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Иррациональные числа</w:t>
      </w:r>
    </w:p>
    <w:p w:rsidR="00A72BEB" w:rsidRDefault="00B71002">
      <w:pPr>
        <w:spacing w:line="234" w:lineRule="auto"/>
        <w:ind w:left="980"/>
        <w:rPr>
          <w:sz w:val="20"/>
          <w:szCs w:val="20"/>
        </w:rPr>
      </w:pPr>
      <w:r>
        <w:rPr>
          <w:rFonts w:eastAsia="Times New Roman"/>
          <w:sz w:val="24"/>
          <w:szCs w:val="24"/>
        </w:rPr>
        <w:t>Понятие  иррационального  числа.  Распознавание  иррациональных  чисел.  Примеры</w:t>
      </w:r>
    </w:p>
    <w:p w:rsidR="00A72BEB" w:rsidRDefault="00B71002">
      <w:pPr>
        <w:spacing w:line="20" w:lineRule="exact"/>
        <w:rPr>
          <w:sz w:val="20"/>
          <w:szCs w:val="20"/>
        </w:rPr>
      </w:pPr>
      <w:r>
        <w:rPr>
          <w:noProof/>
          <w:sz w:val="20"/>
          <w:szCs w:val="20"/>
        </w:rPr>
        <w:drawing>
          <wp:anchor distT="0" distB="0" distL="114300" distR="114300" simplePos="0" relativeHeight="251569664" behindDoc="1" locked="0" layoutInCell="0" allowOverlap="1" wp14:anchorId="622ECDB9" wp14:editId="38972FCA">
            <wp:simplePos x="0" y="0"/>
            <wp:positionH relativeFrom="column">
              <wp:posOffset>3554095</wp:posOffset>
            </wp:positionH>
            <wp:positionV relativeFrom="paragraph">
              <wp:posOffset>34925</wp:posOffset>
            </wp:positionV>
            <wp:extent cx="178435" cy="17970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39" cstate="print">
                      <a:extLst/>
                    </a:blip>
                    <a:srcRect/>
                    <a:stretch>
                      <a:fillRect/>
                    </a:stretch>
                  </pic:blipFill>
                  <pic:spPr bwMode="auto">
                    <a:xfrm>
                      <a:off x="0" y="0"/>
                      <a:ext cx="178435" cy="179705"/>
                    </a:xfrm>
                    <a:prstGeom prst="rect">
                      <a:avLst/>
                    </a:prstGeom>
                    <a:noFill/>
                  </pic:spPr>
                </pic:pic>
              </a:graphicData>
            </a:graphic>
          </wp:anchor>
        </w:drawing>
      </w:r>
    </w:p>
    <w:p w:rsidR="00A72BEB" w:rsidRDefault="00A72BEB">
      <w:pPr>
        <w:spacing w:line="54" w:lineRule="exact"/>
        <w:rPr>
          <w:sz w:val="20"/>
          <w:szCs w:val="20"/>
        </w:rPr>
      </w:pPr>
    </w:p>
    <w:p w:rsidR="00A72BEB" w:rsidRDefault="00B71002">
      <w:pPr>
        <w:spacing w:line="226" w:lineRule="auto"/>
        <w:ind w:left="260"/>
        <w:jc w:val="both"/>
        <w:rPr>
          <w:sz w:val="20"/>
          <w:szCs w:val="20"/>
        </w:rPr>
      </w:pPr>
      <w:r>
        <w:rPr>
          <w:rFonts w:eastAsia="Times New Roman"/>
          <w:sz w:val="24"/>
          <w:szCs w:val="24"/>
        </w:rPr>
        <w:t xml:space="preserve">доказательств в алгебре. Иррациональность числа </w:t>
      </w:r>
      <w:r>
        <w:rPr>
          <w:noProof/>
          <w:sz w:val="1"/>
          <w:szCs w:val="1"/>
        </w:rPr>
        <w:drawing>
          <wp:inline distT="0" distB="0" distL="0" distR="0" wp14:anchorId="1B1127CF" wp14:editId="7C30F85A">
            <wp:extent cx="50165" cy="6413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40" cstate="print">
                      <a:extLst/>
                    </a:blip>
                    <a:srcRect/>
                    <a:stretch>
                      <a:fillRect/>
                    </a:stretch>
                  </pic:blipFill>
                  <pic:spPr bwMode="auto">
                    <a:xfrm>
                      <a:off x="0" y="0"/>
                      <a:ext cx="50165" cy="64135"/>
                    </a:xfrm>
                    <a:prstGeom prst="rect">
                      <a:avLst/>
                    </a:prstGeom>
                    <a:noFill/>
                    <a:ln>
                      <a:noFill/>
                    </a:ln>
                  </pic:spPr>
                </pic:pic>
              </a:graphicData>
            </a:graphic>
          </wp:inline>
        </w:drawing>
      </w:r>
      <w:r>
        <w:rPr>
          <w:noProof/>
          <w:sz w:val="1"/>
          <w:szCs w:val="1"/>
        </w:rPr>
        <w:drawing>
          <wp:inline distT="0" distB="0" distL="0" distR="0" wp14:anchorId="7DB491D2" wp14:editId="134B3288">
            <wp:extent cx="39370" cy="152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41" cstate="print">
                      <a:extLst/>
                    </a:blip>
                    <a:srcRect/>
                    <a:stretch>
                      <a:fillRect/>
                    </a:stretch>
                  </pic:blipFill>
                  <pic:spPr bwMode="auto">
                    <a:xfrm>
                      <a:off x="0" y="0"/>
                      <a:ext cx="39370" cy="152400"/>
                    </a:xfrm>
                    <a:prstGeom prst="rect">
                      <a:avLst/>
                    </a:prstGeom>
                    <a:noFill/>
                    <a:ln>
                      <a:noFill/>
                    </a:ln>
                  </pic:spPr>
                </pic:pic>
              </a:graphicData>
            </a:graphic>
          </wp:inline>
        </w:drawing>
      </w:r>
      <w:r>
        <w:rPr>
          <w:rFonts w:eastAsia="Times New Roman"/>
          <w:sz w:val="26"/>
          <w:szCs w:val="26"/>
        </w:rPr>
        <w:t xml:space="preserve">2 </w:t>
      </w:r>
      <w:r>
        <w:rPr>
          <w:rFonts w:eastAsia="Times New Roman"/>
          <w:i/>
          <w:iCs/>
          <w:sz w:val="24"/>
          <w:szCs w:val="24"/>
        </w:rPr>
        <w:t>.</w:t>
      </w:r>
      <w:r>
        <w:rPr>
          <w:rFonts w:eastAsia="Times New Roman"/>
          <w:sz w:val="24"/>
          <w:szCs w:val="24"/>
        </w:rPr>
        <w:t>Применение в геометрии</w:t>
      </w:r>
      <w:r>
        <w:rPr>
          <w:rFonts w:eastAsia="Times New Roman"/>
          <w:i/>
          <w:iCs/>
          <w:sz w:val="24"/>
          <w:szCs w:val="24"/>
        </w:rPr>
        <w:t>.</w:t>
      </w:r>
      <w:r w:rsidR="00EA3EFB">
        <w:rPr>
          <w:rFonts w:eastAsia="Times New Roman"/>
          <w:i/>
          <w:iCs/>
          <w:sz w:val="24"/>
          <w:szCs w:val="24"/>
        </w:rPr>
        <w:t xml:space="preserve"> Р</w:t>
      </w:r>
      <w:r>
        <w:rPr>
          <w:rFonts w:eastAsia="Times New Roman"/>
          <w:i/>
          <w:iCs/>
          <w:sz w:val="24"/>
          <w:szCs w:val="24"/>
        </w:rPr>
        <w:t>авнение</w:t>
      </w:r>
      <w:r w:rsidR="002050A0">
        <w:rPr>
          <w:rFonts w:eastAsia="Times New Roman"/>
          <w:i/>
          <w:iCs/>
          <w:sz w:val="24"/>
          <w:szCs w:val="24"/>
        </w:rPr>
        <w:t xml:space="preserve"> </w:t>
      </w:r>
      <w:r>
        <w:rPr>
          <w:rFonts w:eastAsia="Times New Roman"/>
          <w:i/>
          <w:iCs/>
          <w:sz w:val="24"/>
          <w:szCs w:val="24"/>
        </w:rPr>
        <w:t>иррациональных чисел. Множество действительных чисел</w:t>
      </w:r>
      <w:r>
        <w:rPr>
          <w:rFonts w:eastAsia="Times New Roman"/>
          <w:sz w:val="24"/>
          <w:szCs w:val="24"/>
        </w:rPr>
        <w:t>.</w:t>
      </w:r>
    </w:p>
    <w:p w:rsidR="00A72BEB" w:rsidRDefault="00A72BEB">
      <w:pPr>
        <w:spacing w:line="3" w:lineRule="exact"/>
        <w:rPr>
          <w:sz w:val="20"/>
          <w:szCs w:val="20"/>
        </w:rPr>
      </w:pPr>
    </w:p>
    <w:p w:rsidR="00A72BEB" w:rsidRDefault="00B71002">
      <w:pPr>
        <w:ind w:left="980"/>
        <w:rPr>
          <w:sz w:val="20"/>
          <w:szCs w:val="20"/>
        </w:rPr>
      </w:pPr>
      <w:r>
        <w:rPr>
          <w:rFonts w:eastAsia="Times New Roman"/>
          <w:b/>
          <w:bCs/>
          <w:sz w:val="24"/>
          <w:szCs w:val="24"/>
        </w:rPr>
        <w:t>Тождественные преобразования</w:t>
      </w:r>
    </w:p>
    <w:p w:rsidR="00A72BEB" w:rsidRDefault="00B71002">
      <w:pPr>
        <w:ind w:left="980"/>
        <w:rPr>
          <w:sz w:val="20"/>
          <w:szCs w:val="20"/>
        </w:rPr>
      </w:pPr>
      <w:r>
        <w:rPr>
          <w:rFonts w:eastAsia="Times New Roman"/>
          <w:b/>
          <w:bCs/>
          <w:sz w:val="24"/>
          <w:szCs w:val="24"/>
        </w:rPr>
        <w:t>Числовые и буквенные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Выражение с переменной. Значение выражения. Подстановка выражений вместо переменных.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Целые выражения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Степень с натуральным показателем и её свойства. Преобразования выражений, содержащих степени с натуральным показателем.</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w:t>
      </w:r>
      <w:r>
        <w:rPr>
          <w:rFonts w:eastAsia="Times New Roman"/>
          <w:i/>
          <w:iCs/>
          <w:sz w:val="24"/>
          <w:szCs w:val="24"/>
        </w:rPr>
        <w:t>группировка,применение формул сокращённого умножения</w:t>
      </w:r>
      <w:r>
        <w:rPr>
          <w:rFonts w:eastAsia="Times New Roman"/>
          <w:sz w:val="24"/>
          <w:szCs w:val="24"/>
        </w:rPr>
        <w:t xml:space="preserve">. </w:t>
      </w:r>
      <w:r>
        <w:rPr>
          <w:rFonts w:eastAsia="Times New Roman"/>
          <w:i/>
          <w:iCs/>
          <w:sz w:val="24"/>
          <w:szCs w:val="24"/>
        </w:rPr>
        <w:t>Квадратный трёхчлен,разложение квадратного трёхчлена на множители.</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Дробно-рациональные выражения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Степень с целым показателем. Преобразование дробно-линейных выражений: сложение, умножение, деление. </w:t>
      </w:r>
      <w:r>
        <w:rPr>
          <w:rFonts w:eastAsia="Times New Roman"/>
          <w:i/>
          <w:iCs/>
          <w:sz w:val="24"/>
          <w:szCs w:val="24"/>
        </w:rPr>
        <w:t>Алгебраическая дробь.Допустимые значения переменных вдробно-рациональных выражениях</w:t>
      </w:r>
      <w:r>
        <w:rPr>
          <w:rFonts w:eastAsia="Times New Roman"/>
          <w:sz w:val="24"/>
          <w:szCs w:val="24"/>
        </w:rPr>
        <w:t>.</w:t>
      </w:r>
      <w:r>
        <w:rPr>
          <w:rFonts w:eastAsia="Times New Roman"/>
          <w:i/>
          <w:iCs/>
          <w:sz w:val="24"/>
          <w:szCs w:val="24"/>
        </w:rPr>
        <w:t xml:space="preserve">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A72BEB" w:rsidRDefault="00A72BEB">
      <w:pPr>
        <w:spacing w:line="5" w:lineRule="exact"/>
        <w:rPr>
          <w:sz w:val="20"/>
          <w:szCs w:val="20"/>
        </w:rPr>
      </w:pPr>
    </w:p>
    <w:p w:rsidR="00A72BEB" w:rsidRDefault="00B71002">
      <w:pPr>
        <w:ind w:left="980"/>
        <w:rPr>
          <w:sz w:val="20"/>
          <w:szCs w:val="20"/>
        </w:rPr>
      </w:pPr>
      <w:r>
        <w:rPr>
          <w:rFonts w:eastAsia="Times New Roman"/>
          <w:i/>
          <w:iCs/>
          <w:sz w:val="24"/>
          <w:szCs w:val="24"/>
        </w:rPr>
        <w:t>Преобразование выражений, содержащих знак модуля.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Квадратные корни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eastAsia="Times New Roman"/>
          <w:i/>
          <w:iCs/>
          <w:sz w:val="24"/>
          <w:szCs w:val="24"/>
        </w:rPr>
        <w:t>внесениемножителя под знак корня</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Уравнения и неравенства</w:t>
      </w:r>
    </w:p>
    <w:p w:rsidR="00A72BEB" w:rsidRDefault="00B71002">
      <w:pPr>
        <w:ind w:left="980"/>
        <w:rPr>
          <w:sz w:val="20"/>
          <w:szCs w:val="20"/>
        </w:rPr>
      </w:pPr>
      <w:r>
        <w:rPr>
          <w:rFonts w:eastAsia="Times New Roman"/>
          <w:b/>
          <w:bCs/>
          <w:sz w:val="24"/>
          <w:szCs w:val="24"/>
        </w:rPr>
        <w:t>Равенства</w:t>
      </w:r>
    </w:p>
    <w:p w:rsidR="00A72BEB" w:rsidRDefault="00B71002">
      <w:pPr>
        <w:spacing w:line="235" w:lineRule="auto"/>
        <w:ind w:left="980"/>
        <w:rPr>
          <w:sz w:val="20"/>
          <w:szCs w:val="20"/>
        </w:rPr>
      </w:pPr>
      <w:r>
        <w:rPr>
          <w:rFonts w:eastAsia="Times New Roman"/>
          <w:sz w:val="24"/>
          <w:szCs w:val="24"/>
        </w:rPr>
        <w:t>Числовое равенство. Свойства числовых равенств. Равенство с переменной.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Уравнения</w:t>
      </w:r>
    </w:p>
    <w:p w:rsidR="00A72BEB" w:rsidRDefault="00B71002">
      <w:pPr>
        <w:spacing w:line="235" w:lineRule="auto"/>
        <w:ind w:left="980"/>
        <w:rPr>
          <w:sz w:val="20"/>
          <w:szCs w:val="20"/>
        </w:rPr>
      </w:pPr>
      <w:r>
        <w:rPr>
          <w:rFonts w:eastAsia="Times New Roman"/>
          <w:sz w:val="24"/>
          <w:szCs w:val="24"/>
        </w:rPr>
        <w:t xml:space="preserve">Понятие уравнения и корня уравнения. </w:t>
      </w:r>
      <w:r>
        <w:rPr>
          <w:rFonts w:eastAsia="Times New Roman"/>
          <w:i/>
          <w:iCs/>
          <w:sz w:val="24"/>
          <w:szCs w:val="24"/>
        </w:rPr>
        <w:t>Представление о равносильности уравнений.</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Область определения уравнения (область допустимых значений переменной).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Линейное уравнение и его корни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линейных уравнений. </w:t>
      </w:r>
      <w:r>
        <w:rPr>
          <w:rFonts w:eastAsia="Times New Roman"/>
          <w:i/>
          <w:iCs/>
          <w:sz w:val="24"/>
          <w:szCs w:val="24"/>
        </w:rPr>
        <w:t>Линейное уравнение с параметром.Количествокорней линейного уравнения. Решение линейных уравнений с параметром.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Квадратное уравнение и его корни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eastAsia="Times New Roman"/>
          <w:i/>
          <w:iCs/>
          <w:sz w:val="24"/>
          <w:szCs w:val="24"/>
        </w:rPr>
        <w:t xml:space="preserve">Теорема Виета.Теорема,обратнаятеореме Виета. </w:t>
      </w:r>
      <w:r>
        <w:rPr>
          <w:rFonts w:eastAsia="Times New Roman"/>
          <w:sz w:val="24"/>
          <w:szCs w:val="24"/>
        </w:rPr>
        <w:t>Решение квадратных уравнений:использование формулы для нахождениякорней</w:t>
      </w:r>
      <w:r>
        <w:rPr>
          <w:rFonts w:eastAsia="Times New Roman"/>
          <w:i/>
          <w:iCs/>
          <w:sz w:val="24"/>
          <w:szCs w:val="24"/>
        </w:rPr>
        <w:t>,графический метод решения,разложение на множители,подбор корней сиспользованием теоремы Виета</w:t>
      </w:r>
      <w:r>
        <w:rPr>
          <w:rFonts w:eastAsia="Times New Roman"/>
          <w:sz w:val="24"/>
          <w:szCs w:val="24"/>
        </w:rPr>
        <w:t>.</w:t>
      </w:r>
      <w:r>
        <w:rPr>
          <w:rFonts w:eastAsia="Times New Roman"/>
          <w:i/>
          <w:iCs/>
          <w:sz w:val="24"/>
          <w:szCs w:val="24"/>
        </w:rPr>
        <w:t xml:space="preserve">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Дробно-рациональные уравнения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Решение простейших дробно-линейных уравнений. </w:t>
      </w:r>
      <w:r>
        <w:rPr>
          <w:rFonts w:eastAsia="Times New Roman"/>
          <w:i/>
          <w:iCs/>
          <w:sz w:val="24"/>
          <w:szCs w:val="24"/>
        </w:rPr>
        <w:t>Решение дробно-рациональныхуравнений.</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A72BEB" w:rsidRDefault="00A72BEB">
      <w:pPr>
        <w:spacing w:line="3" w:lineRule="exact"/>
        <w:rPr>
          <w:sz w:val="20"/>
          <w:szCs w:val="20"/>
        </w:rPr>
      </w:pPr>
    </w:p>
    <w:p w:rsidR="00A72BEB" w:rsidRDefault="00B71002">
      <w:pPr>
        <w:ind w:left="980"/>
        <w:rPr>
          <w:sz w:val="20"/>
          <w:szCs w:val="20"/>
        </w:rPr>
      </w:pPr>
      <w:r>
        <w:rPr>
          <w:rFonts w:eastAsia="Times New Roman"/>
          <w:i/>
          <w:iCs/>
          <w:sz w:val="24"/>
          <w:szCs w:val="24"/>
        </w:rPr>
        <w:t xml:space="preserve">Простейшие иррациональные уравнения вида </w:t>
      </w:r>
      <w:r>
        <w:rPr>
          <w:noProof/>
          <w:sz w:val="1"/>
          <w:szCs w:val="1"/>
        </w:rPr>
        <w:drawing>
          <wp:inline distT="0" distB="0" distL="0" distR="0" wp14:anchorId="46DE4E04" wp14:editId="5963DBA6">
            <wp:extent cx="15875" cy="1206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42"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66EE543B" wp14:editId="60224EF9">
            <wp:extent cx="42545" cy="20701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43" cstate="print">
                      <a:extLst/>
                    </a:blip>
                    <a:srcRect/>
                    <a:stretch>
                      <a:fillRect/>
                    </a:stretch>
                  </pic:blipFill>
                  <pic:spPr bwMode="auto">
                    <a:xfrm>
                      <a:off x="0" y="0"/>
                      <a:ext cx="42545"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eastAsia="Times New Roman"/>
          <w:i/>
          <w:iCs/>
        </w:rPr>
        <w:t xml:space="preserve"> a </w:t>
      </w:r>
      <w:r>
        <w:rPr>
          <w:rFonts w:eastAsia="Times New Roman"/>
          <w:sz w:val="24"/>
          <w:szCs w:val="24"/>
        </w:rPr>
        <w:t xml:space="preserve">, </w:t>
      </w:r>
      <w:r>
        <w:rPr>
          <w:noProof/>
          <w:sz w:val="1"/>
          <w:szCs w:val="1"/>
        </w:rPr>
        <w:drawing>
          <wp:inline distT="0" distB="0" distL="0" distR="0" wp14:anchorId="1F3C83BF" wp14:editId="6F96EF54">
            <wp:extent cx="15875" cy="1206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42"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0C686B85" wp14:editId="1CF1867D">
            <wp:extent cx="41910" cy="20701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43"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 f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ascii="Symbol" w:eastAsia="Symbol" w:hAnsi="Symbol" w:cs="Symbol"/>
        </w:rPr>
        <w:t></w:t>
      </w:r>
      <w:r>
        <w:rPr>
          <w:rFonts w:ascii="Symbol" w:eastAsia="Symbol" w:hAnsi="Symbol" w:cs="Symbol"/>
        </w:rPr>
        <w:t></w:t>
      </w:r>
      <w:r>
        <w:rPr>
          <w:noProof/>
          <w:sz w:val="1"/>
          <w:szCs w:val="1"/>
        </w:rPr>
        <w:drawing>
          <wp:inline distT="0" distB="0" distL="0" distR="0" wp14:anchorId="78C13396" wp14:editId="26E4FAF4">
            <wp:extent cx="15875" cy="1206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42" cstate="print">
                      <a:extLst/>
                    </a:blip>
                    <a:srcRect/>
                    <a:stretch>
                      <a:fillRect/>
                    </a:stretch>
                  </pic:blipFill>
                  <pic:spPr bwMode="auto">
                    <a:xfrm>
                      <a:off x="0" y="0"/>
                      <a:ext cx="15875" cy="12065"/>
                    </a:xfrm>
                    <a:prstGeom prst="rect">
                      <a:avLst/>
                    </a:prstGeom>
                    <a:noFill/>
                    <a:ln>
                      <a:noFill/>
                    </a:ln>
                  </pic:spPr>
                </pic:pic>
              </a:graphicData>
            </a:graphic>
          </wp:inline>
        </w:drawing>
      </w:r>
      <w:r>
        <w:rPr>
          <w:noProof/>
          <w:sz w:val="1"/>
          <w:szCs w:val="1"/>
        </w:rPr>
        <w:drawing>
          <wp:inline distT="0" distB="0" distL="0" distR="0" wp14:anchorId="397C270D" wp14:editId="6AF2F157">
            <wp:extent cx="41910" cy="20701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43" cstate="print">
                      <a:extLst/>
                    </a:blip>
                    <a:srcRect/>
                    <a:stretch>
                      <a:fillRect/>
                    </a:stretch>
                  </pic:blipFill>
                  <pic:spPr bwMode="auto">
                    <a:xfrm>
                      <a:off x="0" y="0"/>
                      <a:ext cx="41910" cy="207010"/>
                    </a:xfrm>
                    <a:prstGeom prst="rect">
                      <a:avLst/>
                    </a:prstGeom>
                    <a:noFill/>
                    <a:ln>
                      <a:noFill/>
                    </a:ln>
                  </pic:spPr>
                </pic:pic>
              </a:graphicData>
            </a:graphic>
          </wp:inline>
        </w:drawing>
      </w:r>
      <w:r>
        <w:rPr>
          <w:rFonts w:eastAsia="Times New Roman"/>
          <w:i/>
          <w:iCs/>
        </w:rPr>
        <w:t xml:space="preserve">g </w:t>
      </w:r>
      <w:r>
        <w:rPr>
          <w:rFonts w:ascii="Symbol" w:eastAsia="Symbol" w:hAnsi="Symbol" w:cs="Symbol"/>
          <w:sz w:val="29"/>
          <w:szCs w:val="29"/>
        </w:rPr>
        <w:t></w:t>
      </w:r>
      <w:r>
        <w:rPr>
          <w:rFonts w:eastAsia="Times New Roman"/>
          <w:i/>
          <w:iCs/>
        </w:rPr>
        <w:t xml:space="preserve">x </w:t>
      </w:r>
      <w:r>
        <w:rPr>
          <w:rFonts w:ascii="Symbol" w:eastAsia="Symbol" w:hAnsi="Symbol" w:cs="Symbol"/>
          <w:sz w:val="29"/>
          <w:szCs w:val="29"/>
        </w:rPr>
        <w:t></w:t>
      </w:r>
      <w:r>
        <w:rPr>
          <w:rFonts w:eastAsia="Times New Roman"/>
          <w:sz w:val="24"/>
          <w:szCs w:val="24"/>
        </w:rPr>
        <w:t>.</w:t>
      </w:r>
    </w:p>
    <w:p w:rsidR="00A72BEB" w:rsidRDefault="00B71002">
      <w:pPr>
        <w:spacing w:line="20" w:lineRule="exact"/>
        <w:rPr>
          <w:sz w:val="20"/>
          <w:szCs w:val="20"/>
        </w:rPr>
      </w:pPr>
      <w:r>
        <w:rPr>
          <w:noProof/>
          <w:sz w:val="20"/>
          <w:szCs w:val="20"/>
        </w:rPr>
        <w:drawing>
          <wp:anchor distT="0" distB="0" distL="114300" distR="114300" simplePos="0" relativeHeight="251570688" behindDoc="1" locked="0" layoutInCell="0" allowOverlap="1" wp14:anchorId="05218BB9" wp14:editId="72F9E815">
            <wp:simplePos x="0" y="0"/>
            <wp:positionH relativeFrom="column">
              <wp:posOffset>3649980</wp:posOffset>
            </wp:positionH>
            <wp:positionV relativeFrom="paragraph">
              <wp:posOffset>-218440</wp:posOffset>
            </wp:positionV>
            <wp:extent cx="440690" cy="218440"/>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44" cstate="print">
                      <a:extLst/>
                    </a:blip>
                    <a:srcRect/>
                    <a:stretch>
                      <a:fillRect/>
                    </a:stretch>
                  </pic:blipFill>
                  <pic:spPr bwMode="auto">
                    <a:xfrm>
                      <a:off x="0" y="0"/>
                      <a:ext cx="440690" cy="218440"/>
                    </a:xfrm>
                    <a:prstGeom prst="rect">
                      <a:avLst/>
                    </a:prstGeom>
                    <a:noFill/>
                  </pic:spPr>
                </pic:pic>
              </a:graphicData>
            </a:graphic>
          </wp:anchor>
        </w:drawing>
      </w:r>
      <w:r>
        <w:rPr>
          <w:noProof/>
          <w:sz w:val="20"/>
          <w:szCs w:val="20"/>
        </w:rPr>
        <w:drawing>
          <wp:anchor distT="0" distB="0" distL="114300" distR="114300" simplePos="0" relativeHeight="251571712" behindDoc="1" locked="0" layoutInCell="0" allowOverlap="1" wp14:anchorId="78497073" wp14:editId="346BF186">
            <wp:simplePos x="0" y="0"/>
            <wp:positionH relativeFrom="column">
              <wp:posOffset>4449445</wp:posOffset>
            </wp:positionH>
            <wp:positionV relativeFrom="paragraph">
              <wp:posOffset>-217805</wp:posOffset>
            </wp:positionV>
            <wp:extent cx="1003300" cy="218440"/>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45" cstate="print">
                      <a:extLst/>
                    </a:blip>
                    <a:srcRect/>
                    <a:stretch>
                      <a:fillRect/>
                    </a:stretch>
                  </pic:blipFill>
                  <pic:spPr bwMode="auto">
                    <a:xfrm>
                      <a:off x="0" y="0"/>
                      <a:ext cx="1003300" cy="218440"/>
                    </a:xfrm>
                    <a:prstGeom prst="rect">
                      <a:avLst/>
                    </a:prstGeom>
                    <a:noFill/>
                  </pic:spPr>
                </pic:pic>
              </a:graphicData>
            </a:graphic>
          </wp:anchor>
        </w:drawing>
      </w:r>
    </w:p>
    <w:p w:rsidR="00A72BEB" w:rsidRDefault="00A72BEB">
      <w:pPr>
        <w:spacing w:line="329" w:lineRule="exact"/>
        <w:rPr>
          <w:sz w:val="20"/>
          <w:szCs w:val="20"/>
        </w:rPr>
      </w:pPr>
    </w:p>
    <w:p w:rsidR="00A72BEB" w:rsidRDefault="00067525">
      <w:pPr>
        <w:ind w:left="9540"/>
        <w:rPr>
          <w:sz w:val="20"/>
          <w:szCs w:val="20"/>
        </w:rPr>
      </w:pPr>
      <w:r>
        <w:rPr>
          <w:rFonts w:eastAsia="Times New Roman"/>
          <w:sz w:val="24"/>
          <w:szCs w:val="24"/>
        </w:rPr>
        <w:t>207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42" w:lineRule="exact"/>
        <w:rPr>
          <w:sz w:val="20"/>
          <w:szCs w:val="20"/>
        </w:rPr>
      </w:pPr>
    </w:p>
    <w:p w:rsidR="00A72BEB" w:rsidRDefault="00B71002">
      <w:pPr>
        <w:ind w:left="980"/>
        <w:rPr>
          <w:sz w:val="20"/>
          <w:szCs w:val="20"/>
        </w:rPr>
      </w:pPr>
      <w:r>
        <w:rPr>
          <w:rFonts w:eastAsia="Times New Roman"/>
          <w:i/>
          <w:iCs/>
          <w:sz w:val="24"/>
          <w:szCs w:val="24"/>
        </w:rPr>
        <w:t>Уравнения вида x</w:t>
      </w:r>
      <w:r>
        <w:rPr>
          <w:rFonts w:eastAsia="Times New Roman"/>
          <w:i/>
          <w:iCs/>
          <w:sz w:val="38"/>
          <w:szCs w:val="38"/>
          <w:vertAlign w:val="superscript"/>
        </w:rPr>
        <w:t>n</w:t>
      </w:r>
      <w:r>
        <w:rPr>
          <w:rFonts w:ascii="Symbol" w:eastAsia="Symbol" w:hAnsi="Symbol" w:cs="Symbol"/>
          <w:sz w:val="24"/>
          <w:szCs w:val="24"/>
        </w:rPr>
        <w:t></w:t>
      </w:r>
      <w:r>
        <w:rPr>
          <w:rFonts w:eastAsia="Times New Roman"/>
          <w:i/>
          <w:iCs/>
          <w:sz w:val="24"/>
          <w:szCs w:val="24"/>
        </w:rPr>
        <w:t xml:space="preserve"> a </w:t>
      </w:r>
      <w:r>
        <w:rPr>
          <w:rFonts w:eastAsia="Times New Roman"/>
          <w:sz w:val="24"/>
          <w:szCs w:val="24"/>
        </w:rPr>
        <w:t>.</w:t>
      </w:r>
      <w:r>
        <w:rPr>
          <w:rFonts w:eastAsia="Times New Roman"/>
          <w:i/>
          <w:iCs/>
          <w:sz w:val="24"/>
          <w:szCs w:val="24"/>
        </w:rPr>
        <w:t>Уравнения в целых числах.</w:t>
      </w:r>
    </w:p>
    <w:p w:rsidR="00A72BEB" w:rsidRDefault="00B71002">
      <w:pPr>
        <w:spacing w:line="220" w:lineRule="auto"/>
        <w:ind w:left="980"/>
        <w:rPr>
          <w:sz w:val="20"/>
          <w:szCs w:val="20"/>
        </w:rPr>
      </w:pPr>
      <w:r>
        <w:rPr>
          <w:rFonts w:eastAsia="Times New Roman"/>
          <w:b/>
          <w:bCs/>
          <w:sz w:val="24"/>
          <w:szCs w:val="24"/>
        </w:rPr>
        <w:t>Системы уравнений</w:t>
      </w:r>
    </w:p>
    <w:p w:rsidR="00A72BEB" w:rsidRDefault="00A72BEB">
      <w:pPr>
        <w:spacing w:line="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Уравнение с двумя переменными. Линейное уравнение с двумя переменными. </w:t>
      </w:r>
      <w:r>
        <w:rPr>
          <w:rFonts w:eastAsia="Times New Roman"/>
          <w:i/>
          <w:iCs/>
          <w:sz w:val="24"/>
          <w:szCs w:val="24"/>
        </w:rPr>
        <w:t>Прямаякак графическая интерпретация линейного уравнения с двумя переменными.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Понятие системы уравнений. Решение системы уравнений.</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Методы решения систем линейных уравнений с двумя переменными: </w:t>
      </w:r>
      <w:r>
        <w:rPr>
          <w:rFonts w:eastAsia="Times New Roman"/>
          <w:i/>
          <w:iCs/>
          <w:sz w:val="24"/>
          <w:szCs w:val="24"/>
        </w:rPr>
        <w:t>графическийметод</w:t>
      </w:r>
      <w:r>
        <w:rPr>
          <w:rFonts w:eastAsia="Times New Roman"/>
          <w:sz w:val="24"/>
          <w:szCs w:val="24"/>
        </w:rPr>
        <w:t>,</w:t>
      </w:r>
      <w:r>
        <w:rPr>
          <w:rFonts w:eastAsia="Times New Roman"/>
          <w:i/>
          <w:iCs/>
          <w:sz w:val="24"/>
          <w:szCs w:val="24"/>
        </w:rPr>
        <w:t xml:space="preserve"> метод сложения</w:t>
      </w:r>
      <w:r>
        <w:rPr>
          <w:rFonts w:eastAsia="Times New Roman"/>
          <w:sz w:val="24"/>
          <w:szCs w:val="24"/>
        </w:rPr>
        <w:t>,метод подстановки.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Системы линейных уравнений с параметром</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Неравенства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Числовые неравенства. Свойства числовых неравенств. Проверка справедливости неравенств при заданных значениях переменных.</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Неравенство с переменной. Строгие и нестрогие неравенства. </w:t>
      </w:r>
      <w:r>
        <w:rPr>
          <w:rFonts w:eastAsia="Times New Roman"/>
          <w:i/>
          <w:iCs/>
          <w:sz w:val="24"/>
          <w:szCs w:val="24"/>
        </w:rPr>
        <w:t>Область определения</w:t>
      </w:r>
      <w:r w:rsidR="002050A0">
        <w:rPr>
          <w:rFonts w:eastAsia="Times New Roman"/>
          <w:i/>
          <w:iCs/>
          <w:sz w:val="24"/>
          <w:szCs w:val="24"/>
        </w:rPr>
        <w:t xml:space="preserve"> </w:t>
      </w:r>
      <w:r>
        <w:rPr>
          <w:rFonts w:eastAsia="Times New Roman"/>
          <w:i/>
          <w:iCs/>
          <w:sz w:val="24"/>
          <w:szCs w:val="24"/>
        </w:rPr>
        <w:t>неравенства (область допустимых значений переменной).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Решение линейных неравенств.</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Квадратное неравенство и его решения</w:t>
      </w:r>
      <w:r>
        <w:rPr>
          <w:rFonts w:eastAsia="Times New Roman"/>
          <w:sz w:val="24"/>
          <w:szCs w:val="24"/>
        </w:rPr>
        <w:t>.</w:t>
      </w:r>
      <w:r>
        <w:rPr>
          <w:rFonts w:eastAsia="Times New Roman"/>
          <w:i/>
          <w:iCs/>
          <w:sz w:val="24"/>
          <w:szCs w:val="24"/>
        </w:rPr>
        <w:t xml:space="preserve">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Решение целых и дробно-рациональных неравенств методом интервалов.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неравенств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Системы неравенств с одной переменной. Решение систем неравенств с одной переменной: линейных, </w:t>
      </w:r>
      <w:r>
        <w:rPr>
          <w:rFonts w:eastAsia="Times New Roman"/>
          <w:i/>
          <w:iCs/>
          <w:sz w:val="24"/>
          <w:szCs w:val="24"/>
        </w:rPr>
        <w:t>квадратных.</w:t>
      </w:r>
      <w:r>
        <w:rPr>
          <w:rFonts w:eastAsia="Times New Roman"/>
          <w:sz w:val="24"/>
          <w:szCs w:val="24"/>
        </w:rPr>
        <w:t xml:space="preserve"> Изображение решения системы неравенств на числовой прямой. Запись решения системы неравенств.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Функции</w:t>
      </w:r>
    </w:p>
    <w:p w:rsidR="00A72BEB" w:rsidRDefault="00B71002">
      <w:pPr>
        <w:ind w:left="980"/>
        <w:rPr>
          <w:sz w:val="20"/>
          <w:szCs w:val="20"/>
        </w:rPr>
      </w:pPr>
      <w:r>
        <w:rPr>
          <w:rFonts w:eastAsia="Times New Roman"/>
          <w:b/>
          <w:bCs/>
          <w:sz w:val="24"/>
          <w:szCs w:val="24"/>
        </w:rPr>
        <w:t>Понятие функции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eastAsia="Times New Roman"/>
          <w:i/>
          <w:iCs/>
          <w:sz w:val="24"/>
          <w:szCs w:val="24"/>
        </w:rPr>
        <w:t>,чётность/нечётность,</w:t>
      </w:r>
      <w:r>
        <w:rPr>
          <w:rFonts w:eastAsia="Times New Roman"/>
          <w:sz w:val="24"/>
          <w:szCs w:val="24"/>
        </w:rPr>
        <w:t xml:space="preserve"> промежутки возрастания и убывания, наибольшее</w:t>
      </w:r>
    </w:p>
    <w:p w:rsidR="00A72BEB" w:rsidRDefault="00A72BEB">
      <w:pPr>
        <w:spacing w:line="2" w:lineRule="exact"/>
        <w:rPr>
          <w:sz w:val="20"/>
          <w:szCs w:val="20"/>
        </w:rPr>
      </w:pPr>
    </w:p>
    <w:p w:rsidR="00A72BEB" w:rsidRDefault="00B71002" w:rsidP="001E6443">
      <w:pPr>
        <w:numPr>
          <w:ilvl w:val="0"/>
          <w:numId w:val="307"/>
        </w:numPr>
        <w:tabs>
          <w:tab w:val="left" w:pos="460"/>
        </w:tabs>
        <w:ind w:left="460" w:hanging="198"/>
        <w:rPr>
          <w:rFonts w:eastAsia="Times New Roman"/>
          <w:sz w:val="24"/>
          <w:szCs w:val="24"/>
        </w:rPr>
      </w:pPr>
      <w:r>
        <w:rPr>
          <w:rFonts w:eastAsia="Times New Roman"/>
          <w:sz w:val="24"/>
          <w:szCs w:val="24"/>
        </w:rPr>
        <w:t>наименьшее значения. Исследование функции по её графику.</w:t>
      </w:r>
    </w:p>
    <w:p w:rsidR="00A72BEB" w:rsidRDefault="00B71002">
      <w:pPr>
        <w:ind w:left="980"/>
        <w:rPr>
          <w:rFonts w:eastAsia="Times New Roman"/>
          <w:sz w:val="24"/>
          <w:szCs w:val="24"/>
        </w:rPr>
      </w:pPr>
      <w:r>
        <w:rPr>
          <w:rFonts w:eastAsia="Times New Roman"/>
          <w:i/>
          <w:iCs/>
          <w:sz w:val="24"/>
          <w:szCs w:val="24"/>
        </w:rPr>
        <w:t>Представление об асимптотах.</w:t>
      </w:r>
    </w:p>
    <w:p w:rsidR="00A72BEB" w:rsidRDefault="00B71002">
      <w:pPr>
        <w:ind w:left="980"/>
        <w:rPr>
          <w:rFonts w:eastAsia="Times New Roman"/>
          <w:sz w:val="24"/>
          <w:szCs w:val="24"/>
        </w:rPr>
      </w:pPr>
      <w:r>
        <w:rPr>
          <w:rFonts w:eastAsia="Times New Roman"/>
          <w:i/>
          <w:iCs/>
          <w:sz w:val="24"/>
          <w:szCs w:val="24"/>
        </w:rPr>
        <w:t>Непрерывность функции. Кусочно заданные функции.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Линейная функция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Pr>
          <w:rFonts w:eastAsia="Times New Roman"/>
          <w:i/>
          <w:iCs/>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Квадратичная функция</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Свойства и график квадратичной функции (парабола). </w:t>
      </w:r>
      <w:r>
        <w:rPr>
          <w:rFonts w:eastAsia="Times New Roman"/>
          <w:i/>
          <w:iCs/>
          <w:sz w:val="24"/>
          <w:szCs w:val="24"/>
        </w:rPr>
        <w:t xml:space="preserve">Построение графикаквадратичной функции по точкам. </w:t>
      </w:r>
      <w:r>
        <w:rPr>
          <w:rFonts w:eastAsia="Times New Roman"/>
          <w:sz w:val="24"/>
          <w:szCs w:val="24"/>
        </w:rPr>
        <w:t>Нахождение нулей квадратичной функции,</w:t>
      </w:r>
      <w:r>
        <w:rPr>
          <w:rFonts w:eastAsia="Times New Roman"/>
          <w:i/>
          <w:iCs/>
          <w:sz w:val="24"/>
          <w:szCs w:val="24"/>
        </w:rPr>
        <w:t xml:space="preserve"> множества значений, промежутков знакопостоянства, промежутков монотонности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Обратная пропорциональность</w:t>
      </w:r>
    </w:p>
    <w:p w:rsidR="00A72BEB" w:rsidRDefault="00A72BEB">
      <w:pPr>
        <w:spacing w:line="20" w:lineRule="exact"/>
        <w:rPr>
          <w:sz w:val="20"/>
          <w:szCs w:val="20"/>
        </w:rPr>
      </w:pPr>
    </w:p>
    <w:p w:rsidR="00A72BEB" w:rsidRDefault="00B71002">
      <w:pPr>
        <w:ind w:left="980"/>
        <w:rPr>
          <w:sz w:val="20"/>
          <w:szCs w:val="20"/>
        </w:rPr>
      </w:pPr>
      <w:r>
        <w:rPr>
          <w:rFonts w:eastAsia="Times New Roman"/>
          <w:sz w:val="24"/>
          <w:szCs w:val="24"/>
        </w:rPr>
        <w:t xml:space="preserve">Свойства функции  </w:t>
      </w:r>
      <w:r>
        <w:rPr>
          <w:rFonts w:eastAsia="Times New Roman"/>
          <w:i/>
          <w:iCs/>
          <w:sz w:val="24"/>
          <w:szCs w:val="24"/>
        </w:rPr>
        <w:t>y</w:t>
      </w:r>
      <w:r>
        <w:rPr>
          <w:rFonts w:ascii="Symbol" w:eastAsia="Symbol" w:hAnsi="Symbol" w:cs="Symbol"/>
          <w:sz w:val="24"/>
          <w:szCs w:val="24"/>
        </w:rPr>
        <w:t></w:t>
      </w:r>
      <w:r>
        <w:rPr>
          <w:rFonts w:eastAsia="Times New Roman"/>
          <w:i/>
          <w:iCs/>
          <w:sz w:val="48"/>
          <w:szCs w:val="48"/>
          <w:vertAlign w:val="superscript"/>
        </w:rPr>
        <w:t>k</w:t>
      </w:r>
      <w:r>
        <w:rPr>
          <w:rFonts w:eastAsia="Times New Roman"/>
          <w:i/>
          <w:iCs/>
          <w:sz w:val="48"/>
          <w:szCs w:val="48"/>
          <w:vertAlign w:val="subscript"/>
        </w:rPr>
        <w:t xml:space="preserve">x </w:t>
      </w:r>
      <w:r>
        <w:rPr>
          <w:noProof/>
          <w:sz w:val="1"/>
          <w:szCs w:val="1"/>
        </w:rPr>
        <w:drawing>
          <wp:inline distT="0" distB="0" distL="0" distR="0" wp14:anchorId="2C1D845D" wp14:editId="036B9FBB">
            <wp:extent cx="410210" cy="30607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46" cstate="print">
                      <a:extLst/>
                    </a:blip>
                    <a:srcRect/>
                    <a:stretch>
                      <a:fillRect/>
                    </a:stretch>
                  </pic:blipFill>
                  <pic:spPr bwMode="auto">
                    <a:xfrm>
                      <a:off x="0" y="0"/>
                      <a:ext cx="410210" cy="306070"/>
                    </a:xfrm>
                    <a:prstGeom prst="rect">
                      <a:avLst/>
                    </a:prstGeom>
                    <a:noFill/>
                    <a:ln>
                      <a:noFill/>
                    </a:ln>
                  </pic:spPr>
                </pic:pic>
              </a:graphicData>
            </a:graphic>
          </wp:inline>
        </w:drawing>
      </w:r>
      <w:r>
        <w:rPr>
          <w:rFonts w:eastAsia="Times New Roman"/>
          <w:sz w:val="24"/>
          <w:szCs w:val="24"/>
        </w:rPr>
        <w:t>. Гипербола.</w:t>
      </w:r>
    </w:p>
    <w:p w:rsidR="00A72BEB" w:rsidRDefault="00BD17F1">
      <w:pPr>
        <w:spacing w:line="20" w:lineRule="exact"/>
        <w:rPr>
          <w:sz w:val="20"/>
          <w:szCs w:val="20"/>
        </w:rPr>
      </w:pPr>
      <w:r>
        <w:rPr>
          <w:noProof/>
          <w:sz w:val="20"/>
          <w:szCs w:val="20"/>
        </w:rPr>
        <w:pict>
          <v:line id="Shape 271" o:spid="_x0000_s1296" style="position:absolute;z-index:251798016;visibility:visible;mso-wrap-style:square;mso-wrap-distance-left:0;mso-wrap-distance-top:0;mso-wrap-distance-right:0;mso-wrap-distance-bottom:0;mso-position-horizontal:absolute;mso-position-horizontal-relative:text;mso-position-vertical:absolute;mso-position-vertical-relative:text" from="168.5pt,-14pt" to="176.05pt,-14pt" o:allowincell="f" strokeweight=".20639mm"/>
        </w:pict>
      </w:r>
    </w:p>
    <w:p w:rsidR="00A72BEB" w:rsidRDefault="00B71002">
      <w:pPr>
        <w:spacing w:line="251" w:lineRule="auto"/>
        <w:ind w:left="260" w:firstLine="708"/>
        <w:jc w:val="both"/>
        <w:rPr>
          <w:sz w:val="20"/>
          <w:szCs w:val="20"/>
        </w:rPr>
      </w:pPr>
      <w:r>
        <w:rPr>
          <w:rFonts w:eastAsia="Times New Roman"/>
          <w:b/>
          <w:bCs/>
          <w:i/>
          <w:iCs/>
          <w:sz w:val="24"/>
          <w:szCs w:val="24"/>
        </w:rPr>
        <w:t>Графики функций</w:t>
      </w:r>
      <w:r>
        <w:rPr>
          <w:rFonts w:eastAsia="Times New Roman"/>
          <w:i/>
          <w:iCs/>
          <w:sz w:val="24"/>
          <w:szCs w:val="24"/>
        </w:rPr>
        <w:t>.Преобразование графика функции</w:t>
      </w:r>
      <w:r>
        <w:rPr>
          <w:rFonts w:eastAsia="Times New Roman"/>
          <w:i/>
          <w:iCs/>
          <w:sz w:val="23"/>
          <w:szCs w:val="23"/>
        </w:rPr>
        <w:t>y</w:t>
      </w:r>
      <w:r>
        <w:rPr>
          <w:rFonts w:ascii="Symbol" w:eastAsia="Symbol" w:hAnsi="Symbol" w:cs="Symbol"/>
          <w:sz w:val="23"/>
          <w:szCs w:val="23"/>
        </w:rPr>
        <w:t></w:t>
      </w:r>
      <w:r>
        <w:rPr>
          <w:rFonts w:eastAsia="Times New Roman"/>
          <w:i/>
          <w:iCs/>
          <w:sz w:val="23"/>
          <w:szCs w:val="23"/>
        </w:rPr>
        <w:t>f</w:t>
      </w:r>
      <w:r>
        <w:rPr>
          <w:rFonts w:eastAsia="Times New Roman"/>
          <w:sz w:val="23"/>
          <w:szCs w:val="23"/>
        </w:rPr>
        <w:t>(</w:t>
      </w:r>
      <w:r>
        <w:rPr>
          <w:rFonts w:eastAsia="Times New Roman"/>
          <w:i/>
          <w:iCs/>
          <w:sz w:val="23"/>
          <w:szCs w:val="23"/>
        </w:rPr>
        <w:t>x</w:t>
      </w:r>
      <w:r>
        <w:rPr>
          <w:rFonts w:eastAsia="Times New Roman"/>
          <w:sz w:val="23"/>
          <w:szCs w:val="23"/>
        </w:rPr>
        <w:t>)</w:t>
      </w:r>
      <w:r>
        <w:rPr>
          <w:rFonts w:eastAsia="Times New Roman"/>
          <w:i/>
          <w:iCs/>
          <w:sz w:val="24"/>
          <w:szCs w:val="24"/>
        </w:rPr>
        <w:t xml:space="preserve">для построенияграфиков функций вида </w:t>
      </w:r>
      <w:r>
        <w:rPr>
          <w:rFonts w:eastAsia="Times New Roman"/>
          <w:i/>
          <w:iCs/>
        </w:rPr>
        <w:t>y</w:t>
      </w:r>
      <w:r>
        <w:rPr>
          <w:rFonts w:ascii="Symbol" w:eastAsia="Symbol" w:hAnsi="Symbol" w:cs="Symbol"/>
        </w:rPr>
        <w:t></w:t>
      </w:r>
      <w:r>
        <w:rPr>
          <w:rFonts w:eastAsia="Times New Roman"/>
          <w:i/>
          <w:iCs/>
        </w:rPr>
        <w:t>af</w:t>
      </w:r>
      <w:r>
        <w:rPr>
          <w:rFonts w:ascii="Symbol" w:eastAsia="Symbol" w:hAnsi="Symbol" w:cs="Symbol"/>
          <w:sz w:val="28"/>
          <w:szCs w:val="28"/>
        </w:rPr>
        <w:t></w:t>
      </w:r>
      <w:r>
        <w:rPr>
          <w:rFonts w:eastAsia="Times New Roman"/>
          <w:i/>
          <w:iCs/>
        </w:rPr>
        <w:t>kx</w:t>
      </w:r>
      <w:r>
        <w:rPr>
          <w:rFonts w:ascii="Symbol" w:eastAsia="Symbol" w:hAnsi="Symbol" w:cs="Symbol"/>
        </w:rPr>
        <w:t></w:t>
      </w:r>
      <w:r>
        <w:rPr>
          <w:rFonts w:eastAsia="Times New Roman"/>
          <w:i/>
          <w:iCs/>
        </w:rPr>
        <w:t>b</w:t>
      </w:r>
      <w:r>
        <w:rPr>
          <w:rFonts w:ascii="Symbol" w:eastAsia="Symbol" w:hAnsi="Symbol" w:cs="Symbol"/>
          <w:sz w:val="28"/>
          <w:szCs w:val="28"/>
        </w:rPr>
        <w:t></w:t>
      </w:r>
      <w:r>
        <w:rPr>
          <w:rFonts w:ascii="Symbol" w:eastAsia="Symbol" w:hAnsi="Symbol" w:cs="Symbol"/>
        </w:rPr>
        <w:t></w:t>
      </w:r>
      <w:r>
        <w:rPr>
          <w:rFonts w:eastAsia="Times New Roman"/>
          <w:i/>
          <w:iCs/>
        </w:rPr>
        <w:t>c</w:t>
      </w:r>
      <w:r>
        <w:rPr>
          <w:rFonts w:eastAsia="Times New Roman"/>
          <w:i/>
          <w:iCs/>
          <w:sz w:val="24"/>
          <w:szCs w:val="24"/>
        </w:rPr>
        <w:t xml:space="preserve"> .</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 xml:space="preserve">Графики функций y </w:t>
      </w:r>
      <w:r>
        <w:rPr>
          <w:rFonts w:ascii="Symbol" w:eastAsia="Symbol" w:hAnsi="Symbol" w:cs="Symbol"/>
          <w:sz w:val="24"/>
          <w:szCs w:val="24"/>
        </w:rPr>
        <w:t></w:t>
      </w:r>
      <w:r>
        <w:rPr>
          <w:rFonts w:eastAsia="Times New Roman"/>
          <w:i/>
          <w:iCs/>
          <w:sz w:val="24"/>
          <w:szCs w:val="24"/>
        </w:rPr>
        <w:t xml:space="preserve"> a </w:t>
      </w:r>
      <w:r>
        <w:rPr>
          <w:rFonts w:ascii="Symbol" w:eastAsia="Symbol" w:hAnsi="Symbol" w:cs="Symbol"/>
          <w:sz w:val="24"/>
          <w:szCs w:val="24"/>
        </w:rPr>
        <w:t></w:t>
      </w:r>
      <w:r>
        <w:rPr>
          <w:rFonts w:eastAsia="Times New Roman"/>
          <w:i/>
          <w:iCs/>
          <w:sz w:val="48"/>
          <w:szCs w:val="48"/>
          <w:vertAlign w:val="subscript"/>
        </w:rPr>
        <w:t>x</w:t>
      </w:r>
      <w:r>
        <w:rPr>
          <w:rFonts w:ascii="Symbol" w:eastAsia="Symbol" w:hAnsi="Symbol" w:cs="Symbol"/>
          <w:sz w:val="48"/>
          <w:szCs w:val="48"/>
          <w:vertAlign w:val="subscript"/>
        </w:rPr>
        <w:t></w:t>
      </w:r>
      <w:r>
        <w:rPr>
          <w:rFonts w:eastAsia="Times New Roman"/>
          <w:i/>
          <w:iCs/>
          <w:sz w:val="48"/>
          <w:szCs w:val="48"/>
          <w:vertAlign w:val="superscript"/>
        </w:rPr>
        <w:t>k</w:t>
      </w:r>
      <w:r>
        <w:rPr>
          <w:rFonts w:eastAsia="Times New Roman"/>
          <w:i/>
          <w:iCs/>
          <w:sz w:val="48"/>
          <w:szCs w:val="48"/>
          <w:vertAlign w:val="subscript"/>
        </w:rPr>
        <w:t>b</w:t>
      </w:r>
      <w:r>
        <w:rPr>
          <w:rFonts w:eastAsia="Times New Roman"/>
          <w:sz w:val="24"/>
          <w:szCs w:val="24"/>
        </w:rPr>
        <w:t>,</w:t>
      </w:r>
      <w:r>
        <w:rPr>
          <w:rFonts w:eastAsia="Times New Roman"/>
          <w:i/>
          <w:iCs/>
        </w:rPr>
        <w:t>y</w:t>
      </w:r>
      <w:r>
        <w:rPr>
          <w:rFonts w:ascii="Symbol" w:eastAsia="Symbol" w:hAnsi="Symbol" w:cs="Symbol"/>
        </w:rPr>
        <w:t></w:t>
      </w:r>
      <w:r>
        <w:rPr>
          <w:rFonts w:ascii="Symbol" w:eastAsia="Symbol" w:hAnsi="Symbol" w:cs="Symbol"/>
        </w:rPr>
        <w:t></w:t>
      </w:r>
      <w:r>
        <w:rPr>
          <w:noProof/>
          <w:sz w:val="1"/>
          <w:szCs w:val="1"/>
        </w:rPr>
        <w:drawing>
          <wp:inline distT="0" distB="0" distL="0" distR="0" wp14:anchorId="52DB8866" wp14:editId="4B0C8520">
            <wp:extent cx="55880" cy="5715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47" cstate="print">
                      <a:extLst/>
                    </a:blip>
                    <a:srcRect/>
                    <a:stretch>
                      <a:fillRect/>
                    </a:stretch>
                  </pic:blipFill>
                  <pic:spPr bwMode="auto">
                    <a:xfrm>
                      <a:off x="0" y="0"/>
                      <a:ext cx="55880" cy="57150"/>
                    </a:xfrm>
                    <a:prstGeom prst="rect">
                      <a:avLst/>
                    </a:prstGeom>
                    <a:noFill/>
                    <a:ln>
                      <a:noFill/>
                    </a:ln>
                  </pic:spPr>
                </pic:pic>
              </a:graphicData>
            </a:graphic>
          </wp:inline>
        </w:drawing>
      </w:r>
      <w:r>
        <w:rPr>
          <w:noProof/>
          <w:sz w:val="1"/>
          <w:szCs w:val="1"/>
        </w:rPr>
        <w:drawing>
          <wp:inline distT="0" distB="0" distL="0" distR="0" wp14:anchorId="3A5BEED2" wp14:editId="73E5D217">
            <wp:extent cx="43815" cy="14922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8" cstate="print">
                      <a:extLst/>
                    </a:blip>
                    <a:srcRect/>
                    <a:stretch>
                      <a:fillRect/>
                    </a:stretch>
                  </pic:blipFill>
                  <pic:spPr bwMode="auto">
                    <a:xfrm>
                      <a:off x="0" y="0"/>
                      <a:ext cx="43815"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sz w:val="26"/>
          <w:szCs w:val="26"/>
          <w:vertAlign w:val="superscript"/>
        </w:rPr>
        <w:t>3</w:t>
      </w:r>
      <w:r>
        <w:rPr>
          <w:noProof/>
          <w:sz w:val="1"/>
          <w:szCs w:val="1"/>
        </w:rPr>
        <w:drawing>
          <wp:inline distT="0" distB="0" distL="0" distR="0" wp14:anchorId="52B9BA75" wp14:editId="3A330F51">
            <wp:extent cx="41910" cy="14922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48" cstate="print">
                      <a:extLst/>
                    </a:blip>
                    <a:srcRect/>
                    <a:stretch>
                      <a:fillRect/>
                    </a:stretch>
                  </pic:blipFill>
                  <pic:spPr bwMode="auto">
                    <a:xfrm>
                      <a:off x="0" y="0"/>
                      <a:ext cx="41910" cy="149225"/>
                    </a:xfrm>
                    <a:prstGeom prst="rect">
                      <a:avLst/>
                    </a:prstGeom>
                    <a:noFill/>
                    <a:ln>
                      <a:noFill/>
                    </a:ln>
                  </pic:spPr>
                </pic:pic>
              </a:graphicData>
            </a:graphic>
          </wp:inline>
        </w:drawing>
      </w:r>
      <w:r>
        <w:rPr>
          <w:rFonts w:eastAsia="Times New Roman"/>
          <w:i/>
          <w:iCs/>
          <w:sz w:val="23"/>
          <w:szCs w:val="23"/>
        </w:rPr>
        <w:t xml:space="preserve">x </w:t>
      </w:r>
      <w:r>
        <w:rPr>
          <w:rFonts w:eastAsia="Times New Roman"/>
          <w:sz w:val="24"/>
          <w:szCs w:val="24"/>
        </w:rPr>
        <w:t>,</w:t>
      </w:r>
      <w:r>
        <w:rPr>
          <w:rFonts w:eastAsia="Times New Roman"/>
          <w:i/>
          <w:iCs/>
          <w:sz w:val="23"/>
          <w:szCs w:val="23"/>
        </w:rPr>
        <w:t xml:space="preserve"> y </w:t>
      </w:r>
      <w:r>
        <w:rPr>
          <w:rFonts w:ascii="Symbol" w:eastAsia="Symbol" w:hAnsi="Symbol" w:cs="Symbol"/>
          <w:sz w:val="23"/>
          <w:szCs w:val="23"/>
        </w:rPr>
        <w:t></w:t>
      </w:r>
      <w:r>
        <w:rPr>
          <w:rFonts w:eastAsia="Times New Roman"/>
          <w:i/>
          <w:iCs/>
          <w:sz w:val="23"/>
          <w:szCs w:val="23"/>
        </w:rPr>
        <w:t xml:space="preserve"> x </w:t>
      </w:r>
      <w:r>
        <w:rPr>
          <w:rFonts w:eastAsia="Times New Roman"/>
          <w:i/>
          <w:iCs/>
          <w:sz w:val="24"/>
          <w:szCs w:val="24"/>
        </w:rPr>
        <w:t>.</w:t>
      </w:r>
    </w:p>
    <w:p w:rsidR="00A72BEB" w:rsidRDefault="00BD17F1">
      <w:pPr>
        <w:spacing w:line="20" w:lineRule="exact"/>
        <w:rPr>
          <w:sz w:val="20"/>
          <w:szCs w:val="20"/>
        </w:rPr>
      </w:pPr>
      <w:r>
        <w:rPr>
          <w:noProof/>
          <w:sz w:val="20"/>
          <w:szCs w:val="20"/>
        </w:rPr>
        <w:pict>
          <v:line id="Shape 275" o:spid="_x0000_s1300" style="position:absolute;z-index:251799040;visibility:visible;mso-wrap-style:square;mso-wrap-distance-left:0;mso-wrap-distance-top:0;mso-wrap-distance-right:0;mso-wrap-distance-bottom:0;mso-position-horizontal:absolute;mso-position-horizontal-relative:text;mso-position-vertical:absolute;mso-position-vertical-relative:text" from="180.35pt,-11.5pt" to="203.9pt,-11.5pt" o:allowincell="f" strokeweight=".20897mm"/>
        </w:pict>
      </w:r>
      <w:r w:rsidR="00B71002">
        <w:rPr>
          <w:noProof/>
          <w:sz w:val="20"/>
          <w:szCs w:val="20"/>
        </w:rPr>
        <w:drawing>
          <wp:anchor distT="0" distB="0" distL="114300" distR="114300" simplePos="0" relativeHeight="251573760" behindDoc="1" locked="0" layoutInCell="0" allowOverlap="1" wp14:anchorId="53DF7715" wp14:editId="3EE8469B">
            <wp:simplePos x="0" y="0"/>
            <wp:positionH relativeFrom="column">
              <wp:posOffset>2974340</wp:posOffset>
            </wp:positionH>
            <wp:positionV relativeFrom="paragraph">
              <wp:posOffset>-252095</wp:posOffset>
            </wp:positionV>
            <wp:extent cx="201930" cy="15938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9" cstate="print">
                      <a:extLst/>
                    </a:blip>
                    <a:srcRect/>
                    <a:stretch>
                      <a:fillRect/>
                    </a:stretch>
                  </pic:blipFill>
                  <pic:spPr bwMode="auto">
                    <a:xfrm>
                      <a:off x="0" y="0"/>
                      <a:ext cx="201930" cy="159385"/>
                    </a:xfrm>
                    <a:prstGeom prst="rect">
                      <a:avLst/>
                    </a:prstGeom>
                    <a:noFill/>
                  </pic:spPr>
                </pic:pic>
              </a:graphicData>
            </a:graphic>
          </wp:anchor>
        </w:drawing>
      </w:r>
      <w:r w:rsidR="00B71002">
        <w:rPr>
          <w:noProof/>
          <w:sz w:val="20"/>
          <w:szCs w:val="20"/>
        </w:rPr>
        <w:drawing>
          <wp:anchor distT="0" distB="0" distL="114300" distR="114300" simplePos="0" relativeHeight="251574784" behindDoc="1" locked="0" layoutInCell="0" allowOverlap="1" wp14:anchorId="6FE98A50" wp14:editId="6D6C0F61">
            <wp:simplePos x="0" y="0"/>
            <wp:positionH relativeFrom="column">
              <wp:posOffset>3545205</wp:posOffset>
            </wp:positionH>
            <wp:positionV relativeFrom="paragraph">
              <wp:posOffset>-252095</wp:posOffset>
            </wp:positionV>
            <wp:extent cx="194310" cy="16065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0" cstate="print">
                      <a:extLst/>
                    </a:blip>
                    <a:srcRect/>
                    <a:stretch>
                      <a:fillRect/>
                    </a:stretch>
                  </pic:blipFill>
                  <pic:spPr bwMode="auto">
                    <a:xfrm>
                      <a:off x="0" y="0"/>
                      <a:ext cx="194310" cy="160655"/>
                    </a:xfrm>
                    <a:prstGeom prst="rect">
                      <a:avLst/>
                    </a:prstGeom>
                    <a:noFill/>
                  </pic:spPr>
                </pic:pic>
              </a:graphicData>
            </a:graphic>
          </wp:anchor>
        </w:drawing>
      </w:r>
      <w:r>
        <w:rPr>
          <w:noProof/>
          <w:sz w:val="20"/>
          <w:szCs w:val="20"/>
        </w:rPr>
        <w:pict>
          <v:line id="Shape 278" o:spid="_x0000_s1303" style="position:absolute;z-index:251800064;visibility:visible;mso-wrap-style:square;mso-wrap-distance-left:0;mso-wrap-distance-top:0;mso-wrap-distance-right:0;mso-wrap-distance-bottom:0;mso-position-horizontal:absolute;mso-position-horizontal-relative:text;mso-position-vertical:absolute;mso-position-vertical-relative:text" from="323.45pt,-17.95pt" to="323.45pt,-4.9pt" o:allowincell="f" strokeweight=".207mm"/>
        </w:pict>
      </w:r>
      <w:r>
        <w:rPr>
          <w:noProof/>
          <w:sz w:val="20"/>
          <w:szCs w:val="20"/>
        </w:rPr>
        <w:pict>
          <v:line id="Shape 279" o:spid="_x0000_s1304" style="position:absolute;z-index:251801088;visibility:visible;mso-wrap-style:square;mso-wrap-distance-left:0;mso-wrap-distance-top:0;mso-wrap-distance-right:0;mso-wrap-distance-bottom:0;mso-position-horizontal:absolute;mso-position-horizontal-relative:text;mso-position-vertical:absolute;mso-position-vertical-relative:text" from="332.05pt,-17.95pt" to="332.05pt,-4.9pt" o:allowincell="f" strokeweight=".207mm"/>
        </w:pict>
      </w:r>
    </w:p>
    <w:p w:rsidR="00A72BEB" w:rsidRDefault="00A72BEB">
      <w:pPr>
        <w:spacing w:line="242" w:lineRule="exact"/>
        <w:rPr>
          <w:sz w:val="20"/>
          <w:szCs w:val="20"/>
        </w:rPr>
      </w:pPr>
    </w:p>
    <w:p w:rsidR="00A72BEB" w:rsidRDefault="00067525">
      <w:pPr>
        <w:ind w:left="9540"/>
        <w:rPr>
          <w:sz w:val="20"/>
          <w:szCs w:val="20"/>
        </w:rPr>
      </w:pPr>
      <w:r>
        <w:rPr>
          <w:rFonts w:eastAsia="Times New Roman"/>
          <w:sz w:val="24"/>
          <w:szCs w:val="24"/>
        </w:rPr>
        <w:t>208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Последовательности и прогрессии</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Pr>
          <w:rFonts w:eastAsia="Times New Roman"/>
          <w:i/>
          <w:iCs/>
          <w:sz w:val="24"/>
          <w:szCs w:val="24"/>
        </w:rPr>
        <w:t>Формула общего члена и суммы n первых членов арифметической и геометрической прогрессий. Сходящаяся геометрическая прогрессия.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Решение текстовых задач</w:t>
      </w:r>
    </w:p>
    <w:p w:rsidR="00A72BEB" w:rsidRDefault="00B71002">
      <w:pPr>
        <w:ind w:left="980"/>
        <w:rPr>
          <w:sz w:val="20"/>
          <w:szCs w:val="20"/>
        </w:rPr>
      </w:pPr>
      <w:r>
        <w:rPr>
          <w:rFonts w:eastAsia="Times New Roman"/>
          <w:b/>
          <w:bCs/>
          <w:sz w:val="24"/>
          <w:szCs w:val="24"/>
        </w:rPr>
        <w:t>Задачи на все арифметические действия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текстовых задач арифметическим способом</w:t>
      </w:r>
      <w:r>
        <w:rPr>
          <w:rFonts w:eastAsia="Times New Roman"/>
          <w:i/>
          <w:iCs/>
          <w:sz w:val="24"/>
          <w:szCs w:val="24"/>
        </w:rPr>
        <w:t>.</w:t>
      </w:r>
      <w:r>
        <w:rPr>
          <w:rFonts w:eastAsia="Times New Roman"/>
          <w:sz w:val="24"/>
          <w:szCs w:val="24"/>
        </w:rPr>
        <w:t xml:space="preserve"> Использование таблиц, схем, чертежей, других средств представления данных при решении задачи.</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движение, работу и покупки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Анализ возможных ситуаций взаимного расположения объектов при их движении, соотношения объёмов выполняемых работ при совместной работе.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Задачи на части, доли, проценты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Логические задачи</w:t>
      </w:r>
    </w:p>
    <w:p w:rsidR="00A72BEB" w:rsidRDefault="00A72BEB">
      <w:pPr>
        <w:spacing w:line="7" w:lineRule="exact"/>
        <w:rPr>
          <w:sz w:val="20"/>
          <w:szCs w:val="20"/>
        </w:rPr>
      </w:pPr>
    </w:p>
    <w:p w:rsidR="00A72BEB" w:rsidRDefault="00B71002">
      <w:pPr>
        <w:spacing w:line="234" w:lineRule="auto"/>
        <w:ind w:left="980"/>
        <w:rPr>
          <w:sz w:val="20"/>
          <w:szCs w:val="20"/>
        </w:rPr>
      </w:pPr>
      <w:r>
        <w:rPr>
          <w:rFonts w:eastAsia="Times New Roman"/>
          <w:sz w:val="24"/>
          <w:szCs w:val="24"/>
        </w:rPr>
        <w:t xml:space="preserve">Решение логических задач. </w:t>
      </w:r>
      <w:r>
        <w:rPr>
          <w:rFonts w:eastAsia="Times New Roman"/>
          <w:i/>
          <w:iCs/>
          <w:sz w:val="24"/>
          <w:szCs w:val="24"/>
        </w:rPr>
        <w:t>Решение логических задач с помощью графов,таблиц</w:t>
      </w:r>
      <w:r>
        <w:rPr>
          <w:rFonts w:eastAsia="Times New Roman"/>
          <w:sz w:val="24"/>
          <w:szCs w:val="24"/>
        </w:rPr>
        <w:t xml:space="preserve">. </w:t>
      </w:r>
      <w:r>
        <w:rPr>
          <w:rFonts w:eastAsia="Times New Roman"/>
          <w:b/>
          <w:bCs/>
          <w:sz w:val="24"/>
          <w:szCs w:val="24"/>
        </w:rPr>
        <w:t xml:space="preserve">Основные методы решения текстовых задач: </w:t>
      </w:r>
      <w:r>
        <w:rPr>
          <w:rFonts w:eastAsia="Times New Roman"/>
          <w:sz w:val="24"/>
          <w:szCs w:val="24"/>
        </w:rPr>
        <w:t>арифметический,алгебраический,</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 xml:space="preserve">перебор вариантов. </w:t>
      </w:r>
      <w:r>
        <w:rPr>
          <w:rFonts w:eastAsia="Times New Roman"/>
          <w:i/>
          <w:iCs/>
          <w:sz w:val="24"/>
          <w:szCs w:val="24"/>
        </w:rPr>
        <w:t>Первичные представления о других методах решения задач(геометрические и графические методы).</w:t>
      </w:r>
    </w:p>
    <w:p w:rsidR="00A72BEB" w:rsidRDefault="00A72BEB">
      <w:pPr>
        <w:spacing w:line="282" w:lineRule="exact"/>
        <w:rPr>
          <w:sz w:val="20"/>
          <w:szCs w:val="20"/>
        </w:rPr>
      </w:pPr>
    </w:p>
    <w:p w:rsidR="00A72BEB" w:rsidRDefault="00B71002">
      <w:pPr>
        <w:ind w:left="980"/>
        <w:rPr>
          <w:sz w:val="20"/>
          <w:szCs w:val="20"/>
        </w:rPr>
      </w:pPr>
      <w:r>
        <w:rPr>
          <w:rFonts w:eastAsia="Times New Roman"/>
          <w:b/>
          <w:bCs/>
          <w:sz w:val="24"/>
          <w:szCs w:val="24"/>
        </w:rPr>
        <w:t>Статистика и теория вероятностей</w:t>
      </w:r>
    </w:p>
    <w:p w:rsidR="00A72BEB" w:rsidRDefault="00B71002">
      <w:pPr>
        <w:ind w:left="980"/>
        <w:rPr>
          <w:sz w:val="20"/>
          <w:szCs w:val="20"/>
        </w:rPr>
      </w:pPr>
      <w:r>
        <w:rPr>
          <w:rFonts w:eastAsia="Times New Roman"/>
          <w:b/>
          <w:bCs/>
          <w:sz w:val="24"/>
          <w:szCs w:val="24"/>
        </w:rPr>
        <w:t>Статистика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eastAsia="Times New Roman"/>
          <w:i/>
          <w:iCs/>
          <w:sz w:val="24"/>
          <w:szCs w:val="24"/>
        </w:rPr>
        <w:t>медиана</w:t>
      </w:r>
      <w:r>
        <w:rPr>
          <w:rFonts w:eastAsia="Times New Roman"/>
          <w:sz w:val="24"/>
          <w:szCs w:val="24"/>
        </w:rPr>
        <w:t xml:space="preserve">, наибольшее и наименьшее значения. Меры рассеивания: размах, </w:t>
      </w:r>
      <w:r>
        <w:rPr>
          <w:rFonts w:eastAsia="Times New Roman"/>
          <w:i/>
          <w:iCs/>
          <w:sz w:val="24"/>
          <w:szCs w:val="24"/>
        </w:rPr>
        <w:t>дисперсия и стандартное отклонение</w:t>
      </w:r>
      <w:r>
        <w:rPr>
          <w:rFonts w:eastAsia="Times New Roman"/>
          <w:sz w:val="24"/>
          <w:szCs w:val="24"/>
        </w:rPr>
        <w:t>.</w:t>
      </w:r>
    </w:p>
    <w:p w:rsidR="00A72BEB" w:rsidRDefault="00A72BEB">
      <w:pPr>
        <w:spacing w:line="6" w:lineRule="exact"/>
        <w:rPr>
          <w:sz w:val="20"/>
          <w:szCs w:val="20"/>
        </w:rPr>
      </w:pPr>
    </w:p>
    <w:p w:rsidR="00A72BEB" w:rsidRDefault="00B71002">
      <w:pPr>
        <w:tabs>
          <w:tab w:val="left" w:pos="2260"/>
          <w:tab w:val="left" w:pos="3940"/>
          <w:tab w:val="left" w:pos="5620"/>
          <w:tab w:val="left" w:pos="6200"/>
          <w:tab w:val="left" w:pos="7680"/>
          <w:tab w:val="left" w:pos="9020"/>
        </w:tabs>
        <w:ind w:left="980"/>
        <w:rPr>
          <w:sz w:val="20"/>
          <w:szCs w:val="20"/>
        </w:rPr>
      </w:pPr>
      <w:r>
        <w:rPr>
          <w:rFonts w:eastAsia="Times New Roman"/>
          <w:sz w:val="24"/>
          <w:szCs w:val="24"/>
        </w:rPr>
        <w:t>Случайная</w:t>
      </w:r>
      <w:r>
        <w:rPr>
          <w:rFonts w:eastAsia="Times New Roman"/>
          <w:sz w:val="24"/>
          <w:szCs w:val="24"/>
        </w:rPr>
        <w:tab/>
        <w:t>изменчивость.</w:t>
      </w:r>
      <w:r>
        <w:rPr>
          <w:rFonts w:eastAsia="Times New Roman"/>
          <w:sz w:val="24"/>
          <w:szCs w:val="24"/>
        </w:rPr>
        <w:tab/>
        <w:t>Изменчивость</w:t>
      </w:r>
      <w:r>
        <w:rPr>
          <w:rFonts w:eastAsia="Times New Roman"/>
          <w:sz w:val="24"/>
          <w:szCs w:val="24"/>
        </w:rPr>
        <w:tab/>
        <w:t>при</w:t>
      </w:r>
      <w:r>
        <w:rPr>
          <w:rFonts w:eastAsia="Times New Roman"/>
          <w:sz w:val="24"/>
          <w:szCs w:val="24"/>
        </w:rPr>
        <w:tab/>
        <w:t>измерениях.</w:t>
      </w:r>
      <w:r>
        <w:rPr>
          <w:sz w:val="20"/>
          <w:szCs w:val="20"/>
        </w:rPr>
        <w:tab/>
      </w:r>
      <w:r>
        <w:rPr>
          <w:rFonts w:eastAsia="Times New Roman"/>
          <w:i/>
          <w:iCs/>
          <w:sz w:val="24"/>
          <w:szCs w:val="24"/>
        </w:rPr>
        <w:t>Решающие</w:t>
      </w:r>
      <w:r>
        <w:rPr>
          <w:sz w:val="20"/>
          <w:szCs w:val="20"/>
        </w:rPr>
        <w:tab/>
      </w:r>
      <w:r>
        <w:rPr>
          <w:rFonts w:eastAsia="Times New Roman"/>
          <w:i/>
          <w:iCs/>
          <w:sz w:val="23"/>
          <w:szCs w:val="23"/>
        </w:rPr>
        <w:t>правила.</w:t>
      </w:r>
    </w:p>
    <w:p w:rsidR="00A72BEB" w:rsidRDefault="00B71002">
      <w:pPr>
        <w:ind w:left="260"/>
        <w:rPr>
          <w:sz w:val="20"/>
          <w:szCs w:val="20"/>
        </w:rPr>
      </w:pPr>
      <w:r>
        <w:rPr>
          <w:rFonts w:eastAsia="Times New Roman"/>
          <w:i/>
          <w:iCs/>
          <w:sz w:val="24"/>
          <w:szCs w:val="24"/>
        </w:rPr>
        <w:t>Закономерности в изменчивых величинах</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Случайные события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eastAsia="Times New Roman"/>
          <w:i/>
          <w:iCs/>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Pr>
          <w:rFonts w:eastAsia="Times New Roman"/>
          <w:sz w:val="24"/>
          <w:szCs w:val="24"/>
        </w:rPr>
        <w:t>.</w:t>
      </w:r>
      <w:r>
        <w:rPr>
          <w:rFonts w:eastAsia="Times New Roman"/>
          <w:i/>
          <w:iCs/>
          <w:sz w:val="24"/>
          <w:szCs w:val="24"/>
        </w:rPr>
        <w:t xml:space="preserve"> Случайный выбор. Представление эксперимента в виде дерева. Независимые события. Умножение вероятностей независимых событий</w:t>
      </w:r>
      <w:r>
        <w:rPr>
          <w:rFonts w:eastAsia="Times New Roman"/>
          <w:sz w:val="24"/>
          <w:szCs w:val="24"/>
        </w:rPr>
        <w:t>.</w:t>
      </w:r>
      <w:r>
        <w:rPr>
          <w:rFonts w:eastAsia="Times New Roman"/>
          <w:i/>
          <w:iCs/>
          <w:sz w:val="24"/>
          <w:szCs w:val="24"/>
        </w:rPr>
        <w:t xml:space="preserve"> Последовательные независимые испытания. </w:t>
      </w:r>
      <w:r>
        <w:rPr>
          <w:rFonts w:eastAsia="Times New Roman"/>
          <w:sz w:val="24"/>
          <w:szCs w:val="24"/>
        </w:rPr>
        <w:t>Представление о независимых событиях в жизни.</w:t>
      </w:r>
    </w:p>
    <w:p w:rsidR="00A72BEB" w:rsidRDefault="00A72BEB">
      <w:pPr>
        <w:spacing w:line="14" w:lineRule="exact"/>
        <w:rPr>
          <w:sz w:val="20"/>
          <w:szCs w:val="20"/>
        </w:rPr>
      </w:pPr>
    </w:p>
    <w:p w:rsidR="00A72BEB" w:rsidRDefault="00B71002">
      <w:pPr>
        <w:ind w:left="980"/>
        <w:rPr>
          <w:sz w:val="20"/>
          <w:szCs w:val="20"/>
        </w:rPr>
      </w:pPr>
      <w:r>
        <w:rPr>
          <w:rFonts w:eastAsia="Times New Roman"/>
          <w:b/>
          <w:bCs/>
          <w:i/>
          <w:iCs/>
          <w:sz w:val="24"/>
          <w:szCs w:val="24"/>
        </w:rPr>
        <w:t>Элементы комбинаторики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eastAsia="Times New Roman"/>
          <w:b/>
          <w:bCs/>
          <w:i/>
          <w:iCs/>
          <w:sz w:val="24"/>
          <w:szCs w:val="24"/>
        </w:rPr>
        <w:t>.</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Случайные величины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209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Применение закона больших чисел в социологии, страховании, в здравоохранении, обеспечении безопасности населения в чрезвычайных ситуациях.</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Геометрия</w:t>
      </w:r>
    </w:p>
    <w:p w:rsidR="00A72BEB" w:rsidRDefault="00B71002">
      <w:pPr>
        <w:ind w:left="980"/>
        <w:rPr>
          <w:sz w:val="20"/>
          <w:szCs w:val="20"/>
        </w:rPr>
      </w:pPr>
      <w:r>
        <w:rPr>
          <w:rFonts w:eastAsia="Times New Roman"/>
          <w:b/>
          <w:bCs/>
          <w:sz w:val="24"/>
          <w:szCs w:val="24"/>
        </w:rPr>
        <w:t>Геометрические фигуры</w:t>
      </w:r>
    </w:p>
    <w:p w:rsidR="00A72BEB" w:rsidRDefault="00B71002">
      <w:pPr>
        <w:ind w:left="980"/>
        <w:rPr>
          <w:sz w:val="20"/>
          <w:szCs w:val="20"/>
        </w:rPr>
      </w:pPr>
      <w:r>
        <w:rPr>
          <w:rFonts w:eastAsia="Times New Roman"/>
          <w:b/>
          <w:bCs/>
          <w:sz w:val="24"/>
          <w:szCs w:val="24"/>
        </w:rPr>
        <w:t>Фигуры в геометрии и в окружающем мире</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Геометрическая фигура. Формирование представлений о метапредметном понятии «фигура».</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Осевая симметрия геометрических  фигур.  Центральная симметрия геометрических</w:t>
      </w:r>
    </w:p>
    <w:p w:rsidR="00A72BEB" w:rsidRDefault="00B71002">
      <w:pPr>
        <w:ind w:left="260"/>
        <w:rPr>
          <w:sz w:val="20"/>
          <w:szCs w:val="20"/>
        </w:rPr>
      </w:pPr>
      <w:r>
        <w:rPr>
          <w:rFonts w:eastAsia="Times New Roman"/>
          <w:sz w:val="24"/>
          <w:szCs w:val="24"/>
        </w:rPr>
        <w:t>фигур</w:t>
      </w:r>
      <w:r>
        <w:rPr>
          <w:rFonts w:eastAsia="Times New Roman"/>
          <w:i/>
          <w:iCs/>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Многоугольники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Многоугольник, его элементы и его свойства. Распознавание некоторых многоугольников. </w:t>
      </w:r>
      <w:r>
        <w:rPr>
          <w:rFonts w:eastAsia="Times New Roman"/>
          <w:i/>
          <w:iCs/>
          <w:sz w:val="24"/>
          <w:szCs w:val="24"/>
        </w:rPr>
        <w:t>Выпуклые и невыпуклые многоугольники</w:t>
      </w:r>
      <w:r>
        <w:rPr>
          <w:rFonts w:eastAsia="Times New Roman"/>
          <w:sz w:val="24"/>
          <w:szCs w:val="24"/>
        </w:rPr>
        <w:t>. Правильные многоугольники.</w:t>
      </w:r>
    </w:p>
    <w:p w:rsidR="00A72BEB" w:rsidRDefault="00A72BEB">
      <w:pPr>
        <w:spacing w:line="2" w:lineRule="exact"/>
        <w:rPr>
          <w:sz w:val="20"/>
          <w:szCs w:val="20"/>
        </w:rPr>
      </w:pPr>
    </w:p>
    <w:p w:rsidR="00A72BEB" w:rsidRDefault="00B71002">
      <w:pPr>
        <w:tabs>
          <w:tab w:val="left" w:pos="2700"/>
          <w:tab w:val="left" w:pos="3780"/>
          <w:tab w:val="left" w:pos="4940"/>
          <w:tab w:val="left" w:pos="6500"/>
          <w:tab w:val="left" w:pos="7560"/>
          <w:tab w:val="left" w:pos="8440"/>
        </w:tabs>
        <w:ind w:left="980"/>
        <w:rPr>
          <w:sz w:val="20"/>
          <w:szCs w:val="20"/>
        </w:rPr>
      </w:pPr>
      <w:r>
        <w:rPr>
          <w:rFonts w:eastAsia="Times New Roman"/>
          <w:sz w:val="24"/>
          <w:szCs w:val="24"/>
        </w:rPr>
        <w:t>Треугольники.</w:t>
      </w:r>
      <w:r>
        <w:rPr>
          <w:rFonts w:eastAsia="Times New Roman"/>
          <w:sz w:val="24"/>
          <w:szCs w:val="24"/>
        </w:rPr>
        <w:tab/>
        <w:t>Высота,</w:t>
      </w:r>
      <w:r>
        <w:rPr>
          <w:rFonts w:eastAsia="Times New Roman"/>
          <w:sz w:val="24"/>
          <w:szCs w:val="24"/>
        </w:rPr>
        <w:tab/>
        <w:t>медиана,</w:t>
      </w:r>
      <w:r>
        <w:rPr>
          <w:rFonts w:eastAsia="Times New Roman"/>
          <w:sz w:val="24"/>
          <w:szCs w:val="24"/>
        </w:rPr>
        <w:tab/>
        <w:t>биссектриса,</w:t>
      </w:r>
      <w:r>
        <w:rPr>
          <w:rFonts w:eastAsia="Times New Roman"/>
          <w:sz w:val="24"/>
          <w:szCs w:val="24"/>
        </w:rPr>
        <w:tab/>
        <w:t>средняя</w:t>
      </w:r>
      <w:r>
        <w:rPr>
          <w:rFonts w:eastAsia="Times New Roman"/>
          <w:sz w:val="24"/>
          <w:szCs w:val="24"/>
        </w:rPr>
        <w:tab/>
        <w:t>линия</w:t>
      </w:r>
      <w:r>
        <w:rPr>
          <w:rFonts w:eastAsia="Times New Roman"/>
          <w:sz w:val="24"/>
          <w:szCs w:val="24"/>
        </w:rPr>
        <w:tab/>
        <w:t>треугольника.</w:t>
      </w:r>
    </w:p>
    <w:p w:rsidR="00A72BEB" w:rsidRDefault="00B71002">
      <w:pPr>
        <w:tabs>
          <w:tab w:val="left" w:pos="2140"/>
          <w:tab w:val="left" w:pos="3640"/>
          <w:tab w:val="left" w:pos="4140"/>
          <w:tab w:val="left" w:pos="5200"/>
          <w:tab w:val="left" w:pos="5500"/>
          <w:tab w:val="left" w:pos="6680"/>
          <w:tab w:val="left" w:pos="8540"/>
        </w:tabs>
        <w:ind w:left="260"/>
        <w:rPr>
          <w:sz w:val="20"/>
          <w:szCs w:val="20"/>
        </w:rPr>
      </w:pPr>
      <w:r>
        <w:rPr>
          <w:rFonts w:eastAsia="Times New Roman"/>
          <w:sz w:val="24"/>
          <w:szCs w:val="24"/>
        </w:rPr>
        <w:t>Равнобедренный</w:t>
      </w:r>
      <w:r>
        <w:rPr>
          <w:rFonts w:eastAsia="Times New Roman"/>
          <w:sz w:val="24"/>
          <w:szCs w:val="24"/>
        </w:rPr>
        <w:tab/>
        <w:t>треугольник,</w:t>
      </w:r>
      <w:r>
        <w:rPr>
          <w:rFonts w:eastAsia="Times New Roman"/>
          <w:sz w:val="24"/>
          <w:szCs w:val="24"/>
        </w:rPr>
        <w:tab/>
        <w:t>его</w:t>
      </w:r>
      <w:r>
        <w:rPr>
          <w:rFonts w:eastAsia="Times New Roman"/>
          <w:sz w:val="24"/>
          <w:szCs w:val="24"/>
        </w:rPr>
        <w:tab/>
        <w:t>свойства</w:t>
      </w:r>
      <w:r>
        <w:rPr>
          <w:rFonts w:eastAsia="Times New Roman"/>
          <w:sz w:val="24"/>
          <w:szCs w:val="24"/>
        </w:rPr>
        <w:tab/>
        <w:t>и</w:t>
      </w:r>
      <w:r>
        <w:rPr>
          <w:rFonts w:eastAsia="Times New Roman"/>
          <w:sz w:val="24"/>
          <w:szCs w:val="24"/>
        </w:rPr>
        <w:tab/>
        <w:t>признаки.</w:t>
      </w:r>
      <w:r>
        <w:rPr>
          <w:rFonts w:eastAsia="Times New Roman"/>
          <w:sz w:val="24"/>
          <w:szCs w:val="24"/>
        </w:rPr>
        <w:tab/>
        <w:t>Равносторонний</w:t>
      </w:r>
      <w:r>
        <w:rPr>
          <w:rFonts w:eastAsia="Times New Roman"/>
          <w:sz w:val="24"/>
          <w:szCs w:val="24"/>
        </w:rPr>
        <w:tab/>
        <w:t>треугольник.</w:t>
      </w:r>
    </w:p>
    <w:p w:rsidR="00A72BEB" w:rsidRDefault="00B71002">
      <w:pPr>
        <w:ind w:left="260"/>
        <w:rPr>
          <w:sz w:val="20"/>
          <w:szCs w:val="20"/>
        </w:rPr>
      </w:pPr>
      <w:r>
        <w:rPr>
          <w:rFonts w:eastAsia="Times New Roman"/>
          <w:sz w:val="24"/>
          <w:szCs w:val="24"/>
        </w:rPr>
        <w:t>Прямоугольный, остроугольный, тупоугольный треугольники. Внешние углы треугольника.</w:t>
      </w:r>
    </w:p>
    <w:p w:rsidR="00A72BEB" w:rsidRDefault="00B71002">
      <w:pPr>
        <w:ind w:left="260"/>
        <w:rPr>
          <w:sz w:val="20"/>
          <w:szCs w:val="20"/>
        </w:rPr>
      </w:pPr>
      <w:r>
        <w:rPr>
          <w:rFonts w:eastAsia="Times New Roman"/>
          <w:sz w:val="24"/>
          <w:szCs w:val="24"/>
        </w:rPr>
        <w:t>Неравенство треугольника.</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Окружность, круг</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Их элементы и свойства; центральные и вписанные углы. Касательная </w:t>
      </w:r>
      <w:r>
        <w:rPr>
          <w:rFonts w:eastAsia="Times New Roman"/>
          <w:i/>
          <w:iCs/>
          <w:sz w:val="24"/>
          <w:szCs w:val="24"/>
        </w:rPr>
        <w:t>и секущая</w:t>
      </w:r>
      <w:r>
        <w:rPr>
          <w:rFonts w:eastAsia="Times New Roman"/>
          <w:sz w:val="24"/>
          <w:szCs w:val="24"/>
        </w:rPr>
        <w:t xml:space="preserve"> к окружности, </w:t>
      </w:r>
      <w:r>
        <w:rPr>
          <w:rFonts w:eastAsia="Times New Roman"/>
          <w:i/>
          <w:iCs/>
          <w:sz w:val="24"/>
          <w:szCs w:val="24"/>
        </w:rPr>
        <w:t>их свойства</w:t>
      </w:r>
      <w:r>
        <w:rPr>
          <w:rFonts w:eastAsia="Times New Roman"/>
          <w:sz w:val="24"/>
          <w:szCs w:val="24"/>
        </w:rPr>
        <w:t xml:space="preserve">. Вписанные и описанные окружности для треугольников, </w:t>
      </w:r>
      <w:r>
        <w:rPr>
          <w:rFonts w:eastAsia="Times New Roman"/>
          <w:i/>
          <w:iCs/>
          <w:sz w:val="24"/>
          <w:szCs w:val="24"/>
        </w:rPr>
        <w:t>четырёхугольников, правильных многоугольников</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Геометрические фигуры в пространстве (объёмные тела)</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Многогранник и его элементы. Названия многогранников с разным положением и количеством граней. </w:t>
      </w:r>
      <w:r>
        <w:rPr>
          <w:rFonts w:eastAsia="Times New Roman"/>
          <w:sz w:val="24"/>
          <w:szCs w:val="24"/>
        </w:rPr>
        <w:t>Первичные представления о пирамиде,параллелепипеде,призме,сфере, шаре, цилиндре, конусе, их элементах и простейших свойствах</w:t>
      </w:r>
      <w:r>
        <w:rPr>
          <w:rFonts w:eastAsia="Times New Roman"/>
          <w:i/>
          <w:iCs/>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Отношения</w:t>
      </w:r>
    </w:p>
    <w:p w:rsidR="00A72BEB" w:rsidRDefault="00B71002">
      <w:pPr>
        <w:ind w:left="980"/>
        <w:rPr>
          <w:sz w:val="20"/>
          <w:szCs w:val="20"/>
        </w:rPr>
      </w:pPr>
      <w:r>
        <w:rPr>
          <w:rFonts w:eastAsia="Times New Roman"/>
          <w:b/>
          <w:bCs/>
          <w:sz w:val="24"/>
          <w:szCs w:val="24"/>
        </w:rPr>
        <w:t>Равенство фигур</w:t>
      </w:r>
    </w:p>
    <w:p w:rsidR="00A72BEB" w:rsidRDefault="00B71002">
      <w:pPr>
        <w:spacing w:line="235" w:lineRule="auto"/>
        <w:ind w:left="980"/>
        <w:rPr>
          <w:sz w:val="20"/>
          <w:szCs w:val="20"/>
        </w:rPr>
      </w:pPr>
      <w:r>
        <w:rPr>
          <w:rFonts w:eastAsia="Times New Roman"/>
          <w:sz w:val="24"/>
          <w:szCs w:val="24"/>
        </w:rPr>
        <w:t>Свойства равных треугольников. Признаки равенства треугольников.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Параллельность прямых</w:t>
      </w:r>
    </w:p>
    <w:p w:rsidR="00A72BEB" w:rsidRDefault="00B71002">
      <w:pPr>
        <w:tabs>
          <w:tab w:val="left" w:pos="2120"/>
          <w:tab w:val="left" w:pos="2420"/>
          <w:tab w:val="left" w:pos="3480"/>
          <w:tab w:val="left" w:pos="5100"/>
          <w:tab w:val="left" w:pos="6120"/>
          <w:tab w:val="left" w:pos="7180"/>
          <w:tab w:val="left" w:pos="9000"/>
        </w:tabs>
        <w:ind w:left="980"/>
        <w:rPr>
          <w:sz w:val="20"/>
          <w:szCs w:val="20"/>
        </w:rPr>
      </w:pPr>
      <w:r>
        <w:rPr>
          <w:rFonts w:eastAsia="Times New Roman"/>
          <w:sz w:val="24"/>
          <w:szCs w:val="24"/>
        </w:rPr>
        <w:t>Признаки</w:t>
      </w:r>
      <w:r>
        <w:rPr>
          <w:rFonts w:eastAsia="Times New Roman"/>
          <w:sz w:val="24"/>
          <w:szCs w:val="24"/>
        </w:rPr>
        <w:tab/>
        <w:t>и</w:t>
      </w:r>
      <w:r>
        <w:rPr>
          <w:rFonts w:eastAsia="Times New Roman"/>
          <w:sz w:val="24"/>
          <w:szCs w:val="24"/>
        </w:rPr>
        <w:tab/>
        <w:t>свойства</w:t>
      </w:r>
      <w:r>
        <w:rPr>
          <w:rFonts w:eastAsia="Times New Roman"/>
          <w:sz w:val="24"/>
          <w:szCs w:val="24"/>
        </w:rPr>
        <w:tab/>
        <w:t>параллельных</w:t>
      </w:r>
      <w:r>
        <w:rPr>
          <w:rFonts w:eastAsia="Times New Roman"/>
          <w:sz w:val="24"/>
          <w:szCs w:val="24"/>
        </w:rPr>
        <w:tab/>
        <w:t>прямых.</w:t>
      </w:r>
      <w:r>
        <w:rPr>
          <w:sz w:val="20"/>
          <w:szCs w:val="20"/>
        </w:rPr>
        <w:tab/>
      </w:r>
      <w:r>
        <w:rPr>
          <w:rFonts w:eastAsia="Times New Roman"/>
          <w:i/>
          <w:iCs/>
          <w:sz w:val="24"/>
          <w:szCs w:val="24"/>
        </w:rPr>
        <w:t>Аксиома</w:t>
      </w:r>
      <w:r>
        <w:rPr>
          <w:rFonts w:eastAsia="Times New Roman"/>
          <w:i/>
          <w:iCs/>
          <w:sz w:val="24"/>
          <w:szCs w:val="24"/>
        </w:rPr>
        <w:tab/>
        <w:t>параллельности</w:t>
      </w:r>
      <w:r>
        <w:rPr>
          <w:sz w:val="20"/>
          <w:szCs w:val="20"/>
        </w:rPr>
        <w:tab/>
      </w:r>
      <w:r>
        <w:rPr>
          <w:rFonts w:eastAsia="Times New Roman"/>
          <w:i/>
          <w:iCs/>
          <w:sz w:val="23"/>
          <w:szCs w:val="23"/>
        </w:rPr>
        <w:t>Евклида</w:t>
      </w:r>
      <w:r>
        <w:rPr>
          <w:rFonts w:eastAsia="Times New Roman"/>
          <w:sz w:val="23"/>
          <w:szCs w:val="23"/>
        </w:rPr>
        <w:t>.</w:t>
      </w:r>
    </w:p>
    <w:p w:rsidR="00A72BEB" w:rsidRDefault="00B71002">
      <w:pPr>
        <w:ind w:left="260"/>
        <w:rPr>
          <w:sz w:val="20"/>
          <w:szCs w:val="20"/>
        </w:rPr>
      </w:pPr>
      <w:r>
        <w:rPr>
          <w:rFonts w:eastAsia="Times New Roman"/>
          <w:i/>
          <w:iCs/>
          <w:sz w:val="24"/>
          <w:szCs w:val="24"/>
        </w:rPr>
        <w:t>Теорема Фалеса</w:t>
      </w:r>
      <w:r>
        <w:rPr>
          <w:rFonts w:eastAsia="Times New Roman"/>
          <w:sz w:val="24"/>
          <w:szCs w:val="24"/>
        </w:rPr>
        <w:t>.</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Перпендикулярные прямые</w:t>
      </w:r>
    </w:p>
    <w:p w:rsidR="00A72BEB" w:rsidRDefault="00A72BEB">
      <w:pPr>
        <w:spacing w:line="8" w:lineRule="exact"/>
        <w:rPr>
          <w:sz w:val="20"/>
          <w:szCs w:val="20"/>
        </w:rPr>
      </w:pPr>
    </w:p>
    <w:p w:rsidR="00A72BEB" w:rsidRDefault="00B71002">
      <w:pPr>
        <w:spacing w:line="234" w:lineRule="auto"/>
        <w:ind w:left="260" w:firstLine="708"/>
        <w:rPr>
          <w:sz w:val="20"/>
          <w:szCs w:val="20"/>
        </w:rPr>
      </w:pPr>
      <w:r>
        <w:rPr>
          <w:rFonts w:eastAsia="Times New Roman"/>
          <w:sz w:val="24"/>
          <w:szCs w:val="24"/>
        </w:rPr>
        <w:t xml:space="preserve">Прямой угол. Перпендикуляр к прямой. Наклонная, проекция. Серединный перпендикуляр к отрезку. </w:t>
      </w:r>
      <w:r>
        <w:rPr>
          <w:rFonts w:eastAsia="Times New Roman"/>
          <w:i/>
          <w:iCs/>
          <w:sz w:val="24"/>
          <w:szCs w:val="24"/>
        </w:rPr>
        <w:t>Свойства и признаки перпендикулярности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i/>
          <w:iCs/>
          <w:sz w:val="24"/>
          <w:szCs w:val="24"/>
        </w:rPr>
        <w:t>Подобие</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i/>
          <w:iCs/>
          <w:sz w:val="24"/>
          <w:szCs w:val="24"/>
        </w:rPr>
        <w:t>Пропорциональные отрезки, подобие фигур. Подобные треугольники. Признаки подобия</w:t>
      </w:r>
      <w:r>
        <w:rPr>
          <w:rFonts w:eastAsia="Times New Roman"/>
          <w:sz w:val="24"/>
          <w:szCs w:val="24"/>
        </w:rPr>
        <w:t>.</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 xml:space="preserve">Взаимное расположение </w:t>
      </w:r>
      <w:r>
        <w:rPr>
          <w:rFonts w:eastAsia="Times New Roman"/>
          <w:sz w:val="24"/>
          <w:szCs w:val="24"/>
        </w:rPr>
        <w:t>прямой и окружности</w:t>
      </w:r>
      <w:r>
        <w:rPr>
          <w:rFonts w:eastAsia="Times New Roman"/>
          <w:i/>
          <w:iCs/>
          <w:sz w:val="24"/>
          <w:szCs w:val="24"/>
        </w:rPr>
        <w:t>,двух окружностей.</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B71002">
      <w:pPr>
        <w:ind w:left="980"/>
        <w:rPr>
          <w:sz w:val="20"/>
          <w:szCs w:val="20"/>
        </w:rPr>
      </w:pPr>
      <w:r>
        <w:rPr>
          <w:rFonts w:eastAsia="Times New Roman"/>
          <w:b/>
          <w:bCs/>
          <w:sz w:val="24"/>
          <w:szCs w:val="24"/>
        </w:rPr>
        <w:t>Величины</w:t>
      </w:r>
    </w:p>
    <w:p w:rsidR="00A72BEB" w:rsidRDefault="00A72BEB">
      <w:pPr>
        <w:spacing w:line="7"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величины. Длина. Измерение длины. Единицы измерения длины. Величина угла. Градусная мера угла.</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Понятие о площади плоской фигуры и её свойствах. Измерение площадей. Единицы измерения площади.</w:t>
      </w:r>
    </w:p>
    <w:p w:rsidR="00A72BEB" w:rsidRDefault="00A72BEB">
      <w:pPr>
        <w:spacing w:line="14" w:lineRule="exact"/>
        <w:rPr>
          <w:sz w:val="20"/>
          <w:szCs w:val="20"/>
        </w:rPr>
      </w:pPr>
    </w:p>
    <w:p w:rsidR="00A72BEB" w:rsidRDefault="00B71002">
      <w:pPr>
        <w:spacing w:line="234" w:lineRule="auto"/>
        <w:ind w:left="260" w:firstLine="708"/>
        <w:rPr>
          <w:sz w:val="20"/>
          <w:szCs w:val="20"/>
        </w:rPr>
      </w:pPr>
      <w:r>
        <w:rPr>
          <w:rFonts w:eastAsia="Times New Roman"/>
          <w:sz w:val="24"/>
          <w:szCs w:val="24"/>
        </w:rPr>
        <w:t>Представление об объёме и его свойствах. Измерение объёма. Единицы измерения объёмов.</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Измерения и вычисления</w:t>
      </w:r>
    </w:p>
    <w:p w:rsidR="00A72BEB" w:rsidRDefault="00A72BEB">
      <w:pPr>
        <w:spacing w:line="5"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eastAsia="Times New Roman"/>
          <w:i/>
          <w:iCs/>
          <w:sz w:val="24"/>
          <w:szCs w:val="24"/>
        </w:rPr>
        <w:t>Тригонометрические функции тупого угла.</w:t>
      </w:r>
      <w:r>
        <w:rPr>
          <w:rFonts w:eastAsia="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eastAsia="Times New Roman"/>
          <w:i/>
          <w:iCs/>
          <w:sz w:val="24"/>
          <w:szCs w:val="24"/>
        </w:rPr>
        <w:t>Теорема синусов.Теорема косинусов</w:t>
      </w:r>
      <w:r>
        <w:rPr>
          <w:rFonts w:eastAsia="Times New Roman"/>
          <w:sz w:val="24"/>
          <w:szCs w:val="24"/>
        </w:rPr>
        <w:t>.</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Расстояния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Расстояние между точками. Расстояние от точки до прямой. </w:t>
      </w:r>
      <w:r>
        <w:rPr>
          <w:rFonts w:eastAsia="Times New Roman"/>
          <w:i/>
          <w:iCs/>
          <w:sz w:val="24"/>
          <w:szCs w:val="24"/>
        </w:rPr>
        <w:t>Расстояние междуфигурами</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Геометрические построения</w:t>
      </w:r>
    </w:p>
    <w:p w:rsidR="00A72BEB" w:rsidRDefault="00A72BEB">
      <w:pPr>
        <w:spacing w:line="7" w:lineRule="exact"/>
        <w:rPr>
          <w:sz w:val="20"/>
          <w:szCs w:val="20"/>
        </w:rPr>
      </w:pPr>
    </w:p>
    <w:p w:rsidR="00A72BEB" w:rsidRDefault="00B71002">
      <w:pPr>
        <w:spacing w:line="234" w:lineRule="auto"/>
        <w:ind w:left="1040" w:hanging="59"/>
        <w:rPr>
          <w:sz w:val="20"/>
          <w:szCs w:val="20"/>
        </w:rPr>
      </w:pPr>
      <w:r>
        <w:rPr>
          <w:rFonts w:eastAsia="Times New Roman"/>
          <w:sz w:val="24"/>
          <w:szCs w:val="24"/>
        </w:rPr>
        <w:t xml:space="preserve">Геометрические построения для иллюстрации свойств геометрических фигур. Инструменты для построений: циркуль, линейка, угольник. </w:t>
      </w:r>
      <w:r>
        <w:rPr>
          <w:rFonts w:eastAsia="Times New Roman"/>
          <w:i/>
          <w:iCs/>
          <w:sz w:val="24"/>
          <w:szCs w:val="24"/>
        </w:rPr>
        <w:t>Простейшие построения</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i/>
          <w:iCs/>
          <w:sz w:val="24"/>
          <w:szCs w:val="24"/>
        </w:rPr>
        <w:t>циркулем и линейкой: построение биссектрисы угла, перпендикуляра к прямой, угла, равного данному,</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Построение треугольников по трём сторонам, двум сторонам и углу между ними, стороне и двум прилежащим к ней углам.</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Деление отрезка в данном отношении.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Геометрические преобразования</w:t>
      </w:r>
    </w:p>
    <w:p w:rsidR="00A72BEB" w:rsidRDefault="00B71002">
      <w:pPr>
        <w:ind w:left="980"/>
        <w:rPr>
          <w:sz w:val="20"/>
          <w:szCs w:val="20"/>
        </w:rPr>
      </w:pPr>
      <w:r>
        <w:rPr>
          <w:rFonts w:eastAsia="Times New Roman"/>
          <w:b/>
          <w:bCs/>
          <w:sz w:val="24"/>
          <w:szCs w:val="24"/>
        </w:rPr>
        <w:t>Преобразования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Понятие преобразования. Представление о метапредметном понятии «преобразование». </w:t>
      </w:r>
      <w:r>
        <w:rPr>
          <w:rFonts w:eastAsia="Times New Roman"/>
          <w:i/>
          <w:iCs/>
          <w:sz w:val="24"/>
          <w:szCs w:val="24"/>
        </w:rPr>
        <w:t>Подобие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Движения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Осевая и центральная симметрия</w:t>
      </w:r>
      <w:r>
        <w:rPr>
          <w:rFonts w:eastAsia="Times New Roman"/>
          <w:i/>
          <w:iCs/>
          <w:sz w:val="24"/>
          <w:szCs w:val="24"/>
        </w:rPr>
        <w:t>,поворот и параллельный перенос.Комбинациидвижений на плоскости и их свойства</w:t>
      </w:r>
      <w:r>
        <w:rPr>
          <w:rFonts w:eastAsia="Times New Roman"/>
          <w:sz w:val="24"/>
          <w:szCs w:val="24"/>
        </w:rPr>
        <w:t>.</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Векторы и координаты на плоскости</w:t>
      </w:r>
    </w:p>
    <w:p w:rsidR="00A72BEB" w:rsidRDefault="00B71002">
      <w:pPr>
        <w:ind w:left="980"/>
        <w:rPr>
          <w:sz w:val="20"/>
          <w:szCs w:val="20"/>
        </w:rPr>
      </w:pPr>
      <w:r>
        <w:rPr>
          <w:rFonts w:eastAsia="Times New Roman"/>
          <w:b/>
          <w:bCs/>
          <w:sz w:val="24"/>
          <w:szCs w:val="24"/>
        </w:rPr>
        <w:t>Векторы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Понятие вектора, действия над векторами</w:t>
      </w:r>
      <w:r>
        <w:rPr>
          <w:rFonts w:eastAsia="Times New Roman"/>
          <w:i/>
          <w:iCs/>
          <w:sz w:val="24"/>
          <w:szCs w:val="24"/>
        </w:rPr>
        <w:t>,</w:t>
      </w:r>
      <w:r>
        <w:rPr>
          <w:rFonts w:eastAsia="Times New Roman"/>
          <w:sz w:val="24"/>
          <w:szCs w:val="24"/>
        </w:rPr>
        <w:t xml:space="preserve"> использование векторов в физике, </w:t>
      </w:r>
      <w:r>
        <w:rPr>
          <w:rFonts w:eastAsia="Times New Roman"/>
          <w:i/>
          <w:iCs/>
          <w:sz w:val="24"/>
          <w:szCs w:val="24"/>
        </w:rPr>
        <w:t>разложение вектора на составляющие, скалярное произведение</w:t>
      </w:r>
      <w:r>
        <w:rPr>
          <w:rFonts w:eastAsia="Times New Roman"/>
          <w:sz w:val="24"/>
          <w:szCs w:val="24"/>
        </w:rPr>
        <w:t>.</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Координаты</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Основные понятия, </w:t>
      </w:r>
      <w:r>
        <w:rPr>
          <w:rFonts w:eastAsia="Times New Roman"/>
          <w:i/>
          <w:iCs/>
          <w:sz w:val="24"/>
          <w:szCs w:val="24"/>
        </w:rPr>
        <w:t>координаты вектора,расстояние между точками.Координатысередины отрезка. Уравнения фигур.</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Применение векторов и координат для решения простейших геометрических задач.</w:t>
      </w:r>
    </w:p>
    <w:p w:rsidR="00A72BEB" w:rsidRDefault="00A72BEB">
      <w:pPr>
        <w:spacing w:line="281" w:lineRule="exact"/>
        <w:rPr>
          <w:sz w:val="20"/>
          <w:szCs w:val="20"/>
        </w:rPr>
      </w:pPr>
    </w:p>
    <w:p w:rsidR="00A72BEB" w:rsidRDefault="00B71002">
      <w:pPr>
        <w:ind w:left="980"/>
        <w:rPr>
          <w:sz w:val="20"/>
          <w:szCs w:val="20"/>
        </w:rPr>
      </w:pPr>
      <w:r>
        <w:rPr>
          <w:rFonts w:eastAsia="Times New Roman"/>
          <w:b/>
          <w:bCs/>
          <w:sz w:val="24"/>
          <w:szCs w:val="24"/>
        </w:rPr>
        <w:t>История математики</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Истоки теории вероятностей: страховое дело, азартные игры. П. Ферма, Б.Паскаль, Я. Бернулли, А.Н.Колмогоров.</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211</w:t>
      </w: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6" w:lineRule="auto"/>
        <w:ind w:left="260" w:right="20" w:firstLine="708"/>
        <w:jc w:val="both"/>
        <w:rPr>
          <w:sz w:val="20"/>
          <w:szCs w:val="20"/>
        </w:rPr>
      </w:pPr>
      <w:r>
        <w:rPr>
          <w:rFonts w:eastAsia="Times New Roman"/>
          <w:i/>
          <w:iCs/>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Pr>
          <w:rFonts w:eastAsia="Times New Roman"/>
          <w:i/>
          <w:iCs/>
          <w:color w:val="FF0000"/>
          <w:sz w:val="24"/>
          <w:szCs w:val="24"/>
        </w:rPr>
        <w:t>.</w:t>
      </w:r>
      <w:r>
        <w:rPr>
          <w:rFonts w:eastAsia="Times New Roman"/>
          <w:i/>
          <w:iCs/>
          <w:sz w:val="24"/>
          <w:szCs w:val="24"/>
        </w:rPr>
        <w:t xml:space="preserve"> Золотое сечение. «Начала» Евклида. Л Эйлер, Н.И.Лобачевский. История пятого постулата.</w:t>
      </w:r>
    </w:p>
    <w:p w:rsidR="00A72BEB" w:rsidRDefault="00A72BEB">
      <w:pPr>
        <w:spacing w:line="16" w:lineRule="exact"/>
        <w:rPr>
          <w:sz w:val="20"/>
          <w:szCs w:val="20"/>
        </w:rPr>
      </w:pPr>
    </w:p>
    <w:p w:rsidR="00A72BEB" w:rsidRDefault="00B71002">
      <w:pPr>
        <w:spacing w:line="234" w:lineRule="auto"/>
        <w:ind w:left="980" w:right="20"/>
        <w:rPr>
          <w:sz w:val="20"/>
          <w:szCs w:val="20"/>
        </w:rPr>
      </w:pPr>
      <w:r>
        <w:rPr>
          <w:rFonts w:eastAsia="Times New Roman"/>
          <w:i/>
          <w:iCs/>
          <w:sz w:val="24"/>
          <w:szCs w:val="24"/>
        </w:rPr>
        <w:t>Геометрия и искусство. Геометрические закономерности окружающего мира. Астрономия и геометрия. Что и как узнали Анаксагор, Эратосфен и Аристарх о</w:t>
      </w:r>
    </w:p>
    <w:p w:rsidR="00A72BEB" w:rsidRDefault="00A72BEB">
      <w:pPr>
        <w:spacing w:line="14" w:lineRule="exact"/>
        <w:rPr>
          <w:sz w:val="20"/>
          <w:szCs w:val="20"/>
        </w:rPr>
      </w:pPr>
    </w:p>
    <w:p w:rsidR="00A72BEB" w:rsidRDefault="00B71002">
      <w:pPr>
        <w:spacing w:line="234" w:lineRule="auto"/>
        <w:ind w:left="260" w:right="20"/>
        <w:jc w:val="both"/>
        <w:rPr>
          <w:sz w:val="20"/>
          <w:szCs w:val="20"/>
        </w:rPr>
      </w:pPr>
      <w:r>
        <w:rPr>
          <w:rFonts w:eastAsia="Times New Roman"/>
          <w:i/>
          <w:iCs/>
          <w:sz w:val="24"/>
          <w:szCs w:val="24"/>
        </w:rPr>
        <w:t>размерах Луны, Земли и Солнца. Расстояния от Земли до Луны и Солнца. Измерение расстояния от Земли до Марса.</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Роль российских учёных в развитии математики: Л.Эйлер. Н.И.Лобачевский, П.Л.Чебышев, С. Ковалевская, А.Н.Колмогоров.</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i/>
          <w:iCs/>
          <w:sz w:val="24"/>
          <w:szCs w:val="24"/>
        </w:rPr>
        <w:t>Математика в развитии России: Петр I, школа математических и навигацких наук, развитие российского флота, А.Н.Крылов. Космическая программа и М.В.Келдыш.</w:t>
      </w:r>
    </w:p>
    <w:p w:rsidR="00A72BEB" w:rsidRDefault="00A72BEB">
      <w:pPr>
        <w:spacing w:line="247" w:lineRule="exact"/>
        <w:rPr>
          <w:sz w:val="20"/>
          <w:szCs w:val="20"/>
        </w:rPr>
      </w:pPr>
    </w:p>
    <w:p w:rsidR="00A72BEB" w:rsidRDefault="00B71002">
      <w:pPr>
        <w:ind w:left="260"/>
        <w:rPr>
          <w:sz w:val="20"/>
          <w:szCs w:val="20"/>
        </w:rPr>
      </w:pPr>
      <w:r>
        <w:rPr>
          <w:rFonts w:eastAsia="Times New Roman"/>
          <w:b/>
          <w:bCs/>
          <w:sz w:val="24"/>
          <w:szCs w:val="24"/>
        </w:rPr>
        <w:t>2.2.2.8 Информатика</w:t>
      </w:r>
    </w:p>
    <w:p w:rsidR="00A72BEB" w:rsidRDefault="00A72BEB">
      <w:pPr>
        <w:spacing w:line="6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Программа разработана с целью реализации инженерного образования на уровне основного общего образования при изучении учебного предмета «Информатика».</w:t>
      </w:r>
    </w:p>
    <w:p w:rsidR="00A72BEB" w:rsidRDefault="00A72BEB">
      <w:pPr>
        <w:spacing w:line="16" w:lineRule="exact"/>
        <w:rPr>
          <w:sz w:val="20"/>
          <w:szCs w:val="20"/>
        </w:rPr>
      </w:pPr>
    </w:p>
    <w:p w:rsidR="00A72BEB" w:rsidRDefault="00B71002">
      <w:pPr>
        <w:ind w:left="260" w:right="20" w:firstLine="708"/>
        <w:jc w:val="both"/>
        <w:rPr>
          <w:sz w:val="20"/>
          <w:szCs w:val="20"/>
        </w:rPr>
      </w:pPr>
      <w:r>
        <w:rPr>
          <w:rFonts w:eastAsia="Times New Roman"/>
          <w:sz w:val="24"/>
          <w:szCs w:val="24"/>
        </w:rPr>
        <w:t>При реализации программы учебного предмета «Информатика» у обучающихся формируется информационная и алгоритмическая культура; 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представления о компьютере как универсальном устройстве обработки информации; представления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навыков и умений безопасного и целесообразного поведения при работе с компьютерными программами и в с е т и Интернет, умения соблюдать нормы информационной этики и права.</w:t>
      </w:r>
    </w:p>
    <w:p w:rsidR="00A72BEB" w:rsidRDefault="00A72BEB">
      <w:pPr>
        <w:spacing w:line="200" w:lineRule="exact"/>
        <w:rPr>
          <w:sz w:val="20"/>
          <w:szCs w:val="20"/>
        </w:rPr>
      </w:pPr>
    </w:p>
    <w:p w:rsidR="00A72BEB" w:rsidRDefault="00A72BEB">
      <w:pPr>
        <w:spacing w:line="364" w:lineRule="exact"/>
        <w:rPr>
          <w:sz w:val="20"/>
          <w:szCs w:val="20"/>
        </w:rPr>
      </w:pPr>
    </w:p>
    <w:p w:rsidR="00A72BEB" w:rsidRDefault="00B71002">
      <w:pPr>
        <w:ind w:left="980"/>
        <w:rPr>
          <w:sz w:val="20"/>
          <w:szCs w:val="20"/>
        </w:rPr>
      </w:pPr>
      <w:r>
        <w:rPr>
          <w:rFonts w:eastAsia="Times New Roman"/>
          <w:b/>
          <w:bCs/>
          <w:sz w:val="24"/>
          <w:szCs w:val="24"/>
        </w:rPr>
        <w:t>Введение</w:t>
      </w:r>
    </w:p>
    <w:p w:rsidR="00A72BEB" w:rsidRDefault="00B71002">
      <w:pPr>
        <w:ind w:left="980"/>
        <w:rPr>
          <w:sz w:val="20"/>
          <w:szCs w:val="20"/>
        </w:rPr>
      </w:pPr>
      <w:r>
        <w:rPr>
          <w:rFonts w:eastAsia="Times New Roman"/>
          <w:b/>
          <w:bCs/>
          <w:sz w:val="24"/>
          <w:szCs w:val="24"/>
        </w:rPr>
        <w:t>Информация и информационные процессы</w:t>
      </w:r>
    </w:p>
    <w:p w:rsidR="00A72BEB" w:rsidRDefault="00A72BEB">
      <w:pPr>
        <w:spacing w:line="7" w:lineRule="exact"/>
        <w:rPr>
          <w:sz w:val="20"/>
          <w:szCs w:val="20"/>
        </w:rPr>
      </w:pPr>
    </w:p>
    <w:p w:rsidR="00A72BEB" w:rsidRDefault="00B71002">
      <w:pPr>
        <w:spacing w:line="234" w:lineRule="auto"/>
        <w:ind w:left="980" w:right="20"/>
        <w:rPr>
          <w:sz w:val="20"/>
          <w:szCs w:val="20"/>
        </w:rPr>
      </w:pPr>
      <w:r>
        <w:rPr>
          <w:rFonts w:eastAsia="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w:t>
      </w:r>
    </w:p>
    <w:p w:rsidR="00A72BEB" w:rsidRDefault="00A72BEB">
      <w:pPr>
        <w:spacing w:line="1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быть обработаны автоматизированной системой и информация как сведения, предназначенные для восприятия человеком.</w:t>
      </w:r>
    </w:p>
    <w:p w:rsidR="00A72BEB" w:rsidRDefault="00A72BEB">
      <w:pPr>
        <w:spacing w:line="2" w:lineRule="exact"/>
        <w:rPr>
          <w:sz w:val="20"/>
          <w:szCs w:val="20"/>
        </w:rPr>
      </w:pPr>
    </w:p>
    <w:p w:rsidR="00A72BEB" w:rsidRDefault="00B71002">
      <w:pPr>
        <w:tabs>
          <w:tab w:val="left" w:pos="2180"/>
          <w:tab w:val="left" w:pos="3300"/>
          <w:tab w:val="left" w:pos="4340"/>
          <w:tab w:val="left" w:pos="5240"/>
          <w:tab w:val="left" w:pos="6940"/>
          <w:tab w:val="left" w:pos="8040"/>
          <w:tab w:val="left" w:pos="9040"/>
        </w:tabs>
        <w:ind w:left="980"/>
        <w:rPr>
          <w:sz w:val="20"/>
          <w:szCs w:val="20"/>
        </w:rPr>
      </w:pPr>
      <w:r>
        <w:rPr>
          <w:rFonts w:eastAsia="Times New Roman"/>
          <w:sz w:val="24"/>
          <w:szCs w:val="24"/>
        </w:rPr>
        <w:t>Примеры</w:t>
      </w:r>
      <w:r>
        <w:rPr>
          <w:rFonts w:eastAsia="Times New Roman"/>
          <w:sz w:val="24"/>
          <w:szCs w:val="24"/>
        </w:rPr>
        <w:tab/>
        <w:t>данных:</w:t>
      </w:r>
      <w:r>
        <w:rPr>
          <w:rFonts w:eastAsia="Times New Roman"/>
          <w:sz w:val="24"/>
          <w:szCs w:val="24"/>
        </w:rPr>
        <w:tab/>
        <w:t>тексты,</w:t>
      </w:r>
      <w:r>
        <w:rPr>
          <w:rFonts w:eastAsia="Times New Roman"/>
          <w:sz w:val="24"/>
          <w:szCs w:val="24"/>
        </w:rPr>
        <w:tab/>
        <w:t>числа.</w:t>
      </w:r>
      <w:r>
        <w:rPr>
          <w:rFonts w:eastAsia="Times New Roman"/>
          <w:sz w:val="24"/>
          <w:szCs w:val="24"/>
        </w:rPr>
        <w:tab/>
        <w:t>Дискретность</w:t>
      </w:r>
      <w:r>
        <w:rPr>
          <w:rFonts w:eastAsia="Times New Roman"/>
          <w:sz w:val="24"/>
          <w:szCs w:val="24"/>
        </w:rPr>
        <w:tab/>
        <w:t>данных.</w:t>
      </w:r>
      <w:r>
        <w:rPr>
          <w:rFonts w:eastAsia="Times New Roman"/>
          <w:sz w:val="24"/>
          <w:szCs w:val="24"/>
        </w:rPr>
        <w:tab/>
        <w:t>Анализ</w:t>
      </w:r>
      <w:r>
        <w:rPr>
          <w:rFonts w:eastAsia="Times New Roman"/>
          <w:sz w:val="24"/>
          <w:szCs w:val="24"/>
        </w:rPr>
        <w:tab/>
        <w:t>данных.</w:t>
      </w:r>
    </w:p>
    <w:p w:rsidR="00A72BEB" w:rsidRDefault="00B71002">
      <w:pPr>
        <w:ind w:left="260"/>
        <w:rPr>
          <w:sz w:val="20"/>
          <w:szCs w:val="20"/>
        </w:rPr>
      </w:pPr>
      <w:r>
        <w:rPr>
          <w:rFonts w:eastAsia="Times New Roman"/>
          <w:sz w:val="24"/>
          <w:szCs w:val="24"/>
        </w:rPr>
        <w:t>Возможность описания непрерывных объектов и процессов с помощью дискретных данных.</w:t>
      </w:r>
    </w:p>
    <w:p w:rsidR="00A72BEB" w:rsidRDefault="00A72BEB">
      <w:pPr>
        <w:spacing w:line="12"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Информационные процессы – процессы, связанные с хранением, преобразованием и передачей данных.</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Компьютер – универсальное устройство обработки данных</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A72BEB" w:rsidRDefault="00A72BEB">
      <w:pPr>
        <w:spacing w:line="2" w:lineRule="exact"/>
        <w:rPr>
          <w:sz w:val="20"/>
          <w:szCs w:val="20"/>
        </w:rPr>
      </w:pPr>
    </w:p>
    <w:p w:rsidR="00A72BEB" w:rsidRDefault="00B71002">
      <w:pPr>
        <w:tabs>
          <w:tab w:val="left" w:pos="2440"/>
          <w:tab w:val="left" w:pos="3740"/>
          <w:tab w:val="left" w:pos="4040"/>
          <w:tab w:val="left" w:pos="5380"/>
          <w:tab w:val="left" w:pos="6680"/>
          <w:tab w:val="left" w:pos="7020"/>
          <w:tab w:val="left" w:pos="8900"/>
        </w:tabs>
        <w:ind w:left="980"/>
        <w:rPr>
          <w:sz w:val="20"/>
          <w:szCs w:val="20"/>
        </w:rPr>
      </w:pPr>
      <w:r>
        <w:rPr>
          <w:rFonts w:eastAsia="Times New Roman"/>
          <w:i/>
          <w:iCs/>
          <w:sz w:val="24"/>
          <w:szCs w:val="24"/>
        </w:rPr>
        <w:t>Компьютеры,</w:t>
      </w:r>
      <w:r>
        <w:rPr>
          <w:rFonts w:eastAsia="Times New Roman"/>
          <w:i/>
          <w:iCs/>
          <w:sz w:val="24"/>
          <w:szCs w:val="24"/>
        </w:rPr>
        <w:tab/>
        <w:t>встроенные</w:t>
      </w:r>
      <w:r>
        <w:rPr>
          <w:rFonts w:eastAsia="Times New Roman"/>
          <w:i/>
          <w:iCs/>
          <w:sz w:val="24"/>
          <w:szCs w:val="24"/>
        </w:rPr>
        <w:tab/>
        <w:t>в</w:t>
      </w:r>
      <w:r>
        <w:rPr>
          <w:rFonts w:eastAsia="Times New Roman"/>
          <w:i/>
          <w:iCs/>
          <w:sz w:val="24"/>
          <w:szCs w:val="24"/>
        </w:rPr>
        <w:tab/>
        <w:t>технические</w:t>
      </w:r>
      <w:r>
        <w:rPr>
          <w:rFonts w:eastAsia="Times New Roman"/>
          <w:i/>
          <w:iCs/>
          <w:sz w:val="24"/>
          <w:szCs w:val="24"/>
        </w:rPr>
        <w:tab/>
        <w:t>устройства</w:t>
      </w:r>
      <w:r>
        <w:rPr>
          <w:rFonts w:eastAsia="Times New Roman"/>
          <w:i/>
          <w:iCs/>
          <w:sz w:val="24"/>
          <w:szCs w:val="24"/>
        </w:rPr>
        <w:tab/>
        <w:t>и</w:t>
      </w:r>
      <w:r>
        <w:rPr>
          <w:rFonts w:eastAsia="Times New Roman"/>
          <w:i/>
          <w:iCs/>
          <w:sz w:val="24"/>
          <w:szCs w:val="24"/>
        </w:rPr>
        <w:tab/>
        <w:t>производственные</w:t>
      </w:r>
      <w:r>
        <w:rPr>
          <w:sz w:val="20"/>
          <w:szCs w:val="20"/>
        </w:rPr>
        <w:tab/>
      </w:r>
      <w:r>
        <w:rPr>
          <w:rFonts w:eastAsia="Times New Roman"/>
          <w:i/>
          <w:iCs/>
          <w:sz w:val="20"/>
          <w:szCs w:val="20"/>
        </w:rPr>
        <w:t>комплексы.</w:t>
      </w:r>
    </w:p>
    <w:p w:rsidR="00A72BEB" w:rsidRDefault="00B71002">
      <w:pPr>
        <w:ind w:left="260"/>
        <w:rPr>
          <w:sz w:val="20"/>
          <w:szCs w:val="20"/>
        </w:rPr>
      </w:pPr>
      <w:r>
        <w:rPr>
          <w:rFonts w:eastAsia="Times New Roman"/>
          <w:i/>
          <w:iCs/>
          <w:sz w:val="24"/>
          <w:szCs w:val="24"/>
        </w:rPr>
        <w:t>Роботизированные производства, аддитивные технологии (3D-принтеры).</w:t>
      </w:r>
    </w:p>
    <w:p w:rsidR="00A72BEB" w:rsidRDefault="00B71002">
      <w:pPr>
        <w:ind w:left="980"/>
        <w:rPr>
          <w:sz w:val="20"/>
          <w:szCs w:val="20"/>
        </w:rPr>
      </w:pPr>
      <w:r>
        <w:rPr>
          <w:rFonts w:eastAsia="Times New Roman"/>
          <w:sz w:val="24"/>
          <w:szCs w:val="24"/>
        </w:rPr>
        <w:t>Программное обеспечение компьютера.</w:t>
      </w:r>
    </w:p>
    <w:p w:rsidR="00A72BEB" w:rsidRDefault="00A72BEB">
      <w:pPr>
        <w:spacing w:line="12"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eastAsia="Times New Roman"/>
          <w:i/>
          <w:iCs/>
          <w:sz w:val="24"/>
          <w:szCs w:val="24"/>
        </w:rPr>
        <w:t>Носители информации в живой природе.</w:t>
      </w:r>
    </w:p>
    <w:p w:rsidR="00A72BEB" w:rsidRDefault="00A72BEB">
      <w:pPr>
        <w:spacing w:line="200" w:lineRule="exact"/>
        <w:rPr>
          <w:sz w:val="20"/>
          <w:szCs w:val="20"/>
        </w:rPr>
      </w:pPr>
    </w:p>
    <w:p w:rsidR="00A72BEB" w:rsidRDefault="00A72BEB">
      <w:pPr>
        <w:spacing w:line="306" w:lineRule="exact"/>
        <w:rPr>
          <w:sz w:val="20"/>
          <w:szCs w:val="20"/>
        </w:rPr>
      </w:pPr>
    </w:p>
    <w:p w:rsidR="00A72BEB" w:rsidRDefault="00067525">
      <w:pPr>
        <w:ind w:left="9540"/>
        <w:rPr>
          <w:sz w:val="20"/>
          <w:szCs w:val="20"/>
        </w:rPr>
      </w:pPr>
      <w:r>
        <w:rPr>
          <w:rFonts w:eastAsia="Times New Roman"/>
          <w:sz w:val="24"/>
          <w:szCs w:val="24"/>
        </w:rPr>
        <w:t>212</w:t>
      </w:r>
    </w:p>
    <w:p w:rsidR="00A72BEB" w:rsidRDefault="00A72BEB">
      <w:pPr>
        <w:sectPr w:rsidR="00A72BEB">
          <w:pgSz w:w="11900" w:h="16838"/>
          <w:pgMar w:top="700" w:right="546" w:bottom="429" w:left="1440" w:header="0" w:footer="0" w:gutter="0"/>
          <w:cols w:space="720" w:equalWidth="0">
            <w:col w:w="992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pPr>
        <w:ind w:left="980"/>
        <w:rPr>
          <w:sz w:val="20"/>
          <w:szCs w:val="20"/>
        </w:rPr>
      </w:pPr>
      <w:r>
        <w:rPr>
          <w:rFonts w:eastAsia="Times New Roman"/>
          <w:sz w:val="24"/>
          <w:szCs w:val="24"/>
        </w:rPr>
        <w:t>История и тенденции развития компьютеров, улучшение характеристик компьютеров.</w:t>
      </w:r>
    </w:p>
    <w:p w:rsidR="00A72BEB" w:rsidRDefault="00B71002">
      <w:pPr>
        <w:spacing w:line="238" w:lineRule="auto"/>
        <w:ind w:left="260"/>
        <w:rPr>
          <w:sz w:val="20"/>
          <w:szCs w:val="20"/>
        </w:rPr>
      </w:pPr>
      <w:r>
        <w:rPr>
          <w:rFonts w:eastAsia="Times New Roman"/>
          <w:sz w:val="24"/>
          <w:szCs w:val="24"/>
        </w:rPr>
        <w:t>Суперкомпьютеры.</w:t>
      </w:r>
    </w:p>
    <w:p w:rsidR="00A72BEB" w:rsidRDefault="00B71002">
      <w:pPr>
        <w:ind w:left="980"/>
        <w:rPr>
          <w:sz w:val="20"/>
          <w:szCs w:val="20"/>
        </w:rPr>
      </w:pPr>
      <w:r>
        <w:rPr>
          <w:rFonts w:eastAsia="Times New Roman"/>
          <w:i/>
          <w:iCs/>
          <w:sz w:val="24"/>
          <w:szCs w:val="24"/>
        </w:rPr>
        <w:t>Физические ограничения на значения характеристик компьютеров</w:t>
      </w:r>
      <w:r>
        <w:rPr>
          <w:rFonts w:eastAsia="Times New Roman"/>
          <w:sz w:val="24"/>
          <w:szCs w:val="24"/>
        </w:rPr>
        <w:t>.</w:t>
      </w:r>
    </w:p>
    <w:p w:rsidR="00A72BEB" w:rsidRDefault="00B71002">
      <w:pPr>
        <w:ind w:left="980"/>
        <w:rPr>
          <w:sz w:val="20"/>
          <w:szCs w:val="20"/>
        </w:rPr>
      </w:pPr>
      <w:r>
        <w:rPr>
          <w:rFonts w:eastAsia="Times New Roman"/>
          <w:i/>
          <w:iCs/>
          <w:sz w:val="24"/>
          <w:szCs w:val="24"/>
        </w:rPr>
        <w:t>Параллельные вычисления.</w:t>
      </w:r>
    </w:p>
    <w:p w:rsidR="00A72BEB" w:rsidRDefault="00B71002">
      <w:pPr>
        <w:ind w:left="980"/>
        <w:rPr>
          <w:sz w:val="20"/>
          <w:szCs w:val="20"/>
        </w:rPr>
      </w:pPr>
      <w:r>
        <w:rPr>
          <w:rFonts w:eastAsia="Times New Roman"/>
          <w:sz w:val="24"/>
          <w:szCs w:val="24"/>
        </w:rPr>
        <w:t>Техника безопасности и правила работы на компьютере.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Математические основы информатики</w:t>
      </w:r>
    </w:p>
    <w:p w:rsidR="00A72BEB" w:rsidRDefault="00B71002">
      <w:pPr>
        <w:ind w:left="980"/>
        <w:rPr>
          <w:sz w:val="20"/>
          <w:szCs w:val="20"/>
        </w:rPr>
      </w:pPr>
      <w:r>
        <w:rPr>
          <w:rFonts w:eastAsia="Times New Roman"/>
          <w:b/>
          <w:bCs/>
          <w:sz w:val="24"/>
          <w:szCs w:val="24"/>
        </w:rPr>
        <w:t>Тексты и кодирование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Разнообразие языков и алфавитов. Естественные и формальные языки. Алфавит текстов на русском языке.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Кодирование символов одного алфавита с помощью кодовых слов в другом алфавите; кодовая таблица, декодирование.</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Двоичный алфавит. Представление данных в компьютере как текстов в двоичном алфавите.</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Двоичные коды с фиксированной длиной кодового слова. Разрядность кода – длина кодового слова. Примеры двоичных кодов с разрядностью 8, 16, 32.</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Единицы измерения длины двоичных текстов: бит, байт, Килобайт и т. д. Количество информации, содержащееся в сообщении.</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Подход А.Н.Колмогорова к определению количества информации.</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Зависимость количества кодовых комбинаций от разрядности кода. </w:t>
      </w:r>
      <w:r>
        <w:rPr>
          <w:rFonts w:eastAsia="Times New Roman"/>
          <w:i/>
          <w:iCs/>
          <w:sz w:val="24"/>
          <w:szCs w:val="24"/>
        </w:rPr>
        <w:t>КодASCII.</w:t>
      </w:r>
      <w:r>
        <w:rPr>
          <w:rFonts w:eastAsia="Times New Roman"/>
          <w:sz w:val="24"/>
          <w:szCs w:val="24"/>
        </w:rPr>
        <w:t xml:space="preserve"> Кодировки кириллицы. Примеры кодирования букв национальных алфавитов. Представление о стандарте Unicode</w:t>
      </w:r>
      <w:r>
        <w:rPr>
          <w:rFonts w:eastAsia="Times New Roman"/>
          <w:i/>
          <w:iCs/>
          <w:sz w:val="24"/>
          <w:szCs w:val="24"/>
        </w:rPr>
        <w:t>.Таблицы кодировки с алфавитом,отличным отдвоичного.</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Дискретизация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Кодирование цвета. Цветовые модели</w:t>
      </w:r>
      <w:r>
        <w:rPr>
          <w:rFonts w:eastAsia="Times New Roman"/>
          <w:b/>
          <w:bCs/>
          <w:sz w:val="24"/>
          <w:szCs w:val="24"/>
        </w:rPr>
        <w:t>.</w:t>
      </w:r>
      <w:r>
        <w:rPr>
          <w:rFonts w:eastAsia="Times New Roman"/>
          <w:sz w:val="24"/>
          <w:szCs w:val="24"/>
        </w:rPr>
        <w:t xml:space="preserve"> Модели RGB и CMYK. </w:t>
      </w:r>
      <w:r>
        <w:rPr>
          <w:rFonts w:eastAsia="Times New Roman"/>
          <w:i/>
          <w:iCs/>
          <w:sz w:val="24"/>
          <w:szCs w:val="24"/>
        </w:rPr>
        <w:t>МоделиHSBиCMY</w:t>
      </w:r>
      <w:r>
        <w:rPr>
          <w:rFonts w:eastAsia="Times New Roman"/>
          <w:sz w:val="24"/>
          <w:szCs w:val="24"/>
        </w:rPr>
        <w:t>.</w:t>
      </w:r>
    </w:p>
    <w:p w:rsidR="00A72BEB" w:rsidRDefault="00B71002">
      <w:pPr>
        <w:ind w:left="260"/>
        <w:rPr>
          <w:sz w:val="20"/>
          <w:szCs w:val="20"/>
        </w:rPr>
      </w:pPr>
      <w:r>
        <w:rPr>
          <w:rFonts w:eastAsia="Times New Roman"/>
          <w:sz w:val="24"/>
          <w:szCs w:val="24"/>
        </w:rPr>
        <w:t>Глубина кодирования. Знакомство с растровой и векторной графикой.</w:t>
      </w:r>
    </w:p>
    <w:p w:rsidR="00A72BEB" w:rsidRDefault="00A72BEB">
      <w:pPr>
        <w:spacing w:line="12" w:lineRule="exact"/>
        <w:rPr>
          <w:sz w:val="20"/>
          <w:szCs w:val="20"/>
        </w:rPr>
      </w:pPr>
    </w:p>
    <w:p w:rsidR="00A72BEB" w:rsidRDefault="00B71002">
      <w:pPr>
        <w:spacing w:line="234" w:lineRule="auto"/>
        <w:ind w:left="980"/>
        <w:rPr>
          <w:sz w:val="20"/>
          <w:szCs w:val="20"/>
        </w:rPr>
      </w:pPr>
      <w:r>
        <w:rPr>
          <w:rFonts w:eastAsia="Times New Roman"/>
          <w:sz w:val="24"/>
          <w:szCs w:val="24"/>
        </w:rPr>
        <w:t>Кодирование звука</w:t>
      </w:r>
      <w:r>
        <w:rPr>
          <w:rFonts w:eastAsia="Times New Roman"/>
          <w:b/>
          <w:bCs/>
          <w:sz w:val="24"/>
          <w:szCs w:val="24"/>
        </w:rPr>
        <w:t>.</w:t>
      </w:r>
      <w:r>
        <w:rPr>
          <w:rFonts w:eastAsia="Times New Roman"/>
          <w:sz w:val="24"/>
          <w:szCs w:val="24"/>
        </w:rPr>
        <w:t xml:space="preserve"> Разрядность и частота записи. Количество каналов записи. Оценка количественных параметров, связанных с представлением и хранением</w:t>
      </w:r>
    </w:p>
    <w:p w:rsidR="00A72BEB" w:rsidRDefault="00A72BEB">
      <w:pPr>
        <w:spacing w:line="2" w:lineRule="exact"/>
        <w:rPr>
          <w:sz w:val="20"/>
          <w:szCs w:val="20"/>
        </w:rPr>
      </w:pPr>
    </w:p>
    <w:p w:rsidR="00A72BEB" w:rsidRDefault="00B71002">
      <w:pPr>
        <w:ind w:left="260"/>
        <w:rPr>
          <w:sz w:val="20"/>
          <w:szCs w:val="20"/>
        </w:rPr>
      </w:pPr>
      <w:r>
        <w:rPr>
          <w:rFonts w:eastAsia="Times New Roman"/>
          <w:sz w:val="24"/>
          <w:szCs w:val="24"/>
        </w:rPr>
        <w:t>изображений и звуковых файлов.</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Системы счисления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Позиционные и непозиционные системы счисления. Примеры представления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A72BEB" w:rsidRDefault="00A72BEB">
      <w:pPr>
        <w:spacing w:line="14" w:lineRule="exact"/>
        <w:rPr>
          <w:sz w:val="20"/>
          <w:szCs w:val="20"/>
        </w:rPr>
      </w:pPr>
    </w:p>
    <w:p w:rsidR="00A72BEB" w:rsidRDefault="00B71002">
      <w:pPr>
        <w:spacing w:line="234" w:lineRule="auto"/>
        <w:ind w:left="260" w:right="60" w:firstLine="708"/>
        <w:rPr>
          <w:sz w:val="20"/>
          <w:szCs w:val="20"/>
        </w:rPr>
      </w:pPr>
      <w:r>
        <w:rPr>
          <w:rFonts w:eastAsia="Times New Roman"/>
          <w:sz w:val="24"/>
          <w:szCs w:val="24"/>
        </w:rPr>
        <w:t>Перевод натуральных чисел из двоичной системы счисления в восьмеричную и шестнадцатеричную и обратно.</w:t>
      </w:r>
    </w:p>
    <w:p w:rsidR="00A72BEB" w:rsidRDefault="00A72BEB">
      <w:pPr>
        <w:spacing w:line="2" w:lineRule="exact"/>
        <w:rPr>
          <w:sz w:val="20"/>
          <w:szCs w:val="20"/>
        </w:rPr>
      </w:pPr>
    </w:p>
    <w:p w:rsidR="00A72BEB" w:rsidRDefault="00B71002">
      <w:pPr>
        <w:ind w:left="980"/>
        <w:rPr>
          <w:sz w:val="20"/>
          <w:szCs w:val="20"/>
        </w:rPr>
      </w:pPr>
      <w:r>
        <w:rPr>
          <w:rFonts w:eastAsia="Times New Roman"/>
          <w:i/>
          <w:iCs/>
          <w:sz w:val="24"/>
          <w:szCs w:val="24"/>
        </w:rPr>
        <w:t>Арифметические действия в системах счисления.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Элементы комбинаторики, теории множеств и математической логики</w:t>
      </w:r>
    </w:p>
    <w:p w:rsidR="00A72BEB" w:rsidRDefault="00A72BEB">
      <w:pPr>
        <w:spacing w:line="200" w:lineRule="exact"/>
        <w:rPr>
          <w:sz w:val="20"/>
          <w:szCs w:val="20"/>
        </w:rPr>
      </w:pPr>
    </w:p>
    <w:p w:rsidR="00A72BEB" w:rsidRDefault="00A72BEB">
      <w:pPr>
        <w:spacing w:line="333" w:lineRule="exact"/>
        <w:rPr>
          <w:sz w:val="20"/>
          <w:szCs w:val="20"/>
        </w:rPr>
      </w:pPr>
    </w:p>
    <w:p w:rsidR="00A72BEB" w:rsidRDefault="00067525">
      <w:pPr>
        <w:ind w:left="9540"/>
        <w:rPr>
          <w:sz w:val="20"/>
          <w:szCs w:val="20"/>
        </w:rPr>
      </w:pPr>
      <w:r>
        <w:rPr>
          <w:rFonts w:eastAsia="Times New Roman"/>
          <w:sz w:val="24"/>
          <w:szCs w:val="24"/>
        </w:rPr>
        <w:t>213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3" w:lineRule="exact"/>
        <w:rPr>
          <w:sz w:val="20"/>
          <w:szCs w:val="20"/>
        </w:rPr>
      </w:pPr>
    </w:p>
    <w:p w:rsidR="00A72BEB" w:rsidRDefault="00B71002">
      <w:pPr>
        <w:spacing w:line="233" w:lineRule="auto"/>
        <w:ind w:left="260" w:right="20" w:firstLine="708"/>
        <w:rPr>
          <w:sz w:val="20"/>
          <w:szCs w:val="20"/>
        </w:rPr>
      </w:pPr>
      <w:r>
        <w:rPr>
          <w:rFonts w:eastAsia="Times New Roman"/>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A72BEB" w:rsidRDefault="00A72BEB">
      <w:pPr>
        <w:spacing w:line="14"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Таблицы истинности. Построение таблиц истинности для логических выражений.</w:t>
      </w:r>
    </w:p>
    <w:p w:rsidR="00A72BEB" w:rsidRDefault="00A72BEB">
      <w:pPr>
        <w:spacing w:line="12" w:lineRule="exact"/>
        <w:rPr>
          <w:sz w:val="20"/>
          <w:szCs w:val="20"/>
        </w:rPr>
      </w:pPr>
    </w:p>
    <w:p w:rsidR="00A72BEB" w:rsidRDefault="00B71002">
      <w:pPr>
        <w:spacing w:line="237" w:lineRule="auto"/>
        <w:ind w:left="260" w:right="20" w:firstLine="708"/>
        <w:jc w:val="both"/>
        <w:rPr>
          <w:sz w:val="20"/>
          <w:szCs w:val="20"/>
        </w:rPr>
      </w:pPr>
      <w:r>
        <w:rPr>
          <w:rFonts w:eastAsia="Times New Roman"/>
          <w:i/>
          <w:iCs/>
          <w:sz w:val="24"/>
          <w:szCs w:val="24"/>
        </w:rPr>
        <w:t>Логические операции следования (импликация) и равносильности (эквивалентность). Свойства логических операций. Законы алгебры логики</w:t>
      </w:r>
      <w:r>
        <w:rPr>
          <w:rFonts w:eastAsia="Times New Roman"/>
          <w:sz w:val="24"/>
          <w:szCs w:val="24"/>
        </w:rPr>
        <w:t>.</w:t>
      </w:r>
      <w:r>
        <w:rPr>
          <w:rFonts w:eastAsia="Times New Roman"/>
          <w:i/>
          <w:iCs/>
          <w:sz w:val="24"/>
          <w:szCs w:val="24"/>
        </w:rPr>
        <w:t xml:space="preserve">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Списки, графы, деревья</w:t>
      </w:r>
    </w:p>
    <w:p w:rsidR="00A72BEB" w:rsidRDefault="00A72BEB">
      <w:pPr>
        <w:spacing w:line="7"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Список. Первый элемент, последний элемент, предыдущий элемент, следующий элемент. Вставка, удаление и замена элемента.</w:t>
      </w:r>
    </w:p>
    <w:p w:rsidR="00A72BEB" w:rsidRDefault="00A72BEB">
      <w:pPr>
        <w:spacing w:line="14" w:lineRule="exact"/>
        <w:rPr>
          <w:sz w:val="20"/>
          <w:szCs w:val="20"/>
        </w:rPr>
      </w:pPr>
    </w:p>
    <w:p w:rsidR="00A72BEB" w:rsidRDefault="00B71002">
      <w:pPr>
        <w:spacing w:line="237" w:lineRule="auto"/>
        <w:ind w:left="260" w:right="20" w:firstLine="708"/>
        <w:jc w:val="both"/>
        <w:rPr>
          <w:sz w:val="20"/>
          <w:szCs w:val="20"/>
        </w:rPr>
      </w:pPr>
      <w:r>
        <w:rPr>
          <w:rFonts w:eastAsia="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A72BEB" w:rsidRDefault="00A72BEB">
      <w:pPr>
        <w:spacing w:line="14" w:lineRule="exact"/>
        <w:rPr>
          <w:sz w:val="20"/>
          <w:szCs w:val="20"/>
        </w:rPr>
      </w:pPr>
    </w:p>
    <w:p w:rsidR="00A72BEB" w:rsidRDefault="00B71002">
      <w:pPr>
        <w:spacing w:line="234" w:lineRule="auto"/>
        <w:ind w:left="260" w:right="20" w:firstLine="708"/>
        <w:jc w:val="both"/>
        <w:rPr>
          <w:sz w:val="20"/>
          <w:szCs w:val="20"/>
        </w:rPr>
      </w:pPr>
      <w:r>
        <w:rPr>
          <w:rFonts w:eastAsia="Times New Roman"/>
          <w:sz w:val="24"/>
          <w:szCs w:val="24"/>
        </w:rPr>
        <w:t xml:space="preserve">Дерево. Корень, лист, вершина (узел). Предшествующая вершина, последующие вершины. Поддерево. Высота дерева. </w:t>
      </w:r>
      <w:r>
        <w:rPr>
          <w:rFonts w:eastAsia="Times New Roman"/>
          <w:i/>
          <w:iCs/>
          <w:sz w:val="24"/>
          <w:szCs w:val="24"/>
        </w:rPr>
        <w:t>Бинарное дерево.Генеалогическое дерево.</w:t>
      </w:r>
    </w:p>
    <w:p w:rsidR="00A72BEB" w:rsidRDefault="00A72BEB">
      <w:pPr>
        <w:spacing w:line="19" w:lineRule="exact"/>
        <w:rPr>
          <w:sz w:val="20"/>
          <w:szCs w:val="20"/>
        </w:rPr>
      </w:pPr>
    </w:p>
    <w:p w:rsidR="00A72BEB" w:rsidRDefault="00B71002">
      <w:pPr>
        <w:spacing w:line="234" w:lineRule="auto"/>
        <w:ind w:left="980" w:right="2620"/>
        <w:rPr>
          <w:sz w:val="20"/>
          <w:szCs w:val="20"/>
        </w:rPr>
      </w:pPr>
      <w:r>
        <w:rPr>
          <w:rFonts w:eastAsia="Times New Roman"/>
          <w:b/>
          <w:bCs/>
          <w:sz w:val="24"/>
          <w:szCs w:val="24"/>
        </w:rPr>
        <w:t>Алгоритмы и элементы программирования Исполнители и алгоритмы. Управление исполнителями</w:t>
      </w:r>
    </w:p>
    <w:p w:rsidR="00A72BEB" w:rsidRDefault="00A72BEB">
      <w:pPr>
        <w:spacing w:line="9" w:lineRule="exact"/>
        <w:rPr>
          <w:sz w:val="20"/>
          <w:szCs w:val="20"/>
        </w:rPr>
      </w:pPr>
    </w:p>
    <w:p w:rsidR="00A72BEB" w:rsidRDefault="00B71002">
      <w:pPr>
        <w:spacing w:line="236" w:lineRule="auto"/>
        <w:ind w:left="260" w:right="20" w:firstLine="708"/>
        <w:jc w:val="both"/>
        <w:rPr>
          <w:sz w:val="20"/>
          <w:szCs w:val="20"/>
        </w:rPr>
      </w:pPr>
      <w:r>
        <w:rPr>
          <w:rFonts w:eastAsia="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w:t>
      </w:r>
    </w:p>
    <w:p w:rsidR="00A72BEB" w:rsidRDefault="00A72BEB">
      <w:pPr>
        <w:spacing w:line="14" w:lineRule="exact"/>
        <w:rPr>
          <w:sz w:val="20"/>
          <w:szCs w:val="20"/>
        </w:rPr>
      </w:pPr>
    </w:p>
    <w:p w:rsidR="00A72BEB" w:rsidRDefault="00B71002">
      <w:pPr>
        <w:spacing w:line="238" w:lineRule="auto"/>
        <w:ind w:left="260" w:right="20" w:firstLine="708"/>
        <w:jc w:val="both"/>
        <w:rPr>
          <w:sz w:val="20"/>
          <w:szCs w:val="20"/>
        </w:rPr>
      </w:pPr>
      <w:r>
        <w:rPr>
          <w:rFonts w:eastAsia="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eastAsia="Times New Roman"/>
          <w:i/>
          <w:iCs/>
          <w:sz w:val="24"/>
          <w:szCs w:val="24"/>
        </w:rPr>
        <w:t>Программноеуправление самодвижущимся роботом.</w:t>
      </w:r>
    </w:p>
    <w:p w:rsidR="00A72BEB" w:rsidRDefault="00A72BEB">
      <w:pPr>
        <w:spacing w:line="14" w:lineRule="exact"/>
        <w:rPr>
          <w:sz w:val="20"/>
          <w:szCs w:val="20"/>
        </w:rPr>
      </w:pPr>
    </w:p>
    <w:p w:rsidR="00A72BEB" w:rsidRDefault="00B71002">
      <w:pPr>
        <w:ind w:left="260" w:right="20" w:firstLine="708"/>
        <w:jc w:val="both"/>
        <w:rPr>
          <w:sz w:val="20"/>
          <w:szCs w:val="20"/>
        </w:rPr>
      </w:pPr>
      <w:r>
        <w:rPr>
          <w:rFonts w:eastAsia="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A72BEB" w:rsidRDefault="00A72BEB">
      <w:pPr>
        <w:spacing w:line="264" w:lineRule="exact"/>
        <w:rPr>
          <w:sz w:val="20"/>
          <w:szCs w:val="20"/>
        </w:rPr>
      </w:pPr>
    </w:p>
    <w:p w:rsidR="00A72BEB" w:rsidRDefault="00B71002">
      <w:pPr>
        <w:ind w:left="980"/>
        <w:rPr>
          <w:sz w:val="20"/>
          <w:szCs w:val="20"/>
        </w:rPr>
      </w:pPr>
      <w:r>
        <w:rPr>
          <w:rFonts w:eastAsia="Times New Roman"/>
          <w:sz w:val="24"/>
          <w:szCs w:val="24"/>
        </w:rPr>
        <w:t>Системы программирования. Средства создания и выполнения программ.</w:t>
      </w:r>
    </w:p>
    <w:p w:rsidR="00A72BEB" w:rsidRDefault="00B71002">
      <w:pPr>
        <w:ind w:left="980"/>
        <w:rPr>
          <w:sz w:val="20"/>
          <w:szCs w:val="20"/>
        </w:rPr>
      </w:pPr>
      <w:r>
        <w:rPr>
          <w:rFonts w:eastAsia="Times New Roman"/>
          <w:i/>
          <w:iCs/>
          <w:sz w:val="24"/>
          <w:szCs w:val="24"/>
        </w:rPr>
        <w:t>Понятие об этапах разработки программ и приемах отладки программ.</w:t>
      </w:r>
    </w:p>
    <w:p w:rsidR="00A72BEB" w:rsidRDefault="00A72BEB">
      <w:pPr>
        <w:spacing w:line="12" w:lineRule="exact"/>
        <w:rPr>
          <w:sz w:val="20"/>
          <w:szCs w:val="20"/>
        </w:rPr>
      </w:pPr>
    </w:p>
    <w:p w:rsidR="00A72BEB" w:rsidRDefault="00B71002">
      <w:pPr>
        <w:spacing w:line="234" w:lineRule="auto"/>
        <w:ind w:left="260" w:right="20" w:firstLine="708"/>
        <w:rPr>
          <w:sz w:val="20"/>
          <w:szCs w:val="20"/>
        </w:rPr>
      </w:pPr>
      <w:r>
        <w:rPr>
          <w:rFonts w:eastAsia="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w:t>
      </w:r>
    </w:p>
    <w:p w:rsidR="00A72BEB" w:rsidRDefault="00A72BEB">
      <w:pPr>
        <w:spacing w:line="14" w:lineRule="exact"/>
        <w:rPr>
          <w:sz w:val="20"/>
          <w:szCs w:val="20"/>
        </w:rPr>
      </w:pPr>
    </w:p>
    <w:p w:rsidR="00A72BEB" w:rsidRDefault="00B71002" w:rsidP="001E6443">
      <w:pPr>
        <w:numPr>
          <w:ilvl w:val="0"/>
          <w:numId w:val="308"/>
        </w:numPr>
        <w:tabs>
          <w:tab w:val="left" w:pos="601"/>
        </w:tabs>
        <w:spacing w:line="234" w:lineRule="auto"/>
        <w:ind w:left="260" w:right="20" w:firstLine="2"/>
        <w:rPr>
          <w:rFonts w:eastAsia="Times New Roman"/>
          <w:sz w:val="24"/>
          <w:szCs w:val="24"/>
        </w:rPr>
      </w:pPr>
      <w:r>
        <w:rPr>
          <w:rFonts w:eastAsia="Times New Roman"/>
          <w:sz w:val="24"/>
          <w:szCs w:val="24"/>
        </w:rPr>
        <w:t>ходе наблюдений и экспериментов, и управляющий реальными (в том числе движущимися) устройствами.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Алгоритмические конструкции</w:t>
      </w:r>
    </w:p>
    <w:p w:rsidR="00A72BEB" w:rsidRDefault="00A72BEB">
      <w:pPr>
        <w:spacing w:line="7" w:lineRule="exact"/>
        <w:rPr>
          <w:rFonts w:eastAsia="Times New Roman"/>
          <w:sz w:val="24"/>
          <w:szCs w:val="24"/>
        </w:rPr>
      </w:pPr>
    </w:p>
    <w:p w:rsidR="00A72BEB" w:rsidRDefault="00B71002">
      <w:pPr>
        <w:spacing w:line="236" w:lineRule="auto"/>
        <w:ind w:left="260" w:right="20" w:firstLine="708"/>
        <w:jc w:val="both"/>
        <w:rPr>
          <w:rFonts w:eastAsia="Times New Roman"/>
          <w:sz w:val="24"/>
          <w:szCs w:val="24"/>
        </w:rPr>
      </w:pPr>
      <w:r>
        <w:rPr>
          <w:rFonts w:eastAsia="Times New Roman"/>
          <w:sz w:val="24"/>
          <w:szCs w:val="24"/>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72BEB" w:rsidRDefault="00A72BEB">
      <w:pPr>
        <w:spacing w:line="13" w:lineRule="exact"/>
        <w:rPr>
          <w:rFonts w:eastAsia="Times New Roman"/>
          <w:sz w:val="24"/>
          <w:szCs w:val="24"/>
        </w:rPr>
      </w:pPr>
    </w:p>
    <w:p w:rsidR="00A72BEB" w:rsidRDefault="00B71002">
      <w:pPr>
        <w:spacing w:line="234" w:lineRule="auto"/>
        <w:ind w:left="980" w:right="40"/>
        <w:rPr>
          <w:rFonts w:eastAsia="Times New Roman"/>
          <w:sz w:val="24"/>
          <w:szCs w:val="24"/>
        </w:rPr>
      </w:pPr>
      <w:r>
        <w:rPr>
          <w:rFonts w:eastAsia="Times New Roman"/>
          <w:sz w:val="24"/>
          <w:szCs w:val="24"/>
        </w:rPr>
        <w:t>Конструкция «ветвление». Условный оператор: полная и неполная формы. Выполнение и невыполнения условия (истинность и ложность высказывания).</w:t>
      </w:r>
    </w:p>
    <w:p w:rsidR="00A72BEB" w:rsidRDefault="00A72BEB">
      <w:pPr>
        <w:spacing w:line="2"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Простые и составные условия. Запись составных условий.</w:t>
      </w:r>
    </w:p>
    <w:p w:rsidR="00A72BEB" w:rsidRDefault="00A72BEB">
      <w:pPr>
        <w:spacing w:line="271" w:lineRule="exact"/>
        <w:rPr>
          <w:sz w:val="20"/>
          <w:szCs w:val="20"/>
        </w:rPr>
      </w:pPr>
    </w:p>
    <w:p w:rsidR="00A72BEB" w:rsidRDefault="00067525">
      <w:pPr>
        <w:ind w:left="9540"/>
        <w:rPr>
          <w:sz w:val="20"/>
          <w:szCs w:val="20"/>
        </w:rPr>
      </w:pPr>
      <w:r>
        <w:rPr>
          <w:rFonts w:eastAsia="Times New Roman"/>
          <w:sz w:val="24"/>
          <w:szCs w:val="24"/>
        </w:rPr>
        <w:t>214</w:t>
      </w:r>
    </w:p>
    <w:p w:rsidR="00A72BEB" w:rsidRDefault="00A72BEB">
      <w:pPr>
        <w:sectPr w:rsidR="00A72BEB">
          <w:pgSz w:w="11900" w:h="16838"/>
          <w:pgMar w:top="700" w:right="546" w:bottom="429" w:left="1440" w:header="0" w:footer="0" w:gutter="0"/>
          <w:cols w:space="720" w:equalWidth="0">
            <w:col w:w="9920"/>
          </w:cols>
        </w:sectPr>
      </w:pPr>
    </w:p>
    <w:p w:rsidR="00A72BEB" w:rsidRDefault="00A72BEB" w:rsidP="00EA3EFB">
      <w:pPr>
        <w:rPr>
          <w:sz w:val="20"/>
          <w:szCs w:val="20"/>
        </w:rPr>
      </w:pPr>
    </w:p>
    <w:p w:rsidR="00A72BEB" w:rsidRDefault="00A72BEB">
      <w:pPr>
        <w:spacing w:line="30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Конструкция «повторения»: циклы с заданным числом повторений, с условием выполнения, с переменной цикла. </w:t>
      </w:r>
      <w:r>
        <w:rPr>
          <w:rFonts w:eastAsia="Times New Roman"/>
          <w:i/>
          <w:iCs/>
          <w:sz w:val="24"/>
          <w:szCs w:val="24"/>
        </w:rPr>
        <w:t>Проверка условия выполнения цикла до началавыполнения тела цикла и после выполнения тела цикла: постусловие и предусловие цикла. Инвариант цикла.</w:t>
      </w:r>
    </w:p>
    <w:p w:rsidR="00A72BEB" w:rsidRDefault="00A72BEB">
      <w:pPr>
        <w:spacing w:line="16" w:lineRule="exact"/>
        <w:rPr>
          <w:sz w:val="20"/>
          <w:szCs w:val="20"/>
        </w:rPr>
      </w:pPr>
    </w:p>
    <w:p w:rsidR="00A72BEB" w:rsidRDefault="00B71002">
      <w:pPr>
        <w:spacing w:line="234" w:lineRule="auto"/>
        <w:ind w:left="980"/>
        <w:rPr>
          <w:sz w:val="20"/>
          <w:szCs w:val="20"/>
        </w:rPr>
      </w:pPr>
      <w:r>
        <w:rPr>
          <w:rFonts w:eastAsia="Times New Roman"/>
          <w:sz w:val="24"/>
          <w:szCs w:val="24"/>
        </w:rPr>
        <w:t xml:space="preserve">Запись алгоритмических конструкций в выбранном языке программирования. </w:t>
      </w:r>
      <w:r>
        <w:rPr>
          <w:rFonts w:eastAsia="Times New Roman"/>
          <w:i/>
          <w:iCs/>
          <w:sz w:val="24"/>
          <w:szCs w:val="24"/>
        </w:rPr>
        <w:t>Примеры записи команд ветвления и повторения и других конструкций в различных</w:t>
      </w:r>
    </w:p>
    <w:p w:rsidR="00A72BEB" w:rsidRDefault="00A72BEB">
      <w:pPr>
        <w:spacing w:line="2" w:lineRule="exact"/>
        <w:rPr>
          <w:sz w:val="20"/>
          <w:szCs w:val="20"/>
        </w:rPr>
      </w:pPr>
    </w:p>
    <w:p w:rsidR="00A72BEB" w:rsidRDefault="00B71002">
      <w:pPr>
        <w:ind w:left="260"/>
        <w:rPr>
          <w:sz w:val="20"/>
          <w:szCs w:val="20"/>
        </w:rPr>
      </w:pPr>
      <w:r>
        <w:rPr>
          <w:rFonts w:eastAsia="Times New Roman"/>
          <w:i/>
          <w:iCs/>
          <w:sz w:val="24"/>
          <w:szCs w:val="24"/>
        </w:rPr>
        <w:t>алгоритмических языках.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Разработка алгоритмов и программ</w:t>
      </w:r>
    </w:p>
    <w:p w:rsidR="00A72BEB" w:rsidRDefault="00B71002">
      <w:pPr>
        <w:spacing w:line="235" w:lineRule="auto"/>
        <w:ind w:left="980"/>
        <w:rPr>
          <w:sz w:val="20"/>
          <w:szCs w:val="20"/>
        </w:rPr>
      </w:pPr>
      <w:r>
        <w:rPr>
          <w:rFonts w:eastAsia="Times New Roman"/>
          <w:sz w:val="24"/>
          <w:szCs w:val="24"/>
        </w:rPr>
        <w:t xml:space="preserve">Оператор присваивания. </w:t>
      </w:r>
      <w:r>
        <w:rPr>
          <w:rFonts w:eastAsia="Times New Roman"/>
          <w:i/>
          <w:iCs/>
          <w:sz w:val="24"/>
          <w:szCs w:val="24"/>
        </w:rPr>
        <w:t>Представление о структурах данных.</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Константы и переменные. Переменная: имя и значение. Типы переменных: целые, вещественные, </w:t>
      </w:r>
      <w:r>
        <w:rPr>
          <w:rFonts w:eastAsia="Times New Roman"/>
          <w:i/>
          <w:iCs/>
          <w:sz w:val="24"/>
          <w:szCs w:val="24"/>
        </w:rPr>
        <w:t>символьные,строковые,логические</w:t>
      </w:r>
      <w:r>
        <w:rPr>
          <w:rFonts w:eastAsia="Times New Roman"/>
          <w:sz w:val="24"/>
          <w:szCs w:val="24"/>
        </w:rPr>
        <w:t xml:space="preserve">. Табличные величины (массивы). Одномерные массивы. </w:t>
      </w:r>
      <w:r>
        <w:rPr>
          <w:rFonts w:eastAsia="Times New Roman"/>
          <w:i/>
          <w:iCs/>
          <w:sz w:val="24"/>
          <w:szCs w:val="24"/>
        </w:rPr>
        <w:t>Двумерные массивы.</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Примеры задач обработки данных:</w:t>
      </w:r>
    </w:p>
    <w:p w:rsidR="00A72BEB" w:rsidRDefault="00A72BEB">
      <w:pPr>
        <w:spacing w:line="2" w:lineRule="exact"/>
        <w:rPr>
          <w:sz w:val="20"/>
          <w:szCs w:val="20"/>
        </w:rPr>
      </w:pPr>
    </w:p>
    <w:p w:rsidR="00A72BEB" w:rsidRDefault="00B71002" w:rsidP="001E6443">
      <w:pPr>
        <w:numPr>
          <w:ilvl w:val="0"/>
          <w:numId w:val="309"/>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и максимального числа из двух, трех, четырех данных</w:t>
      </w:r>
    </w:p>
    <w:p w:rsidR="00A72BEB" w:rsidRDefault="00B71002">
      <w:pPr>
        <w:ind w:left="260"/>
        <w:rPr>
          <w:sz w:val="20"/>
          <w:szCs w:val="20"/>
        </w:rPr>
      </w:pPr>
      <w:r>
        <w:rPr>
          <w:rFonts w:eastAsia="Times New Roman"/>
          <w:sz w:val="24"/>
          <w:szCs w:val="24"/>
        </w:rPr>
        <w:t>чисел;</w:t>
      </w:r>
    </w:p>
    <w:p w:rsidR="00A72BEB" w:rsidRDefault="00A72BEB">
      <w:pPr>
        <w:spacing w:line="1" w:lineRule="exact"/>
        <w:rPr>
          <w:sz w:val="20"/>
          <w:szCs w:val="20"/>
        </w:rPr>
      </w:pPr>
    </w:p>
    <w:p w:rsidR="00A72BEB" w:rsidRDefault="00B71002" w:rsidP="001E6443">
      <w:pPr>
        <w:numPr>
          <w:ilvl w:val="0"/>
          <w:numId w:val="310"/>
        </w:numPr>
        <w:tabs>
          <w:tab w:val="left" w:pos="1260"/>
        </w:tabs>
        <w:ind w:left="1260" w:hanging="290"/>
        <w:rPr>
          <w:rFonts w:ascii="Symbol" w:eastAsia="Symbol" w:hAnsi="Symbol" w:cs="Symbol"/>
          <w:sz w:val="24"/>
          <w:szCs w:val="24"/>
        </w:rPr>
      </w:pPr>
      <w:r>
        <w:rPr>
          <w:rFonts w:eastAsia="Times New Roman"/>
          <w:sz w:val="24"/>
          <w:szCs w:val="24"/>
        </w:rPr>
        <w:t>нахождение всех корней заданного квадратного уравнения;</w:t>
      </w:r>
    </w:p>
    <w:p w:rsidR="00A72BEB" w:rsidRDefault="00B71002" w:rsidP="001E6443">
      <w:pPr>
        <w:numPr>
          <w:ilvl w:val="0"/>
          <w:numId w:val="310"/>
        </w:numPr>
        <w:tabs>
          <w:tab w:val="left" w:pos="1260"/>
        </w:tabs>
        <w:spacing w:line="239" w:lineRule="auto"/>
        <w:ind w:left="1260" w:hanging="290"/>
        <w:rPr>
          <w:rFonts w:ascii="Symbol" w:eastAsia="Symbol" w:hAnsi="Symbol" w:cs="Symbol"/>
          <w:sz w:val="24"/>
          <w:szCs w:val="24"/>
        </w:rPr>
      </w:pPr>
      <w:r>
        <w:rPr>
          <w:rFonts w:eastAsia="Times New Roman"/>
          <w:sz w:val="24"/>
          <w:szCs w:val="24"/>
        </w:rPr>
        <w:t>заполнение  числового  массива  в  соответствии  с  формулой  или  путем  ввода</w:t>
      </w:r>
    </w:p>
    <w:p w:rsidR="00A72BEB" w:rsidRDefault="00B71002">
      <w:pPr>
        <w:spacing w:line="237" w:lineRule="auto"/>
        <w:ind w:left="260"/>
        <w:rPr>
          <w:sz w:val="20"/>
          <w:szCs w:val="20"/>
        </w:rPr>
      </w:pPr>
      <w:r>
        <w:rPr>
          <w:rFonts w:eastAsia="Times New Roman"/>
          <w:sz w:val="24"/>
          <w:szCs w:val="24"/>
        </w:rPr>
        <w:t>чисел;</w:t>
      </w:r>
    </w:p>
    <w:p w:rsidR="00A72BEB" w:rsidRDefault="00A72BEB">
      <w:pPr>
        <w:spacing w:line="2" w:lineRule="exact"/>
        <w:rPr>
          <w:sz w:val="20"/>
          <w:szCs w:val="20"/>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суммы элементов данной конечной числовой последовательности или</w:t>
      </w:r>
    </w:p>
    <w:p w:rsidR="00A72BEB" w:rsidRDefault="00B71002">
      <w:pPr>
        <w:spacing w:line="237" w:lineRule="auto"/>
        <w:ind w:left="260"/>
        <w:rPr>
          <w:rFonts w:ascii="Symbol" w:eastAsia="Symbol" w:hAnsi="Symbol" w:cs="Symbol"/>
          <w:sz w:val="24"/>
          <w:szCs w:val="24"/>
        </w:rPr>
      </w:pPr>
      <w:r>
        <w:rPr>
          <w:rFonts w:eastAsia="Times New Roman"/>
          <w:sz w:val="24"/>
          <w:szCs w:val="24"/>
        </w:rPr>
        <w:t>массива;</w:t>
      </w:r>
    </w:p>
    <w:p w:rsidR="00A72BEB" w:rsidRDefault="00A72BEB">
      <w:pPr>
        <w:spacing w:line="2" w:lineRule="exact"/>
        <w:rPr>
          <w:rFonts w:ascii="Symbol" w:eastAsia="Symbol" w:hAnsi="Symbol" w:cs="Symbol"/>
          <w:sz w:val="24"/>
          <w:szCs w:val="24"/>
        </w:rPr>
      </w:pPr>
    </w:p>
    <w:p w:rsidR="00A72BEB" w:rsidRDefault="00B71002" w:rsidP="001E6443">
      <w:pPr>
        <w:numPr>
          <w:ilvl w:val="0"/>
          <w:numId w:val="311"/>
        </w:numPr>
        <w:tabs>
          <w:tab w:val="left" w:pos="1260"/>
        </w:tabs>
        <w:ind w:left="1260" w:hanging="290"/>
        <w:rPr>
          <w:rFonts w:ascii="Symbol" w:eastAsia="Symbol" w:hAnsi="Symbol" w:cs="Symbol"/>
          <w:sz w:val="24"/>
          <w:szCs w:val="24"/>
        </w:rPr>
      </w:pPr>
      <w:r>
        <w:rPr>
          <w:rFonts w:eastAsia="Times New Roman"/>
          <w:sz w:val="24"/>
          <w:szCs w:val="24"/>
        </w:rPr>
        <w:t>нахождение минимального (максимального) элемента массива.</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Знакомство с алгоритмами решения этих задач. Реализации этих алгоритмов в выбранной среде программирования.</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Составление алгоритмов и программ по управлению исполнителями Робот, Черепашка, Чертежник и др.</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i/>
          <w:iCs/>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A72BEB" w:rsidRDefault="00A72BEB">
      <w:pPr>
        <w:spacing w:line="14" w:lineRule="exact"/>
        <w:rPr>
          <w:sz w:val="20"/>
          <w:szCs w:val="20"/>
        </w:rPr>
      </w:pPr>
    </w:p>
    <w:p w:rsidR="00A72BEB" w:rsidRDefault="00B71002">
      <w:pPr>
        <w:ind w:left="260" w:firstLine="708"/>
        <w:jc w:val="both"/>
        <w:rPr>
          <w:sz w:val="20"/>
          <w:szCs w:val="20"/>
        </w:rPr>
      </w:pPr>
      <w:r>
        <w:rPr>
          <w:rFonts w:eastAsia="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A72BEB" w:rsidRDefault="00A72BEB">
      <w:pPr>
        <w:spacing w:line="276"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Знакомство с документированием программ. </w:t>
      </w:r>
      <w:r>
        <w:rPr>
          <w:rFonts w:eastAsia="Times New Roman"/>
          <w:i/>
          <w:iCs/>
          <w:sz w:val="24"/>
          <w:szCs w:val="24"/>
        </w:rPr>
        <w:t>Составление описание программы пообразцу.</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Анализ алгоритмов</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A72BEB" w:rsidRDefault="00A72BEB">
      <w:pPr>
        <w:spacing w:line="10" w:lineRule="exact"/>
        <w:rPr>
          <w:sz w:val="20"/>
          <w:szCs w:val="20"/>
        </w:rPr>
      </w:pPr>
    </w:p>
    <w:p w:rsidR="00A72BEB" w:rsidRDefault="00B71002">
      <w:pPr>
        <w:ind w:left="980"/>
        <w:rPr>
          <w:sz w:val="20"/>
          <w:szCs w:val="20"/>
        </w:rPr>
      </w:pPr>
      <w:r>
        <w:rPr>
          <w:rFonts w:eastAsia="Times New Roman"/>
          <w:b/>
          <w:bCs/>
          <w:i/>
          <w:iCs/>
          <w:sz w:val="24"/>
          <w:szCs w:val="24"/>
        </w:rPr>
        <w:t>Робототехника</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w:t>
      </w:r>
    </w:p>
    <w:p w:rsidR="00A72BEB" w:rsidRDefault="00A72BEB">
      <w:pPr>
        <w:spacing w:line="200" w:lineRule="exact"/>
        <w:rPr>
          <w:sz w:val="20"/>
          <w:szCs w:val="20"/>
        </w:rPr>
      </w:pPr>
    </w:p>
    <w:p w:rsidR="00A72BEB" w:rsidRDefault="00A72BEB">
      <w:pPr>
        <w:spacing w:line="262" w:lineRule="exact"/>
        <w:rPr>
          <w:sz w:val="20"/>
          <w:szCs w:val="20"/>
        </w:rPr>
      </w:pPr>
    </w:p>
    <w:p w:rsidR="00A72BEB" w:rsidRDefault="00067525">
      <w:pPr>
        <w:ind w:left="9540"/>
        <w:rPr>
          <w:sz w:val="20"/>
          <w:szCs w:val="20"/>
        </w:rPr>
      </w:pPr>
      <w:r>
        <w:rPr>
          <w:rFonts w:eastAsia="Times New Roman"/>
          <w:sz w:val="24"/>
          <w:szCs w:val="24"/>
        </w:rPr>
        <w:t>215</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Микроконтроллер. Сигнал. Обратная связь: получение сигналов от цифровых датчиков (касания, расстояния, света, звука и др.</w:t>
      </w:r>
    </w:p>
    <w:p w:rsidR="00A72BEB" w:rsidRDefault="00A72BEB">
      <w:pPr>
        <w:spacing w:line="14" w:lineRule="exact"/>
        <w:rPr>
          <w:sz w:val="20"/>
          <w:szCs w:val="20"/>
        </w:rPr>
      </w:pPr>
    </w:p>
    <w:p w:rsidR="00A72BEB" w:rsidRDefault="00B71002">
      <w:pPr>
        <w:spacing w:line="236" w:lineRule="auto"/>
        <w:ind w:left="260" w:firstLine="768"/>
        <w:jc w:val="both"/>
        <w:rPr>
          <w:sz w:val="20"/>
          <w:szCs w:val="20"/>
        </w:rPr>
      </w:pPr>
      <w:r>
        <w:rPr>
          <w:rFonts w:eastAsia="Times New Roman"/>
          <w:i/>
          <w:iCs/>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Математическое моделирование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эксперименты.</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A72BEB" w:rsidRDefault="00A72BEB">
      <w:pPr>
        <w:spacing w:line="23" w:lineRule="exact"/>
        <w:rPr>
          <w:sz w:val="20"/>
          <w:szCs w:val="20"/>
        </w:rPr>
      </w:pPr>
    </w:p>
    <w:p w:rsidR="00A72BEB" w:rsidRDefault="00B71002">
      <w:pPr>
        <w:spacing w:line="234" w:lineRule="auto"/>
        <w:ind w:left="980" w:right="3660"/>
        <w:rPr>
          <w:sz w:val="20"/>
          <w:szCs w:val="20"/>
        </w:rPr>
      </w:pPr>
      <w:r>
        <w:rPr>
          <w:rFonts w:eastAsia="Times New Roman"/>
          <w:b/>
          <w:bCs/>
          <w:sz w:val="24"/>
          <w:szCs w:val="24"/>
        </w:rPr>
        <w:t>Использование программных систем и сервисов Файловая система</w:t>
      </w:r>
    </w:p>
    <w:p w:rsidR="00A72BEB" w:rsidRDefault="00A72BEB">
      <w:pPr>
        <w:spacing w:line="9"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Архивирование и разархивирование.</w:t>
      </w:r>
    </w:p>
    <w:p w:rsidR="00A72BEB" w:rsidRDefault="00B71002">
      <w:pPr>
        <w:ind w:left="980"/>
        <w:rPr>
          <w:sz w:val="20"/>
          <w:szCs w:val="20"/>
        </w:rPr>
      </w:pPr>
      <w:r>
        <w:rPr>
          <w:rFonts w:eastAsia="Times New Roman"/>
          <w:sz w:val="24"/>
          <w:szCs w:val="24"/>
        </w:rPr>
        <w:t>Файловый менеджер.</w:t>
      </w:r>
    </w:p>
    <w:p w:rsidR="00A72BEB" w:rsidRDefault="00B71002">
      <w:pPr>
        <w:ind w:left="980"/>
        <w:rPr>
          <w:sz w:val="20"/>
          <w:szCs w:val="20"/>
        </w:rPr>
      </w:pPr>
      <w:r>
        <w:rPr>
          <w:rFonts w:eastAsia="Times New Roman"/>
          <w:i/>
          <w:iCs/>
          <w:sz w:val="24"/>
          <w:szCs w:val="24"/>
        </w:rPr>
        <w:t>Поиск в файловой системе.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Подготовка текстов и демонстрационных материалов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Текстовые документы и их структурные элементы (страница, абзац, строка, слово, символ).</w:t>
      </w:r>
    </w:p>
    <w:p w:rsidR="00A72BEB" w:rsidRDefault="00A72BEB">
      <w:pPr>
        <w:spacing w:line="14" w:lineRule="exact"/>
        <w:rPr>
          <w:sz w:val="20"/>
          <w:szCs w:val="20"/>
        </w:rPr>
      </w:pPr>
    </w:p>
    <w:p w:rsidR="00A72BEB" w:rsidRDefault="00B71002">
      <w:pPr>
        <w:spacing w:line="234" w:lineRule="auto"/>
        <w:ind w:left="260" w:firstLine="756"/>
        <w:jc w:val="both"/>
        <w:rPr>
          <w:sz w:val="20"/>
          <w:szCs w:val="20"/>
        </w:rPr>
      </w:pPr>
      <w:r>
        <w:rPr>
          <w:rFonts w:eastAsia="Times New Roman"/>
          <w:sz w:val="24"/>
          <w:szCs w:val="24"/>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Pr>
          <w:rFonts w:eastAsia="Times New Roman"/>
          <w:i/>
          <w:iCs/>
          <w:sz w:val="24"/>
          <w:szCs w:val="24"/>
        </w:rPr>
        <w:t>История изменений.</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Проверка правописания, словари.</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i/>
          <w:iCs/>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067525">
      <w:pPr>
        <w:ind w:left="9540"/>
        <w:rPr>
          <w:sz w:val="20"/>
          <w:szCs w:val="20"/>
        </w:rPr>
      </w:pPr>
      <w:r>
        <w:rPr>
          <w:rFonts w:eastAsia="Times New Roman"/>
          <w:sz w:val="24"/>
          <w:szCs w:val="24"/>
        </w:rPr>
        <w:t>216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firstLine="708"/>
        <w:jc w:val="both"/>
        <w:rPr>
          <w:sz w:val="20"/>
          <w:szCs w:val="20"/>
        </w:rPr>
      </w:pPr>
      <w:r>
        <w:rPr>
          <w:rFonts w:eastAsia="Times New Roman"/>
          <w:sz w:val="24"/>
          <w:szCs w:val="24"/>
        </w:rPr>
        <w:t>Подготовка компьютерных презентаций. Включение в презентацию аудиовизуальных объектов.</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eastAsia="Times New Roman"/>
          <w:i/>
          <w:iCs/>
          <w:sz w:val="24"/>
          <w:szCs w:val="24"/>
        </w:rPr>
        <w:t>Знакомство с обработкой фотографий.Геометрические и стилевыепреобразования.</w:t>
      </w:r>
    </w:p>
    <w:p w:rsidR="00A72BEB" w:rsidRDefault="00A72BEB">
      <w:pPr>
        <w:spacing w:line="1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Электронные (динамические) таблицы</w:t>
      </w:r>
    </w:p>
    <w:p w:rsidR="00A72BEB" w:rsidRDefault="00A72BEB">
      <w:pPr>
        <w:spacing w:line="8"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Базы данных. Поиск информации</w:t>
      </w:r>
    </w:p>
    <w:p w:rsidR="00A72BEB" w:rsidRDefault="00B71002">
      <w:pPr>
        <w:spacing w:line="235" w:lineRule="auto"/>
        <w:ind w:left="980"/>
        <w:rPr>
          <w:sz w:val="20"/>
          <w:szCs w:val="20"/>
        </w:rPr>
      </w:pPr>
      <w:r>
        <w:rPr>
          <w:rFonts w:eastAsia="Times New Roman"/>
          <w:sz w:val="24"/>
          <w:szCs w:val="24"/>
        </w:rPr>
        <w:t>Базы данных. Таблица как представление отношения. Поиск данных в готовой базе.</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Связи между таблицами.</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eastAsia="Times New Roman"/>
          <w:i/>
          <w:iCs/>
          <w:sz w:val="24"/>
          <w:szCs w:val="24"/>
        </w:rPr>
        <w:t>Поисковые машины.</w:t>
      </w:r>
    </w:p>
    <w:p w:rsidR="00A72BEB" w:rsidRDefault="00A72BEB">
      <w:pPr>
        <w:spacing w:line="19"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Работа в информационном пространстве. Информационно-коммуникационные технологии</w:t>
      </w:r>
    </w:p>
    <w:p w:rsidR="00A72BEB" w:rsidRDefault="00A72BEB">
      <w:pPr>
        <w:spacing w:line="9"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Компьютерные сети. Интернет. Адресация в сети Интернет. Доменная система имен. Сайт. Сетевое хранение данных. </w:t>
      </w:r>
      <w:r>
        <w:rPr>
          <w:rFonts w:eastAsia="Times New Roman"/>
          <w:i/>
          <w:iCs/>
          <w:sz w:val="24"/>
          <w:szCs w:val="24"/>
        </w:rPr>
        <w:t>Большие данные в природе и технике(геномные данные,результаты физических экспериментов, Интернет-данные, в частности, данные социальных сетей). Технологии их обработки и хранения.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Компьютерные вирусы и другие вредоносные программы; защита от них.</w:t>
      </w:r>
    </w:p>
    <w:p w:rsidR="00A72BEB" w:rsidRDefault="00A72BEB">
      <w:pPr>
        <w:spacing w:line="12"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Приемы, повышающие безопасность работы в сети Интернет. </w:t>
      </w:r>
      <w:r>
        <w:rPr>
          <w:rFonts w:eastAsia="Times New Roman"/>
          <w:i/>
          <w:iCs/>
          <w:sz w:val="24"/>
          <w:szCs w:val="24"/>
        </w:rPr>
        <w:t xml:space="preserve">Проблемаподлинности полученной информации. Электронная подпись, сертифицированные сайты и документы. </w:t>
      </w:r>
      <w:r>
        <w:rPr>
          <w:rFonts w:eastAsia="Times New Roman"/>
          <w:sz w:val="24"/>
          <w:szCs w:val="24"/>
        </w:rPr>
        <w:t>Методы индивидуального и коллективного размещения новой информации всети Интернет. Взаимодействие на основе компьютерных сетей: электронная почта, чат, форум, телеконференция и др.</w:t>
      </w:r>
    </w:p>
    <w:p w:rsidR="00A72BEB" w:rsidRDefault="00A72BEB">
      <w:pPr>
        <w:spacing w:line="18"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Основные этапы и тенденции развития ИКТ. Стандарты в сфере информатики и ИКТ. </w:t>
      </w:r>
      <w:r>
        <w:rPr>
          <w:rFonts w:eastAsia="Times New Roman"/>
          <w:i/>
          <w:iCs/>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A72BEB" w:rsidRDefault="00A72BEB">
      <w:pPr>
        <w:spacing w:line="246" w:lineRule="exact"/>
        <w:rPr>
          <w:sz w:val="20"/>
          <w:szCs w:val="20"/>
        </w:rPr>
      </w:pPr>
    </w:p>
    <w:p w:rsidR="00A72BEB" w:rsidRDefault="00B71002">
      <w:pPr>
        <w:ind w:left="260"/>
        <w:rPr>
          <w:sz w:val="20"/>
          <w:szCs w:val="20"/>
        </w:rPr>
      </w:pPr>
      <w:r>
        <w:rPr>
          <w:rFonts w:eastAsia="Times New Roman"/>
          <w:b/>
          <w:bCs/>
          <w:sz w:val="24"/>
          <w:szCs w:val="24"/>
        </w:rPr>
        <w:t>2.2.2.9 Физика</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w:t>
      </w:r>
    </w:p>
    <w:p w:rsidR="00A72BEB" w:rsidRDefault="00A72BEB">
      <w:pPr>
        <w:spacing w:line="249" w:lineRule="exact"/>
        <w:rPr>
          <w:sz w:val="20"/>
          <w:szCs w:val="20"/>
        </w:rPr>
      </w:pPr>
    </w:p>
    <w:p w:rsidR="00A72BEB" w:rsidRDefault="00067525">
      <w:pPr>
        <w:ind w:left="9540"/>
        <w:rPr>
          <w:sz w:val="20"/>
          <w:szCs w:val="20"/>
        </w:rPr>
      </w:pPr>
      <w:r>
        <w:rPr>
          <w:rFonts w:eastAsia="Times New Roman"/>
          <w:sz w:val="24"/>
          <w:szCs w:val="24"/>
        </w:rPr>
        <w:t>217</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sz w:val="24"/>
          <w:szCs w:val="24"/>
        </w:rPr>
        <w:t>приборов, развитие компетенций в решении инженерно-технических и научно-исследовательских задач.</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w:t>
      </w:r>
    </w:p>
    <w:p w:rsidR="00A72BEB" w:rsidRDefault="00A72BEB">
      <w:pPr>
        <w:spacing w:line="14" w:lineRule="exact"/>
        <w:rPr>
          <w:sz w:val="20"/>
          <w:szCs w:val="20"/>
        </w:rPr>
      </w:pPr>
    </w:p>
    <w:p w:rsidR="00A72BEB" w:rsidRDefault="00B71002">
      <w:pPr>
        <w:spacing w:line="237" w:lineRule="auto"/>
        <w:ind w:left="260"/>
        <w:jc w:val="both"/>
        <w:rPr>
          <w:sz w:val="20"/>
          <w:szCs w:val="20"/>
        </w:rPr>
      </w:pPr>
      <w:r>
        <w:rPr>
          <w:rFonts w:eastAsia="Times New Roman"/>
          <w:sz w:val="24"/>
          <w:szCs w:val="24"/>
        </w:rPr>
        <w:t>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A72BEB" w:rsidRDefault="00A72BEB">
      <w:pPr>
        <w:spacing w:line="14" w:lineRule="exact"/>
        <w:rPr>
          <w:sz w:val="20"/>
          <w:szCs w:val="20"/>
        </w:rPr>
      </w:pPr>
    </w:p>
    <w:p w:rsidR="00A72BEB" w:rsidRDefault="00B71002">
      <w:pPr>
        <w:spacing w:line="234" w:lineRule="auto"/>
        <w:ind w:left="260"/>
        <w:jc w:val="both"/>
        <w:rPr>
          <w:sz w:val="20"/>
          <w:szCs w:val="20"/>
        </w:rPr>
      </w:pPr>
      <w:r>
        <w:rPr>
          <w:rFonts w:eastAsia="Times New Roman"/>
          <w:sz w:val="24"/>
          <w:szCs w:val="24"/>
        </w:rPr>
        <w:t>«Химия», «Биология», «География», «Экология», «Основы безопасности жизнедеятельности», «История», «Литература» и др.</w:t>
      </w:r>
    </w:p>
    <w:p w:rsidR="00A72BEB" w:rsidRDefault="00A72BEB">
      <w:pPr>
        <w:spacing w:line="282" w:lineRule="exact"/>
        <w:rPr>
          <w:sz w:val="20"/>
          <w:szCs w:val="20"/>
        </w:rPr>
      </w:pPr>
    </w:p>
    <w:p w:rsidR="00A72BEB" w:rsidRDefault="00B71002">
      <w:pPr>
        <w:ind w:left="1120"/>
        <w:rPr>
          <w:sz w:val="20"/>
          <w:szCs w:val="20"/>
        </w:rPr>
      </w:pPr>
      <w:r>
        <w:rPr>
          <w:rFonts w:eastAsia="Times New Roman"/>
          <w:b/>
          <w:bCs/>
          <w:sz w:val="24"/>
          <w:szCs w:val="24"/>
        </w:rPr>
        <w:t>Физика и физические методы изучения природы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A72BEB" w:rsidRDefault="00A72BEB">
      <w:pPr>
        <w:spacing w:line="2" w:lineRule="exact"/>
        <w:rPr>
          <w:sz w:val="20"/>
          <w:szCs w:val="20"/>
        </w:rPr>
      </w:pPr>
    </w:p>
    <w:p w:rsidR="00A72BEB" w:rsidRDefault="00B71002">
      <w:pPr>
        <w:tabs>
          <w:tab w:val="left" w:pos="2380"/>
          <w:tab w:val="left" w:pos="3580"/>
          <w:tab w:val="left" w:pos="3920"/>
          <w:tab w:val="left" w:pos="4360"/>
          <w:tab w:val="left" w:pos="5700"/>
          <w:tab w:val="left" w:pos="6860"/>
          <w:tab w:val="left" w:pos="7180"/>
          <w:tab w:val="left" w:pos="8720"/>
        </w:tabs>
        <w:ind w:left="980"/>
        <w:rPr>
          <w:sz w:val="20"/>
          <w:szCs w:val="20"/>
        </w:rPr>
      </w:pPr>
      <w:r>
        <w:rPr>
          <w:rFonts w:eastAsia="Times New Roman"/>
          <w:sz w:val="24"/>
          <w:szCs w:val="24"/>
        </w:rPr>
        <w:t>Физические</w:t>
      </w:r>
      <w:r>
        <w:rPr>
          <w:rFonts w:eastAsia="Times New Roman"/>
          <w:sz w:val="24"/>
          <w:szCs w:val="24"/>
        </w:rPr>
        <w:tab/>
        <w:t>величины</w:t>
      </w:r>
      <w:r>
        <w:rPr>
          <w:rFonts w:eastAsia="Times New Roman"/>
          <w:sz w:val="24"/>
          <w:szCs w:val="24"/>
        </w:rPr>
        <w:tab/>
        <w:t>и</w:t>
      </w:r>
      <w:r>
        <w:rPr>
          <w:rFonts w:eastAsia="Times New Roman"/>
          <w:sz w:val="24"/>
          <w:szCs w:val="24"/>
        </w:rPr>
        <w:tab/>
        <w:t>их</w:t>
      </w:r>
      <w:r>
        <w:rPr>
          <w:rFonts w:eastAsia="Times New Roman"/>
          <w:sz w:val="24"/>
          <w:szCs w:val="24"/>
        </w:rPr>
        <w:tab/>
        <w:t>измерение.</w:t>
      </w:r>
      <w:r>
        <w:rPr>
          <w:rFonts w:eastAsia="Times New Roman"/>
          <w:sz w:val="24"/>
          <w:szCs w:val="24"/>
        </w:rPr>
        <w:tab/>
        <w:t>Точность</w:t>
      </w:r>
      <w:r>
        <w:rPr>
          <w:rFonts w:eastAsia="Times New Roman"/>
          <w:sz w:val="24"/>
          <w:szCs w:val="24"/>
        </w:rPr>
        <w:tab/>
        <w:t>и</w:t>
      </w:r>
      <w:r>
        <w:rPr>
          <w:rFonts w:eastAsia="Times New Roman"/>
          <w:sz w:val="24"/>
          <w:szCs w:val="24"/>
        </w:rPr>
        <w:tab/>
        <w:t>погрешность</w:t>
      </w:r>
      <w:r>
        <w:rPr>
          <w:rFonts w:eastAsia="Times New Roman"/>
          <w:sz w:val="24"/>
          <w:szCs w:val="24"/>
        </w:rPr>
        <w:tab/>
        <w:t>измерений.</w:t>
      </w:r>
    </w:p>
    <w:p w:rsidR="00A72BEB" w:rsidRDefault="00B71002">
      <w:pPr>
        <w:ind w:left="260"/>
        <w:rPr>
          <w:sz w:val="20"/>
          <w:szCs w:val="20"/>
        </w:rPr>
      </w:pPr>
      <w:r>
        <w:rPr>
          <w:rFonts w:eastAsia="Times New Roman"/>
          <w:sz w:val="24"/>
          <w:szCs w:val="24"/>
        </w:rPr>
        <w:t>Международная система единиц.</w:t>
      </w:r>
    </w:p>
    <w:p w:rsidR="00A72BEB" w:rsidRDefault="00B71002">
      <w:pPr>
        <w:ind w:left="980"/>
        <w:rPr>
          <w:sz w:val="20"/>
          <w:szCs w:val="20"/>
        </w:rPr>
      </w:pPr>
      <w:r>
        <w:rPr>
          <w:rFonts w:eastAsia="Times New Roman"/>
          <w:sz w:val="24"/>
          <w:szCs w:val="24"/>
        </w:rPr>
        <w:t>Физические законы и закономерности. Физика и техника. Научный метод познания.</w:t>
      </w:r>
    </w:p>
    <w:p w:rsidR="00A72BEB" w:rsidRDefault="00B71002">
      <w:pPr>
        <w:ind w:left="260"/>
        <w:rPr>
          <w:sz w:val="20"/>
          <w:szCs w:val="20"/>
        </w:rPr>
      </w:pPr>
      <w:r>
        <w:rPr>
          <w:rFonts w:eastAsia="Times New Roman"/>
          <w:sz w:val="24"/>
          <w:szCs w:val="24"/>
        </w:rPr>
        <w:t>Роль физики в формировании естественнонаучной грамотности.</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Механические явления</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Простые механизмы. Условия равновесия твердого тела, имеющего закрепленную ось движения. Момент силы. </w:t>
      </w:r>
      <w:r>
        <w:rPr>
          <w:rFonts w:eastAsia="Times New Roman"/>
          <w:i/>
          <w:iCs/>
          <w:sz w:val="24"/>
          <w:szCs w:val="24"/>
        </w:rPr>
        <w:t>Центр тяжести тела.</w:t>
      </w:r>
      <w:r>
        <w:rPr>
          <w:rFonts w:eastAsia="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72BEB" w:rsidRDefault="00A72BEB">
      <w:pPr>
        <w:spacing w:line="3" w:lineRule="exact"/>
        <w:rPr>
          <w:sz w:val="20"/>
          <w:szCs w:val="20"/>
        </w:rPr>
      </w:pPr>
    </w:p>
    <w:p w:rsidR="00A72BEB" w:rsidRDefault="00B71002">
      <w:pPr>
        <w:tabs>
          <w:tab w:val="left" w:pos="2680"/>
          <w:tab w:val="left" w:pos="4040"/>
          <w:tab w:val="left" w:pos="5120"/>
          <w:tab w:val="left" w:pos="6180"/>
          <w:tab w:val="left" w:pos="7500"/>
          <w:tab w:val="left" w:pos="8900"/>
        </w:tabs>
        <w:ind w:left="980"/>
        <w:rPr>
          <w:sz w:val="20"/>
          <w:szCs w:val="20"/>
        </w:rPr>
      </w:pPr>
      <w:r>
        <w:rPr>
          <w:rFonts w:eastAsia="Times New Roman"/>
          <w:sz w:val="24"/>
          <w:szCs w:val="24"/>
        </w:rPr>
        <w:t>Механические</w:t>
      </w:r>
      <w:r>
        <w:rPr>
          <w:rFonts w:eastAsia="Times New Roman"/>
          <w:sz w:val="24"/>
          <w:szCs w:val="24"/>
        </w:rPr>
        <w:tab/>
        <w:t>колебания.</w:t>
      </w:r>
      <w:r>
        <w:rPr>
          <w:rFonts w:eastAsia="Times New Roman"/>
          <w:sz w:val="24"/>
          <w:szCs w:val="24"/>
        </w:rPr>
        <w:tab/>
        <w:t>Период,</w:t>
      </w:r>
      <w:r>
        <w:rPr>
          <w:rFonts w:eastAsia="Times New Roman"/>
          <w:sz w:val="24"/>
          <w:szCs w:val="24"/>
        </w:rPr>
        <w:tab/>
        <w:t>частота,</w:t>
      </w:r>
      <w:r>
        <w:rPr>
          <w:rFonts w:eastAsia="Times New Roman"/>
          <w:sz w:val="24"/>
          <w:szCs w:val="24"/>
        </w:rPr>
        <w:tab/>
        <w:t>амплитуда</w:t>
      </w:r>
      <w:r>
        <w:rPr>
          <w:rFonts w:eastAsia="Times New Roman"/>
          <w:sz w:val="24"/>
          <w:szCs w:val="24"/>
        </w:rPr>
        <w:tab/>
        <w:t>колебаний.</w:t>
      </w:r>
      <w:r>
        <w:rPr>
          <w:sz w:val="20"/>
          <w:szCs w:val="20"/>
        </w:rPr>
        <w:tab/>
      </w:r>
      <w:r>
        <w:rPr>
          <w:rFonts w:eastAsia="Times New Roman"/>
          <w:sz w:val="23"/>
          <w:szCs w:val="23"/>
        </w:rPr>
        <w:t>Резонанс.</w:t>
      </w:r>
    </w:p>
    <w:p w:rsidR="00A72BEB" w:rsidRDefault="00B71002">
      <w:pPr>
        <w:ind w:left="260"/>
        <w:rPr>
          <w:sz w:val="20"/>
          <w:szCs w:val="20"/>
        </w:rPr>
      </w:pPr>
      <w:r>
        <w:rPr>
          <w:rFonts w:eastAsia="Times New Roman"/>
          <w:sz w:val="24"/>
          <w:szCs w:val="24"/>
        </w:rPr>
        <w:t>Механические волны в однородных средах. Длина волны. Звук как механическая волна.</w:t>
      </w:r>
    </w:p>
    <w:p w:rsidR="00A72BEB" w:rsidRDefault="00B71002">
      <w:pPr>
        <w:ind w:left="260"/>
        <w:rPr>
          <w:sz w:val="20"/>
          <w:szCs w:val="20"/>
        </w:rPr>
      </w:pPr>
      <w:r>
        <w:rPr>
          <w:rFonts w:eastAsia="Times New Roman"/>
          <w:sz w:val="24"/>
          <w:szCs w:val="24"/>
        </w:rPr>
        <w:t>Громкость и высота тона звука.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Тепловые явления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Pr>
          <w:rFonts w:eastAsia="Times New Roman"/>
          <w:i/>
          <w:iCs/>
          <w:sz w:val="24"/>
          <w:szCs w:val="24"/>
        </w:rPr>
        <w:t>Броуновское движение</w:t>
      </w:r>
      <w:r>
        <w:rPr>
          <w:rFonts w:eastAsia="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eastAsia="Times New Roman"/>
          <w:i/>
          <w:iCs/>
          <w:sz w:val="24"/>
          <w:szCs w:val="24"/>
        </w:rPr>
        <w:t>Экологическиепроблемы использования тепловых машин.</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Электромагнитные явления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eastAsia="Times New Roman"/>
          <w:i/>
          <w:iCs/>
          <w:sz w:val="24"/>
          <w:szCs w:val="24"/>
        </w:rPr>
        <w:t xml:space="preserve">Напряженностьэлектрического поля. </w:t>
      </w:r>
      <w:r>
        <w:rPr>
          <w:rFonts w:eastAsia="Times New Roman"/>
          <w:sz w:val="24"/>
          <w:szCs w:val="24"/>
        </w:rPr>
        <w:t>Действие электрического поля на электрические заряды.</w:t>
      </w:r>
      <w:r>
        <w:rPr>
          <w:rFonts w:eastAsia="Times New Roman"/>
          <w:i/>
          <w:iCs/>
          <w:sz w:val="24"/>
          <w:szCs w:val="24"/>
        </w:rPr>
        <w:t xml:space="preserve"> Конденсатор. Энергия электрического поля конденсатора.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eastAsia="Times New Roman"/>
          <w:i/>
          <w:iCs/>
          <w:sz w:val="24"/>
          <w:szCs w:val="24"/>
        </w:rPr>
        <w:t>Сила Ампера и сила Лоренца.</w:t>
      </w:r>
      <w:r>
        <w:rPr>
          <w:rFonts w:eastAsia="Times New Roman"/>
          <w:sz w:val="24"/>
          <w:szCs w:val="24"/>
        </w:rPr>
        <w:t xml:space="preserve"> Электродвигатель. Явление электромагнитной индукция. Опыты Фарадея.</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Электромагнитные колебания. </w:t>
      </w:r>
      <w:r>
        <w:rPr>
          <w:rFonts w:eastAsia="Times New Roman"/>
          <w:i/>
          <w:iCs/>
          <w:sz w:val="24"/>
          <w:szCs w:val="24"/>
        </w:rPr>
        <w:t xml:space="preserve">Колебательный контур.Электрогенератор.Переменный ток. Трансформатор. </w:t>
      </w:r>
      <w:r>
        <w:rPr>
          <w:rFonts w:eastAsia="Times New Roman"/>
          <w:sz w:val="24"/>
          <w:szCs w:val="24"/>
        </w:rPr>
        <w:t xml:space="preserve">Передача электрической энергии на расстояние.Электромагнитные волны и их свойства. </w:t>
      </w:r>
      <w:r>
        <w:rPr>
          <w:rFonts w:eastAsia="Times New Roman"/>
          <w:i/>
          <w:iCs/>
          <w:sz w:val="24"/>
          <w:szCs w:val="24"/>
        </w:rPr>
        <w:t>Принципы радиосвязи и телевидения.Влияниеэлектромагнитных излучений на живые организмы.</w:t>
      </w:r>
    </w:p>
    <w:p w:rsidR="00A72BEB" w:rsidRDefault="00A72BEB">
      <w:pPr>
        <w:spacing w:line="14"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Свет – электромагнитные волна. Скорость света</w:t>
      </w:r>
      <w:r>
        <w:rPr>
          <w:rFonts w:eastAsia="Times New Roman"/>
          <w:color w:val="FF0000"/>
          <w:sz w:val="24"/>
          <w:szCs w:val="24"/>
        </w:rPr>
        <w:t>.</w:t>
      </w:r>
      <w:r>
        <w:rPr>
          <w:rFonts w:eastAsia="Times New Roman"/>
          <w:sz w:val="24"/>
          <w:szCs w:val="24"/>
        </w:rPr>
        <w:t xml:space="preserve"> Источники света. Закон прямолинейного распространение света. Закон отражения света. Плоское зеркало. Закон</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219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 xml:space="preserve">преломления света. Линзы. Фокусное расстояние и оптическая сила линзы. Изображение предмета в зеркале и линзе. </w:t>
      </w:r>
      <w:r>
        <w:rPr>
          <w:rFonts w:eastAsia="Times New Roman"/>
          <w:i/>
          <w:iCs/>
          <w:sz w:val="24"/>
          <w:szCs w:val="24"/>
        </w:rPr>
        <w:t>Оптические приборы.</w:t>
      </w:r>
      <w:r>
        <w:rPr>
          <w:rFonts w:eastAsia="Times New Roman"/>
          <w:sz w:val="24"/>
          <w:szCs w:val="24"/>
        </w:rPr>
        <w:t xml:space="preserve"> Глаз как оптическая система. Дисперсия света. </w:t>
      </w:r>
      <w:r>
        <w:rPr>
          <w:rFonts w:eastAsia="Times New Roman"/>
          <w:i/>
          <w:iCs/>
          <w:sz w:val="24"/>
          <w:szCs w:val="24"/>
        </w:rPr>
        <w:t>Интерференция и дифракция света.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Квантовые явления</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A72BEB" w:rsidRDefault="00A72BEB">
      <w:pPr>
        <w:spacing w:line="2" w:lineRule="exact"/>
        <w:rPr>
          <w:sz w:val="20"/>
          <w:szCs w:val="20"/>
        </w:rPr>
      </w:pPr>
    </w:p>
    <w:p w:rsidR="00A72BEB" w:rsidRDefault="00B71002">
      <w:pPr>
        <w:ind w:left="1040"/>
        <w:rPr>
          <w:sz w:val="20"/>
          <w:szCs w:val="20"/>
        </w:rPr>
      </w:pPr>
      <w:r>
        <w:rPr>
          <w:rFonts w:eastAsia="Times New Roman"/>
          <w:sz w:val="24"/>
          <w:szCs w:val="24"/>
        </w:rPr>
        <w:t>Опыты Резерфорда.</w:t>
      </w:r>
    </w:p>
    <w:p w:rsidR="00A72BEB" w:rsidRDefault="00A72BEB">
      <w:pPr>
        <w:spacing w:line="12"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Состав атомного ядра. Протон, нейтрон и электрон. Закон Эйнштейна о пропорциональности массы и энергии. </w:t>
      </w:r>
      <w:r>
        <w:rPr>
          <w:rFonts w:eastAsia="Times New Roman"/>
          <w:i/>
          <w:iCs/>
          <w:sz w:val="24"/>
          <w:szCs w:val="24"/>
        </w:rPr>
        <w:t>Дефект масс и энергия связи атомных ядер.</w:t>
      </w:r>
      <w:r>
        <w:rPr>
          <w:rFonts w:eastAsia="Times New Roman"/>
          <w:sz w:val="24"/>
          <w:szCs w:val="24"/>
        </w:rPr>
        <w:t xml:space="preserve"> Радиоактивность. Период полураспада. Альфа-излучение. </w:t>
      </w:r>
      <w:r>
        <w:rPr>
          <w:rFonts w:eastAsia="Times New Roman"/>
          <w:i/>
          <w:iCs/>
          <w:sz w:val="24"/>
          <w:szCs w:val="24"/>
        </w:rPr>
        <w:t>Бета-излучение</w:t>
      </w:r>
      <w:r>
        <w:rPr>
          <w:rFonts w:eastAsia="Times New Roman"/>
          <w:sz w:val="24"/>
          <w:szCs w:val="24"/>
        </w:rPr>
        <w:t xml:space="preserve">. Гамма-излучение. Ядерные реакции. Источники энергии Солнца и звезд. Ядерная энергетика. </w:t>
      </w:r>
      <w:r>
        <w:rPr>
          <w:rFonts w:eastAsia="Times New Roman"/>
          <w:i/>
          <w:iCs/>
          <w:sz w:val="24"/>
          <w:szCs w:val="24"/>
        </w:rPr>
        <w:t xml:space="preserve">Экологическиепроблемы работы атомных электростанций. </w:t>
      </w:r>
      <w:r>
        <w:rPr>
          <w:rFonts w:eastAsia="Times New Roman"/>
          <w:sz w:val="24"/>
          <w:szCs w:val="24"/>
        </w:rPr>
        <w:t>Дозиметрия.</w:t>
      </w:r>
      <w:r>
        <w:rPr>
          <w:rFonts w:eastAsia="Times New Roman"/>
          <w:i/>
          <w:iCs/>
          <w:sz w:val="24"/>
          <w:szCs w:val="24"/>
        </w:rPr>
        <w:t xml:space="preserve"> Влияние радиоактивных излучений на живые организмы.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Строение и эволюция Вселенной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Примерные темы лабораторных и практических работ</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Лабораторные работы (независимо от тематической принадлежности) делятся следующие типы:</w:t>
      </w:r>
    </w:p>
    <w:p w:rsidR="00A72BEB" w:rsidRDefault="00A72BEB">
      <w:pPr>
        <w:spacing w:line="2" w:lineRule="exact"/>
        <w:rPr>
          <w:sz w:val="20"/>
          <w:szCs w:val="20"/>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Проведение прямых измерений физических величин</w:t>
      </w:r>
    </w:p>
    <w:p w:rsidR="00A72BEB" w:rsidRDefault="00A72BEB">
      <w:pPr>
        <w:spacing w:line="12"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Расчет по полученным результатам прямых измерений зависимого от них параметра (косвенные измерения).</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14"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3" w:lineRule="exact"/>
        <w:rPr>
          <w:rFonts w:eastAsia="Times New Roman"/>
          <w:sz w:val="24"/>
          <w:szCs w:val="24"/>
        </w:rPr>
      </w:pPr>
    </w:p>
    <w:p w:rsidR="00A72BEB" w:rsidRDefault="00B71002" w:rsidP="001E6443">
      <w:pPr>
        <w:numPr>
          <w:ilvl w:val="0"/>
          <w:numId w:val="312"/>
        </w:numPr>
        <w:tabs>
          <w:tab w:val="left" w:pos="1112"/>
        </w:tabs>
        <w:spacing w:line="234" w:lineRule="auto"/>
        <w:ind w:left="260" w:firstLine="530"/>
        <w:rPr>
          <w:rFonts w:eastAsia="Times New Roman"/>
          <w:sz w:val="24"/>
          <w:szCs w:val="24"/>
        </w:rPr>
      </w:pPr>
      <w:r>
        <w:rPr>
          <w:rFonts w:eastAsia="Times New Roman"/>
          <w:sz w:val="24"/>
          <w:szCs w:val="24"/>
        </w:rPr>
        <w:t>Проверка заданных предположений (прямые измерения физических величин и сравнение заданных соотношений между ними).</w:t>
      </w:r>
    </w:p>
    <w:p w:rsidR="00A72BEB" w:rsidRDefault="00A72BEB">
      <w:pPr>
        <w:spacing w:line="1" w:lineRule="exact"/>
        <w:rPr>
          <w:rFonts w:eastAsia="Times New Roman"/>
          <w:sz w:val="24"/>
          <w:szCs w:val="24"/>
        </w:rPr>
      </w:pPr>
    </w:p>
    <w:p w:rsidR="00A72BEB" w:rsidRDefault="00B71002" w:rsidP="001E6443">
      <w:pPr>
        <w:numPr>
          <w:ilvl w:val="0"/>
          <w:numId w:val="312"/>
        </w:numPr>
        <w:tabs>
          <w:tab w:val="left" w:pos="1120"/>
        </w:tabs>
        <w:ind w:left="1120" w:hanging="330"/>
        <w:rPr>
          <w:rFonts w:eastAsia="Times New Roman"/>
          <w:sz w:val="24"/>
          <w:szCs w:val="24"/>
        </w:rPr>
      </w:pPr>
      <w:r>
        <w:rPr>
          <w:rFonts w:eastAsia="Times New Roman"/>
          <w:sz w:val="24"/>
          <w:szCs w:val="24"/>
        </w:rPr>
        <w:t>Знакомство с техническими устройствами и их конструирование.</w:t>
      </w:r>
    </w:p>
    <w:p w:rsidR="00A72BEB" w:rsidRDefault="00A72BEB">
      <w:pPr>
        <w:spacing w:line="12"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Проведение прямых измерений физических величин</w:t>
      </w:r>
    </w:p>
    <w:p w:rsidR="00A72BEB" w:rsidRDefault="00B71002" w:rsidP="001E6443">
      <w:pPr>
        <w:numPr>
          <w:ilvl w:val="0"/>
          <w:numId w:val="313"/>
        </w:numPr>
        <w:tabs>
          <w:tab w:val="left" w:pos="1260"/>
        </w:tabs>
        <w:spacing w:line="235" w:lineRule="auto"/>
        <w:ind w:left="1260" w:hanging="290"/>
        <w:rPr>
          <w:rFonts w:eastAsia="Times New Roman"/>
          <w:sz w:val="24"/>
          <w:szCs w:val="24"/>
        </w:rPr>
      </w:pPr>
      <w:r>
        <w:rPr>
          <w:rFonts w:eastAsia="Times New Roman"/>
          <w:sz w:val="24"/>
          <w:szCs w:val="24"/>
        </w:rPr>
        <w:t>Измерение размеров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размеров малых тел.</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массы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объема тела.</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времени процесса, периода колебаний.</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температуры.</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давления воздуха в баллоне под поршнем.</w:t>
      </w:r>
    </w:p>
    <w:p w:rsidR="00A72BEB" w:rsidRDefault="00B71002" w:rsidP="001E6443">
      <w:pPr>
        <w:numPr>
          <w:ilvl w:val="0"/>
          <w:numId w:val="313"/>
        </w:numPr>
        <w:tabs>
          <w:tab w:val="left" w:pos="1260"/>
        </w:tabs>
        <w:ind w:left="1260" w:hanging="290"/>
        <w:rPr>
          <w:rFonts w:eastAsia="Times New Roman"/>
          <w:sz w:val="24"/>
          <w:szCs w:val="24"/>
        </w:rPr>
      </w:pPr>
      <w:r>
        <w:rPr>
          <w:rFonts w:eastAsia="Times New Roman"/>
          <w:sz w:val="24"/>
          <w:szCs w:val="24"/>
        </w:rPr>
        <w:t>Измерение силы тока и его регулирование.</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напряжения.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углов падения и преломления.</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фокусного расстояния линзы.</w:t>
      </w:r>
    </w:p>
    <w:p w:rsidR="00A72BEB" w:rsidRDefault="00B71002" w:rsidP="001E6443">
      <w:pPr>
        <w:numPr>
          <w:ilvl w:val="0"/>
          <w:numId w:val="313"/>
        </w:numPr>
        <w:tabs>
          <w:tab w:val="left" w:pos="1400"/>
        </w:tabs>
        <w:ind w:left="1400" w:hanging="430"/>
        <w:rPr>
          <w:rFonts w:eastAsia="Times New Roman"/>
          <w:sz w:val="24"/>
          <w:szCs w:val="24"/>
        </w:rPr>
      </w:pPr>
      <w:r>
        <w:rPr>
          <w:rFonts w:eastAsia="Times New Roman"/>
          <w:sz w:val="24"/>
          <w:szCs w:val="24"/>
        </w:rPr>
        <w:t>Измерение радиоактивного фона.</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Расчет по полученным результатам прямых измерений зависимого от них параметра (косвенные измерения)</w:t>
      </w:r>
    </w:p>
    <w:p w:rsidR="00A72BEB" w:rsidRDefault="00B71002" w:rsidP="001E6443">
      <w:pPr>
        <w:numPr>
          <w:ilvl w:val="0"/>
          <w:numId w:val="314"/>
        </w:numPr>
        <w:tabs>
          <w:tab w:val="left" w:pos="1260"/>
        </w:tabs>
        <w:spacing w:line="237" w:lineRule="auto"/>
        <w:ind w:left="1260" w:hanging="290"/>
        <w:rPr>
          <w:rFonts w:eastAsia="Times New Roman"/>
          <w:sz w:val="24"/>
          <w:szCs w:val="24"/>
        </w:rPr>
      </w:pPr>
      <w:r>
        <w:rPr>
          <w:rFonts w:eastAsia="Times New Roman"/>
          <w:sz w:val="24"/>
          <w:szCs w:val="24"/>
        </w:rPr>
        <w:t>Измерение плотности вещества твердого тела.</w:t>
      </w:r>
    </w:p>
    <w:p w:rsidR="00A72BEB" w:rsidRDefault="00B71002" w:rsidP="001E6443">
      <w:pPr>
        <w:numPr>
          <w:ilvl w:val="0"/>
          <w:numId w:val="314"/>
        </w:numPr>
        <w:tabs>
          <w:tab w:val="left" w:pos="1260"/>
        </w:tabs>
        <w:ind w:left="1260" w:hanging="290"/>
        <w:rPr>
          <w:rFonts w:eastAsia="Times New Roman"/>
          <w:sz w:val="24"/>
          <w:szCs w:val="24"/>
        </w:rPr>
      </w:pPr>
      <w:r>
        <w:rPr>
          <w:rFonts w:eastAsia="Times New Roman"/>
          <w:sz w:val="24"/>
          <w:szCs w:val="24"/>
        </w:rPr>
        <w:t>Определение коэффициента трения скольжения.</w:t>
      </w:r>
    </w:p>
    <w:p w:rsidR="00A72BEB" w:rsidRDefault="00A72BEB">
      <w:pPr>
        <w:spacing w:line="271" w:lineRule="exact"/>
        <w:rPr>
          <w:sz w:val="20"/>
          <w:szCs w:val="20"/>
        </w:rPr>
      </w:pPr>
    </w:p>
    <w:p w:rsidR="00A72BEB" w:rsidRDefault="00067525" w:rsidP="00067525">
      <w:pPr>
        <w:rPr>
          <w:sz w:val="20"/>
          <w:szCs w:val="20"/>
        </w:rPr>
      </w:pPr>
      <w:r>
        <w:rPr>
          <w:rFonts w:eastAsia="Times New Roman"/>
          <w:sz w:val="24"/>
          <w:szCs w:val="24"/>
        </w:rPr>
        <w:t xml:space="preserve">                                                                                                                                                     220</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15"/>
        </w:numPr>
        <w:tabs>
          <w:tab w:val="left" w:pos="1260"/>
        </w:tabs>
        <w:ind w:left="1260" w:hanging="290"/>
        <w:rPr>
          <w:rFonts w:eastAsia="Times New Roman"/>
          <w:sz w:val="24"/>
          <w:szCs w:val="24"/>
        </w:rPr>
      </w:pPr>
      <w:r>
        <w:rPr>
          <w:rFonts w:eastAsia="Times New Roman"/>
          <w:sz w:val="24"/>
          <w:szCs w:val="24"/>
        </w:rPr>
        <w:t>Определение жесткости пружины.</w:t>
      </w:r>
    </w:p>
    <w:p w:rsidR="00A72BEB" w:rsidRDefault="00B71002" w:rsidP="001E6443">
      <w:pPr>
        <w:numPr>
          <w:ilvl w:val="0"/>
          <w:numId w:val="315"/>
        </w:numPr>
        <w:tabs>
          <w:tab w:val="left" w:pos="1260"/>
        </w:tabs>
        <w:spacing w:line="238" w:lineRule="auto"/>
        <w:ind w:left="1260" w:hanging="290"/>
        <w:rPr>
          <w:rFonts w:eastAsia="Times New Roman"/>
          <w:sz w:val="24"/>
          <w:szCs w:val="24"/>
        </w:rPr>
      </w:pPr>
      <w:r>
        <w:rPr>
          <w:rFonts w:eastAsia="Times New Roman"/>
          <w:sz w:val="24"/>
          <w:szCs w:val="24"/>
        </w:rPr>
        <w:t>Определение  выталкивающей  силы,  действующей  на  погруженное  в  жидкость</w:t>
      </w:r>
    </w:p>
    <w:p w:rsidR="00A72BEB" w:rsidRDefault="00B71002">
      <w:pPr>
        <w:ind w:left="260"/>
        <w:rPr>
          <w:sz w:val="20"/>
          <w:szCs w:val="20"/>
        </w:rPr>
      </w:pPr>
      <w:r>
        <w:rPr>
          <w:rFonts w:eastAsia="Times New Roman"/>
          <w:sz w:val="24"/>
          <w:szCs w:val="24"/>
        </w:rPr>
        <w:t>тело.</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момента силы.</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скорости равномерного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средней скорости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Измерение ускорения равноускоренного движения.</w:t>
      </w:r>
    </w:p>
    <w:p w:rsidR="00A72BEB" w:rsidRDefault="00B71002" w:rsidP="001E6443">
      <w:pPr>
        <w:numPr>
          <w:ilvl w:val="0"/>
          <w:numId w:val="316"/>
        </w:numPr>
        <w:tabs>
          <w:tab w:val="left" w:pos="1260"/>
        </w:tabs>
        <w:ind w:left="1260" w:hanging="290"/>
        <w:rPr>
          <w:rFonts w:eastAsia="Times New Roman"/>
          <w:sz w:val="24"/>
          <w:szCs w:val="24"/>
        </w:rPr>
      </w:pPr>
      <w:r>
        <w:rPr>
          <w:rFonts w:eastAsia="Times New Roman"/>
          <w:sz w:val="24"/>
          <w:szCs w:val="24"/>
        </w:rPr>
        <w:t>Определение работы и мощности.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частоты колебаний груза на пружине и нити.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относительной влажности.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количества теплоты.</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удельной теплоемкости.</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работы и мощности электрического тока.</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Измерение сопротивления.</w:t>
      </w:r>
    </w:p>
    <w:p w:rsidR="00A72BEB" w:rsidRDefault="00B71002" w:rsidP="001E6443">
      <w:pPr>
        <w:numPr>
          <w:ilvl w:val="0"/>
          <w:numId w:val="316"/>
        </w:numPr>
        <w:tabs>
          <w:tab w:val="left" w:pos="1400"/>
        </w:tabs>
        <w:ind w:left="1400" w:hanging="430"/>
        <w:rPr>
          <w:rFonts w:eastAsia="Times New Roman"/>
          <w:sz w:val="24"/>
          <w:szCs w:val="24"/>
        </w:rPr>
      </w:pPr>
      <w:r>
        <w:rPr>
          <w:rFonts w:eastAsia="Times New Roman"/>
          <w:sz w:val="24"/>
          <w:szCs w:val="24"/>
        </w:rPr>
        <w:t>Определение оптической силы линзы.</w:t>
      </w:r>
    </w:p>
    <w:p w:rsidR="00A72BEB" w:rsidRDefault="00A72BEB">
      <w:pPr>
        <w:spacing w:line="12"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A72BEB" w:rsidRDefault="00A72BEB">
      <w:pPr>
        <w:spacing w:line="13" w:lineRule="exact"/>
        <w:rPr>
          <w:rFonts w:eastAsia="Times New Roman"/>
          <w:sz w:val="24"/>
          <w:szCs w:val="24"/>
        </w:rPr>
      </w:pPr>
    </w:p>
    <w:p w:rsidR="00A72BEB" w:rsidRDefault="00B71002" w:rsidP="001E6443">
      <w:pPr>
        <w:numPr>
          <w:ilvl w:val="0"/>
          <w:numId w:val="316"/>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силы трения от характера поверхности, ее независимости от площади.</w:t>
      </w:r>
    </w:p>
    <w:p w:rsidR="00A72BEB" w:rsidRDefault="00A72BEB">
      <w:pPr>
        <w:spacing w:line="18"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A72BEB" w:rsidRDefault="00A72BEB">
      <w:pPr>
        <w:spacing w:line="9"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нити от длины и независимости от массы.</w:t>
      </w:r>
    </w:p>
    <w:p w:rsidR="00A72BEB" w:rsidRDefault="00A72BEB">
      <w:pPr>
        <w:spacing w:line="13"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Наблюдение зависимости периода колебаний груза на пружине от массы и жесткости.</w:t>
      </w:r>
    </w:p>
    <w:p w:rsidR="00A72BEB" w:rsidRDefault="00A72BEB">
      <w:pPr>
        <w:spacing w:line="2" w:lineRule="exact"/>
        <w:rPr>
          <w:rFonts w:eastAsia="Times New Roman"/>
          <w:sz w:val="24"/>
          <w:szCs w:val="24"/>
        </w:rPr>
      </w:pP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давления газа от объема и температуры.</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зависимости температуры остывающей воды от времени.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взаимодействия катушки с током и магнита.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Исследование явления электромагнитной индукции.</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отражения и преломления света.</w:t>
      </w:r>
    </w:p>
    <w:p w:rsidR="00A72BEB" w:rsidRDefault="00B71002" w:rsidP="001E6443">
      <w:pPr>
        <w:numPr>
          <w:ilvl w:val="0"/>
          <w:numId w:val="317"/>
        </w:numPr>
        <w:tabs>
          <w:tab w:val="left" w:pos="1260"/>
        </w:tabs>
        <w:ind w:left="1260" w:hanging="290"/>
        <w:rPr>
          <w:rFonts w:eastAsia="Times New Roman"/>
          <w:sz w:val="24"/>
          <w:szCs w:val="24"/>
        </w:rPr>
      </w:pPr>
      <w:r>
        <w:rPr>
          <w:rFonts w:eastAsia="Times New Roman"/>
          <w:sz w:val="24"/>
          <w:szCs w:val="24"/>
        </w:rPr>
        <w:t>Наблюдение явления дисперсии.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249"/>
        </w:tabs>
        <w:spacing w:line="234" w:lineRule="auto"/>
        <w:ind w:left="260" w:firstLine="710"/>
        <w:rPr>
          <w:rFonts w:eastAsia="Times New Roman"/>
          <w:sz w:val="24"/>
          <w:szCs w:val="24"/>
        </w:rPr>
      </w:pPr>
      <w:r>
        <w:rPr>
          <w:rFonts w:eastAsia="Times New Roman"/>
          <w:sz w:val="24"/>
          <w:szCs w:val="24"/>
        </w:rPr>
        <w:t>Обнаружение зависимости сопротивления проводника от его параметров и вещества.</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веса тела в жидкости от объема погруженной части.</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массы от объема.</w:t>
      </w:r>
    </w:p>
    <w:p w:rsidR="00A72BEB" w:rsidRDefault="00A72BEB">
      <w:pPr>
        <w:spacing w:line="12" w:lineRule="exact"/>
        <w:rPr>
          <w:rFonts w:eastAsia="Times New Roman"/>
          <w:sz w:val="24"/>
          <w:szCs w:val="24"/>
        </w:rPr>
      </w:pPr>
    </w:p>
    <w:p w:rsidR="00A72BEB" w:rsidRDefault="00B71002" w:rsidP="001E6443">
      <w:pPr>
        <w:numPr>
          <w:ilvl w:val="0"/>
          <w:numId w:val="317"/>
        </w:numPr>
        <w:tabs>
          <w:tab w:val="left" w:pos="1393"/>
        </w:tabs>
        <w:spacing w:line="234" w:lineRule="auto"/>
        <w:ind w:left="260" w:firstLine="710"/>
        <w:rPr>
          <w:rFonts w:eastAsia="Times New Roman"/>
          <w:sz w:val="24"/>
          <w:szCs w:val="24"/>
        </w:rPr>
      </w:pPr>
      <w:r>
        <w:rPr>
          <w:rFonts w:eastAsia="Times New Roman"/>
          <w:sz w:val="24"/>
          <w:szCs w:val="24"/>
        </w:rPr>
        <w:t>Исследование зависимости пути от времени при равноускоренном движении без начальной скорости.</w:t>
      </w:r>
    </w:p>
    <w:p w:rsidR="00A72BEB" w:rsidRDefault="00A72BEB">
      <w:pPr>
        <w:spacing w:line="1" w:lineRule="exact"/>
        <w:rPr>
          <w:rFonts w:eastAsia="Times New Roman"/>
          <w:sz w:val="24"/>
          <w:szCs w:val="24"/>
        </w:rPr>
      </w:pP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скорости  от  времени  и  пути  при  равноускоренном</w:t>
      </w:r>
    </w:p>
    <w:p w:rsidR="00A72BEB" w:rsidRDefault="00B71002">
      <w:pPr>
        <w:ind w:left="260"/>
        <w:rPr>
          <w:rFonts w:eastAsia="Times New Roman"/>
          <w:sz w:val="24"/>
          <w:szCs w:val="24"/>
        </w:rPr>
      </w:pPr>
      <w:r>
        <w:rPr>
          <w:rFonts w:eastAsia="Times New Roman"/>
          <w:sz w:val="24"/>
          <w:szCs w:val="24"/>
        </w:rPr>
        <w:t>движении.</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трения от силы давления.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деформации пружины от силы.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нити от длины.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периода колебаний груза на пружине от жесткости и</w:t>
      </w:r>
    </w:p>
    <w:p w:rsidR="00A72BEB" w:rsidRDefault="00B71002">
      <w:pPr>
        <w:ind w:left="260"/>
        <w:rPr>
          <w:rFonts w:eastAsia="Times New Roman"/>
          <w:sz w:val="24"/>
          <w:szCs w:val="24"/>
        </w:rPr>
      </w:pPr>
      <w:r>
        <w:rPr>
          <w:rFonts w:eastAsia="Times New Roman"/>
          <w:sz w:val="24"/>
          <w:szCs w:val="24"/>
        </w:rPr>
        <w:t>массы.</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проводник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силы тока через лампочку от напряжения.</w:t>
      </w:r>
    </w:p>
    <w:p w:rsidR="00A72BEB" w:rsidRDefault="00B71002" w:rsidP="001E6443">
      <w:pPr>
        <w:numPr>
          <w:ilvl w:val="0"/>
          <w:numId w:val="317"/>
        </w:numPr>
        <w:tabs>
          <w:tab w:val="left" w:pos="1400"/>
        </w:tabs>
        <w:ind w:left="1400" w:hanging="430"/>
        <w:rPr>
          <w:rFonts w:eastAsia="Times New Roman"/>
          <w:sz w:val="24"/>
          <w:szCs w:val="24"/>
        </w:rPr>
      </w:pPr>
      <w:r>
        <w:rPr>
          <w:rFonts w:eastAsia="Times New Roman"/>
          <w:sz w:val="24"/>
          <w:szCs w:val="24"/>
        </w:rPr>
        <w:t>Исследование зависимости угла преломления от угла падения.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A72BEB" w:rsidRDefault="00A72BEB">
      <w:pPr>
        <w:spacing w:line="268" w:lineRule="exact"/>
        <w:rPr>
          <w:sz w:val="20"/>
          <w:szCs w:val="20"/>
        </w:rPr>
      </w:pPr>
    </w:p>
    <w:p w:rsidR="00A72BEB" w:rsidRDefault="00067525">
      <w:pPr>
        <w:ind w:left="9540"/>
        <w:rPr>
          <w:sz w:val="20"/>
          <w:szCs w:val="20"/>
        </w:rPr>
      </w:pPr>
      <w:r>
        <w:rPr>
          <w:rFonts w:eastAsia="Times New Roman"/>
          <w:sz w:val="24"/>
          <w:szCs w:val="24"/>
        </w:rPr>
        <w:t>221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18"/>
        </w:numPr>
        <w:tabs>
          <w:tab w:val="left" w:pos="1249"/>
        </w:tabs>
        <w:spacing w:line="233" w:lineRule="auto"/>
        <w:ind w:left="260" w:right="20" w:firstLine="710"/>
        <w:rPr>
          <w:rFonts w:eastAsia="Times New Roman"/>
          <w:sz w:val="24"/>
          <w:szCs w:val="24"/>
        </w:rPr>
      </w:pPr>
      <w:r>
        <w:rPr>
          <w:rFonts w:eastAsia="Times New Roman"/>
          <w:sz w:val="24"/>
          <w:szCs w:val="24"/>
        </w:rPr>
        <w:t>Проверка гипотезы о линейной зависимости длины столбика жидкости в трубке от температуры.</w:t>
      </w:r>
    </w:p>
    <w:p w:rsidR="00A72BEB" w:rsidRDefault="00A72BEB">
      <w:pPr>
        <w:spacing w:line="14"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о прямой пропорциональности скорости при равноускоренном движении пройденному пути.</w:t>
      </w:r>
    </w:p>
    <w:p w:rsidR="00A72BEB" w:rsidRDefault="00A72BEB">
      <w:pPr>
        <w:spacing w:line="13" w:lineRule="exact"/>
        <w:rPr>
          <w:rFonts w:eastAsia="Times New Roman"/>
          <w:sz w:val="24"/>
          <w:szCs w:val="24"/>
        </w:rPr>
      </w:pPr>
    </w:p>
    <w:p w:rsidR="00A72BEB" w:rsidRDefault="00B71002" w:rsidP="001E6443">
      <w:pPr>
        <w:numPr>
          <w:ilvl w:val="0"/>
          <w:numId w:val="318"/>
        </w:numPr>
        <w:tabs>
          <w:tab w:val="left" w:pos="1249"/>
        </w:tabs>
        <w:spacing w:line="234" w:lineRule="auto"/>
        <w:ind w:left="260" w:firstLine="710"/>
        <w:rPr>
          <w:rFonts w:eastAsia="Times New Roman"/>
          <w:sz w:val="24"/>
          <w:szCs w:val="24"/>
        </w:rPr>
      </w:pPr>
      <w:r>
        <w:rPr>
          <w:rFonts w:eastAsia="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A72BEB" w:rsidRDefault="00A72BEB">
      <w:pPr>
        <w:spacing w:line="1" w:lineRule="exact"/>
        <w:rPr>
          <w:rFonts w:eastAsia="Times New Roman"/>
          <w:sz w:val="24"/>
          <w:szCs w:val="24"/>
        </w:rPr>
      </w:pPr>
    </w:p>
    <w:p w:rsidR="00A72BEB" w:rsidRDefault="00B71002" w:rsidP="001E6443">
      <w:pPr>
        <w:numPr>
          <w:ilvl w:val="0"/>
          <w:numId w:val="318"/>
        </w:numPr>
        <w:tabs>
          <w:tab w:val="left" w:pos="1260"/>
        </w:tabs>
        <w:ind w:left="1260" w:hanging="290"/>
        <w:rPr>
          <w:rFonts w:eastAsia="Times New Roman"/>
          <w:sz w:val="24"/>
          <w:szCs w:val="24"/>
        </w:rPr>
      </w:pPr>
      <w:r>
        <w:rPr>
          <w:rFonts w:eastAsia="Times New Roman"/>
          <w:sz w:val="24"/>
          <w:szCs w:val="24"/>
        </w:rPr>
        <w:t>Проверка правила сложения токов на двух параллельно включенных резисторов.</w:t>
      </w:r>
    </w:p>
    <w:p w:rsidR="00A72BEB" w:rsidRDefault="00A72BEB">
      <w:pPr>
        <w:spacing w:line="4"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Знакомство с техническими устройствами и их конструирование</w:t>
      </w:r>
    </w:p>
    <w:p w:rsidR="00A72BEB" w:rsidRDefault="00B71002" w:rsidP="001E6443">
      <w:pPr>
        <w:numPr>
          <w:ilvl w:val="0"/>
          <w:numId w:val="319"/>
        </w:numPr>
        <w:tabs>
          <w:tab w:val="left" w:pos="1260"/>
        </w:tabs>
        <w:spacing w:line="235" w:lineRule="auto"/>
        <w:ind w:left="1260" w:hanging="290"/>
        <w:rPr>
          <w:rFonts w:eastAsia="Times New Roman"/>
          <w:sz w:val="24"/>
          <w:szCs w:val="24"/>
        </w:rPr>
      </w:pPr>
      <w:r>
        <w:rPr>
          <w:rFonts w:eastAsia="Times New Roman"/>
          <w:sz w:val="24"/>
          <w:szCs w:val="24"/>
        </w:rPr>
        <w:t>Конструирование наклонной плоскости с заданным значением КПД.</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ареометра и испытание его работы.</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электрической цепи и измерение силы тока в ее различных участках.</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Сборка электромагнита и испытание его действия.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Изучение электрического двигателя постоянного тока (на модели).</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электродвигателя.</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телескопа.</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Конструирование модели лодки с заданной грузоподъемностью.</w:t>
      </w:r>
    </w:p>
    <w:p w:rsidR="00A72BEB" w:rsidRDefault="00B71002" w:rsidP="001E6443">
      <w:pPr>
        <w:numPr>
          <w:ilvl w:val="0"/>
          <w:numId w:val="319"/>
        </w:numPr>
        <w:tabs>
          <w:tab w:val="left" w:pos="1260"/>
        </w:tabs>
        <w:ind w:left="1260" w:hanging="290"/>
        <w:rPr>
          <w:rFonts w:eastAsia="Times New Roman"/>
          <w:sz w:val="24"/>
          <w:szCs w:val="24"/>
        </w:rPr>
      </w:pPr>
      <w:r>
        <w:rPr>
          <w:rFonts w:eastAsia="Times New Roman"/>
          <w:sz w:val="24"/>
          <w:szCs w:val="24"/>
        </w:rPr>
        <w:t>Оценка своего зрения и подбор очков.</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Конструирование простейшего генератора.</w:t>
      </w:r>
    </w:p>
    <w:p w:rsidR="00A72BEB" w:rsidRDefault="00B71002" w:rsidP="001E6443">
      <w:pPr>
        <w:numPr>
          <w:ilvl w:val="0"/>
          <w:numId w:val="319"/>
        </w:numPr>
        <w:tabs>
          <w:tab w:val="left" w:pos="1680"/>
        </w:tabs>
        <w:ind w:left="1680" w:hanging="710"/>
        <w:rPr>
          <w:rFonts w:eastAsia="Times New Roman"/>
          <w:sz w:val="24"/>
          <w:szCs w:val="24"/>
        </w:rPr>
      </w:pPr>
      <w:r>
        <w:rPr>
          <w:rFonts w:eastAsia="Times New Roman"/>
          <w:sz w:val="24"/>
          <w:szCs w:val="24"/>
        </w:rPr>
        <w:t>Изучение свойств изображения в линзах.</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2.2.2.10 Биология</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A72BEB" w:rsidRDefault="00A72BEB">
      <w:pPr>
        <w:spacing w:line="1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A72BEB" w:rsidRDefault="00A72BEB">
      <w:pPr>
        <w:spacing w:line="16"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Живые организмы</w:t>
      </w:r>
    </w:p>
    <w:p w:rsidR="00A72BEB" w:rsidRDefault="00B71002">
      <w:pPr>
        <w:ind w:left="980"/>
        <w:rPr>
          <w:sz w:val="20"/>
          <w:szCs w:val="20"/>
        </w:rPr>
      </w:pPr>
      <w:r>
        <w:rPr>
          <w:rFonts w:eastAsia="Times New Roman"/>
          <w:b/>
          <w:bCs/>
          <w:sz w:val="24"/>
          <w:szCs w:val="24"/>
        </w:rPr>
        <w:t>Биология – наука о живых организмах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1" w:lineRule="exact"/>
        <w:rPr>
          <w:sz w:val="20"/>
          <w:szCs w:val="20"/>
        </w:rPr>
      </w:pPr>
    </w:p>
    <w:p w:rsidR="00A72BEB" w:rsidRDefault="00067525" w:rsidP="00067525">
      <w:pPr>
        <w:jc w:val="right"/>
        <w:sectPr w:rsidR="00A72BEB">
          <w:pgSz w:w="11900" w:h="16838"/>
          <w:pgMar w:top="710" w:right="566" w:bottom="429" w:left="1440" w:header="0" w:footer="0" w:gutter="0"/>
          <w:cols w:space="720" w:equalWidth="0">
            <w:col w:w="9900"/>
          </w:cols>
        </w:sectPr>
      </w:pPr>
      <w:r>
        <w:rPr>
          <w:rFonts w:eastAsia="Times New Roman"/>
          <w:sz w:val="24"/>
          <w:szCs w:val="24"/>
        </w:rPr>
        <w:t>222</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firstLine="708"/>
        <w:jc w:val="both"/>
        <w:rPr>
          <w:sz w:val="20"/>
          <w:szCs w:val="20"/>
        </w:rPr>
      </w:pPr>
      <w:r>
        <w:rPr>
          <w:rFonts w:eastAsia="Times New Roman"/>
          <w:sz w:val="24"/>
          <w:szCs w:val="24"/>
        </w:rPr>
        <w:t>Свойства живых организмов (</w:t>
      </w:r>
      <w:r>
        <w:rPr>
          <w:rFonts w:eastAsia="Times New Roman"/>
          <w:i/>
          <w:iCs/>
          <w:sz w:val="24"/>
          <w:szCs w:val="24"/>
        </w:rPr>
        <w:t>структурированность,целостность</w:t>
      </w:r>
      <w:r>
        <w:rPr>
          <w:rFonts w:eastAsia="Times New Roman"/>
          <w:sz w:val="24"/>
          <w:szCs w:val="24"/>
        </w:rPr>
        <w:t xml:space="preserve">, питание, дыхание, движение, размножение, развитие, раздражимость, </w:t>
      </w:r>
      <w:r>
        <w:rPr>
          <w:rFonts w:eastAsia="Times New Roman"/>
          <w:i/>
          <w:iCs/>
          <w:sz w:val="24"/>
          <w:szCs w:val="24"/>
        </w:rPr>
        <w:t>наследственность и изменчивость</w:t>
      </w:r>
      <w:r>
        <w:rPr>
          <w:rFonts w:eastAsia="Times New Roman"/>
          <w:sz w:val="24"/>
          <w:szCs w:val="24"/>
        </w:rPr>
        <w:t>) их проявление у растений, животных, грибов и бактерий.</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Клеточное строение организмов</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Клетка – основа строения и жизнедеятельности организмов. </w:t>
      </w:r>
      <w:r>
        <w:rPr>
          <w:rFonts w:eastAsia="Times New Roman"/>
          <w:i/>
          <w:iCs/>
          <w:sz w:val="24"/>
          <w:szCs w:val="24"/>
        </w:rPr>
        <w:t xml:space="preserve">История изученияклетки. Методы изучения клетки. </w:t>
      </w:r>
      <w:r>
        <w:rPr>
          <w:rFonts w:eastAsia="Times New Roman"/>
          <w:sz w:val="24"/>
          <w:szCs w:val="24"/>
        </w:rPr>
        <w:t xml:space="preserve">Строение и жизнедеятельность клетки.Бактериальнаяклетка. Животная клетка. Растительная клетка. </w:t>
      </w:r>
      <w:r>
        <w:rPr>
          <w:rFonts w:eastAsia="Times New Roman"/>
          <w:i/>
          <w:iCs/>
          <w:sz w:val="24"/>
          <w:szCs w:val="24"/>
        </w:rPr>
        <w:t>Ткани организмов.</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Многообразие организмов</w:t>
      </w:r>
    </w:p>
    <w:p w:rsidR="00A72BEB" w:rsidRDefault="00B71002">
      <w:pPr>
        <w:tabs>
          <w:tab w:val="left" w:pos="2220"/>
          <w:tab w:val="left" w:pos="2500"/>
          <w:tab w:val="left" w:pos="3960"/>
          <w:tab w:val="left" w:pos="4820"/>
          <w:tab w:val="left" w:pos="6880"/>
          <w:tab w:val="left" w:pos="8640"/>
        </w:tabs>
        <w:ind w:left="980"/>
        <w:rPr>
          <w:sz w:val="20"/>
          <w:szCs w:val="20"/>
        </w:rPr>
      </w:pPr>
      <w:r>
        <w:rPr>
          <w:rFonts w:eastAsia="Times New Roman"/>
          <w:sz w:val="24"/>
          <w:szCs w:val="24"/>
        </w:rPr>
        <w:t>Клеточные</w:t>
      </w:r>
      <w:r>
        <w:rPr>
          <w:rFonts w:eastAsia="Times New Roman"/>
          <w:sz w:val="24"/>
          <w:szCs w:val="24"/>
        </w:rPr>
        <w:tab/>
        <w:t>и</w:t>
      </w:r>
      <w:r>
        <w:rPr>
          <w:rFonts w:eastAsia="Times New Roman"/>
          <w:sz w:val="24"/>
          <w:szCs w:val="24"/>
        </w:rPr>
        <w:tab/>
        <w:t>неклеточные</w:t>
      </w:r>
      <w:r>
        <w:rPr>
          <w:rFonts w:eastAsia="Times New Roman"/>
          <w:sz w:val="24"/>
          <w:szCs w:val="24"/>
        </w:rPr>
        <w:tab/>
        <w:t>формы</w:t>
      </w:r>
      <w:r>
        <w:rPr>
          <w:rFonts w:eastAsia="Times New Roman"/>
          <w:sz w:val="24"/>
          <w:szCs w:val="24"/>
        </w:rPr>
        <w:tab/>
        <w:t>жизни.  Организм.</w:t>
      </w:r>
      <w:r>
        <w:rPr>
          <w:rFonts w:eastAsia="Times New Roman"/>
          <w:sz w:val="24"/>
          <w:szCs w:val="24"/>
        </w:rPr>
        <w:tab/>
        <w:t>Классификация</w:t>
      </w:r>
      <w:r>
        <w:rPr>
          <w:sz w:val="20"/>
          <w:szCs w:val="20"/>
        </w:rPr>
        <w:tab/>
      </w:r>
      <w:r>
        <w:rPr>
          <w:rFonts w:eastAsia="Times New Roman"/>
          <w:sz w:val="23"/>
          <w:szCs w:val="23"/>
        </w:rPr>
        <w:t>организмов.</w:t>
      </w:r>
    </w:p>
    <w:p w:rsidR="00A72BEB" w:rsidRDefault="00B71002">
      <w:pPr>
        <w:ind w:left="260"/>
        <w:rPr>
          <w:sz w:val="20"/>
          <w:szCs w:val="20"/>
        </w:rPr>
      </w:pPr>
      <w:r>
        <w:rPr>
          <w:rFonts w:eastAsia="Times New Roman"/>
          <w:sz w:val="24"/>
          <w:szCs w:val="24"/>
        </w:rPr>
        <w:t>Одноклеточные и многоклеточные организмы. Царства живой природы.</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Среды жизни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eastAsia="Times New Roman"/>
          <w:i/>
          <w:iCs/>
          <w:sz w:val="24"/>
          <w:szCs w:val="24"/>
        </w:rPr>
        <w:t>Растительный и животный мир родного края.</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Растения</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Ботаника – наука о 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Органы цветкового растения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Семя. Строение семени. Корень. Зоны корня. Виды корней. Корневые системы. Значение корня. Видоизменения корней</w:t>
      </w:r>
      <w:r>
        <w:rPr>
          <w:rFonts w:eastAsia="Times New Roman"/>
          <w:i/>
          <w:iCs/>
          <w:sz w:val="24"/>
          <w:szCs w:val="24"/>
        </w:rPr>
        <w:t>.</w:t>
      </w:r>
      <w:r>
        <w:rPr>
          <w:rFonts w:eastAsia="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Микроскопическое строение растений</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Жизнедеятельность цветковых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Pr>
          <w:rFonts w:eastAsia="Times New Roman"/>
          <w:i/>
          <w:iCs/>
          <w:sz w:val="24"/>
          <w:szCs w:val="24"/>
        </w:rPr>
        <w:t xml:space="preserve">Оплодотворение у цветковых растений. </w:t>
      </w:r>
      <w:r>
        <w:rPr>
          <w:rFonts w:eastAsia="Times New Roman"/>
          <w:sz w:val="24"/>
          <w:szCs w:val="24"/>
        </w:rPr>
        <w:t>Вегетативное размножение растений.Приемывыращивания и размножения растений и ухода за ними. Космическая роль зеленых растений.</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Многообразие растений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Принципы классификации. Классификация 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Царство Бактерии</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Pr>
          <w:rFonts w:eastAsia="Times New Roman"/>
          <w:i/>
          <w:iCs/>
          <w:sz w:val="24"/>
          <w:szCs w:val="24"/>
        </w:rPr>
        <w:t>Значение работ Р.Коха и Л. Пастера.</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223</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7" w:lineRule="exact"/>
        <w:rPr>
          <w:sz w:val="20"/>
          <w:szCs w:val="20"/>
        </w:rPr>
      </w:pPr>
    </w:p>
    <w:p w:rsidR="00A72BEB" w:rsidRDefault="00B71002">
      <w:pPr>
        <w:ind w:left="980"/>
        <w:rPr>
          <w:sz w:val="20"/>
          <w:szCs w:val="20"/>
        </w:rPr>
      </w:pPr>
      <w:r>
        <w:rPr>
          <w:rFonts w:eastAsia="Times New Roman"/>
          <w:b/>
          <w:bCs/>
          <w:sz w:val="24"/>
          <w:szCs w:val="24"/>
        </w:rPr>
        <w:t>Царство Грибы</w:t>
      </w:r>
    </w:p>
    <w:p w:rsidR="00A72BEB" w:rsidRDefault="00A72BEB">
      <w:pPr>
        <w:spacing w:line="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Царство Животные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Многообразие и значение животных в природе и жизни человека. Зоология – наука о животных. Общее знакомство с животными. Животные ткани, органы и системы органов животных. </w:t>
      </w:r>
      <w:r>
        <w:rPr>
          <w:rFonts w:eastAsia="Times New Roman"/>
          <w:i/>
          <w:iCs/>
          <w:sz w:val="24"/>
          <w:szCs w:val="24"/>
        </w:rPr>
        <w:t>Организм животного как биосистема.</w:t>
      </w:r>
      <w:r>
        <w:rPr>
          <w:rFonts w:eastAsia="Times New Roman"/>
          <w:sz w:val="24"/>
          <w:szCs w:val="24"/>
        </w:rPr>
        <w:t xml:space="preserve">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Одноклеточные животные или Простейшие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простейших. </w:t>
      </w:r>
      <w:r>
        <w:rPr>
          <w:rFonts w:eastAsia="Times New Roman"/>
          <w:i/>
          <w:iCs/>
          <w:sz w:val="24"/>
          <w:szCs w:val="24"/>
        </w:rPr>
        <w:t>Происхождение простейших</w:t>
      </w:r>
      <w:r>
        <w:rPr>
          <w:rFonts w:eastAsia="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Кишечнополостные</w:t>
      </w:r>
    </w:p>
    <w:p w:rsidR="00A72BEB" w:rsidRDefault="00B71002">
      <w:pPr>
        <w:tabs>
          <w:tab w:val="left" w:pos="2960"/>
          <w:tab w:val="left" w:pos="4280"/>
          <w:tab w:val="left" w:pos="5220"/>
          <w:tab w:val="left" w:pos="7060"/>
          <w:tab w:val="left" w:pos="7780"/>
        </w:tabs>
        <w:ind w:left="980"/>
        <w:rPr>
          <w:sz w:val="20"/>
          <w:szCs w:val="20"/>
        </w:rPr>
      </w:pPr>
      <w:r>
        <w:rPr>
          <w:rFonts w:eastAsia="Times New Roman"/>
          <w:sz w:val="24"/>
          <w:szCs w:val="24"/>
        </w:rPr>
        <w:t>Многоклеточные</w:t>
      </w:r>
      <w:r>
        <w:rPr>
          <w:rFonts w:eastAsia="Times New Roman"/>
          <w:sz w:val="24"/>
          <w:szCs w:val="24"/>
        </w:rPr>
        <w:tab/>
        <w:t>животные.</w:t>
      </w:r>
      <w:r>
        <w:rPr>
          <w:rFonts w:eastAsia="Times New Roman"/>
          <w:sz w:val="24"/>
          <w:szCs w:val="24"/>
        </w:rPr>
        <w:tab/>
        <w:t>Общая</w:t>
      </w:r>
      <w:r>
        <w:rPr>
          <w:rFonts w:eastAsia="Times New Roman"/>
          <w:sz w:val="24"/>
          <w:szCs w:val="24"/>
        </w:rPr>
        <w:tab/>
        <w:t>характеристика</w:t>
      </w:r>
      <w:r>
        <w:rPr>
          <w:rFonts w:eastAsia="Times New Roman"/>
          <w:sz w:val="24"/>
          <w:szCs w:val="24"/>
        </w:rPr>
        <w:tab/>
        <w:t>типа</w:t>
      </w:r>
      <w:r>
        <w:rPr>
          <w:sz w:val="20"/>
          <w:szCs w:val="20"/>
        </w:rPr>
        <w:tab/>
      </w:r>
      <w:r>
        <w:rPr>
          <w:rFonts w:eastAsia="Times New Roman"/>
          <w:sz w:val="23"/>
          <w:szCs w:val="23"/>
        </w:rPr>
        <w:t>Кишечнополостные.</w:t>
      </w:r>
    </w:p>
    <w:p w:rsidR="00A72BEB" w:rsidRDefault="00B71002">
      <w:pPr>
        <w:ind w:left="260"/>
        <w:rPr>
          <w:sz w:val="20"/>
          <w:szCs w:val="20"/>
        </w:rPr>
      </w:pPr>
      <w:r>
        <w:rPr>
          <w:rFonts w:eastAsia="Times New Roman"/>
          <w:sz w:val="24"/>
          <w:szCs w:val="24"/>
        </w:rPr>
        <w:t xml:space="preserve">Регенерация. </w:t>
      </w:r>
      <w:r>
        <w:rPr>
          <w:rFonts w:eastAsia="Times New Roman"/>
          <w:i/>
          <w:iCs/>
          <w:sz w:val="24"/>
          <w:szCs w:val="24"/>
        </w:rPr>
        <w:t>Происхождение</w:t>
      </w:r>
      <w:r>
        <w:rPr>
          <w:rFonts w:eastAsia="Times New Roman"/>
          <w:sz w:val="24"/>
          <w:szCs w:val="24"/>
        </w:rPr>
        <w:t xml:space="preserve"> и значение Кишечнополостных в природе и жизни человека.</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Черви</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Общая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Pr>
          <w:rFonts w:eastAsia="Times New Roman"/>
          <w:i/>
          <w:iCs/>
          <w:sz w:val="24"/>
          <w:szCs w:val="24"/>
        </w:rPr>
        <w:t>Происхождение червей.</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Моллюски</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 xml:space="preserve">Общая характеристика типа Моллюски. Многообразие Моллюсков. </w:t>
      </w:r>
      <w:r>
        <w:rPr>
          <w:rFonts w:eastAsia="Times New Roman"/>
          <w:i/>
          <w:iCs/>
          <w:sz w:val="24"/>
          <w:szCs w:val="24"/>
        </w:rPr>
        <w:t xml:space="preserve">Происхождениемоллюсков </w:t>
      </w:r>
      <w:r>
        <w:rPr>
          <w:rFonts w:eastAsia="Times New Roman"/>
          <w:sz w:val="24"/>
          <w:szCs w:val="24"/>
        </w:rPr>
        <w:t>и их значение в природе и жизни человека.</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Тип Членистоногие</w:t>
      </w:r>
    </w:p>
    <w:p w:rsidR="00A72BEB" w:rsidRDefault="00B71002">
      <w:pPr>
        <w:tabs>
          <w:tab w:val="left" w:pos="1980"/>
          <w:tab w:val="left" w:pos="3900"/>
          <w:tab w:val="left" w:pos="4680"/>
          <w:tab w:val="left" w:pos="6640"/>
          <w:tab w:val="left" w:pos="7640"/>
          <w:tab w:val="left" w:pos="8660"/>
        </w:tabs>
        <w:spacing w:line="235" w:lineRule="auto"/>
        <w:ind w:left="980"/>
        <w:rPr>
          <w:sz w:val="20"/>
          <w:szCs w:val="20"/>
        </w:rPr>
      </w:pPr>
      <w:r>
        <w:rPr>
          <w:rFonts w:eastAsia="Times New Roman"/>
          <w:sz w:val="24"/>
          <w:szCs w:val="24"/>
        </w:rPr>
        <w:t>Общая</w:t>
      </w:r>
      <w:r>
        <w:rPr>
          <w:sz w:val="20"/>
          <w:szCs w:val="20"/>
        </w:rPr>
        <w:tab/>
      </w:r>
      <w:r>
        <w:rPr>
          <w:rFonts w:eastAsia="Times New Roman"/>
          <w:sz w:val="24"/>
          <w:szCs w:val="24"/>
        </w:rPr>
        <w:t>характеристика</w:t>
      </w:r>
      <w:r>
        <w:rPr>
          <w:sz w:val="20"/>
          <w:szCs w:val="20"/>
        </w:rPr>
        <w:tab/>
      </w:r>
      <w:r>
        <w:rPr>
          <w:rFonts w:eastAsia="Times New Roman"/>
          <w:sz w:val="24"/>
          <w:szCs w:val="24"/>
        </w:rPr>
        <w:t>типа</w:t>
      </w:r>
      <w:r>
        <w:rPr>
          <w:sz w:val="20"/>
          <w:szCs w:val="20"/>
        </w:rPr>
        <w:tab/>
      </w:r>
      <w:r>
        <w:rPr>
          <w:rFonts w:eastAsia="Times New Roman"/>
          <w:sz w:val="24"/>
          <w:szCs w:val="24"/>
        </w:rPr>
        <w:t>Членистоногих.</w:t>
      </w:r>
      <w:r>
        <w:rPr>
          <w:sz w:val="20"/>
          <w:szCs w:val="20"/>
        </w:rPr>
        <w:tab/>
      </w:r>
      <w:r>
        <w:rPr>
          <w:rFonts w:eastAsia="Times New Roman"/>
          <w:sz w:val="24"/>
          <w:szCs w:val="24"/>
        </w:rPr>
        <w:t>Среды</w:t>
      </w:r>
      <w:r>
        <w:rPr>
          <w:sz w:val="20"/>
          <w:szCs w:val="20"/>
        </w:rPr>
        <w:tab/>
      </w:r>
      <w:r>
        <w:rPr>
          <w:rFonts w:eastAsia="Times New Roman"/>
          <w:sz w:val="24"/>
          <w:szCs w:val="24"/>
        </w:rPr>
        <w:t>жизни.</w:t>
      </w:r>
      <w:r>
        <w:rPr>
          <w:sz w:val="20"/>
          <w:szCs w:val="20"/>
        </w:rPr>
        <w:tab/>
      </w:r>
      <w:r>
        <w:rPr>
          <w:rFonts w:eastAsia="Times New Roman"/>
          <w:sz w:val="24"/>
          <w:szCs w:val="24"/>
        </w:rPr>
        <w:t>Инстинкты.</w:t>
      </w:r>
    </w:p>
    <w:p w:rsidR="00A72BEB" w:rsidRDefault="00A72BEB">
      <w:pPr>
        <w:spacing w:line="1" w:lineRule="exact"/>
        <w:rPr>
          <w:sz w:val="20"/>
          <w:szCs w:val="20"/>
        </w:rPr>
      </w:pPr>
    </w:p>
    <w:p w:rsidR="00A72BEB" w:rsidRDefault="00B71002">
      <w:pPr>
        <w:ind w:left="260"/>
        <w:rPr>
          <w:sz w:val="20"/>
          <w:szCs w:val="20"/>
        </w:rPr>
      </w:pPr>
      <w:r>
        <w:rPr>
          <w:rFonts w:eastAsia="Times New Roman"/>
          <w:i/>
          <w:iCs/>
          <w:sz w:val="24"/>
          <w:szCs w:val="24"/>
        </w:rPr>
        <w:t>Происхождение членистоногих</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Класс Ракообразные. Особенности строения и жизнедеятельности ракообразных, их значение в природе и жизни человека. Охрана Ракообразных.</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Pr>
          <w:rFonts w:eastAsia="Times New Roman"/>
          <w:i/>
          <w:iCs/>
          <w:sz w:val="24"/>
          <w:szCs w:val="24"/>
        </w:rPr>
        <w:t xml:space="preserve">Меры по сокращению численности насекомых-вредителей.Насекомые,снижающие численность вредителей растений. </w:t>
      </w:r>
      <w:r>
        <w:rPr>
          <w:rFonts w:eastAsia="Times New Roman"/>
          <w:sz w:val="24"/>
          <w:szCs w:val="24"/>
        </w:rPr>
        <w:t>Насекомые–переносчики возбудителей ипаразиты человека и домашних животных. Одомашненные насекомые: медоносная пчела и тутовый шелкопряд.</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Тип Хордовые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Общая 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eastAsia="Times New Roman"/>
          <w:i/>
          <w:iCs/>
          <w:sz w:val="24"/>
          <w:szCs w:val="24"/>
        </w:rPr>
        <w:t>Происхождение</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224</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земноводных</w:t>
      </w:r>
      <w:r>
        <w:rPr>
          <w:rFonts w:eastAsia="Times New Roman"/>
          <w:sz w:val="24"/>
          <w:szCs w:val="24"/>
        </w:rPr>
        <w:t>.Многообразие современных земноводных и их охрана.Значение земноводныхв природе и жизни человека.</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rFonts w:eastAsia="Times New Roman"/>
          <w:i/>
          <w:iCs/>
          <w:sz w:val="24"/>
          <w:szCs w:val="24"/>
        </w:rPr>
        <w:t>Происхождение</w:t>
      </w:r>
      <w:r>
        <w:rPr>
          <w:rFonts w:eastAsia="Times New Roman"/>
          <w:sz w:val="24"/>
          <w:szCs w:val="24"/>
        </w:rPr>
        <w:t xml:space="preserve"> и многообразие древних пресмыкающихся. Значение пресмыкающихся в природе и жизни человека.</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Pr>
          <w:rFonts w:eastAsia="Times New Roman"/>
          <w:i/>
          <w:iCs/>
          <w:sz w:val="24"/>
          <w:szCs w:val="24"/>
        </w:rPr>
        <w:t>Сезонные явления в жизни птиц.Экологические группы птиц.</w:t>
      </w:r>
      <w:r>
        <w:rPr>
          <w:rFonts w:eastAsia="Times New Roman"/>
          <w:sz w:val="24"/>
          <w:szCs w:val="24"/>
        </w:rPr>
        <w:t xml:space="preserve"> Происхождение птиц. Значение птиц в природе и жизни человека. Охрана птиц. Птицеводство. </w:t>
      </w:r>
      <w:r>
        <w:rPr>
          <w:rFonts w:eastAsia="Times New Roman"/>
          <w:i/>
          <w:iCs/>
          <w:sz w:val="24"/>
          <w:szCs w:val="24"/>
        </w:rPr>
        <w:t>Домашниептицы, приемы выращивания и ухода за птицами.</w:t>
      </w:r>
    </w:p>
    <w:p w:rsidR="00A72BEB" w:rsidRDefault="00A72BEB">
      <w:pPr>
        <w:spacing w:line="14"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eastAsia="Times New Roman"/>
          <w:i/>
          <w:iCs/>
          <w:sz w:val="24"/>
          <w:szCs w:val="24"/>
        </w:rPr>
        <w:t>рассудочное поведение</w:t>
      </w:r>
      <w:r>
        <w:rPr>
          <w:rFonts w:eastAsia="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Pr>
          <w:rFonts w:eastAsia="Times New Roman"/>
          <w:i/>
          <w:iCs/>
          <w:sz w:val="24"/>
          <w:szCs w:val="24"/>
        </w:rPr>
        <w:t>Многообразие птиц и млекопитающих родного края.</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Человек и его здоровье</w:t>
      </w:r>
    </w:p>
    <w:p w:rsidR="00A72BEB" w:rsidRDefault="00B71002">
      <w:pPr>
        <w:ind w:left="980"/>
        <w:rPr>
          <w:sz w:val="20"/>
          <w:szCs w:val="20"/>
        </w:rPr>
      </w:pPr>
      <w:r>
        <w:rPr>
          <w:rFonts w:eastAsia="Times New Roman"/>
          <w:b/>
          <w:bCs/>
          <w:sz w:val="24"/>
          <w:szCs w:val="24"/>
        </w:rPr>
        <w:t>Введение в науки о человеке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Общие свойства организма человека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Нейрогуморальная регуляция функций организма</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Pr>
          <w:rFonts w:eastAsia="Times New Roman"/>
          <w:i/>
          <w:iCs/>
          <w:sz w:val="24"/>
          <w:szCs w:val="24"/>
        </w:rPr>
        <w:t xml:space="preserve">Особенности развития головного мозга человека и егофункциональная асимметрия. </w:t>
      </w:r>
      <w:r>
        <w:rPr>
          <w:rFonts w:eastAsia="Times New Roman"/>
          <w:sz w:val="24"/>
          <w:szCs w:val="24"/>
        </w:rPr>
        <w:t>Нарушения деятельности нервной системы и ихпредупреждение.</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eastAsia="Times New Roman"/>
          <w:i/>
          <w:iCs/>
          <w:sz w:val="24"/>
          <w:szCs w:val="24"/>
        </w:rPr>
        <w:t>эпифиз</w:t>
      </w:r>
      <w:r>
        <w:rPr>
          <w:rFonts w:eastAsia="Times New Roman"/>
          <w:sz w:val="24"/>
          <w:szCs w:val="24"/>
        </w:rPr>
        <w:t>, щитовидная железа, надпочечники. Железы смешанной секреции: поджелудочная и половые железы. Регуляция функций эндокринных желез.</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Опора и движение</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Опорно-двигательная система: 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w:t>
      </w:r>
    </w:p>
    <w:p w:rsidR="00A72BEB" w:rsidRDefault="00A72BEB">
      <w:pPr>
        <w:spacing w:line="273" w:lineRule="exact"/>
        <w:rPr>
          <w:sz w:val="20"/>
          <w:szCs w:val="20"/>
        </w:rPr>
      </w:pPr>
    </w:p>
    <w:p w:rsidR="00A72BEB" w:rsidRPr="00067525" w:rsidRDefault="00067525"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225</w:t>
      </w:r>
    </w:p>
    <w:p w:rsidR="00A72BEB" w:rsidRDefault="00A72BEB" w:rsidP="005728A4">
      <w:pPr>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Кровь и кровообращение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 xml:space="preserve">Функции крови и лимфы. Поддержание постоянства внутренней среды. </w:t>
      </w:r>
      <w:r>
        <w:rPr>
          <w:rFonts w:eastAsia="Times New Roman"/>
          <w:i/>
          <w:iCs/>
          <w:sz w:val="24"/>
          <w:szCs w:val="24"/>
        </w:rPr>
        <w:t>Гомеостаз</w:t>
      </w:r>
      <w:r>
        <w:rPr>
          <w:rFonts w:eastAsia="Times New Roman"/>
          <w:sz w:val="24"/>
          <w:szCs w:val="24"/>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Pr>
          <w:rFonts w:eastAsia="Times New Roman"/>
          <w:i/>
          <w:iCs/>
          <w:sz w:val="24"/>
          <w:szCs w:val="24"/>
        </w:rPr>
        <w:t xml:space="preserve">Значение работ Л.Пастера и И.И. Мечникова в области иммунитета. </w:t>
      </w:r>
      <w:r>
        <w:rPr>
          <w:rFonts w:eastAsia="Times New Roman"/>
          <w:sz w:val="24"/>
          <w:szCs w:val="24"/>
        </w:rPr>
        <w:t xml:space="preserve">Роль прививок в борьбе синфекционными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Pr>
          <w:rFonts w:eastAsia="Times New Roman"/>
          <w:i/>
          <w:iCs/>
          <w:sz w:val="24"/>
          <w:szCs w:val="24"/>
        </w:rPr>
        <w:t>Движение лимфы по сосудам.</w:t>
      </w:r>
      <w:r>
        <w:rPr>
          <w:rFonts w:eastAsia="Times New Roman"/>
          <w:sz w:val="24"/>
          <w:szCs w:val="24"/>
        </w:rPr>
        <w:t xml:space="preserve">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Дыхание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Дыхательная система: состав, строение, функции. Этапы дыхания.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Пищеварение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Питание. Пищеварение. 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Обмен веществ и энергии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Pr>
          <w:rFonts w:eastAsia="Times New Roman"/>
          <w:i/>
          <w:iCs/>
          <w:sz w:val="24"/>
          <w:szCs w:val="24"/>
        </w:rPr>
        <w:t xml:space="preserve">Терморегуляция при разных условиях среды. </w:t>
      </w:r>
      <w:r>
        <w:rPr>
          <w:rFonts w:eastAsia="Times New Roman"/>
          <w:sz w:val="24"/>
          <w:szCs w:val="24"/>
        </w:rPr>
        <w:t>Покровы тела.Уход за кожей,волосами,ногтями. Роль кожи в процессах терморегуляции. Приемы оказания первой помощи при травмах, ожогах, обморожениях и их профилактика.</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Выделение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Мочевыделительная система: состав, строение, 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Размножение и развитие</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Половая система: состав, строение, функции. Оплодотворение и внутриутробное развитие. </w:t>
      </w:r>
      <w:r>
        <w:rPr>
          <w:rFonts w:eastAsia="Times New Roman"/>
          <w:i/>
          <w:iCs/>
          <w:sz w:val="24"/>
          <w:szCs w:val="24"/>
        </w:rPr>
        <w:t>Роды.</w:t>
      </w:r>
      <w:r>
        <w:rPr>
          <w:rFonts w:eastAsia="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A72BEB" w:rsidRDefault="00A72BEB">
      <w:pPr>
        <w:spacing w:line="10" w:lineRule="exact"/>
        <w:rPr>
          <w:sz w:val="20"/>
          <w:szCs w:val="20"/>
        </w:rPr>
      </w:pPr>
    </w:p>
    <w:p w:rsidR="00A72BEB" w:rsidRDefault="00B71002">
      <w:pPr>
        <w:ind w:left="980"/>
        <w:rPr>
          <w:sz w:val="20"/>
          <w:szCs w:val="20"/>
        </w:rPr>
      </w:pPr>
      <w:r>
        <w:rPr>
          <w:rFonts w:eastAsia="Times New Roman"/>
          <w:b/>
          <w:bCs/>
          <w:sz w:val="24"/>
          <w:szCs w:val="24"/>
        </w:rPr>
        <w:t>Сенсорные системы (анализаторы)</w:t>
      </w:r>
    </w:p>
    <w:p w:rsidR="00A72BEB" w:rsidRDefault="00A72BEB">
      <w:pPr>
        <w:spacing w:line="8"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w:t>
      </w:r>
    </w:p>
    <w:p w:rsidR="00A72BEB" w:rsidRDefault="00A72BEB">
      <w:pPr>
        <w:spacing w:line="273" w:lineRule="exact"/>
        <w:rPr>
          <w:sz w:val="20"/>
          <w:szCs w:val="20"/>
        </w:rPr>
      </w:pPr>
    </w:p>
    <w:p w:rsidR="00A72BEB" w:rsidRDefault="00067525">
      <w:pPr>
        <w:ind w:left="9540"/>
        <w:rPr>
          <w:sz w:val="20"/>
          <w:szCs w:val="20"/>
        </w:rPr>
      </w:pPr>
      <w:r>
        <w:rPr>
          <w:rFonts w:eastAsia="Times New Roman"/>
          <w:sz w:val="24"/>
          <w:szCs w:val="24"/>
        </w:rPr>
        <w:t>226</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Высшая нервная деятельность</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Психология поведения человека. Высшая нервная деятельность человека, </w:t>
      </w:r>
      <w:r>
        <w:rPr>
          <w:rFonts w:eastAsia="Times New Roman"/>
          <w:i/>
          <w:iCs/>
          <w:sz w:val="24"/>
          <w:szCs w:val="24"/>
        </w:rPr>
        <w:t xml:space="preserve">работыИ. М. Сеченова, И. П. Павлова, А. А. Ухтомского и П. К. Анохина. </w:t>
      </w:r>
      <w:r>
        <w:rPr>
          <w:rFonts w:eastAsia="Times New Roman"/>
          <w:sz w:val="24"/>
          <w:szCs w:val="24"/>
        </w:rPr>
        <w:t>Безусловные и условныерефлексы,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w:t>
      </w:r>
    </w:p>
    <w:p w:rsidR="00A72BEB" w:rsidRDefault="00A72BEB">
      <w:pPr>
        <w:spacing w:line="17" w:lineRule="exact"/>
        <w:rPr>
          <w:sz w:val="20"/>
          <w:szCs w:val="20"/>
        </w:rPr>
      </w:pPr>
    </w:p>
    <w:p w:rsidR="00A72BEB" w:rsidRDefault="00B71002" w:rsidP="001E6443">
      <w:pPr>
        <w:numPr>
          <w:ilvl w:val="0"/>
          <w:numId w:val="320"/>
        </w:numPr>
        <w:tabs>
          <w:tab w:val="left" w:pos="555"/>
        </w:tabs>
        <w:spacing w:line="237" w:lineRule="auto"/>
        <w:ind w:left="260" w:firstLine="2"/>
        <w:jc w:val="both"/>
        <w:rPr>
          <w:rFonts w:eastAsia="Times New Roman"/>
          <w:sz w:val="24"/>
          <w:szCs w:val="24"/>
        </w:rPr>
      </w:pPr>
      <w:r>
        <w:rPr>
          <w:rFonts w:eastAsia="Times New Roman"/>
          <w:sz w:val="24"/>
          <w:szCs w:val="24"/>
        </w:rPr>
        <w:t xml:space="preserve">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Pr>
          <w:rFonts w:eastAsia="Times New Roman"/>
          <w:i/>
          <w:iCs/>
          <w:sz w:val="24"/>
          <w:szCs w:val="24"/>
        </w:rPr>
        <w:t>Значение интеллектуальных,творческих и эстетических потребностей.</w:t>
      </w:r>
      <w:r>
        <w:rPr>
          <w:rFonts w:eastAsia="Times New Roman"/>
          <w:sz w:val="24"/>
          <w:szCs w:val="24"/>
        </w:rPr>
        <w:t xml:space="preserve"> Роль обучения и воспитания в развитии психики и поведения человека.</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Здоровье человека и его охрана</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w:t>
      </w:r>
    </w:p>
    <w:p w:rsidR="00A72BEB" w:rsidRDefault="00A72BEB">
      <w:pPr>
        <w:spacing w:line="17" w:lineRule="exact"/>
        <w:rPr>
          <w:rFonts w:eastAsia="Times New Roman"/>
          <w:sz w:val="24"/>
          <w:szCs w:val="24"/>
        </w:rPr>
      </w:pPr>
    </w:p>
    <w:p w:rsidR="00A72BEB" w:rsidRDefault="00B71002">
      <w:pPr>
        <w:spacing w:line="238" w:lineRule="auto"/>
        <w:ind w:left="260"/>
        <w:jc w:val="both"/>
        <w:rPr>
          <w:rFonts w:eastAsia="Times New Roman"/>
          <w:sz w:val="24"/>
          <w:szCs w:val="24"/>
        </w:rPr>
      </w:pPr>
      <w:r>
        <w:rPr>
          <w:rFonts w:eastAsia="Times New Roman"/>
          <w:sz w:val="24"/>
          <w:szCs w:val="24"/>
        </w:rPr>
        <w:t xml:space="preserve">Человек и окружающая среда. </w:t>
      </w:r>
      <w:r>
        <w:rPr>
          <w:rFonts w:eastAsia="Times New Roman"/>
          <w:i/>
          <w:iCs/>
          <w:sz w:val="24"/>
          <w:szCs w:val="24"/>
        </w:rPr>
        <w:t xml:space="preserve">Значение окружающей среды как источника веществ иэнергии. Социальная и природная среда, адаптации к ним. Краткая характеристика основных форм труда. Рациональная организация труда и отдыха. </w:t>
      </w:r>
      <w:r>
        <w:rPr>
          <w:rFonts w:eastAsia="Times New Roman"/>
          <w:sz w:val="24"/>
          <w:szCs w:val="24"/>
        </w:rPr>
        <w:t>Соблюдение правилповедения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p>
    <w:p w:rsidR="00A72BEB" w:rsidRDefault="00A72BEB">
      <w:pPr>
        <w:spacing w:line="19" w:lineRule="exact"/>
        <w:rPr>
          <w:rFonts w:eastAsia="Times New Roman"/>
          <w:sz w:val="24"/>
          <w:szCs w:val="24"/>
        </w:rPr>
      </w:pPr>
    </w:p>
    <w:p w:rsidR="00A72BEB" w:rsidRDefault="00B71002">
      <w:pPr>
        <w:spacing w:line="234" w:lineRule="auto"/>
        <w:ind w:left="980" w:right="4680"/>
        <w:rPr>
          <w:rFonts w:eastAsia="Times New Roman"/>
          <w:sz w:val="24"/>
          <w:szCs w:val="24"/>
        </w:rPr>
      </w:pPr>
      <w:r>
        <w:rPr>
          <w:rFonts w:eastAsia="Times New Roman"/>
          <w:b/>
          <w:bCs/>
          <w:sz w:val="24"/>
          <w:szCs w:val="24"/>
        </w:rPr>
        <w:t>Общие биологические закономерности Биология как наука</w:t>
      </w:r>
    </w:p>
    <w:p w:rsidR="00A72BEB" w:rsidRDefault="00A72BEB">
      <w:pPr>
        <w:spacing w:line="9"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i/>
          <w:iCs/>
          <w:sz w:val="24"/>
          <w:szCs w:val="24"/>
        </w:rPr>
        <w:t>Современные направления в биологии (</w:t>
      </w:r>
      <w:r>
        <w:rPr>
          <w:rFonts w:eastAsia="Times New Roman"/>
          <w:i/>
          <w:iCs/>
          <w:color w:val="222222"/>
          <w:sz w:val="24"/>
          <w:szCs w:val="24"/>
        </w:rPr>
        <w:t>геном человека,биоэнергетика,нанобиология и др.)</w:t>
      </w:r>
      <w:r>
        <w:rPr>
          <w:rFonts w:eastAsia="Times New Roman"/>
          <w:i/>
          <w:iCs/>
          <w:sz w:val="24"/>
          <w:szCs w:val="24"/>
        </w:rPr>
        <w:t>.</w:t>
      </w:r>
    </w:p>
    <w:p w:rsidR="00A72BEB" w:rsidRDefault="00A72BEB">
      <w:pPr>
        <w:spacing w:line="12" w:lineRule="exact"/>
        <w:rPr>
          <w:rFonts w:eastAsia="Times New Roman"/>
          <w:sz w:val="24"/>
          <w:szCs w:val="24"/>
        </w:rPr>
      </w:pPr>
    </w:p>
    <w:p w:rsidR="00A72BEB" w:rsidRDefault="00B71002">
      <w:pPr>
        <w:spacing w:line="234" w:lineRule="auto"/>
        <w:ind w:left="260"/>
        <w:rPr>
          <w:rFonts w:eastAsia="Times New Roman"/>
          <w:sz w:val="24"/>
          <w:szCs w:val="24"/>
        </w:rPr>
      </w:pPr>
      <w:r>
        <w:rPr>
          <w:rFonts w:eastAsia="Times New Roman"/>
          <w:sz w:val="24"/>
          <w:szCs w:val="24"/>
        </w:rPr>
        <w:t xml:space="preserve">Основные признаки живого. Уровни организации живой природы. </w:t>
      </w:r>
      <w:r>
        <w:rPr>
          <w:rFonts w:eastAsia="Times New Roman"/>
          <w:i/>
          <w:iCs/>
          <w:sz w:val="24"/>
          <w:szCs w:val="24"/>
        </w:rPr>
        <w:t>Живые природныеобъекты как система. Классификация живых природных объектов.</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Клетка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Pr>
          <w:rFonts w:eastAsia="Times New Roman"/>
          <w:i/>
          <w:iCs/>
          <w:sz w:val="24"/>
          <w:szCs w:val="24"/>
        </w:rPr>
        <w:t xml:space="preserve">Нарушения в строении ифункционировании клеток – одна из причин заболевания организма. </w:t>
      </w:r>
      <w:r>
        <w:rPr>
          <w:rFonts w:eastAsia="Times New Roman"/>
          <w:sz w:val="24"/>
          <w:szCs w:val="24"/>
        </w:rPr>
        <w:t>Деление клетки–основаразмножения, роста и развития организмов.</w:t>
      </w:r>
    </w:p>
    <w:p w:rsidR="00A72BEB" w:rsidRDefault="00A72BEB">
      <w:pPr>
        <w:spacing w:line="7"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Организм</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Pr>
          <w:rFonts w:eastAsia="Times New Roman"/>
          <w:i/>
          <w:iCs/>
          <w:sz w:val="24"/>
          <w:szCs w:val="24"/>
        </w:rPr>
        <w:t xml:space="preserve">Питание,дыхание,транспорт веществ,удаление продуктовобмена, координация и регуляция функций, движение и опора у растений и животных. </w:t>
      </w:r>
      <w:r>
        <w:rPr>
          <w:rFonts w:eastAsia="Times New Roman"/>
          <w:sz w:val="24"/>
          <w:szCs w:val="24"/>
        </w:rPr>
        <w:t>Рости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A72BEB" w:rsidRDefault="00A72BEB">
      <w:pPr>
        <w:spacing w:line="11" w:lineRule="exact"/>
        <w:rPr>
          <w:rFonts w:eastAsia="Times New Roman"/>
          <w:sz w:val="24"/>
          <w:szCs w:val="24"/>
        </w:rPr>
      </w:pPr>
    </w:p>
    <w:p w:rsidR="00A72BEB" w:rsidRDefault="00A72BEB">
      <w:pPr>
        <w:spacing w:line="266" w:lineRule="exact"/>
        <w:rPr>
          <w:sz w:val="20"/>
          <w:szCs w:val="20"/>
        </w:rPr>
      </w:pPr>
    </w:p>
    <w:p w:rsidR="00A72BEB" w:rsidRPr="00067525" w:rsidRDefault="00B71002" w:rsidP="00067525">
      <w:pPr>
        <w:ind w:left="9540"/>
        <w:rPr>
          <w:sz w:val="20"/>
          <w:szCs w:val="20"/>
        </w:rPr>
        <w:sectPr w:rsidR="00A72BEB" w:rsidRPr="00067525">
          <w:pgSz w:w="11900" w:h="16838"/>
          <w:pgMar w:top="710" w:right="566" w:bottom="429" w:left="1440" w:header="0" w:footer="0" w:gutter="0"/>
          <w:cols w:space="720" w:equalWidth="0">
            <w:col w:w="9900"/>
          </w:cols>
        </w:sectPr>
      </w:pPr>
      <w:r>
        <w:rPr>
          <w:rFonts w:eastAsia="Times New Roman"/>
          <w:sz w:val="24"/>
          <w:szCs w:val="24"/>
        </w:rPr>
        <w:t>2</w:t>
      </w:r>
      <w:r w:rsidR="00067525">
        <w:rPr>
          <w:rFonts w:eastAsia="Times New Roman"/>
          <w:sz w:val="24"/>
          <w:szCs w:val="24"/>
        </w:rPr>
        <w:t>27</w:t>
      </w: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8" w:lineRule="auto"/>
        <w:ind w:left="260" w:firstLine="708"/>
        <w:jc w:val="both"/>
        <w:rPr>
          <w:sz w:val="20"/>
          <w:szCs w:val="20"/>
        </w:rPr>
      </w:pPr>
      <w:r w:rsidRPr="001E6443">
        <w:rPr>
          <w:rFonts w:eastAsia="Times New Roman"/>
          <w:b/>
          <w:sz w:val="24"/>
          <w:szCs w:val="24"/>
        </w:rPr>
        <w:t>Вид, признаки вида</w:t>
      </w:r>
      <w:r>
        <w:rPr>
          <w:rFonts w:eastAsia="Times New Roman"/>
          <w:sz w:val="24"/>
          <w:szCs w:val="24"/>
        </w:rPr>
        <w:t xml:space="preserve">.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Pr>
          <w:rFonts w:eastAsia="Times New Roman"/>
          <w:i/>
          <w:iCs/>
          <w:sz w:val="24"/>
          <w:szCs w:val="24"/>
        </w:rPr>
        <w:t xml:space="preserve">Усложнение растений и животных в процессе эволюции. Происхождение основных систематических групп растений и животных. </w:t>
      </w:r>
      <w:r>
        <w:rPr>
          <w:rFonts w:eastAsia="Times New Roman"/>
          <w:sz w:val="24"/>
          <w:szCs w:val="24"/>
        </w:rPr>
        <w:t>Применение знаний о наследственности,изменчивости и искусственном отборе при выведении новых пород животных, сортов растений и штаммов микроорганизмов.</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Экосистемы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xml:space="preserve">хищничество, симбиоз, паразитизм). Естественная экосистема (биогеоценоз). Агроэкосистема (агроценоз) как искусственное сообщество организмов. </w:t>
      </w:r>
      <w:r>
        <w:rPr>
          <w:rFonts w:eastAsia="Times New Roman"/>
          <w:i/>
          <w:iCs/>
          <w:sz w:val="24"/>
          <w:szCs w:val="24"/>
        </w:rPr>
        <w:t xml:space="preserve">Круговоротвеществ и поток энергии в биогеоценозах. </w:t>
      </w:r>
      <w:r>
        <w:rPr>
          <w:rFonts w:eastAsia="Times New Roman"/>
          <w:sz w:val="24"/>
          <w:szCs w:val="24"/>
        </w:rPr>
        <w:t xml:space="preserve">Биосфера–глобальная экосистема.В.И.Вернадский – основоположник учения о биосфере. Структура биосферы. Распространение и роль живого вещества в биосфере. </w:t>
      </w:r>
      <w:r>
        <w:rPr>
          <w:rFonts w:eastAsia="Times New Roman"/>
          <w:i/>
          <w:iCs/>
          <w:sz w:val="24"/>
          <w:szCs w:val="24"/>
        </w:rPr>
        <w:t>Ноосфера.Краткая история эволюции биосферы.</w:t>
      </w:r>
      <w:r>
        <w:rPr>
          <w:rFonts w:eastAsia="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A72BEB" w:rsidRDefault="00A72BEB">
      <w:pPr>
        <w:spacing w:line="13" w:lineRule="exact"/>
        <w:rPr>
          <w:sz w:val="20"/>
          <w:szCs w:val="20"/>
        </w:rPr>
      </w:pPr>
    </w:p>
    <w:p w:rsidR="00A72BEB" w:rsidRDefault="00B71002">
      <w:pPr>
        <w:ind w:right="-79"/>
        <w:jc w:val="center"/>
        <w:rPr>
          <w:sz w:val="20"/>
          <w:szCs w:val="20"/>
        </w:rPr>
      </w:pPr>
      <w:r>
        <w:rPr>
          <w:rFonts w:eastAsia="Times New Roman"/>
          <w:b/>
          <w:bCs/>
          <w:sz w:val="24"/>
          <w:szCs w:val="24"/>
        </w:rPr>
        <w:t>Примерный список практических работ по разделу «Живые организмы»:</w:t>
      </w:r>
    </w:p>
    <w:p w:rsidR="00A72BEB" w:rsidRDefault="00B71002" w:rsidP="001E6443">
      <w:pPr>
        <w:numPr>
          <w:ilvl w:val="0"/>
          <w:numId w:val="321"/>
        </w:numPr>
        <w:tabs>
          <w:tab w:val="left" w:pos="680"/>
        </w:tabs>
        <w:spacing w:line="235" w:lineRule="auto"/>
        <w:ind w:left="680" w:hanging="418"/>
        <w:rPr>
          <w:rFonts w:eastAsia="Times New Roman"/>
          <w:sz w:val="24"/>
          <w:szCs w:val="24"/>
        </w:rPr>
      </w:pPr>
      <w:r>
        <w:rPr>
          <w:rFonts w:eastAsia="Times New Roman"/>
          <w:sz w:val="24"/>
          <w:szCs w:val="24"/>
        </w:rPr>
        <w:t>Изучение устройства увеличительных приборов и правил работы с ними;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Приготовление микропрепарата кожицы чешуи лука (мякоти плода томата);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органов цветкового растения;</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позвоночного животного;</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Выявление передвижение воды и минеральных веществ в растении;</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семян однодольных и двудольных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i/>
          <w:iCs/>
          <w:sz w:val="24"/>
          <w:szCs w:val="24"/>
        </w:rPr>
        <w:t>Изучение строения водорослей</w:t>
      </w:r>
      <w:r>
        <w:rPr>
          <w:rFonts w:eastAsia="Times New Roman"/>
          <w:sz w:val="24"/>
          <w:szCs w:val="24"/>
        </w:rPr>
        <w:t>;</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мхов (на местных видах);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папоротника (хвоща);</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хвои, шишек и семян голосеменных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покрытосеменных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Определение признаков класса в строении растений;</w:t>
      </w:r>
    </w:p>
    <w:p w:rsidR="00A72BEB" w:rsidRDefault="00B71002" w:rsidP="001E6443">
      <w:pPr>
        <w:numPr>
          <w:ilvl w:val="0"/>
          <w:numId w:val="321"/>
        </w:numPr>
        <w:tabs>
          <w:tab w:val="left" w:pos="680"/>
        </w:tabs>
        <w:ind w:left="680" w:hanging="418"/>
        <w:rPr>
          <w:rFonts w:eastAsia="Times New Roman"/>
          <w:i/>
          <w:iCs/>
          <w:sz w:val="24"/>
          <w:szCs w:val="24"/>
        </w:rPr>
      </w:pPr>
      <w:r>
        <w:rPr>
          <w:rFonts w:eastAsia="Times New Roman"/>
          <w:i/>
          <w:iCs/>
          <w:sz w:val="24"/>
          <w:szCs w:val="24"/>
        </w:rPr>
        <w:t>Определение до рода или вида нескольких травянистых растений одного-двух семейств;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плесневых грибов;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Вегетативное размножение комнатных растений;</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и передвижения одноклеточных животных;</w:t>
      </w:r>
    </w:p>
    <w:p w:rsidR="00A72BEB" w:rsidRDefault="00A72BEB">
      <w:pPr>
        <w:spacing w:line="12" w:lineRule="exact"/>
        <w:rPr>
          <w:rFonts w:eastAsia="Times New Roman"/>
          <w:sz w:val="24"/>
          <w:szCs w:val="24"/>
        </w:rPr>
      </w:pPr>
    </w:p>
    <w:p w:rsidR="00A72BEB" w:rsidRDefault="00B71002" w:rsidP="001E6443">
      <w:pPr>
        <w:numPr>
          <w:ilvl w:val="0"/>
          <w:numId w:val="321"/>
        </w:numPr>
        <w:tabs>
          <w:tab w:val="left" w:pos="687"/>
        </w:tabs>
        <w:spacing w:line="234" w:lineRule="auto"/>
        <w:ind w:left="260" w:firstLine="2"/>
        <w:rPr>
          <w:rFonts w:eastAsia="Times New Roman"/>
          <w:i/>
          <w:iCs/>
          <w:sz w:val="24"/>
          <w:szCs w:val="24"/>
        </w:rPr>
      </w:pPr>
      <w:r>
        <w:rPr>
          <w:rFonts w:eastAsia="Times New Roman"/>
          <w:i/>
          <w:iCs/>
          <w:sz w:val="24"/>
          <w:szCs w:val="24"/>
        </w:rPr>
        <w:t>Изучение внешнего строения дождевого червя, наблюдение за его передвижением и реакциями на раздражения;</w:t>
      </w:r>
    </w:p>
    <w:p w:rsidR="00A72BEB" w:rsidRDefault="00A72BEB">
      <w:pPr>
        <w:spacing w:line="1" w:lineRule="exact"/>
        <w:rPr>
          <w:rFonts w:eastAsia="Times New Roman"/>
          <w:i/>
          <w:iCs/>
          <w:sz w:val="24"/>
          <w:szCs w:val="24"/>
        </w:rPr>
      </w:pP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строения раковин моллюсков;</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насекомого;</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типов развития насекомых;</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передвижения рыб;</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и перьевого покрова птиц;</w:t>
      </w:r>
    </w:p>
    <w:p w:rsidR="00A72BEB" w:rsidRDefault="00B71002" w:rsidP="001E6443">
      <w:pPr>
        <w:numPr>
          <w:ilvl w:val="0"/>
          <w:numId w:val="321"/>
        </w:numPr>
        <w:tabs>
          <w:tab w:val="left" w:pos="680"/>
        </w:tabs>
        <w:ind w:left="680" w:hanging="418"/>
        <w:rPr>
          <w:rFonts w:eastAsia="Times New Roman"/>
          <w:sz w:val="24"/>
          <w:szCs w:val="24"/>
        </w:rPr>
      </w:pPr>
      <w:r>
        <w:rPr>
          <w:rFonts w:eastAsia="Times New Roman"/>
          <w:sz w:val="24"/>
          <w:szCs w:val="24"/>
        </w:rPr>
        <w:t>Изучение внешнего строения, скелета и зубной системы млекопитающих.</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Примерный список экскурсий по разделу «Живые организмы»:</w:t>
      </w:r>
    </w:p>
    <w:p w:rsidR="00A72BEB" w:rsidRDefault="00B71002" w:rsidP="001E6443">
      <w:pPr>
        <w:numPr>
          <w:ilvl w:val="0"/>
          <w:numId w:val="322"/>
        </w:numPr>
        <w:tabs>
          <w:tab w:val="left" w:pos="680"/>
        </w:tabs>
        <w:spacing w:line="235" w:lineRule="auto"/>
        <w:ind w:left="680" w:hanging="418"/>
        <w:rPr>
          <w:rFonts w:eastAsia="Times New Roman"/>
          <w:sz w:val="24"/>
          <w:szCs w:val="24"/>
        </w:rPr>
      </w:pPr>
      <w:r>
        <w:rPr>
          <w:rFonts w:eastAsia="Times New Roman"/>
          <w:sz w:val="24"/>
          <w:szCs w:val="24"/>
        </w:rPr>
        <w:t>Многообразие животных;</w:t>
      </w:r>
    </w:p>
    <w:p w:rsidR="00A72BEB" w:rsidRDefault="00A72BEB">
      <w:pPr>
        <w:spacing w:line="1" w:lineRule="exact"/>
        <w:rPr>
          <w:rFonts w:eastAsia="Times New Roman"/>
          <w:sz w:val="24"/>
          <w:szCs w:val="24"/>
        </w:rPr>
      </w:pP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Осенние (зимние, весенние) явления в жизни растений и животных;</w:t>
      </w:r>
    </w:p>
    <w:p w:rsidR="00A72BEB" w:rsidRDefault="00B71002" w:rsidP="001E6443">
      <w:pPr>
        <w:numPr>
          <w:ilvl w:val="0"/>
          <w:numId w:val="322"/>
        </w:numPr>
        <w:tabs>
          <w:tab w:val="left" w:pos="680"/>
        </w:tabs>
        <w:ind w:left="680" w:hanging="418"/>
        <w:rPr>
          <w:rFonts w:eastAsia="Times New Roman"/>
          <w:sz w:val="24"/>
          <w:szCs w:val="24"/>
        </w:rPr>
      </w:pPr>
      <w:r>
        <w:rPr>
          <w:rFonts w:eastAsia="Times New Roman"/>
          <w:sz w:val="24"/>
          <w:szCs w:val="24"/>
        </w:rPr>
        <w:t>Разнообразие и</w:t>
      </w:r>
      <w:r w:rsidR="007525C7">
        <w:rPr>
          <w:rFonts w:eastAsia="Times New Roman"/>
          <w:sz w:val="24"/>
          <w:szCs w:val="24"/>
        </w:rPr>
        <w:t xml:space="preserve"> роль членистоногих в природе </w:t>
      </w:r>
      <w:r>
        <w:rPr>
          <w:rFonts w:eastAsia="Times New Roman"/>
          <w:sz w:val="24"/>
          <w:szCs w:val="24"/>
        </w:rPr>
        <w:t>;</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28</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rsidP="001E6443">
      <w:pPr>
        <w:numPr>
          <w:ilvl w:val="0"/>
          <w:numId w:val="323"/>
        </w:numPr>
        <w:tabs>
          <w:tab w:val="left" w:pos="687"/>
        </w:tabs>
        <w:spacing w:line="233" w:lineRule="auto"/>
        <w:ind w:left="260" w:firstLine="2"/>
        <w:rPr>
          <w:rFonts w:eastAsia="Times New Roman"/>
          <w:sz w:val="24"/>
          <w:szCs w:val="24"/>
        </w:rPr>
      </w:pPr>
      <w:r>
        <w:rPr>
          <w:rFonts w:eastAsia="Times New Roman"/>
          <w:sz w:val="24"/>
          <w:szCs w:val="24"/>
        </w:rPr>
        <w:t>Разнообразие птиц и млекопитающих местности проживания (экскурсия в природу, зоопарк или музей).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Примерный список практических работ по разделу «Человек и его здоровье»:</w:t>
      </w:r>
    </w:p>
    <w:p w:rsidR="00A72BEB" w:rsidRDefault="00B71002" w:rsidP="001E6443">
      <w:pPr>
        <w:numPr>
          <w:ilvl w:val="0"/>
          <w:numId w:val="324"/>
        </w:numPr>
        <w:tabs>
          <w:tab w:val="left" w:pos="540"/>
        </w:tabs>
        <w:spacing w:line="235" w:lineRule="auto"/>
        <w:ind w:left="540" w:hanging="278"/>
        <w:rPr>
          <w:rFonts w:eastAsia="Times New Roman"/>
          <w:i/>
          <w:iCs/>
          <w:sz w:val="24"/>
          <w:szCs w:val="24"/>
        </w:rPr>
      </w:pPr>
      <w:r>
        <w:rPr>
          <w:rFonts w:eastAsia="Times New Roman"/>
          <w:sz w:val="24"/>
          <w:szCs w:val="24"/>
        </w:rPr>
        <w:t>Выявление особенностей строения клеток разных тканей;</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Изучение строения головного мозга;</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Выявление особенностей строения позвонков;</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Выявление нарушения осанки и наличия плоскостопия;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Сравнение микроскопического строения крови человека и лягушки;</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 xml:space="preserve">Подсчет пульса в разных условиях. </w:t>
      </w:r>
      <w:r>
        <w:rPr>
          <w:rFonts w:eastAsia="Times New Roman"/>
          <w:i/>
          <w:iCs/>
          <w:sz w:val="24"/>
          <w:szCs w:val="24"/>
        </w:rPr>
        <w:t>Измерение артериального давления;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i/>
          <w:iCs/>
          <w:sz w:val="24"/>
          <w:szCs w:val="24"/>
        </w:rPr>
        <w:t>Измерение жизненной емкости легких. Дыхательные движения.</w:t>
      </w:r>
    </w:p>
    <w:p w:rsidR="00A72BEB" w:rsidRDefault="00B71002" w:rsidP="001E6443">
      <w:pPr>
        <w:numPr>
          <w:ilvl w:val="0"/>
          <w:numId w:val="324"/>
        </w:numPr>
        <w:tabs>
          <w:tab w:val="left" w:pos="540"/>
        </w:tabs>
        <w:ind w:left="540" w:hanging="278"/>
        <w:rPr>
          <w:rFonts w:eastAsia="Times New Roman"/>
          <w:i/>
          <w:iCs/>
          <w:sz w:val="24"/>
          <w:szCs w:val="24"/>
        </w:rPr>
      </w:pPr>
      <w:r>
        <w:rPr>
          <w:rFonts w:eastAsia="Times New Roman"/>
          <w:sz w:val="24"/>
          <w:szCs w:val="24"/>
        </w:rPr>
        <w:t>Изучение строения и работы органа зрения.</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практических работ по разделу «Общебиологические закономерности»:</w:t>
      </w:r>
    </w:p>
    <w:p w:rsidR="00A72BEB" w:rsidRDefault="00B71002" w:rsidP="001E6443">
      <w:pPr>
        <w:numPr>
          <w:ilvl w:val="0"/>
          <w:numId w:val="325"/>
        </w:numPr>
        <w:tabs>
          <w:tab w:val="left" w:pos="540"/>
        </w:tabs>
        <w:spacing w:line="237" w:lineRule="auto"/>
        <w:ind w:left="540" w:hanging="278"/>
        <w:rPr>
          <w:rFonts w:eastAsia="Times New Roman"/>
          <w:sz w:val="24"/>
          <w:szCs w:val="24"/>
        </w:rPr>
      </w:pPr>
      <w:r>
        <w:rPr>
          <w:rFonts w:eastAsia="Times New Roman"/>
          <w:sz w:val="24"/>
          <w:szCs w:val="24"/>
        </w:rPr>
        <w:t>Изучение клеток и тканей растений и животных на готовых микропрепаратах;</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изменчивости организмов;</w:t>
      </w:r>
    </w:p>
    <w:p w:rsidR="00A72BEB" w:rsidRDefault="00B71002" w:rsidP="001E6443">
      <w:pPr>
        <w:numPr>
          <w:ilvl w:val="0"/>
          <w:numId w:val="325"/>
        </w:numPr>
        <w:tabs>
          <w:tab w:val="left" w:pos="540"/>
        </w:tabs>
        <w:ind w:left="540" w:hanging="278"/>
        <w:rPr>
          <w:rFonts w:eastAsia="Times New Roman"/>
          <w:sz w:val="24"/>
          <w:szCs w:val="24"/>
        </w:rPr>
      </w:pPr>
      <w:r>
        <w:rPr>
          <w:rFonts w:eastAsia="Times New Roman"/>
          <w:sz w:val="24"/>
          <w:szCs w:val="24"/>
        </w:rPr>
        <w:t>Выявление приспособлений у организмов к среде обитания (на конкретных примерах).</w:t>
      </w:r>
    </w:p>
    <w:p w:rsidR="00A72BEB" w:rsidRDefault="00A72BEB">
      <w:pPr>
        <w:spacing w:line="17" w:lineRule="exact"/>
        <w:rPr>
          <w:sz w:val="20"/>
          <w:szCs w:val="20"/>
        </w:rPr>
      </w:pPr>
    </w:p>
    <w:p w:rsidR="00A72BEB" w:rsidRDefault="00B71002">
      <w:pPr>
        <w:spacing w:line="234" w:lineRule="auto"/>
        <w:ind w:left="260" w:firstLine="708"/>
        <w:rPr>
          <w:sz w:val="20"/>
          <w:szCs w:val="20"/>
        </w:rPr>
      </w:pPr>
      <w:r>
        <w:rPr>
          <w:rFonts w:eastAsia="Times New Roman"/>
          <w:b/>
          <w:bCs/>
          <w:sz w:val="24"/>
          <w:szCs w:val="24"/>
        </w:rPr>
        <w:t>Примерный список экскурсий по разделу «Общебиологические закономерности»:</w:t>
      </w:r>
    </w:p>
    <w:p w:rsidR="00A72BEB" w:rsidRDefault="00B71002" w:rsidP="001E6443">
      <w:pPr>
        <w:numPr>
          <w:ilvl w:val="0"/>
          <w:numId w:val="326"/>
        </w:numPr>
        <w:tabs>
          <w:tab w:val="left" w:pos="540"/>
        </w:tabs>
        <w:spacing w:line="237" w:lineRule="auto"/>
        <w:ind w:left="540" w:hanging="278"/>
        <w:rPr>
          <w:rFonts w:eastAsia="Times New Roman"/>
          <w:i/>
          <w:iCs/>
          <w:sz w:val="24"/>
          <w:szCs w:val="24"/>
        </w:rPr>
      </w:pPr>
      <w:r>
        <w:rPr>
          <w:rFonts w:eastAsia="Times New Roman"/>
          <w:sz w:val="24"/>
          <w:szCs w:val="24"/>
        </w:rPr>
        <w:t>Изучение и описание экосистемы своей местности.</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Многообразие живых организмов (на примере парка или природного участка).</w:t>
      </w:r>
    </w:p>
    <w:p w:rsidR="00A72BEB" w:rsidRDefault="00B71002" w:rsidP="001E6443">
      <w:pPr>
        <w:numPr>
          <w:ilvl w:val="0"/>
          <w:numId w:val="326"/>
        </w:numPr>
        <w:tabs>
          <w:tab w:val="left" w:pos="540"/>
        </w:tabs>
        <w:ind w:left="540" w:hanging="278"/>
        <w:rPr>
          <w:rFonts w:eastAsia="Times New Roman"/>
          <w:i/>
          <w:iCs/>
          <w:sz w:val="24"/>
          <w:szCs w:val="24"/>
        </w:rPr>
      </w:pPr>
      <w:r>
        <w:rPr>
          <w:rFonts w:eastAsia="Times New Roman"/>
          <w:i/>
          <w:iCs/>
          <w:sz w:val="24"/>
          <w:szCs w:val="24"/>
        </w:rPr>
        <w:t>Естественный отбор - движущая сила эволюции.</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2.2.2.11 Химия</w:t>
      </w:r>
    </w:p>
    <w:p w:rsidR="00A72BEB" w:rsidRDefault="00A72BEB">
      <w:pPr>
        <w:spacing w:line="67" w:lineRule="exact"/>
        <w:rPr>
          <w:sz w:val="20"/>
          <w:szCs w:val="20"/>
        </w:rPr>
      </w:pPr>
    </w:p>
    <w:p w:rsidR="00A72BEB" w:rsidRDefault="00B71002" w:rsidP="001E6443">
      <w:pPr>
        <w:numPr>
          <w:ilvl w:val="0"/>
          <w:numId w:val="327"/>
        </w:numPr>
        <w:tabs>
          <w:tab w:val="left" w:pos="1237"/>
        </w:tabs>
        <w:spacing w:line="237" w:lineRule="auto"/>
        <w:ind w:left="260" w:firstLine="710"/>
        <w:jc w:val="both"/>
        <w:rPr>
          <w:rFonts w:eastAsia="Times New Roman"/>
          <w:sz w:val="24"/>
          <w:szCs w:val="24"/>
        </w:rPr>
      </w:pPr>
      <w:r>
        <w:rPr>
          <w:rFonts w:eastAsia="Times New Roman"/>
          <w:sz w:val="24"/>
          <w:szCs w:val="24"/>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A72BEB" w:rsidRDefault="00A72BEB">
      <w:pPr>
        <w:spacing w:line="17"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78"/>
        </w:tabs>
        <w:spacing w:line="237" w:lineRule="auto"/>
        <w:ind w:left="260" w:firstLine="710"/>
        <w:jc w:val="both"/>
        <w:rPr>
          <w:rFonts w:eastAsia="Times New Roman"/>
          <w:sz w:val="24"/>
          <w:szCs w:val="24"/>
        </w:rPr>
      </w:pPr>
      <w:r>
        <w:rPr>
          <w:rFonts w:eastAsia="Times New Roman"/>
          <w:sz w:val="24"/>
          <w:szCs w:val="24"/>
        </w:rPr>
        <w:t>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A72BEB" w:rsidRDefault="00A72BEB">
      <w:pPr>
        <w:spacing w:line="14"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A72BEB" w:rsidRDefault="00A72BEB">
      <w:pPr>
        <w:spacing w:line="13" w:lineRule="exact"/>
        <w:rPr>
          <w:rFonts w:eastAsia="Times New Roman"/>
          <w:sz w:val="24"/>
          <w:szCs w:val="24"/>
        </w:rPr>
      </w:pPr>
    </w:p>
    <w:p w:rsidR="00A72BEB" w:rsidRDefault="00B71002" w:rsidP="001E6443">
      <w:pPr>
        <w:numPr>
          <w:ilvl w:val="0"/>
          <w:numId w:val="327"/>
        </w:numPr>
        <w:tabs>
          <w:tab w:val="left" w:pos="1342"/>
        </w:tabs>
        <w:spacing w:line="236" w:lineRule="auto"/>
        <w:ind w:left="260" w:firstLine="710"/>
        <w:jc w:val="both"/>
        <w:rPr>
          <w:rFonts w:eastAsia="Times New Roman"/>
          <w:sz w:val="24"/>
          <w:szCs w:val="24"/>
        </w:rPr>
      </w:pPr>
      <w:r>
        <w:rPr>
          <w:rFonts w:eastAsia="Times New Roman"/>
          <w:sz w:val="24"/>
          <w:szCs w:val="24"/>
        </w:rPr>
        <w:t>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A72BEB" w:rsidRDefault="00A72BEB">
      <w:pPr>
        <w:spacing w:line="249" w:lineRule="exact"/>
        <w:rPr>
          <w:sz w:val="20"/>
          <w:szCs w:val="20"/>
        </w:rPr>
      </w:pPr>
    </w:p>
    <w:p w:rsidR="00A72BEB" w:rsidRDefault="00B71002">
      <w:pPr>
        <w:jc w:val="right"/>
        <w:rPr>
          <w:sz w:val="20"/>
          <w:szCs w:val="20"/>
        </w:rPr>
      </w:pPr>
      <w:r>
        <w:rPr>
          <w:rFonts w:eastAsia="Times New Roman"/>
          <w:sz w:val="24"/>
          <w:szCs w:val="24"/>
        </w:rPr>
        <w:t>2</w:t>
      </w:r>
      <w:r w:rsidR="00067525">
        <w:rPr>
          <w:rFonts w:eastAsia="Times New Roman"/>
          <w:sz w:val="24"/>
          <w:szCs w:val="24"/>
        </w:rPr>
        <w:t>29</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3" w:lineRule="auto"/>
        <w:ind w:left="260" w:right="20"/>
        <w:jc w:val="both"/>
        <w:rPr>
          <w:sz w:val="20"/>
          <w:szCs w:val="20"/>
        </w:rPr>
      </w:pPr>
      <w:r>
        <w:rPr>
          <w:rFonts w:eastAsia="Times New Roman"/>
          <w:sz w:val="24"/>
          <w:szCs w:val="24"/>
        </w:rPr>
        <w:t>«Математика», «Основы безопасности жизнедеятельности», «Русский язык», «Физика», «Экология».</w:t>
      </w:r>
    </w:p>
    <w:p w:rsidR="00A72BEB" w:rsidRDefault="00A72BEB">
      <w:pPr>
        <w:spacing w:line="283" w:lineRule="exact"/>
        <w:rPr>
          <w:sz w:val="20"/>
          <w:szCs w:val="20"/>
        </w:rPr>
      </w:pPr>
    </w:p>
    <w:p w:rsidR="00A72BEB" w:rsidRDefault="00B71002">
      <w:pPr>
        <w:ind w:left="980"/>
        <w:rPr>
          <w:sz w:val="20"/>
          <w:szCs w:val="20"/>
        </w:rPr>
      </w:pPr>
      <w:r>
        <w:rPr>
          <w:rFonts w:eastAsia="Times New Roman"/>
          <w:b/>
          <w:bCs/>
          <w:sz w:val="24"/>
          <w:szCs w:val="24"/>
        </w:rPr>
        <w:t>Первоначальные химические понятия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Предмет химии. </w:t>
      </w:r>
      <w:r>
        <w:rPr>
          <w:rFonts w:eastAsia="Times New Roman"/>
          <w:i/>
          <w:iCs/>
          <w:sz w:val="24"/>
          <w:szCs w:val="24"/>
        </w:rPr>
        <w:t xml:space="preserve">Тела и вещества.Основные методы познания:наблюдение,измерение, эксперимент. </w:t>
      </w:r>
      <w:r>
        <w:rPr>
          <w:rFonts w:eastAsia="Times New Roman"/>
          <w:sz w:val="24"/>
          <w:szCs w:val="24"/>
        </w:rPr>
        <w:t xml:space="preserve">Физические и химические явления.Чистые вещества и смеси.Способы разделения смесей. Атом. Молекула. Химический элемент. Знаки химических элементов. Простые и сложные вещества. Валентность. </w:t>
      </w:r>
      <w:r>
        <w:rPr>
          <w:rFonts w:eastAsia="Times New Roman"/>
          <w:i/>
          <w:iCs/>
          <w:sz w:val="24"/>
          <w:szCs w:val="24"/>
        </w:rPr>
        <w:t xml:space="preserve">Закон постоянства состававещества. </w:t>
      </w:r>
      <w:r>
        <w:rPr>
          <w:rFonts w:eastAsia="Times New Roman"/>
          <w:sz w:val="24"/>
          <w:szCs w:val="24"/>
        </w:rPr>
        <w:t>Химические формулы.Индексы.Относительная атомная и молекулярная массы.Массовая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Кислород. Водород</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Кислород – химический элемент и простое вещество. </w:t>
      </w:r>
      <w:r>
        <w:rPr>
          <w:rFonts w:eastAsia="Times New Roman"/>
          <w:i/>
          <w:iCs/>
          <w:sz w:val="24"/>
          <w:szCs w:val="24"/>
        </w:rPr>
        <w:t>Озон.Состав воздуха.</w:t>
      </w:r>
      <w:r>
        <w:rPr>
          <w:rFonts w:eastAsia="Times New Roman"/>
          <w:sz w:val="24"/>
          <w:szCs w:val="24"/>
        </w:rPr>
        <w:t xml:space="preserve"> Физические и химические свойства кислорода. Получение и применение кислорода. </w:t>
      </w:r>
      <w:r>
        <w:rPr>
          <w:rFonts w:eastAsia="Times New Roman"/>
          <w:i/>
          <w:iCs/>
          <w:sz w:val="24"/>
          <w:szCs w:val="24"/>
        </w:rPr>
        <w:t>Тепловой эффект химических реакций. Понятие об экзо- и эндотермических реакциях</w:t>
      </w:r>
      <w:r>
        <w:rPr>
          <w:rFonts w:eastAsia="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Pr>
          <w:rFonts w:eastAsia="Times New Roman"/>
          <w:i/>
          <w:iCs/>
          <w:sz w:val="24"/>
          <w:szCs w:val="24"/>
        </w:rPr>
        <w:t>Получение водорода в промышленности</w:t>
      </w:r>
      <w:r>
        <w:rPr>
          <w:rFonts w:eastAsia="Times New Roman"/>
          <w:sz w:val="24"/>
          <w:szCs w:val="24"/>
        </w:rPr>
        <w:t xml:space="preserve">. </w:t>
      </w:r>
      <w:r>
        <w:rPr>
          <w:rFonts w:eastAsia="Times New Roman"/>
          <w:i/>
          <w:iCs/>
          <w:sz w:val="24"/>
          <w:szCs w:val="24"/>
        </w:rPr>
        <w:t>Применение водорода</w:t>
      </w:r>
      <w:r>
        <w:rPr>
          <w:rFonts w:eastAsia="Times New Roman"/>
          <w:sz w:val="24"/>
          <w:szCs w:val="24"/>
        </w:rPr>
        <w:t>.Закон Авогадро.Молярный объем газов.Качественные реакции нагазообразные вещества (кислород, водород). Объемные отношения газов при химических реакциях.</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Вода. Растворы</w:t>
      </w:r>
    </w:p>
    <w:p w:rsidR="00A72BEB" w:rsidRDefault="00A72BEB">
      <w:pPr>
        <w:spacing w:line="7" w:lineRule="exact"/>
        <w:rPr>
          <w:sz w:val="20"/>
          <w:szCs w:val="20"/>
        </w:rPr>
      </w:pPr>
    </w:p>
    <w:p w:rsidR="00A72BEB" w:rsidRDefault="00B71002">
      <w:pPr>
        <w:spacing w:line="236" w:lineRule="auto"/>
        <w:ind w:left="260" w:firstLine="708"/>
        <w:jc w:val="both"/>
        <w:rPr>
          <w:sz w:val="20"/>
          <w:szCs w:val="20"/>
        </w:rPr>
      </w:pPr>
      <w:r>
        <w:rPr>
          <w:rFonts w:eastAsia="Times New Roman"/>
          <w:i/>
          <w:iCs/>
          <w:sz w:val="24"/>
          <w:szCs w:val="24"/>
        </w:rPr>
        <w:t xml:space="preserve">Вода в природе. Круговорот воды в природе. Физические и химические свойства воды. </w:t>
      </w:r>
      <w:r>
        <w:rPr>
          <w:rFonts w:eastAsia="Times New Roman"/>
          <w:sz w:val="24"/>
          <w:szCs w:val="24"/>
        </w:rPr>
        <w:t xml:space="preserve">Растворы. </w:t>
      </w:r>
      <w:r>
        <w:rPr>
          <w:rFonts w:eastAsia="Times New Roman"/>
          <w:i/>
          <w:iCs/>
          <w:sz w:val="24"/>
          <w:szCs w:val="24"/>
        </w:rPr>
        <w:t>Растворимость веществ в воде.</w:t>
      </w:r>
      <w:r>
        <w:rPr>
          <w:rFonts w:eastAsia="Times New Roman"/>
          <w:sz w:val="24"/>
          <w:szCs w:val="24"/>
        </w:rPr>
        <w:t xml:space="preserve"> Концентрация растворов. Массовая доля растворенного вещества в растворе.</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Основные классы неорганических соединений</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Оксиды. Классификация. Номенклатура. </w:t>
      </w:r>
      <w:r>
        <w:rPr>
          <w:rFonts w:eastAsia="Times New Roman"/>
          <w:i/>
          <w:iCs/>
          <w:sz w:val="24"/>
          <w:szCs w:val="24"/>
        </w:rPr>
        <w:t>Физические свойства оксидов.</w:t>
      </w:r>
      <w:r>
        <w:rPr>
          <w:rFonts w:eastAsia="Times New Roman"/>
          <w:sz w:val="24"/>
          <w:szCs w:val="24"/>
        </w:rPr>
        <w:t xml:space="preserve"> Химические свойства оксидов. </w:t>
      </w:r>
      <w:r>
        <w:rPr>
          <w:rFonts w:eastAsia="Times New Roman"/>
          <w:i/>
          <w:iCs/>
          <w:sz w:val="24"/>
          <w:szCs w:val="24"/>
        </w:rPr>
        <w:t>Получение и применение оксидов.</w:t>
      </w:r>
      <w:r>
        <w:rPr>
          <w:rFonts w:eastAsia="Times New Roman"/>
          <w:sz w:val="24"/>
          <w:szCs w:val="24"/>
        </w:rPr>
        <w:t xml:space="preserve"> Основания. Классификация. Номенклатура. </w:t>
      </w:r>
      <w:r>
        <w:rPr>
          <w:rFonts w:eastAsia="Times New Roman"/>
          <w:i/>
          <w:iCs/>
          <w:sz w:val="24"/>
          <w:szCs w:val="24"/>
        </w:rPr>
        <w:t>Физические свойства оснований.Получение оснований.</w:t>
      </w:r>
      <w:r>
        <w:rPr>
          <w:rFonts w:eastAsia="Times New Roman"/>
          <w:sz w:val="24"/>
          <w:szCs w:val="24"/>
        </w:rPr>
        <w:t xml:space="preserve"> Химические свойства оснований. Реакция нейтрализации. Кислоты. Классификация. Номенклатура. </w:t>
      </w:r>
      <w:r>
        <w:rPr>
          <w:rFonts w:eastAsia="Times New Roman"/>
          <w:i/>
          <w:iCs/>
          <w:sz w:val="24"/>
          <w:szCs w:val="24"/>
        </w:rPr>
        <w:t xml:space="preserve">Физическиесвойства кислот. Получение и применение кислот. </w:t>
      </w:r>
      <w:r>
        <w:rPr>
          <w:rFonts w:eastAsia="Times New Roman"/>
          <w:sz w:val="24"/>
          <w:szCs w:val="24"/>
        </w:rPr>
        <w:t xml:space="preserve">Химические свойства кислот.Индикаторы. Изменение окраски индикаторов в различных средах. Соли. Классификация. Номенклатура. </w:t>
      </w:r>
      <w:r>
        <w:rPr>
          <w:rFonts w:eastAsia="Times New Roman"/>
          <w:i/>
          <w:iCs/>
          <w:sz w:val="24"/>
          <w:szCs w:val="24"/>
        </w:rPr>
        <w:t>Физические свойства солей.Получение и применение солей.</w:t>
      </w:r>
      <w:r>
        <w:rPr>
          <w:rFonts w:eastAsia="Times New Roman"/>
          <w:sz w:val="24"/>
          <w:szCs w:val="24"/>
        </w:rPr>
        <w:t xml:space="preserve"> Химические свойства солей. Генетическая связь между классами неорганических соединений. </w:t>
      </w:r>
      <w:r>
        <w:rPr>
          <w:rFonts w:eastAsia="Times New Roman"/>
          <w:i/>
          <w:iCs/>
          <w:sz w:val="24"/>
          <w:szCs w:val="24"/>
        </w:rPr>
        <w:t>Проблемабезопасного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A72BEB" w:rsidRDefault="00A72BEB">
      <w:pPr>
        <w:spacing w:line="28" w:lineRule="exact"/>
        <w:rPr>
          <w:sz w:val="20"/>
          <w:szCs w:val="20"/>
        </w:rPr>
      </w:pPr>
    </w:p>
    <w:p w:rsidR="00A72BEB" w:rsidRDefault="00B71002">
      <w:pPr>
        <w:spacing w:line="234" w:lineRule="auto"/>
        <w:ind w:left="260" w:firstLine="708"/>
        <w:jc w:val="both"/>
        <w:rPr>
          <w:sz w:val="20"/>
          <w:szCs w:val="20"/>
        </w:rPr>
      </w:pPr>
      <w:r>
        <w:rPr>
          <w:rFonts w:eastAsia="Times New Roman"/>
          <w:b/>
          <w:bCs/>
          <w:sz w:val="24"/>
          <w:szCs w:val="24"/>
        </w:rPr>
        <w:t>Строение атома. Периодический закон и периодическая система химических элементов Д.И. Менделеева</w:t>
      </w:r>
    </w:p>
    <w:p w:rsidR="00A72BEB" w:rsidRDefault="00A72BEB">
      <w:pPr>
        <w:spacing w:line="10"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Строение атома: ядро, энергетический уровень. </w:t>
      </w:r>
      <w:r>
        <w:rPr>
          <w:rFonts w:eastAsia="Times New Roman"/>
          <w:i/>
          <w:iCs/>
          <w:sz w:val="24"/>
          <w:szCs w:val="24"/>
        </w:rPr>
        <w:t xml:space="preserve">Состав ядра атома:протоны,нейтроны. Изотопы. </w:t>
      </w:r>
      <w:r>
        <w:rPr>
          <w:rFonts w:eastAsia="Times New Roman"/>
          <w:sz w:val="24"/>
          <w:szCs w:val="24"/>
        </w:rPr>
        <w:t>Периодический закон Д.И.Менделеева.Периодическая системахимических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Строение веществ. Химическая связь</w:t>
      </w:r>
    </w:p>
    <w:p w:rsidR="00A72BEB" w:rsidRDefault="00B71002">
      <w:pPr>
        <w:spacing w:line="235" w:lineRule="auto"/>
        <w:ind w:left="980"/>
        <w:rPr>
          <w:sz w:val="20"/>
          <w:szCs w:val="20"/>
        </w:rPr>
      </w:pPr>
      <w:r>
        <w:rPr>
          <w:rFonts w:eastAsia="Times New Roman"/>
          <w:i/>
          <w:iCs/>
          <w:sz w:val="24"/>
          <w:szCs w:val="24"/>
        </w:rPr>
        <w:t xml:space="preserve">Электроотрицательность атомов химических элементов. </w:t>
      </w:r>
      <w:r>
        <w:rPr>
          <w:rFonts w:eastAsia="Times New Roman"/>
          <w:sz w:val="24"/>
          <w:szCs w:val="24"/>
        </w:rPr>
        <w:t>Ковалентная химическая</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 xml:space="preserve">связь: неполярная и полярная. </w:t>
      </w:r>
      <w:r>
        <w:rPr>
          <w:rFonts w:eastAsia="Times New Roman"/>
          <w:i/>
          <w:iCs/>
          <w:sz w:val="24"/>
          <w:szCs w:val="24"/>
        </w:rPr>
        <w:t>Понятие о  водородной связи и ее влиянии на физические</w:t>
      </w:r>
    </w:p>
    <w:p w:rsidR="00A72BEB" w:rsidRDefault="00B71002">
      <w:pPr>
        <w:tabs>
          <w:tab w:val="left" w:pos="1420"/>
          <w:tab w:val="left" w:pos="2540"/>
          <w:tab w:val="left" w:pos="3020"/>
          <w:tab w:val="left" w:pos="4100"/>
          <w:tab w:val="left" w:pos="4900"/>
          <w:tab w:val="left" w:pos="5900"/>
          <w:tab w:val="left" w:pos="6720"/>
          <w:tab w:val="left" w:pos="8520"/>
          <w:tab w:val="left" w:pos="9340"/>
        </w:tabs>
        <w:ind w:left="260"/>
        <w:rPr>
          <w:sz w:val="20"/>
          <w:szCs w:val="20"/>
        </w:rPr>
      </w:pPr>
      <w:r>
        <w:rPr>
          <w:rFonts w:eastAsia="Times New Roman"/>
          <w:i/>
          <w:iCs/>
          <w:sz w:val="24"/>
          <w:szCs w:val="24"/>
        </w:rPr>
        <w:t>свойства</w:t>
      </w:r>
      <w:r>
        <w:rPr>
          <w:rFonts w:eastAsia="Times New Roman"/>
          <w:i/>
          <w:iCs/>
          <w:sz w:val="24"/>
          <w:szCs w:val="24"/>
        </w:rPr>
        <w:tab/>
        <w:t>веществ</w:t>
      </w:r>
      <w:r>
        <w:rPr>
          <w:rFonts w:eastAsia="Times New Roman"/>
          <w:i/>
          <w:iCs/>
          <w:sz w:val="24"/>
          <w:szCs w:val="24"/>
        </w:rPr>
        <w:tab/>
        <w:t>на</w:t>
      </w:r>
      <w:r>
        <w:rPr>
          <w:rFonts w:eastAsia="Times New Roman"/>
          <w:i/>
          <w:iCs/>
          <w:sz w:val="24"/>
          <w:szCs w:val="24"/>
        </w:rPr>
        <w:tab/>
        <w:t>примере</w:t>
      </w:r>
      <w:r>
        <w:rPr>
          <w:rFonts w:eastAsia="Times New Roman"/>
          <w:i/>
          <w:iCs/>
          <w:sz w:val="24"/>
          <w:szCs w:val="24"/>
        </w:rPr>
        <w:tab/>
        <w:t>воды.</w:t>
      </w:r>
      <w:r>
        <w:rPr>
          <w:sz w:val="20"/>
          <w:szCs w:val="20"/>
        </w:rPr>
        <w:tab/>
      </w:r>
      <w:r>
        <w:rPr>
          <w:rFonts w:eastAsia="Times New Roman"/>
          <w:sz w:val="24"/>
          <w:szCs w:val="24"/>
        </w:rPr>
        <w:t>Ионная</w:t>
      </w:r>
      <w:r>
        <w:rPr>
          <w:rFonts w:eastAsia="Times New Roman"/>
          <w:sz w:val="24"/>
          <w:szCs w:val="24"/>
        </w:rPr>
        <w:tab/>
        <w:t>связь.</w:t>
      </w:r>
      <w:r>
        <w:rPr>
          <w:rFonts w:eastAsia="Times New Roman"/>
          <w:sz w:val="24"/>
          <w:szCs w:val="24"/>
        </w:rPr>
        <w:tab/>
        <w:t>Металлическая</w:t>
      </w:r>
      <w:r>
        <w:rPr>
          <w:rFonts w:eastAsia="Times New Roman"/>
          <w:sz w:val="24"/>
          <w:szCs w:val="24"/>
        </w:rPr>
        <w:tab/>
        <w:t>связь.</w:t>
      </w:r>
      <w:r>
        <w:rPr>
          <w:sz w:val="20"/>
          <w:szCs w:val="20"/>
        </w:rPr>
        <w:tab/>
      </w:r>
      <w:r>
        <w:rPr>
          <w:rFonts w:eastAsia="Times New Roman"/>
          <w:i/>
          <w:iCs/>
          <w:sz w:val="24"/>
          <w:szCs w:val="24"/>
        </w:rPr>
        <w:t>Типы</w:t>
      </w:r>
    </w:p>
    <w:p w:rsidR="00A72BEB" w:rsidRDefault="00A72BEB">
      <w:pPr>
        <w:spacing w:line="200" w:lineRule="exact"/>
        <w:rPr>
          <w:sz w:val="20"/>
          <w:szCs w:val="20"/>
        </w:rPr>
      </w:pPr>
    </w:p>
    <w:p w:rsidR="00A72BEB" w:rsidRDefault="00A72BEB">
      <w:pPr>
        <w:spacing w:line="347"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30</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7525C7">
      <w:pPr>
        <w:rPr>
          <w:sz w:val="20"/>
          <w:szCs w:val="20"/>
        </w:rPr>
      </w:pPr>
    </w:p>
    <w:p w:rsidR="00A72BEB" w:rsidRDefault="00A72BEB">
      <w:pPr>
        <w:spacing w:line="304" w:lineRule="exact"/>
        <w:rPr>
          <w:sz w:val="20"/>
          <w:szCs w:val="20"/>
        </w:rPr>
      </w:pPr>
    </w:p>
    <w:p w:rsidR="00A72BEB" w:rsidRDefault="00B71002">
      <w:pPr>
        <w:spacing w:line="233" w:lineRule="auto"/>
        <w:ind w:left="260"/>
        <w:jc w:val="both"/>
        <w:rPr>
          <w:sz w:val="20"/>
          <w:szCs w:val="20"/>
        </w:rPr>
      </w:pPr>
      <w:r>
        <w:rPr>
          <w:rFonts w:eastAsia="Times New Roman"/>
          <w:i/>
          <w:iCs/>
          <w:sz w:val="24"/>
          <w:szCs w:val="24"/>
        </w:rPr>
        <w:t>кристаллических решеток (атомная, молекулярная, ионная, металлическая). Зависимость физических свойств веществ от типа кристаллической решетки.</w:t>
      </w:r>
    </w:p>
    <w:p w:rsidR="00A72BEB" w:rsidRDefault="00A72BEB">
      <w:pPr>
        <w:spacing w:line="7" w:lineRule="exact"/>
        <w:rPr>
          <w:sz w:val="20"/>
          <w:szCs w:val="20"/>
        </w:rPr>
      </w:pPr>
    </w:p>
    <w:p w:rsidR="00A72BEB" w:rsidRDefault="00B71002">
      <w:pPr>
        <w:ind w:left="980"/>
        <w:rPr>
          <w:sz w:val="20"/>
          <w:szCs w:val="20"/>
        </w:rPr>
      </w:pPr>
      <w:r>
        <w:rPr>
          <w:rFonts w:eastAsia="Times New Roman"/>
          <w:b/>
          <w:bCs/>
          <w:sz w:val="24"/>
          <w:szCs w:val="24"/>
        </w:rPr>
        <w:t>Химические реакции</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Понятие о скорости химической реакции. Факторы, влияющие на скорость химической реакции</w:t>
      </w:r>
      <w:r>
        <w:rPr>
          <w:rFonts w:eastAsia="Times New Roman"/>
          <w:sz w:val="24"/>
          <w:szCs w:val="24"/>
        </w:rPr>
        <w:t>.</w:t>
      </w:r>
      <w:r>
        <w:rPr>
          <w:rFonts w:eastAsia="Times New Roman"/>
          <w:i/>
          <w:iCs/>
          <w:sz w:val="24"/>
          <w:szCs w:val="24"/>
        </w:rPr>
        <w:t xml:space="preserve"> Понятие о катализаторе. </w:t>
      </w:r>
      <w:r>
        <w:rPr>
          <w:rFonts w:eastAsia="Times New Roman"/>
          <w:sz w:val="24"/>
          <w:szCs w:val="24"/>
        </w:rPr>
        <w:t>Классификация химических реакций поразличным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A72BEB" w:rsidRDefault="00A72BEB">
      <w:pPr>
        <w:spacing w:line="13" w:lineRule="exact"/>
        <w:rPr>
          <w:sz w:val="20"/>
          <w:szCs w:val="20"/>
        </w:rPr>
      </w:pPr>
    </w:p>
    <w:p w:rsidR="00A72BEB" w:rsidRDefault="00B71002">
      <w:pPr>
        <w:ind w:left="980"/>
        <w:rPr>
          <w:sz w:val="20"/>
          <w:szCs w:val="20"/>
        </w:rPr>
      </w:pPr>
      <w:r>
        <w:rPr>
          <w:rFonts w:eastAsia="Times New Roman"/>
          <w:b/>
          <w:bCs/>
          <w:sz w:val="24"/>
          <w:szCs w:val="24"/>
        </w:rPr>
        <w:t>Неметаллы IV – VII групп и их соединения</w:t>
      </w:r>
    </w:p>
    <w:p w:rsidR="00A72BEB" w:rsidRDefault="00A72BEB">
      <w:pPr>
        <w:spacing w:line="8"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eastAsia="Times New Roman"/>
          <w:i/>
          <w:iCs/>
          <w:sz w:val="24"/>
          <w:szCs w:val="24"/>
        </w:rPr>
        <w:t>сернистая и сероводородная кислоты</w:t>
      </w:r>
      <w:r>
        <w:rPr>
          <w:rFonts w:eastAsia="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rFonts w:eastAsia="Times New Roman"/>
          <w:i/>
          <w:iCs/>
          <w:sz w:val="24"/>
          <w:szCs w:val="24"/>
        </w:rPr>
        <w:t xml:space="preserve">Аллотропияуглерода: алмаз, графит, карбин, фуллерены. </w:t>
      </w:r>
      <w:r>
        <w:rPr>
          <w:rFonts w:eastAsia="Times New Roman"/>
          <w:sz w:val="24"/>
          <w:szCs w:val="24"/>
        </w:rPr>
        <w:t xml:space="preserve">Соединения углерода:оксиды углерода(II)и(IV), угольная кислота и ее соли. </w:t>
      </w:r>
      <w:r>
        <w:rPr>
          <w:rFonts w:eastAsia="Times New Roman"/>
          <w:i/>
          <w:iCs/>
          <w:sz w:val="24"/>
          <w:szCs w:val="24"/>
        </w:rPr>
        <w:t>Кремний и его соединения.</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Металлы и их соединения</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i/>
          <w:iCs/>
          <w:sz w:val="24"/>
          <w:szCs w:val="24"/>
        </w:rPr>
        <w:t>Положение металлов в периодической системе химических элементов Д.И. Менделеева. Металлы в природе и общие способы их получения</w:t>
      </w:r>
      <w:r>
        <w:rPr>
          <w:rFonts w:eastAsia="Times New Roman"/>
          <w:sz w:val="24"/>
          <w:szCs w:val="24"/>
        </w:rPr>
        <w:t>.</w:t>
      </w:r>
      <w:r>
        <w:rPr>
          <w:rFonts w:eastAsia="Times New Roman"/>
          <w:i/>
          <w:iCs/>
          <w:sz w:val="24"/>
          <w:szCs w:val="24"/>
        </w:rPr>
        <w:t xml:space="preserve"> О б щ и е физические свойства металлов. </w:t>
      </w:r>
      <w:r>
        <w:rPr>
          <w:rFonts w:eastAsia="Times New Roman"/>
          <w:sz w:val="24"/>
          <w:szCs w:val="24"/>
        </w:rPr>
        <w:t xml:space="preserve">Общие химические свойства металлов:реакции с неметаллами,кислотами, солями. </w:t>
      </w:r>
      <w:r>
        <w:rPr>
          <w:rFonts w:eastAsia="Times New Roman"/>
          <w:i/>
          <w:iCs/>
          <w:sz w:val="24"/>
          <w:szCs w:val="24"/>
        </w:rPr>
        <w:t>Электрохимический ряд напряжений металлов.</w:t>
      </w:r>
      <w:r>
        <w:rPr>
          <w:rFonts w:eastAsia="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Первоначальные сведения об органических веществах</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xml:space="preserve">Первоначальные сведения о строении органических веществ. Углеводороды: метан, этан, этилен. </w:t>
      </w:r>
      <w:r>
        <w:rPr>
          <w:rFonts w:eastAsia="Times New Roman"/>
          <w:i/>
          <w:iCs/>
          <w:sz w:val="24"/>
          <w:szCs w:val="24"/>
        </w:rPr>
        <w:t>Источники углеводородов:природный газ,нефть,уголь.</w:t>
      </w:r>
      <w:r>
        <w:rPr>
          <w:rFonts w:eastAsia="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eastAsia="Times New Roman"/>
          <w:i/>
          <w:iCs/>
          <w:sz w:val="24"/>
          <w:szCs w:val="24"/>
        </w:rPr>
        <w:t>Химическое загрязнение окружающей среды и его последствия.</w:t>
      </w:r>
    </w:p>
    <w:p w:rsidR="00A72BEB" w:rsidRDefault="00A72BEB">
      <w:pPr>
        <w:spacing w:line="11" w:lineRule="exact"/>
        <w:rPr>
          <w:sz w:val="20"/>
          <w:szCs w:val="20"/>
        </w:rPr>
      </w:pPr>
    </w:p>
    <w:p w:rsidR="00A72BEB" w:rsidRDefault="00B71002">
      <w:pPr>
        <w:ind w:left="980"/>
        <w:rPr>
          <w:sz w:val="20"/>
          <w:szCs w:val="20"/>
        </w:rPr>
      </w:pPr>
      <w:r>
        <w:rPr>
          <w:rFonts w:eastAsia="Times New Roman"/>
          <w:b/>
          <w:bCs/>
          <w:sz w:val="24"/>
          <w:szCs w:val="24"/>
        </w:rPr>
        <w:t>Типы расчетных задач:</w:t>
      </w:r>
    </w:p>
    <w:p w:rsidR="00A72BEB" w:rsidRDefault="00B71002" w:rsidP="001E6443">
      <w:pPr>
        <w:numPr>
          <w:ilvl w:val="0"/>
          <w:numId w:val="328"/>
        </w:numPr>
        <w:tabs>
          <w:tab w:val="left" w:pos="1400"/>
        </w:tabs>
        <w:spacing w:line="235" w:lineRule="auto"/>
        <w:ind w:left="1400" w:hanging="430"/>
        <w:rPr>
          <w:rFonts w:eastAsia="Times New Roman"/>
          <w:sz w:val="24"/>
          <w:szCs w:val="24"/>
        </w:rPr>
      </w:pPr>
      <w:r>
        <w:rPr>
          <w:rFonts w:eastAsia="Times New Roman"/>
          <w:sz w:val="24"/>
          <w:szCs w:val="24"/>
        </w:rPr>
        <w:t>Вычисление массовой доли химического элемента по формуле соединения.</w:t>
      </w:r>
    </w:p>
    <w:p w:rsidR="00A72BEB" w:rsidRDefault="00B71002">
      <w:pPr>
        <w:ind w:left="980"/>
        <w:rPr>
          <w:rFonts w:eastAsia="Times New Roman"/>
          <w:sz w:val="24"/>
          <w:szCs w:val="24"/>
        </w:rPr>
      </w:pPr>
      <w:r>
        <w:rPr>
          <w:rFonts w:eastAsia="Times New Roman"/>
          <w:i/>
          <w:iCs/>
          <w:sz w:val="24"/>
          <w:szCs w:val="24"/>
        </w:rPr>
        <w:t>Установление  простейшей  формулы  вещества  по  массовым  долям  химических</w:t>
      </w:r>
    </w:p>
    <w:p w:rsidR="00A72BEB" w:rsidRDefault="00B71002">
      <w:pPr>
        <w:ind w:left="260"/>
        <w:rPr>
          <w:sz w:val="20"/>
          <w:szCs w:val="20"/>
        </w:rPr>
      </w:pPr>
      <w:r>
        <w:rPr>
          <w:rFonts w:eastAsia="Times New Roman"/>
          <w:i/>
          <w:iCs/>
          <w:sz w:val="24"/>
          <w:szCs w:val="24"/>
        </w:rPr>
        <w:t>элементов.</w:t>
      </w:r>
    </w:p>
    <w:p w:rsidR="00A72BEB" w:rsidRDefault="00A72BEB">
      <w:pPr>
        <w:spacing w:line="12" w:lineRule="exact"/>
        <w:rPr>
          <w:sz w:val="20"/>
          <w:szCs w:val="20"/>
        </w:rPr>
      </w:pPr>
    </w:p>
    <w:p w:rsidR="00A72BEB" w:rsidRDefault="00B71002" w:rsidP="001E6443">
      <w:pPr>
        <w:numPr>
          <w:ilvl w:val="0"/>
          <w:numId w:val="329"/>
        </w:numPr>
        <w:tabs>
          <w:tab w:val="left" w:pos="1393"/>
        </w:tabs>
        <w:spacing w:line="234" w:lineRule="auto"/>
        <w:ind w:left="260" w:firstLine="710"/>
        <w:rPr>
          <w:rFonts w:eastAsia="Times New Roman"/>
          <w:sz w:val="24"/>
          <w:szCs w:val="24"/>
        </w:rPr>
      </w:pPr>
      <w:r>
        <w:rPr>
          <w:rFonts w:eastAsia="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A72BEB" w:rsidRDefault="00A72BEB">
      <w:pPr>
        <w:spacing w:line="1" w:lineRule="exact"/>
        <w:rPr>
          <w:rFonts w:eastAsia="Times New Roman"/>
          <w:sz w:val="24"/>
          <w:szCs w:val="24"/>
        </w:rPr>
      </w:pPr>
    </w:p>
    <w:p w:rsidR="00A72BEB" w:rsidRDefault="00B71002" w:rsidP="001E6443">
      <w:pPr>
        <w:numPr>
          <w:ilvl w:val="0"/>
          <w:numId w:val="329"/>
        </w:numPr>
        <w:tabs>
          <w:tab w:val="left" w:pos="1400"/>
        </w:tabs>
        <w:ind w:left="1400" w:hanging="430"/>
        <w:rPr>
          <w:rFonts w:eastAsia="Times New Roman"/>
          <w:sz w:val="24"/>
          <w:szCs w:val="24"/>
        </w:rPr>
      </w:pPr>
      <w:r>
        <w:rPr>
          <w:rFonts w:eastAsia="Times New Roman"/>
          <w:sz w:val="24"/>
          <w:szCs w:val="24"/>
        </w:rPr>
        <w:t>Расчет массовой доли растворенного вещества в растворе.</w:t>
      </w:r>
    </w:p>
    <w:p w:rsidR="00A72BEB" w:rsidRDefault="00A72BEB">
      <w:pPr>
        <w:spacing w:line="5" w:lineRule="exact"/>
        <w:rPr>
          <w:sz w:val="20"/>
          <w:szCs w:val="20"/>
        </w:rPr>
      </w:pPr>
    </w:p>
    <w:p w:rsidR="00A72BEB" w:rsidRDefault="00B71002">
      <w:pPr>
        <w:ind w:left="980"/>
        <w:rPr>
          <w:sz w:val="20"/>
          <w:szCs w:val="20"/>
        </w:rPr>
      </w:pPr>
      <w:r>
        <w:rPr>
          <w:rFonts w:eastAsia="Times New Roman"/>
          <w:b/>
          <w:bCs/>
          <w:sz w:val="24"/>
          <w:szCs w:val="24"/>
        </w:rPr>
        <w:t>Примерные темы практических работ:</w:t>
      </w:r>
    </w:p>
    <w:p w:rsidR="00A72BEB" w:rsidRDefault="00A72BEB">
      <w:pPr>
        <w:spacing w:line="7" w:lineRule="exact"/>
        <w:rPr>
          <w:sz w:val="20"/>
          <w:szCs w:val="20"/>
        </w:rPr>
      </w:pPr>
    </w:p>
    <w:p w:rsidR="00A72BEB" w:rsidRDefault="00B71002" w:rsidP="001E6443">
      <w:pPr>
        <w:numPr>
          <w:ilvl w:val="0"/>
          <w:numId w:val="330"/>
        </w:numPr>
        <w:tabs>
          <w:tab w:val="left" w:pos="687"/>
        </w:tabs>
        <w:spacing w:line="234" w:lineRule="auto"/>
        <w:ind w:left="260" w:firstLine="2"/>
        <w:rPr>
          <w:rFonts w:eastAsia="Times New Roman"/>
          <w:sz w:val="24"/>
          <w:szCs w:val="24"/>
        </w:rPr>
      </w:pPr>
      <w:r>
        <w:rPr>
          <w:rFonts w:eastAsia="Times New Roman"/>
          <w:sz w:val="24"/>
          <w:szCs w:val="24"/>
        </w:rPr>
        <w:t>Лабораторное оборудование и приемы обращения с ним. Правила безопасной работы в химической лаборатории.</w:t>
      </w:r>
    </w:p>
    <w:p w:rsidR="00A72BEB" w:rsidRDefault="00A72BEB">
      <w:pPr>
        <w:spacing w:line="1" w:lineRule="exact"/>
        <w:rPr>
          <w:rFonts w:eastAsia="Times New Roman"/>
          <w:sz w:val="24"/>
          <w:szCs w:val="24"/>
        </w:rPr>
      </w:pP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Очистка загрязненной поваренной соли.</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Признаки протекания химических реакций.</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кислорода и изучение его свойств.</w:t>
      </w:r>
    </w:p>
    <w:p w:rsidR="00A72BEB" w:rsidRDefault="00B71002" w:rsidP="001E6443">
      <w:pPr>
        <w:numPr>
          <w:ilvl w:val="0"/>
          <w:numId w:val="330"/>
        </w:numPr>
        <w:tabs>
          <w:tab w:val="left" w:pos="680"/>
        </w:tabs>
        <w:ind w:left="680" w:hanging="418"/>
        <w:rPr>
          <w:rFonts w:eastAsia="Times New Roman"/>
          <w:sz w:val="24"/>
          <w:szCs w:val="24"/>
        </w:rPr>
      </w:pPr>
      <w:r>
        <w:rPr>
          <w:rFonts w:eastAsia="Times New Roman"/>
          <w:sz w:val="24"/>
          <w:szCs w:val="24"/>
        </w:rPr>
        <w:t>Получение водорода и изучение его свойств.</w:t>
      </w:r>
    </w:p>
    <w:p w:rsidR="00A72BEB" w:rsidRDefault="00A72BEB">
      <w:pPr>
        <w:spacing w:line="271"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31</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92" w:lineRule="exact"/>
        <w:rPr>
          <w:sz w:val="20"/>
          <w:szCs w:val="20"/>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Приготовление растворов с определенной массовой долей растворенного вещества.</w:t>
      </w:r>
    </w:p>
    <w:p w:rsidR="00A72BEB" w:rsidRDefault="00A72BEB">
      <w:pPr>
        <w:spacing w:line="10"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«Основные классы неорганических соединений».</w:t>
      </w:r>
    </w:p>
    <w:p w:rsidR="00A72BEB" w:rsidRDefault="00A72BEB">
      <w:pPr>
        <w:spacing w:line="1" w:lineRule="exact"/>
        <w:rPr>
          <w:rFonts w:eastAsia="Times New Roman"/>
          <w:sz w:val="24"/>
          <w:szCs w:val="24"/>
        </w:rPr>
      </w:pP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sz w:val="24"/>
          <w:szCs w:val="24"/>
        </w:rPr>
        <w:t>Реакции ионного обмена.</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Качественные реакции на ионы в растворе.</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аммиака и изучение его свойств.</w:t>
      </w:r>
    </w:p>
    <w:p w:rsidR="00A72BEB" w:rsidRDefault="00B71002" w:rsidP="001E6443">
      <w:pPr>
        <w:numPr>
          <w:ilvl w:val="0"/>
          <w:numId w:val="331"/>
        </w:numPr>
        <w:tabs>
          <w:tab w:val="left" w:pos="680"/>
        </w:tabs>
        <w:ind w:left="680" w:hanging="418"/>
        <w:rPr>
          <w:rFonts w:eastAsia="Times New Roman"/>
          <w:sz w:val="24"/>
          <w:szCs w:val="24"/>
        </w:rPr>
      </w:pPr>
      <w:r>
        <w:rPr>
          <w:rFonts w:eastAsia="Times New Roman"/>
          <w:i/>
          <w:iCs/>
          <w:sz w:val="24"/>
          <w:szCs w:val="24"/>
        </w:rPr>
        <w:t>Получение углекислого газа и изучение его свойств.</w:t>
      </w:r>
    </w:p>
    <w:p w:rsidR="00A72BEB" w:rsidRDefault="00A72BEB">
      <w:pPr>
        <w:spacing w:line="12" w:lineRule="exact"/>
        <w:rPr>
          <w:rFonts w:eastAsia="Times New Roman"/>
          <w:sz w:val="24"/>
          <w:szCs w:val="24"/>
        </w:rPr>
      </w:pPr>
    </w:p>
    <w:p w:rsidR="00A72BEB" w:rsidRDefault="00B71002" w:rsidP="001E6443">
      <w:pPr>
        <w:numPr>
          <w:ilvl w:val="0"/>
          <w:numId w:val="331"/>
        </w:numPr>
        <w:tabs>
          <w:tab w:val="left" w:pos="687"/>
        </w:tabs>
        <w:spacing w:line="234" w:lineRule="auto"/>
        <w:ind w:left="260" w:firstLine="2"/>
        <w:rPr>
          <w:rFonts w:eastAsia="Times New Roman"/>
          <w:sz w:val="24"/>
          <w:szCs w:val="24"/>
        </w:rPr>
      </w:pPr>
      <w:r>
        <w:rPr>
          <w:rFonts w:eastAsia="Times New Roman"/>
          <w:sz w:val="24"/>
          <w:szCs w:val="24"/>
        </w:rPr>
        <w:t>Решение экспериментальных задач по теме «Неметаллы IV – VII групп и их соединений».</w:t>
      </w:r>
    </w:p>
    <w:p w:rsidR="00A72BEB" w:rsidRDefault="00A72BEB">
      <w:pPr>
        <w:spacing w:line="1" w:lineRule="exact"/>
        <w:rPr>
          <w:rFonts w:eastAsia="Times New Roman"/>
          <w:sz w:val="24"/>
          <w:szCs w:val="24"/>
        </w:rPr>
      </w:pPr>
    </w:p>
    <w:p w:rsidR="00A72BEB" w:rsidRDefault="00B71002">
      <w:pPr>
        <w:ind w:left="260"/>
        <w:rPr>
          <w:rFonts w:eastAsia="Times New Roman"/>
          <w:sz w:val="24"/>
          <w:szCs w:val="24"/>
        </w:rPr>
      </w:pPr>
      <w:r>
        <w:rPr>
          <w:rFonts w:eastAsia="Times New Roman"/>
          <w:sz w:val="24"/>
          <w:szCs w:val="24"/>
        </w:rPr>
        <w:t>Решение экспериментальных задач по теме «Металлы и их соединения».</w:t>
      </w:r>
    </w:p>
    <w:p w:rsidR="00A72BEB" w:rsidRDefault="00A72BEB">
      <w:pPr>
        <w:spacing w:line="245" w:lineRule="exact"/>
        <w:rPr>
          <w:sz w:val="20"/>
          <w:szCs w:val="20"/>
        </w:rPr>
      </w:pPr>
    </w:p>
    <w:p w:rsidR="00A72BEB" w:rsidRDefault="00B71002">
      <w:pPr>
        <w:ind w:left="260"/>
        <w:rPr>
          <w:sz w:val="20"/>
          <w:szCs w:val="20"/>
        </w:rPr>
      </w:pPr>
      <w:r>
        <w:rPr>
          <w:rFonts w:eastAsia="Times New Roman"/>
          <w:b/>
          <w:bCs/>
          <w:sz w:val="24"/>
          <w:szCs w:val="24"/>
        </w:rPr>
        <w:t>2.2.2.12 Изобразительное искусство</w:t>
      </w:r>
    </w:p>
    <w:p w:rsidR="00A72BEB" w:rsidRDefault="00A72BEB">
      <w:pPr>
        <w:spacing w:line="6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A72BEB" w:rsidRDefault="00A72BEB">
      <w:pPr>
        <w:spacing w:line="18" w:lineRule="exact"/>
        <w:rPr>
          <w:sz w:val="20"/>
          <w:szCs w:val="20"/>
        </w:rPr>
      </w:pPr>
    </w:p>
    <w:p w:rsidR="00A72BEB" w:rsidRDefault="00B71002" w:rsidP="001E6443">
      <w:pPr>
        <w:numPr>
          <w:ilvl w:val="0"/>
          <w:numId w:val="332"/>
        </w:numPr>
        <w:tabs>
          <w:tab w:val="left" w:pos="1241"/>
        </w:tabs>
        <w:spacing w:line="237" w:lineRule="auto"/>
        <w:ind w:left="260" w:firstLine="710"/>
        <w:jc w:val="both"/>
        <w:rPr>
          <w:rFonts w:eastAsia="Times New Roman"/>
          <w:sz w:val="24"/>
          <w:szCs w:val="24"/>
        </w:rPr>
      </w:pPr>
      <w:r>
        <w:rPr>
          <w:rFonts w:eastAsia="Times New Roman"/>
          <w:sz w:val="24"/>
          <w:szCs w:val="24"/>
        </w:rPr>
        <w:t>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BEB" w:rsidRDefault="00A72BEB">
      <w:pPr>
        <w:spacing w:line="14" w:lineRule="exact"/>
        <w:rPr>
          <w:rFonts w:eastAsia="Times New Roman"/>
          <w:sz w:val="24"/>
          <w:szCs w:val="24"/>
        </w:rPr>
      </w:pPr>
    </w:p>
    <w:p w:rsidR="00A72BEB" w:rsidRDefault="00B71002" w:rsidP="001E6443">
      <w:pPr>
        <w:numPr>
          <w:ilvl w:val="0"/>
          <w:numId w:val="332"/>
        </w:numPr>
        <w:tabs>
          <w:tab w:val="left" w:pos="1313"/>
        </w:tabs>
        <w:spacing w:line="234" w:lineRule="auto"/>
        <w:ind w:left="260" w:firstLine="710"/>
        <w:rPr>
          <w:rFonts w:eastAsia="Times New Roman"/>
          <w:sz w:val="24"/>
          <w:szCs w:val="24"/>
        </w:rPr>
      </w:pPr>
      <w:r>
        <w:rPr>
          <w:rFonts w:eastAsia="Times New Roman"/>
          <w:sz w:val="24"/>
          <w:szCs w:val="24"/>
        </w:rPr>
        <w:t>программу включены следующие основные виды художественно-творческой деятельности:</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ценностно-ориентационная и коммуникативная деятельность;</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изобразительная деятельность (основы художественного изображения);</w:t>
      </w:r>
    </w:p>
    <w:p w:rsidR="00A72BEB" w:rsidRDefault="00A72BEB">
      <w:pPr>
        <w:spacing w:line="4" w:lineRule="exact"/>
        <w:rPr>
          <w:rFonts w:eastAsia="Times New Roman"/>
          <w:sz w:val="24"/>
          <w:szCs w:val="24"/>
        </w:rPr>
      </w:pPr>
    </w:p>
    <w:p w:rsidR="00A72BEB" w:rsidRDefault="00B71002">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декоративно-прикладная деятельность (основы народного и декоративно-прикладного искусства);</w:t>
      </w:r>
    </w:p>
    <w:p w:rsidR="00A72BEB" w:rsidRDefault="00A72BEB">
      <w:pPr>
        <w:spacing w:line="5" w:lineRule="exact"/>
        <w:rPr>
          <w:rFonts w:eastAsia="Times New Roman"/>
          <w:sz w:val="24"/>
          <w:szCs w:val="24"/>
        </w:rPr>
      </w:pPr>
    </w:p>
    <w:p w:rsidR="00A72BEB" w:rsidRDefault="00B71002">
      <w:pPr>
        <w:spacing w:line="238" w:lineRule="auto"/>
        <w:ind w:left="980" w:right="180"/>
        <w:rPr>
          <w:rFonts w:eastAsia="Times New Roman"/>
          <w:sz w:val="24"/>
          <w:szCs w:val="24"/>
        </w:rPr>
      </w:pPr>
      <w:r>
        <w:rPr>
          <w:rFonts w:ascii="Symbol" w:eastAsia="Symbol" w:hAnsi="Symbol" w:cs="Symbol"/>
          <w:sz w:val="24"/>
          <w:szCs w:val="24"/>
        </w:rPr>
        <w:t></w:t>
      </w:r>
      <w:r>
        <w:rPr>
          <w:rFonts w:eastAsia="Times New Roman"/>
          <w:sz w:val="24"/>
          <w:szCs w:val="24"/>
        </w:rPr>
        <w:t xml:space="preserve"> художественно-конструкторская деятельность (элементы дизайна и архитектуры); </w:t>
      </w:r>
      <w:r>
        <w:rPr>
          <w:rFonts w:ascii="Symbol" w:eastAsia="Symbol" w:hAnsi="Symbol" w:cs="Symbol"/>
          <w:sz w:val="24"/>
          <w:szCs w:val="24"/>
        </w:rPr>
        <w:t></w:t>
      </w:r>
      <w:r>
        <w:rPr>
          <w:rFonts w:eastAsia="Times New Roman"/>
          <w:sz w:val="24"/>
          <w:szCs w:val="24"/>
        </w:rPr>
        <w:t xml:space="preserve"> художественно-творческая деятельность на основе синтеза искусств.</w:t>
      </w:r>
    </w:p>
    <w:p w:rsidR="00A72BEB" w:rsidRDefault="00A72BEB">
      <w:pPr>
        <w:spacing w:line="11"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290"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Связующим звеном предмета «Изобраз</w:t>
      </w:r>
      <w:r w:rsidR="00507650">
        <w:rPr>
          <w:rFonts w:eastAsia="Times New Roman"/>
          <w:sz w:val="24"/>
          <w:szCs w:val="24"/>
        </w:rPr>
        <w:t>ительного искусство</w:t>
      </w:r>
      <w:r>
        <w:rPr>
          <w:rFonts w:eastAsia="Times New Roman"/>
          <w:sz w:val="24"/>
          <w:szCs w:val="24"/>
        </w:rPr>
        <w:t>»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BEB" w:rsidRDefault="00A72BEB">
      <w:pPr>
        <w:spacing w:line="163" w:lineRule="exact"/>
        <w:rPr>
          <w:sz w:val="20"/>
          <w:szCs w:val="20"/>
        </w:rPr>
      </w:pPr>
    </w:p>
    <w:p w:rsidR="00A72BEB" w:rsidRDefault="00B71002">
      <w:pPr>
        <w:ind w:left="9540"/>
        <w:rPr>
          <w:sz w:val="20"/>
          <w:szCs w:val="20"/>
        </w:rPr>
      </w:pPr>
      <w:r>
        <w:rPr>
          <w:rFonts w:eastAsia="Times New Roman"/>
          <w:sz w:val="24"/>
          <w:szCs w:val="24"/>
        </w:rPr>
        <w:t>2</w:t>
      </w:r>
      <w:r w:rsidR="00067525">
        <w:rPr>
          <w:rFonts w:eastAsia="Times New Roman"/>
          <w:sz w:val="24"/>
          <w:szCs w:val="24"/>
        </w:rPr>
        <w:t>32</w:t>
      </w:r>
    </w:p>
    <w:p w:rsidR="00A72BEB" w:rsidRDefault="00A72BEB">
      <w:pPr>
        <w:sectPr w:rsidR="00A72BEB">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309" w:lineRule="exact"/>
        <w:rPr>
          <w:sz w:val="20"/>
          <w:szCs w:val="20"/>
        </w:rPr>
      </w:pPr>
    </w:p>
    <w:p w:rsidR="00A72BEB" w:rsidRDefault="00B71002">
      <w:pPr>
        <w:spacing w:line="233" w:lineRule="auto"/>
        <w:ind w:left="260" w:firstLine="708"/>
        <w:jc w:val="both"/>
        <w:rPr>
          <w:sz w:val="20"/>
          <w:szCs w:val="20"/>
        </w:rPr>
      </w:pPr>
      <w:r>
        <w:rPr>
          <w:rFonts w:eastAsia="Times New Roman"/>
          <w:b/>
          <w:bCs/>
          <w:sz w:val="24"/>
          <w:szCs w:val="24"/>
        </w:rPr>
        <w:t>Народное художественное творчество – неиссякаемый источник самобытной красоты</w:t>
      </w:r>
    </w:p>
    <w:p w:rsidR="00A72BEB" w:rsidRDefault="00A72BEB">
      <w:pPr>
        <w:spacing w:line="9"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Солярные знаки (декоративное изображение и их условно-символический характер). Древн</w:t>
      </w:r>
      <w:r w:rsidR="00507650">
        <w:rPr>
          <w:rFonts w:eastAsia="Times New Roman"/>
          <w:sz w:val="24"/>
          <w:szCs w:val="24"/>
        </w:rPr>
        <w:t>ие образы в народном творчестве</w:t>
      </w:r>
      <w:r>
        <w:rPr>
          <w:rFonts w:eastAsia="Times New Roman"/>
          <w:sz w:val="24"/>
          <w:szCs w:val="24"/>
        </w:rPr>
        <w:t xml:space="preserve">.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w:t>
      </w:r>
      <w:r w:rsidR="00507650">
        <w:rPr>
          <w:rFonts w:eastAsia="Times New Roman"/>
          <w:sz w:val="24"/>
          <w:szCs w:val="24"/>
        </w:rPr>
        <w:t>орнаментов других народов Дагестана</w:t>
      </w:r>
      <w:r>
        <w:rPr>
          <w:rFonts w:eastAsia="Times New Roman"/>
          <w:sz w:val="24"/>
          <w:szCs w:val="24"/>
        </w:rPr>
        <w:t>.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A72BEB" w:rsidRDefault="00A72BEB">
      <w:pPr>
        <w:spacing w:line="6" w:lineRule="exact"/>
        <w:rPr>
          <w:sz w:val="20"/>
          <w:szCs w:val="20"/>
        </w:rPr>
      </w:pPr>
    </w:p>
    <w:p w:rsidR="00A72BEB" w:rsidRDefault="00B71002">
      <w:pPr>
        <w:ind w:left="980"/>
        <w:rPr>
          <w:sz w:val="20"/>
          <w:szCs w:val="20"/>
        </w:rPr>
      </w:pPr>
      <w:r>
        <w:rPr>
          <w:rFonts w:eastAsia="Times New Roman"/>
          <w:b/>
          <w:bCs/>
          <w:sz w:val="24"/>
          <w:szCs w:val="24"/>
        </w:rPr>
        <w:t>Виды изобразительного искусства и основы образного языка</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w:t>
      </w:r>
    </w:p>
    <w:p w:rsidR="00A72BEB" w:rsidRDefault="00A72BEB">
      <w:pPr>
        <w:spacing w:line="14" w:lineRule="exact"/>
        <w:rPr>
          <w:sz w:val="20"/>
          <w:szCs w:val="20"/>
        </w:rPr>
      </w:pPr>
    </w:p>
    <w:p w:rsidR="00A72BEB" w:rsidRDefault="00B71002">
      <w:pPr>
        <w:spacing w:line="238" w:lineRule="auto"/>
        <w:ind w:left="260"/>
        <w:jc w:val="both"/>
        <w:rPr>
          <w:sz w:val="20"/>
          <w:szCs w:val="20"/>
        </w:rPr>
      </w:pPr>
      <w:r>
        <w:rPr>
          <w:rFonts w:eastAsia="Times New Roman"/>
          <w:sz w:val="24"/>
          <w:szCs w:val="24"/>
        </w:rPr>
        <w:t>–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72BEB" w:rsidRDefault="00A72BEB">
      <w:pPr>
        <w:spacing w:line="8" w:lineRule="exact"/>
        <w:rPr>
          <w:sz w:val="20"/>
          <w:szCs w:val="20"/>
        </w:rPr>
      </w:pPr>
    </w:p>
    <w:p w:rsidR="00A72BEB" w:rsidRDefault="00B71002">
      <w:pPr>
        <w:ind w:left="980"/>
        <w:rPr>
          <w:sz w:val="20"/>
          <w:szCs w:val="20"/>
        </w:rPr>
      </w:pPr>
      <w:r>
        <w:rPr>
          <w:rFonts w:eastAsia="Times New Roman"/>
          <w:b/>
          <w:bCs/>
          <w:sz w:val="24"/>
          <w:szCs w:val="24"/>
        </w:rPr>
        <w:t>Понимание смысла деятельности художника</w:t>
      </w:r>
    </w:p>
    <w:p w:rsidR="00A72BEB" w:rsidRDefault="00A72BEB">
      <w:pPr>
        <w:spacing w:line="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BEB" w:rsidRDefault="00A72BEB">
      <w:pPr>
        <w:spacing w:line="9" w:lineRule="exact"/>
        <w:rPr>
          <w:sz w:val="20"/>
          <w:szCs w:val="20"/>
        </w:rPr>
      </w:pPr>
    </w:p>
    <w:p w:rsidR="00A72BEB" w:rsidRDefault="00B71002">
      <w:pPr>
        <w:ind w:left="980"/>
        <w:rPr>
          <w:sz w:val="20"/>
          <w:szCs w:val="20"/>
        </w:rPr>
      </w:pPr>
      <w:r>
        <w:rPr>
          <w:rFonts w:eastAsia="Times New Roman"/>
          <w:b/>
          <w:bCs/>
          <w:sz w:val="24"/>
          <w:szCs w:val="24"/>
        </w:rPr>
        <w:t>Вечные темы и великие исторические события в искусстве</w:t>
      </w:r>
    </w:p>
    <w:p w:rsidR="00A72BEB" w:rsidRDefault="00A72BEB">
      <w:pPr>
        <w:spacing w:line="7" w:lineRule="exact"/>
        <w:rPr>
          <w:sz w:val="20"/>
          <w:szCs w:val="20"/>
        </w:rPr>
      </w:pPr>
    </w:p>
    <w:p w:rsidR="00A72BEB" w:rsidRDefault="00B71002">
      <w:pPr>
        <w:spacing w:line="239" w:lineRule="auto"/>
        <w:ind w:left="260" w:firstLine="708"/>
        <w:jc w:val="both"/>
        <w:rPr>
          <w:sz w:val="20"/>
          <w:szCs w:val="20"/>
        </w:rPr>
      </w:pPr>
      <w:r>
        <w:rPr>
          <w:rFonts w:eastAsia="Times New Roman"/>
          <w:sz w:val="24"/>
          <w:szCs w:val="24"/>
        </w:rPr>
        <w:t>Сюжет и содержание в картине. Процесс работы над тематической картиной. Мифологические темы в зарубежном искусстве (С. Боттичелли, Джорджоне, Рафаэль Санти).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BEB" w:rsidRDefault="00A72BEB">
      <w:pPr>
        <w:spacing w:line="10" w:lineRule="exact"/>
        <w:rPr>
          <w:sz w:val="20"/>
          <w:szCs w:val="20"/>
        </w:rPr>
      </w:pPr>
    </w:p>
    <w:p w:rsidR="00A72BEB" w:rsidRDefault="00A72BEB">
      <w:pPr>
        <w:spacing w:line="200" w:lineRule="exact"/>
        <w:rPr>
          <w:sz w:val="20"/>
          <w:szCs w:val="20"/>
        </w:rPr>
      </w:pPr>
    </w:p>
    <w:p w:rsidR="00A72BEB" w:rsidRDefault="00A72BEB">
      <w:pPr>
        <w:spacing w:line="342" w:lineRule="exact"/>
        <w:rPr>
          <w:sz w:val="20"/>
          <w:szCs w:val="20"/>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134F1E" w:rsidRDefault="00134F1E">
      <w:pPr>
        <w:ind w:left="9540"/>
        <w:rPr>
          <w:rFonts w:eastAsia="Times New Roman"/>
          <w:sz w:val="24"/>
          <w:szCs w:val="24"/>
        </w:rPr>
      </w:pPr>
    </w:p>
    <w:p w:rsidR="00A72BEB" w:rsidRDefault="00B71002">
      <w:pPr>
        <w:ind w:left="9540"/>
        <w:rPr>
          <w:sz w:val="20"/>
          <w:szCs w:val="20"/>
        </w:rPr>
      </w:pPr>
      <w:r>
        <w:rPr>
          <w:rFonts w:eastAsia="Times New Roman"/>
          <w:sz w:val="24"/>
          <w:szCs w:val="24"/>
        </w:rPr>
        <w:t>2</w:t>
      </w:r>
      <w:r w:rsidR="00245E60">
        <w:rPr>
          <w:rFonts w:eastAsia="Times New Roman"/>
          <w:sz w:val="24"/>
          <w:szCs w:val="24"/>
        </w:rPr>
        <w:t>33</w:t>
      </w:r>
    </w:p>
    <w:p w:rsidR="00A72BEB" w:rsidRDefault="00A72BEB">
      <w:pPr>
        <w:sectPr w:rsidR="00A72BEB">
          <w:pgSz w:w="11900" w:h="16838"/>
          <w:pgMar w:top="710" w:right="566" w:bottom="429" w:left="1440" w:header="0" w:footer="0" w:gutter="0"/>
          <w:cols w:space="720" w:equalWidth="0">
            <w:col w:w="9900"/>
          </w:cols>
        </w:sectPr>
      </w:pPr>
    </w:p>
    <w:p w:rsidR="00A72BEB" w:rsidRDefault="00134F1E" w:rsidP="00134F1E">
      <w:pPr>
        <w:ind w:left="980"/>
        <w:rPr>
          <w:sz w:val="20"/>
          <w:szCs w:val="20"/>
        </w:rPr>
      </w:pPr>
      <w:r>
        <w:rPr>
          <w:rFonts w:eastAsia="Times New Roman"/>
          <w:b/>
          <w:bCs/>
          <w:sz w:val="24"/>
          <w:szCs w:val="24"/>
        </w:rPr>
        <w:lastRenderedPageBreak/>
        <w:t xml:space="preserve">       Конструктивное искусство: архитектура и дизайн</w:t>
      </w:r>
    </w:p>
    <w:p w:rsidR="00A72BEB" w:rsidRDefault="00B71002">
      <w:pPr>
        <w:spacing w:line="238" w:lineRule="auto"/>
        <w:ind w:left="260" w:firstLine="708"/>
        <w:jc w:val="both"/>
        <w:rPr>
          <w:sz w:val="20"/>
          <w:szCs w:val="20"/>
        </w:rPr>
      </w:pPr>
      <w:r>
        <w:rPr>
          <w:rFonts w:eastAsia="Times New Roman"/>
          <w:sz w:val="24"/>
          <w:szCs w:val="24"/>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72BEB" w:rsidRDefault="00A72BEB">
      <w:pPr>
        <w:spacing w:line="16" w:lineRule="exact"/>
        <w:rPr>
          <w:sz w:val="20"/>
          <w:szCs w:val="20"/>
        </w:rPr>
      </w:pPr>
    </w:p>
    <w:p w:rsidR="00A72BEB" w:rsidRDefault="00B71002">
      <w:pPr>
        <w:ind w:left="980"/>
        <w:rPr>
          <w:sz w:val="20"/>
          <w:szCs w:val="20"/>
        </w:rPr>
      </w:pPr>
      <w:r>
        <w:rPr>
          <w:rFonts w:eastAsia="Times New Roman"/>
          <w:b/>
          <w:bCs/>
          <w:sz w:val="24"/>
          <w:szCs w:val="24"/>
        </w:rPr>
        <w:t>Изобразительное искусство и архитектура России XI –XVII вв.</w:t>
      </w:r>
    </w:p>
    <w:p w:rsidR="00A72BEB" w:rsidRDefault="00A72BEB">
      <w:pPr>
        <w:spacing w:line="7"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w:t>
      </w:r>
    </w:p>
    <w:p w:rsidR="00A72BEB" w:rsidRDefault="00A72BEB">
      <w:pPr>
        <w:spacing w:line="14" w:lineRule="exact"/>
        <w:rPr>
          <w:sz w:val="20"/>
          <w:szCs w:val="20"/>
        </w:rPr>
      </w:pPr>
    </w:p>
    <w:p w:rsidR="00A72BEB" w:rsidRDefault="00B71002" w:rsidP="001E6443">
      <w:pPr>
        <w:numPr>
          <w:ilvl w:val="0"/>
          <w:numId w:val="333"/>
        </w:numPr>
        <w:tabs>
          <w:tab w:val="left" w:pos="449"/>
        </w:tabs>
        <w:spacing w:line="237" w:lineRule="auto"/>
        <w:ind w:left="260" w:firstLine="2"/>
        <w:jc w:val="both"/>
        <w:rPr>
          <w:rFonts w:eastAsia="Times New Roman"/>
          <w:sz w:val="24"/>
          <w:szCs w:val="24"/>
        </w:rPr>
      </w:pPr>
      <w:r>
        <w:rPr>
          <w:rFonts w:eastAsia="Times New Roman"/>
          <w:sz w:val="24"/>
          <w:szCs w:val="24"/>
        </w:rPr>
        <w:t>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Изобразительное искусство «бунташного века» (парсуна). Московское барокко.</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Искусство полиграфии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i/>
          <w:iCs/>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BEB" w:rsidRDefault="00A72BEB">
      <w:pPr>
        <w:spacing w:line="22"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b/>
          <w:bCs/>
          <w:i/>
          <w:iCs/>
          <w:sz w:val="24"/>
          <w:szCs w:val="24"/>
        </w:rPr>
        <w:t>Стили, направления виды и жанры в русском изобразительном искусстве и архитектуре XVIII - XIX вв.</w:t>
      </w:r>
    </w:p>
    <w:p w:rsidR="00A72BEB" w:rsidRDefault="00A72BEB">
      <w:pPr>
        <w:spacing w:line="9"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i/>
          <w:iCs/>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МосквеМонументальная скульптура второй половины XIX века (М.О. Микешин, А.М. Опекушин, М.М. Антокольский).</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i/>
          <w:iCs/>
          <w:sz w:val="24"/>
          <w:szCs w:val="24"/>
        </w:rPr>
        <w:t>Взаимосвязь истории искусства и истории человечества</w:t>
      </w:r>
    </w:p>
    <w:p w:rsidR="00A72BEB" w:rsidRDefault="00A72BEB">
      <w:pPr>
        <w:spacing w:line="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i/>
          <w:iCs/>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BEB" w:rsidRDefault="00A72BEB">
      <w:pPr>
        <w:spacing w:line="18" w:lineRule="exact"/>
        <w:rPr>
          <w:rFonts w:eastAsia="Times New Roman"/>
          <w:sz w:val="24"/>
          <w:szCs w:val="24"/>
        </w:rPr>
      </w:pPr>
    </w:p>
    <w:p w:rsidR="00A72BEB" w:rsidRDefault="00B71002">
      <w:pPr>
        <w:ind w:left="260"/>
        <w:rPr>
          <w:sz w:val="20"/>
          <w:szCs w:val="20"/>
        </w:rPr>
      </w:pPr>
      <w:r>
        <w:rPr>
          <w:rFonts w:eastAsia="Times New Roman"/>
          <w:b/>
          <w:bCs/>
          <w:sz w:val="24"/>
          <w:szCs w:val="24"/>
        </w:rPr>
        <w:t>2.2.2.13 Музыка</w:t>
      </w:r>
    </w:p>
    <w:p w:rsidR="00A72BEB" w:rsidRDefault="00A72BEB">
      <w:pPr>
        <w:spacing w:line="67" w:lineRule="exact"/>
        <w:rPr>
          <w:sz w:val="20"/>
          <w:szCs w:val="20"/>
        </w:rPr>
      </w:pPr>
    </w:p>
    <w:p w:rsidR="00A72BEB" w:rsidRDefault="00B71002" w:rsidP="000E341D">
      <w:pPr>
        <w:spacing w:line="239" w:lineRule="auto"/>
        <w:ind w:left="260" w:firstLine="852"/>
        <w:rPr>
          <w:sz w:val="20"/>
          <w:szCs w:val="20"/>
        </w:rPr>
      </w:pPr>
      <w:r>
        <w:rPr>
          <w:rFonts w:eastAsia="Times New Roman"/>
          <w:sz w:val="24"/>
          <w:szCs w:val="24"/>
        </w:rPr>
        <w:t>Формирование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w:t>
      </w:r>
      <w:r w:rsidR="000E341D">
        <w:rPr>
          <w:rFonts w:eastAsia="Times New Roman"/>
          <w:sz w:val="24"/>
          <w:szCs w:val="24"/>
        </w:rPr>
        <w:t xml:space="preserve">о человека и общества, в </w:t>
      </w:r>
      <w:r>
        <w:rPr>
          <w:rFonts w:eastAsia="Times New Roman"/>
          <w:sz w:val="24"/>
          <w:szCs w:val="24"/>
        </w:rPr>
        <w:t>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34F1E" w:rsidRDefault="00134F1E">
      <w:pPr>
        <w:spacing w:line="12" w:lineRule="exact"/>
        <w:rPr>
          <w:sz w:val="20"/>
          <w:szCs w:val="20"/>
        </w:rPr>
      </w:pPr>
    </w:p>
    <w:p w:rsidR="00A72BEB" w:rsidRPr="00134F1E" w:rsidRDefault="00245E60" w:rsidP="00134F1E">
      <w:pPr>
        <w:jc w:val="right"/>
        <w:rPr>
          <w:sz w:val="20"/>
          <w:szCs w:val="20"/>
        </w:rPr>
      </w:pPr>
      <w:r>
        <w:rPr>
          <w:sz w:val="20"/>
          <w:szCs w:val="20"/>
        </w:rPr>
        <w:t>234</w:t>
      </w:r>
    </w:p>
    <w:p w:rsidR="00A72BEB" w:rsidRDefault="00B71002">
      <w:pPr>
        <w:spacing w:line="237" w:lineRule="auto"/>
        <w:ind w:left="260" w:firstLine="852"/>
        <w:jc w:val="both"/>
        <w:rPr>
          <w:sz w:val="20"/>
          <w:szCs w:val="20"/>
        </w:rPr>
      </w:pPr>
      <w:r>
        <w:rPr>
          <w:rFonts w:eastAsia="Times New Roman"/>
          <w:sz w:val="24"/>
          <w:szCs w:val="24"/>
        </w:rPr>
        <w:lastRenderedPageBreak/>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BEB" w:rsidRDefault="00A72BEB">
      <w:pPr>
        <w:spacing w:line="14" w:lineRule="exact"/>
        <w:rPr>
          <w:sz w:val="20"/>
          <w:szCs w:val="20"/>
        </w:rPr>
      </w:pPr>
    </w:p>
    <w:p w:rsidR="00A72BEB" w:rsidRDefault="00B71002">
      <w:pPr>
        <w:spacing w:line="237" w:lineRule="auto"/>
        <w:ind w:left="260" w:firstLine="852"/>
        <w:jc w:val="both"/>
        <w:rPr>
          <w:sz w:val="20"/>
          <w:szCs w:val="20"/>
        </w:rPr>
      </w:pPr>
      <w:r>
        <w:rPr>
          <w:rFonts w:eastAsia="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BEB" w:rsidRDefault="00A72BEB">
      <w:pPr>
        <w:spacing w:line="17"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Программа содержит перечень музыкальных произведений, используемых для обеспечения достижения об</w:t>
      </w:r>
      <w:r w:rsidR="00507650">
        <w:rPr>
          <w:rFonts w:eastAsia="Times New Roman"/>
          <w:sz w:val="24"/>
          <w:szCs w:val="24"/>
        </w:rPr>
        <w:t>разовательных результатов</w:t>
      </w:r>
      <w:r>
        <w:rPr>
          <w:rFonts w:eastAsia="Times New Roman"/>
          <w:sz w:val="24"/>
          <w:szCs w:val="24"/>
        </w:rPr>
        <w:t xml:space="preserve">. </w:t>
      </w:r>
      <w:r w:rsidR="00507650">
        <w:rPr>
          <w:rFonts w:eastAsia="Times New Roman"/>
          <w:sz w:val="24"/>
          <w:szCs w:val="24"/>
        </w:rPr>
        <w:t>М</w:t>
      </w:r>
      <w:r>
        <w:rPr>
          <w:rFonts w:eastAsia="Times New Roman"/>
          <w:sz w:val="24"/>
          <w:szCs w:val="24"/>
        </w:rPr>
        <w:t>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BEB" w:rsidRDefault="00A72BEB">
      <w:pPr>
        <w:spacing w:line="18" w:lineRule="exact"/>
        <w:rPr>
          <w:sz w:val="20"/>
          <w:szCs w:val="20"/>
        </w:rPr>
      </w:pPr>
    </w:p>
    <w:p w:rsidR="00A72BEB" w:rsidRDefault="00B71002" w:rsidP="001E6443">
      <w:pPr>
        <w:numPr>
          <w:ilvl w:val="0"/>
          <w:numId w:val="334"/>
        </w:numPr>
        <w:tabs>
          <w:tab w:val="left" w:pos="1261"/>
        </w:tabs>
        <w:spacing w:line="236" w:lineRule="auto"/>
        <w:ind w:left="260" w:firstLine="710"/>
        <w:jc w:val="both"/>
        <w:rPr>
          <w:rFonts w:eastAsia="Times New Roman"/>
          <w:sz w:val="24"/>
          <w:szCs w:val="24"/>
        </w:rPr>
      </w:pPr>
      <w:r>
        <w:rPr>
          <w:rFonts w:eastAsia="Times New Roman"/>
          <w:sz w:val="24"/>
          <w:szCs w:val="24"/>
        </w:rPr>
        <w:t>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Музыка как вид искусства</w:t>
      </w:r>
    </w:p>
    <w:p w:rsidR="00A72BEB" w:rsidRDefault="00A72BEB">
      <w:pPr>
        <w:spacing w:line="7" w:lineRule="exact"/>
        <w:rPr>
          <w:rFonts w:eastAsia="Times New Roman"/>
          <w:sz w:val="24"/>
          <w:szCs w:val="24"/>
        </w:rPr>
      </w:pPr>
    </w:p>
    <w:p w:rsidR="00CF6AF4" w:rsidRDefault="00B71002" w:rsidP="001E6443">
      <w:pPr>
        <w:numPr>
          <w:ilvl w:val="0"/>
          <w:numId w:val="335"/>
        </w:numPr>
        <w:tabs>
          <w:tab w:val="left" w:pos="651"/>
        </w:tabs>
        <w:spacing w:line="236" w:lineRule="auto"/>
        <w:ind w:left="260" w:firstLine="2"/>
        <w:jc w:val="both"/>
        <w:rPr>
          <w:rFonts w:eastAsia="Times New Roman"/>
          <w:sz w:val="24"/>
          <w:szCs w:val="24"/>
        </w:rPr>
      </w:pPr>
      <w:r>
        <w:rPr>
          <w:rFonts w:eastAsia="Times New Roman"/>
          <w:sz w:val="24"/>
          <w:szCs w:val="24"/>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Pr>
          <w:rFonts w:eastAsia="Times New Roman"/>
          <w:i/>
          <w:iCs/>
          <w:sz w:val="24"/>
          <w:szCs w:val="24"/>
        </w:rPr>
        <w:t>сонатно-симфонический цикл,сюита),</w:t>
      </w:r>
      <w:r>
        <w:rPr>
          <w:rFonts w:eastAsia="Times New Roman"/>
          <w:sz w:val="24"/>
          <w:szCs w:val="24"/>
        </w:rPr>
        <w:t xml:space="preserve">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w:t>
      </w:r>
      <w:r w:rsidR="00CF6AF4">
        <w:rPr>
          <w:rFonts w:eastAsia="Times New Roman"/>
          <w:sz w:val="24"/>
          <w:szCs w:val="24"/>
        </w:rPr>
        <w:t xml:space="preserve">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F6AF4" w:rsidRDefault="00CF6AF4" w:rsidP="00CF6AF4">
      <w:pPr>
        <w:spacing w:line="9"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Народное музыкальное творчество</w:t>
      </w:r>
    </w:p>
    <w:p w:rsidR="00CF6AF4" w:rsidRDefault="00CF6AF4" w:rsidP="00CF6AF4">
      <w:pPr>
        <w:spacing w:line="7" w:lineRule="exact"/>
        <w:rPr>
          <w:rFonts w:eastAsia="Times New Roman"/>
          <w:sz w:val="24"/>
          <w:szCs w:val="24"/>
        </w:rPr>
      </w:pPr>
    </w:p>
    <w:p w:rsidR="00CF6AF4" w:rsidRDefault="00CF6AF4" w:rsidP="00CF6AF4">
      <w:pPr>
        <w:spacing w:line="236" w:lineRule="auto"/>
        <w:ind w:left="260" w:firstLine="708"/>
        <w:jc w:val="both"/>
        <w:rPr>
          <w:rFonts w:eastAsia="Times New Roman"/>
          <w:sz w:val="24"/>
          <w:szCs w:val="24"/>
        </w:rPr>
      </w:pPr>
      <w:r>
        <w:rPr>
          <w:rFonts w:eastAsia="Times New Roman"/>
          <w:sz w:val="24"/>
          <w:szCs w:val="24"/>
        </w:rPr>
        <w:t xml:space="preserve">Устное народное музыкальное творчество в развитии общей культуры народа. Характерные черты русской и дагестанской народной музыки. Основные жанры русской народной вокальной музыки. </w:t>
      </w:r>
      <w:r>
        <w:rPr>
          <w:rFonts w:eastAsia="Times New Roman"/>
          <w:i/>
          <w:iCs/>
          <w:sz w:val="24"/>
          <w:szCs w:val="24"/>
        </w:rPr>
        <w:t xml:space="preserve">Различные исполнительские типы художественного общения (хоровое,соревновательное,сказительное). </w:t>
      </w:r>
      <w:r>
        <w:rPr>
          <w:rFonts w:eastAsia="Times New Roman"/>
          <w:sz w:val="24"/>
          <w:szCs w:val="24"/>
        </w:rPr>
        <w:t>Музыкальный фольклор народов России. Знакомство с музыкальной культурой, народным музыкальным творчеством лезгин. Истоки и интонационное своеобразие, музыкального фольклора разных стран.</w:t>
      </w:r>
    </w:p>
    <w:p w:rsidR="00CF6AF4" w:rsidRDefault="00CF6AF4" w:rsidP="00CF6AF4">
      <w:pPr>
        <w:spacing w:line="6"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Русская музыка от эпохи средневековья до рубежа XIX-ХХ вв.</w:t>
      </w:r>
    </w:p>
    <w:p w:rsidR="00CF6AF4" w:rsidRDefault="00CF6AF4" w:rsidP="000B547A">
      <w:pPr>
        <w:rPr>
          <w:rFonts w:eastAsia="Times New Roman"/>
          <w:sz w:val="24"/>
          <w:szCs w:val="24"/>
        </w:rPr>
      </w:pPr>
      <w:r>
        <w:rPr>
          <w:rFonts w:eastAsia="Times New Roman"/>
          <w:sz w:val="24"/>
          <w:szCs w:val="24"/>
        </w:rPr>
        <w:t>Основные жанры профессиональной музыки эпохи Просвещения:кант,хоровой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w:t>
      </w:r>
    </w:p>
    <w:p w:rsidR="00CF6AF4" w:rsidRDefault="00CF6AF4" w:rsidP="00CF6AF4">
      <w:pPr>
        <w:spacing w:line="14" w:lineRule="exact"/>
        <w:rPr>
          <w:rFonts w:eastAsia="Times New Roman"/>
          <w:sz w:val="24"/>
          <w:szCs w:val="24"/>
        </w:rPr>
      </w:pPr>
    </w:p>
    <w:p w:rsidR="00CF6AF4" w:rsidRDefault="00CF6AF4" w:rsidP="000B547A">
      <w:pPr>
        <w:rPr>
          <w:rFonts w:eastAsia="Times New Roman"/>
          <w:sz w:val="24"/>
          <w:szCs w:val="24"/>
        </w:rPr>
      </w:pPr>
      <w:r>
        <w:rPr>
          <w:rFonts w:eastAsia="Times New Roman"/>
          <w:b/>
          <w:bCs/>
          <w:sz w:val="24"/>
          <w:szCs w:val="24"/>
        </w:rPr>
        <w:t>Зарубежная музыка от эпохи средневековья до рубежа XIХ-XХ вв.</w:t>
      </w:r>
    </w:p>
    <w:p w:rsidR="00CF6AF4" w:rsidRDefault="00CF6AF4" w:rsidP="00CF6AF4">
      <w:pPr>
        <w:spacing w:line="7" w:lineRule="exact"/>
        <w:rPr>
          <w:rFonts w:eastAsia="Times New Roman"/>
          <w:sz w:val="24"/>
          <w:szCs w:val="24"/>
        </w:rPr>
      </w:pPr>
    </w:p>
    <w:p w:rsidR="000E341D" w:rsidRDefault="00CF6AF4" w:rsidP="000B547A">
      <w:pPr>
        <w:spacing w:line="238" w:lineRule="auto"/>
        <w:jc w:val="both"/>
        <w:rPr>
          <w:rFonts w:eastAsia="Times New Roman"/>
          <w:sz w:val="24"/>
          <w:szCs w:val="24"/>
        </w:rPr>
      </w:pPr>
      <w:r>
        <w:rPr>
          <w:rFonts w:eastAsia="Times New Roman"/>
          <w:sz w:val="24"/>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p>
    <w:p w:rsidR="000E341D" w:rsidRDefault="00245E60" w:rsidP="001E6443">
      <w:pPr>
        <w:spacing w:line="238" w:lineRule="auto"/>
        <w:ind w:left="260" w:firstLine="708"/>
        <w:jc w:val="right"/>
        <w:rPr>
          <w:rFonts w:eastAsia="Times New Roman"/>
          <w:sz w:val="24"/>
          <w:szCs w:val="24"/>
        </w:rPr>
      </w:pPr>
      <w:r>
        <w:rPr>
          <w:rFonts w:eastAsia="Times New Roman"/>
          <w:sz w:val="24"/>
          <w:szCs w:val="24"/>
        </w:rPr>
        <w:t>235</w:t>
      </w:r>
    </w:p>
    <w:p w:rsidR="00CF6AF4" w:rsidRDefault="00CF6AF4" w:rsidP="00CF6AF4">
      <w:pPr>
        <w:spacing w:line="238" w:lineRule="auto"/>
        <w:ind w:left="260" w:firstLine="708"/>
        <w:jc w:val="both"/>
        <w:rPr>
          <w:rFonts w:eastAsia="Times New Roman"/>
          <w:sz w:val="24"/>
          <w:szCs w:val="24"/>
        </w:rPr>
      </w:pPr>
    </w:p>
    <w:p w:rsidR="000E341D" w:rsidRDefault="000E341D" w:rsidP="000B547A">
      <w:pPr>
        <w:spacing w:line="238" w:lineRule="auto"/>
        <w:jc w:val="both"/>
        <w:rPr>
          <w:rFonts w:eastAsia="Times New Roman"/>
          <w:i/>
          <w:iCs/>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i/>
          <w:iCs/>
          <w:sz w:val="24"/>
          <w:szCs w:val="24"/>
        </w:rPr>
        <w:lastRenderedPageBreak/>
        <w:t>Развитие жанров светской музыки</w:t>
      </w:r>
      <w:r>
        <w:rPr>
          <w:rFonts w:eastAsia="Times New Roman"/>
          <w:sz w:val="24"/>
          <w:szCs w:val="24"/>
        </w:rPr>
        <w:t xml:space="preserve"> Основные жанры светской музыки XIX века (соната, симфония, камерно-инструментальная и вокальная музыка, опера, балет). </w:t>
      </w:r>
      <w:r>
        <w:rPr>
          <w:rFonts w:eastAsia="Times New Roman"/>
          <w:i/>
          <w:iCs/>
          <w:sz w:val="24"/>
          <w:szCs w:val="24"/>
        </w:rPr>
        <w:t>Развитие жанров светской музыки(камерная инструментальная и вокальная музыка, концерт, симфония, опера, балет).</w:t>
      </w:r>
    </w:p>
    <w:p w:rsidR="00CF6AF4" w:rsidRDefault="00CF6AF4" w:rsidP="00CF6AF4">
      <w:pPr>
        <w:spacing w:line="16"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Русская и зарубежная музыкальная культура XX в.</w:t>
      </w:r>
    </w:p>
    <w:p w:rsidR="00CF6AF4" w:rsidRDefault="00CF6AF4" w:rsidP="00CF6AF4">
      <w:pPr>
        <w:spacing w:line="7" w:lineRule="exact"/>
        <w:rPr>
          <w:rFonts w:eastAsia="Times New Roman"/>
          <w:sz w:val="24"/>
          <w:szCs w:val="24"/>
        </w:rPr>
      </w:pPr>
    </w:p>
    <w:p w:rsidR="00CF6AF4" w:rsidRDefault="00CF6AF4" w:rsidP="00CF6AF4">
      <w:pPr>
        <w:spacing w:line="304" w:lineRule="exact"/>
        <w:rPr>
          <w:sz w:val="20"/>
          <w:szCs w:val="20"/>
        </w:rPr>
      </w:pPr>
      <w:r>
        <w:rPr>
          <w:rFonts w:eastAsia="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eastAsia="Times New Roman"/>
          <w:i/>
          <w:iCs/>
          <w:sz w:val="24"/>
          <w:szCs w:val="24"/>
        </w:rPr>
        <w:t xml:space="preserve">А.И. Хачатурян, А.Г. Шнитке) </w:t>
      </w:r>
      <w:r>
        <w:rPr>
          <w:rFonts w:eastAsia="Times New Roman"/>
          <w:sz w:val="24"/>
          <w:szCs w:val="24"/>
        </w:rPr>
        <w:t>и зарубежных композиторов ХХ столетия(К.Дебюсси,</w:t>
      </w:r>
      <w:r>
        <w:rPr>
          <w:rFonts w:eastAsia="Times New Roman"/>
          <w:i/>
          <w:iCs/>
          <w:sz w:val="24"/>
          <w:szCs w:val="24"/>
        </w:rPr>
        <w:t xml:space="preserve"> К. Орф, М. Равель, Б. Бриттен, А. Шенберг). </w:t>
      </w:r>
      <w:r>
        <w:rPr>
          <w:rFonts w:eastAsia="Times New Roman"/>
          <w:sz w:val="24"/>
          <w:szCs w:val="24"/>
        </w:rPr>
        <w:t>Многообразие стилей в отечественной изарубежной музыке ХХ века (импрессионизм).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CF6AF4" w:rsidRDefault="00CF6AF4" w:rsidP="00CF6AF4">
      <w:pPr>
        <w:spacing w:line="4" w:lineRule="exact"/>
        <w:rPr>
          <w:rFonts w:eastAsia="Times New Roman"/>
          <w:sz w:val="24"/>
          <w:szCs w:val="24"/>
        </w:rPr>
      </w:pPr>
    </w:p>
    <w:p w:rsidR="00CF6AF4" w:rsidRDefault="00CF6AF4" w:rsidP="00CF6AF4">
      <w:pPr>
        <w:ind w:left="980"/>
        <w:rPr>
          <w:rFonts w:eastAsia="Times New Roman"/>
          <w:sz w:val="24"/>
          <w:szCs w:val="24"/>
        </w:rPr>
      </w:pPr>
      <w:r>
        <w:rPr>
          <w:rFonts w:eastAsia="Times New Roman"/>
          <w:b/>
          <w:bCs/>
          <w:sz w:val="24"/>
          <w:szCs w:val="24"/>
        </w:rPr>
        <w:t>Современная музыкальная жизнь</w:t>
      </w:r>
    </w:p>
    <w:p w:rsidR="00CF6AF4" w:rsidRDefault="00CF6AF4" w:rsidP="00CF6AF4">
      <w:pPr>
        <w:spacing w:line="7" w:lineRule="exact"/>
        <w:rPr>
          <w:rFonts w:eastAsia="Times New Roman"/>
          <w:sz w:val="24"/>
          <w:szCs w:val="24"/>
        </w:rPr>
      </w:pPr>
    </w:p>
    <w:p w:rsidR="00CF6AF4" w:rsidRDefault="00CF6AF4" w:rsidP="00CF6AF4">
      <w:pPr>
        <w:spacing w:line="233" w:lineRule="auto"/>
        <w:ind w:left="260"/>
        <w:rPr>
          <w:sz w:val="20"/>
          <w:szCs w:val="20"/>
        </w:rPr>
      </w:pPr>
      <w:r>
        <w:rPr>
          <w:rFonts w:eastAsia="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имузыкального образования. Может ли современная музыка считаться классической? Классическая музыка в современных обработках.</w:t>
      </w:r>
    </w:p>
    <w:p w:rsidR="00CF6AF4" w:rsidRDefault="00CF6AF4" w:rsidP="00CF6AF4">
      <w:pPr>
        <w:spacing w:line="7" w:lineRule="exact"/>
        <w:rPr>
          <w:sz w:val="20"/>
          <w:szCs w:val="20"/>
        </w:rPr>
      </w:pPr>
    </w:p>
    <w:p w:rsidR="00CF6AF4" w:rsidRDefault="00CF6AF4" w:rsidP="00CF6AF4">
      <w:pPr>
        <w:ind w:left="980"/>
        <w:rPr>
          <w:sz w:val="20"/>
          <w:szCs w:val="20"/>
        </w:rPr>
      </w:pPr>
      <w:r>
        <w:rPr>
          <w:rFonts w:eastAsia="Times New Roman"/>
          <w:b/>
          <w:bCs/>
          <w:sz w:val="24"/>
          <w:szCs w:val="24"/>
        </w:rPr>
        <w:t>Значение музыки в жизни человека</w:t>
      </w:r>
    </w:p>
    <w:p w:rsidR="00CF6AF4" w:rsidRDefault="00CF6AF4" w:rsidP="00CF6AF4">
      <w:pPr>
        <w:spacing w:line="7" w:lineRule="exact"/>
        <w:rPr>
          <w:sz w:val="20"/>
          <w:szCs w:val="20"/>
        </w:rPr>
      </w:pPr>
    </w:p>
    <w:p w:rsidR="00CF6AF4" w:rsidRDefault="00CF6AF4" w:rsidP="00CF6AF4">
      <w:pPr>
        <w:spacing w:line="234" w:lineRule="auto"/>
        <w:ind w:left="260" w:firstLine="708"/>
        <w:rPr>
          <w:sz w:val="20"/>
          <w:szCs w:val="20"/>
        </w:rPr>
      </w:pPr>
      <w:r>
        <w:rPr>
          <w:rFonts w:eastAsia="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w:t>
      </w:r>
    </w:p>
    <w:p w:rsidR="00CF6AF4" w:rsidRDefault="00CF6AF4" w:rsidP="00CF6AF4">
      <w:pPr>
        <w:spacing w:line="14" w:lineRule="exact"/>
        <w:rPr>
          <w:sz w:val="20"/>
          <w:szCs w:val="20"/>
        </w:rPr>
      </w:pPr>
    </w:p>
    <w:p w:rsidR="00CF6AF4" w:rsidRDefault="00CF6AF4" w:rsidP="001E6443">
      <w:pPr>
        <w:numPr>
          <w:ilvl w:val="0"/>
          <w:numId w:val="336"/>
        </w:numPr>
        <w:tabs>
          <w:tab w:val="left" w:pos="581"/>
        </w:tabs>
        <w:spacing w:line="236" w:lineRule="auto"/>
        <w:ind w:left="260" w:firstLine="2"/>
        <w:jc w:val="both"/>
        <w:rPr>
          <w:rFonts w:eastAsia="Times New Roman"/>
          <w:sz w:val="24"/>
          <w:szCs w:val="24"/>
        </w:rPr>
      </w:pPr>
      <w:r>
        <w:rPr>
          <w:rFonts w:eastAsia="Times New Roman"/>
          <w:sz w:val="24"/>
          <w:szCs w:val="24"/>
        </w:rPr>
        <w:t>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CF6AF4" w:rsidRDefault="00CF6AF4" w:rsidP="00CF6AF4">
      <w:pPr>
        <w:rPr>
          <w:sz w:val="20"/>
          <w:szCs w:val="20"/>
        </w:rPr>
      </w:pPr>
    </w:p>
    <w:p w:rsidR="00CF6AF4" w:rsidRDefault="00CF6AF4" w:rsidP="00CF6AF4">
      <w:pPr>
        <w:ind w:left="260"/>
        <w:rPr>
          <w:sz w:val="20"/>
          <w:szCs w:val="20"/>
        </w:rPr>
      </w:pPr>
      <w:r>
        <w:rPr>
          <w:rFonts w:eastAsia="Times New Roman"/>
          <w:b/>
          <w:bCs/>
          <w:sz w:val="24"/>
          <w:szCs w:val="24"/>
        </w:rPr>
        <w:t>2.2.2.14 Технология</w:t>
      </w:r>
    </w:p>
    <w:p w:rsidR="00CF6AF4" w:rsidRDefault="00CF6AF4" w:rsidP="00CF6AF4">
      <w:pPr>
        <w:spacing w:line="60" w:lineRule="exact"/>
        <w:rPr>
          <w:sz w:val="20"/>
          <w:szCs w:val="20"/>
        </w:rPr>
      </w:pPr>
    </w:p>
    <w:p w:rsidR="00CF6AF4" w:rsidRDefault="00CF6AF4" w:rsidP="00CF6AF4">
      <w:pPr>
        <w:ind w:left="980"/>
        <w:rPr>
          <w:sz w:val="20"/>
          <w:szCs w:val="20"/>
        </w:rPr>
      </w:pPr>
      <w:r>
        <w:rPr>
          <w:rFonts w:eastAsia="Times New Roman"/>
          <w:b/>
          <w:bCs/>
          <w:sz w:val="24"/>
          <w:szCs w:val="24"/>
        </w:rPr>
        <w:t>Цели и задачи технологического образования</w:t>
      </w:r>
    </w:p>
    <w:p w:rsidR="00CF6AF4" w:rsidRDefault="00CF6AF4" w:rsidP="00CF6AF4">
      <w:pPr>
        <w:spacing w:line="7" w:lineRule="exact"/>
        <w:rPr>
          <w:sz w:val="20"/>
          <w:szCs w:val="20"/>
        </w:rPr>
      </w:pPr>
    </w:p>
    <w:p w:rsidR="00CF6AF4" w:rsidRDefault="00CF6AF4" w:rsidP="00CF6AF4">
      <w:pPr>
        <w:spacing w:line="239" w:lineRule="auto"/>
        <w:ind w:left="260" w:firstLine="708"/>
        <w:jc w:val="both"/>
        <w:rPr>
          <w:sz w:val="20"/>
          <w:szCs w:val="20"/>
        </w:rPr>
      </w:pPr>
      <w:r>
        <w:rPr>
          <w:rFonts w:eastAsia="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обучающихся от общего к профессиональному образованию и трудовой деятельности.</w:t>
      </w:r>
    </w:p>
    <w:p w:rsidR="00CF6AF4" w:rsidRDefault="00CF6AF4" w:rsidP="00CF6AF4">
      <w:pPr>
        <w:spacing w:line="12" w:lineRule="exact"/>
        <w:rPr>
          <w:sz w:val="20"/>
          <w:szCs w:val="20"/>
        </w:rPr>
      </w:pPr>
    </w:p>
    <w:p w:rsidR="00CF6AF4" w:rsidRPr="000E341D" w:rsidRDefault="00CF6AF4" w:rsidP="000B547A">
      <w:pPr>
        <w:spacing w:line="236" w:lineRule="auto"/>
        <w:ind w:left="260"/>
        <w:jc w:val="both"/>
        <w:rPr>
          <w:sz w:val="20"/>
          <w:szCs w:val="20"/>
        </w:rPr>
      </w:pPr>
      <w:r>
        <w:rPr>
          <w:rFonts w:eastAsia="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w:t>
      </w:r>
    </w:p>
    <w:p w:rsidR="00CF6AF4" w:rsidRDefault="00CF6AF4" w:rsidP="00CF6AF4">
      <w:pPr>
        <w:spacing w:line="238" w:lineRule="auto"/>
        <w:ind w:left="260"/>
        <w:jc w:val="both"/>
        <w:rPr>
          <w:rFonts w:eastAsia="Times New Roman"/>
          <w:sz w:val="24"/>
          <w:szCs w:val="24"/>
        </w:rPr>
      </w:pPr>
      <w:r>
        <w:rPr>
          <w:rFonts w:eastAsia="Times New Roman"/>
          <w:sz w:val="24"/>
          <w:szCs w:val="24"/>
        </w:rPr>
        <w:t>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lastRenderedPageBreak/>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CF6AF4" w:rsidRDefault="00CF6AF4" w:rsidP="00CF6AF4">
      <w:pPr>
        <w:spacing w:line="239" w:lineRule="auto"/>
        <w:ind w:left="260" w:firstLine="708"/>
        <w:jc w:val="both"/>
        <w:rPr>
          <w:rFonts w:eastAsia="Times New Roman"/>
          <w:sz w:val="24"/>
          <w:szCs w:val="24"/>
        </w:rPr>
      </w:pPr>
      <w:r>
        <w:rPr>
          <w:rFonts w:eastAsia="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CF6AF4" w:rsidRDefault="00CF6AF4" w:rsidP="00CF6AF4">
      <w:pPr>
        <w:ind w:left="980"/>
        <w:rPr>
          <w:rFonts w:eastAsia="Times New Roman"/>
          <w:sz w:val="24"/>
          <w:szCs w:val="24"/>
        </w:rPr>
      </w:pPr>
      <w:r>
        <w:rPr>
          <w:rFonts w:eastAsia="Times New Roman"/>
          <w:sz w:val="24"/>
          <w:szCs w:val="24"/>
        </w:rPr>
        <w:t>Цели программы:</w:t>
      </w:r>
    </w:p>
    <w:p w:rsidR="00CF6AF4" w:rsidRDefault="00CF6AF4" w:rsidP="00CF6AF4">
      <w:pPr>
        <w:spacing w:line="12" w:lineRule="exact"/>
        <w:rPr>
          <w:rFonts w:eastAsia="Times New Roman"/>
          <w:sz w:val="24"/>
          <w:szCs w:val="24"/>
        </w:rPr>
      </w:pPr>
    </w:p>
    <w:p w:rsidR="00CF6AF4"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CF6AF4" w:rsidRDefault="00CF6AF4" w:rsidP="00CF6AF4">
      <w:pPr>
        <w:spacing w:line="13" w:lineRule="exact"/>
        <w:rPr>
          <w:rFonts w:eastAsia="Times New Roman"/>
          <w:sz w:val="24"/>
          <w:szCs w:val="24"/>
        </w:rPr>
      </w:pPr>
    </w:p>
    <w:p w:rsidR="00CF6AF4" w:rsidRPr="000B547A" w:rsidRDefault="00CF6AF4" w:rsidP="001E6443">
      <w:pPr>
        <w:numPr>
          <w:ilvl w:val="1"/>
          <w:numId w:val="337"/>
        </w:numPr>
        <w:tabs>
          <w:tab w:val="left" w:pos="1393"/>
        </w:tabs>
        <w:spacing w:line="234" w:lineRule="auto"/>
        <w:ind w:left="260" w:firstLine="710"/>
        <w:rPr>
          <w:rFonts w:eastAsia="Times New Roman"/>
          <w:sz w:val="24"/>
          <w:szCs w:val="24"/>
        </w:rPr>
      </w:pPr>
      <w:r>
        <w:rPr>
          <w:rFonts w:eastAsia="Times New Roman"/>
          <w:sz w:val="24"/>
          <w:szCs w:val="24"/>
        </w:rPr>
        <w:t>Формирование технологической культуры и проектно-технологического мышления обучающихся.</w:t>
      </w:r>
    </w:p>
    <w:p w:rsidR="00CF6AF4" w:rsidRPr="001E28A0" w:rsidRDefault="00CF6AF4" w:rsidP="001E6443">
      <w:pPr>
        <w:pStyle w:val="aa"/>
        <w:numPr>
          <w:ilvl w:val="1"/>
          <w:numId w:val="337"/>
        </w:numPr>
        <w:tabs>
          <w:tab w:val="left" w:pos="1393"/>
        </w:tabs>
        <w:spacing w:line="237" w:lineRule="auto"/>
        <w:jc w:val="both"/>
        <w:rPr>
          <w:rFonts w:eastAsia="Times New Roman"/>
          <w:sz w:val="24"/>
          <w:szCs w:val="24"/>
        </w:rPr>
      </w:pPr>
      <w:r w:rsidRPr="001E28A0">
        <w:rPr>
          <w:rFonts w:eastAsia="Times New Roman"/>
          <w:sz w:val="24"/>
          <w:szCs w:val="24"/>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CF6AF4" w:rsidRDefault="00CF6AF4" w:rsidP="00CF6AF4">
      <w:pPr>
        <w:spacing w:line="14" w:lineRule="exact"/>
        <w:rPr>
          <w:rFonts w:eastAsia="Times New Roman"/>
          <w:sz w:val="24"/>
          <w:szCs w:val="24"/>
        </w:rPr>
      </w:pPr>
    </w:p>
    <w:p w:rsidR="00CF6AF4" w:rsidRDefault="00CF6AF4" w:rsidP="00CF6AF4">
      <w:pPr>
        <w:spacing w:line="13" w:lineRule="exact"/>
        <w:rPr>
          <w:rFonts w:eastAsia="Times New Roman"/>
          <w:sz w:val="24"/>
          <w:szCs w:val="24"/>
        </w:rPr>
      </w:pPr>
    </w:p>
    <w:p w:rsidR="00CF6AF4" w:rsidRDefault="00CF6AF4" w:rsidP="00CF6AF4">
      <w:pPr>
        <w:spacing w:line="238" w:lineRule="auto"/>
        <w:ind w:left="260" w:firstLine="708"/>
        <w:jc w:val="both"/>
        <w:rPr>
          <w:rFonts w:eastAsia="Times New Roman"/>
          <w:sz w:val="24"/>
          <w:szCs w:val="24"/>
        </w:rPr>
      </w:pPr>
      <w:r>
        <w:rPr>
          <w:rFonts w:eastAsia="Times New Roman"/>
          <w:sz w:val="24"/>
          <w:szCs w:val="24"/>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w:t>
      </w:r>
    </w:p>
    <w:p w:rsidR="00CF6AF4" w:rsidRDefault="00CF6AF4" w:rsidP="00CF6AF4">
      <w:pPr>
        <w:spacing w:line="23" w:lineRule="exact"/>
        <w:rPr>
          <w:rFonts w:eastAsia="Times New Roman"/>
          <w:sz w:val="24"/>
          <w:szCs w:val="24"/>
        </w:rPr>
      </w:pPr>
    </w:p>
    <w:p w:rsidR="00CF6AF4" w:rsidRDefault="00CF6AF4" w:rsidP="00CF6AF4">
      <w:pPr>
        <w:spacing w:line="235" w:lineRule="auto"/>
        <w:ind w:left="260"/>
        <w:jc w:val="both"/>
        <w:rPr>
          <w:sz w:val="20"/>
          <w:szCs w:val="20"/>
        </w:rPr>
      </w:pPr>
      <w:r>
        <w:rPr>
          <w:rFonts w:eastAsia="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CF6AF4" w:rsidRDefault="00CF6AF4" w:rsidP="00CF6AF4">
      <w:pPr>
        <w:spacing w:line="35" w:lineRule="exact"/>
        <w:rPr>
          <w:sz w:val="20"/>
          <w:szCs w:val="20"/>
        </w:rPr>
      </w:pPr>
    </w:p>
    <w:p w:rsidR="00CF6AF4" w:rsidRDefault="00CF6AF4" w:rsidP="001E6443">
      <w:pPr>
        <w:numPr>
          <w:ilvl w:val="0"/>
          <w:numId w:val="338"/>
        </w:numPr>
        <w:tabs>
          <w:tab w:val="left" w:pos="1393"/>
        </w:tabs>
        <w:spacing w:line="234" w:lineRule="auto"/>
        <w:ind w:left="260" w:firstLine="710"/>
        <w:jc w:val="both"/>
        <w:rPr>
          <w:rFonts w:ascii="Symbol" w:eastAsia="Symbol" w:hAnsi="Symbol" w:cs="Symbol"/>
          <w:sz w:val="24"/>
          <w:szCs w:val="24"/>
        </w:rPr>
      </w:pPr>
      <w:r>
        <w:rPr>
          <w:rFonts w:eastAsia="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CF6AF4" w:rsidRDefault="00CF6AF4" w:rsidP="00CF6AF4">
      <w:pPr>
        <w:spacing w:line="36" w:lineRule="exact"/>
        <w:rPr>
          <w:rFonts w:ascii="Symbol" w:eastAsia="Symbol" w:hAnsi="Symbol" w:cs="Symbol"/>
          <w:sz w:val="24"/>
          <w:szCs w:val="24"/>
        </w:rPr>
      </w:pPr>
    </w:p>
    <w:p w:rsidR="000B547A"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w:t>
      </w:r>
    </w:p>
    <w:p w:rsidR="00CF6AF4" w:rsidRPr="000B547A" w:rsidRDefault="00CF6AF4" w:rsidP="001E6443">
      <w:pPr>
        <w:numPr>
          <w:ilvl w:val="0"/>
          <w:numId w:val="338"/>
        </w:numPr>
        <w:tabs>
          <w:tab w:val="left" w:pos="1393"/>
        </w:tabs>
        <w:spacing w:line="233" w:lineRule="auto"/>
        <w:ind w:left="260" w:firstLine="710"/>
        <w:jc w:val="both"/>
        <w:rPr>
          <w:rFonts w:ascii="Symbol" w:eastAsia="Symbol" w:hAnsi="Symbol" w:cs="Symbol"/>
          <w:sz w:val="24"/>
          <w:szCs w:val="24"/>
        </w:rPr>
      </w:pPr>
      <w:r>
        <w:rPr>
          <w:rFonts w:eastAsia="Times New Roman"/>
          <w:sz w:val="24"/>
          <w:szCs w:val="24"/>
        </w:rPr>
        <w:t xml:space="preserve">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CF6AF4" w:rsidRDefault="00CF6AF4" w:rsidP="00CF6AF4">
      <w:pPr>
        <w:spacing w:line="34" w:lineRule="exact"/>
        <w:rPr>
          <w:rFonts w:ascii="Symbol" w:eastAsia="Symbol" w:hAnsi="Symbol" w:cs="Symbol"/>
          <w:sz w:val="24"/>
          <w:szCs w:val="24"/>
        </w:rPr>
      </w:pPr>
    </w:p>
    <w:p w:rsidR="00CF6AF4" w:rsidRDefault="00CF6AF4" w:rsidP="001E6443">
      <w:pPr>
        <w:numPr>
          <w:ilvl w:val="0"/>
          <w:numId w:val="338"/>
        </w:numPr>
        <w:tabs>
          <w:tab w:val="left" w:pos="1393"/>
        </w:tabs>
        <w:spacing w:line="230" w:lineRule="auto"/>
        <w:ind w:left="260" w:firstLine="710"/>
        <w:jc w:val="both"/>
        <w:rPr>
          <w:rFonts w:ascii="Symbol" w:eastAsia="Symbol" w:hAnsi="Symbol" w:cs="Symbol"/>
          <w:sz w:val="24"/>
          <w:szCs w:val="24"/>
        </w:rPr>
      </w:pPr>
      <w:r>
        <w:rPr>
          <w:rFonts w:eastAsia="Times New Roman"/>
          <w:sz w:val="24"/>
          <w:szCs w:val="24"/>
        </w:rPr>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CF6AF4" w:rsidRDefault="00CF6AF4" w:rsidP="00CF6AF4">
      <w:pPr>
        <w:spacing w:line="14" w:lineRule="exact"/>
        <w:rPr>
          <w:rFonts w:ascii="Symbol" w:eastAsia="Symbol" w:hAnsi="Symbol" w:cs="Symbol"/>
          <w:sz w:val="24"/>
          <w:szCs w:val="24"/>
        </w:rPr>
      </w:pPr>
    </w:p>
    <w:p w:rsidR="00CF6AF4" w:rsidRDefault="00CF6AF4" w:rsidP="00CF6AF4">
      <w:pPr>
        <w:spacing w:line="238" w:lineRule="auto"/>
        <w:ind w:left="260" w:firstLine="708"/>
        <w:jc w:val="both"/>
        <w:rPr>
          <w:rFonts w:ascii="Symbol" w:eastAsia="Symbol" w:hAnsi="Symbol" w:cs="Symbol"/>
          <w:sz w:val="24"/>
          <w:szCs w:val="24"/>
        </w:rPr>
      </w:pPr>
      <w:r>
        <w:rPr>
          <w:rFonts w:eastAsia="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CF6AF4" w:rsidRDefault="00CF6AF4" w:rsidP="00CF6AF4">
      <w:pPr>
        <w:spacing w:line="13" w:lineRule="exact"/>
        <w:rPr>
          <w:rFonts w:ascii="Symbol" w:eastAsia="Symbol" w:hAnsi="Symbol" w:cs="Symbol"/>
          <w:sz w:val="24"/>
          <w:szCs w:val="24"/>
        </w:rPr>
      </w:pPr>
    </w:p>
    <w:p w:rsidR="00CF6AF4" w:rsidRDefault="00CF6AF4" w:rsidP="00CF6AF4">
      <w:pPr>
        <w:spacing w:line="234" w:lineRule="auto"/>
        <w:ind w:left="260" w:firstLine="708"/>
        <w:rPr>
          <w:rFonts w:ascii="Symbol" w:eastAsia="Symbol" w:hAnsi="Symbol" w:cs="Symbol"/>
          <w:sz w:val="24"/>
          <w:szCs w:val="24"/>
        </w:rPr>
      </w:pPr>
      <w:r>
        <w:rPr>
          <w:rFonts w:eastAsia="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CF6AF4" w:rsidRDefault="00CF6AF4" w:rsidP="00CF6AF4">
      <w:pPr>
        <w:spacing w:line="2" w:lineRule="exact"/>
        <w:rPr>
          <w:rFonts w:ascii="Symbol" w:eastAsia="Symbol" w:hAnsi="Symbol" w:cs="Symbol"/>
          <w:sz w:val="24"/>
          <w:szCs w:val="24"/>
        </w:rPr>
      </w:pPr>
    </w:p>
    <w:p w:rsidR="00CF6AF4" w:rsidRDefault="00CF6AF4" w:rsidP="00CF6AF4">
      <w:pPr>
        <w:ind w:left="980"/>
        <w:rPr>
          <w:rFonts w:ascii="Symbol" w:eastAsia="Symbol" w:hAnsi="Symbol" w:cs="Symbol"/>
          <w:sz w:val="24"/>
          <w:szCs w:val="24"/>
        </w:rPr>
      </w:pPr>
      <w:r>
        <w:rPr>
          <w:rFonts w:eastAsia="Times New Roman"/>
          <w:b/>
          <w:bCs/>
          <w:sz w:val="24"/>
          <w:szCs w:val="24"/>
        </w:rPr>
        <w:t xml:space="preserve">Первый блок </w:t>
      </w:r>
      <w:r>
        <w:rPr>
          <w:rFonts w:eastAsia="Times New Roman"/>
          <w:sz w:val="24"/>
          <w:szCs w:val="24"/>
        </w:rPr>
        <w:t>включает содержание,позволяющее ввести обучающихся в контекст</w:t>
      </w:r>
    </w:p>
    <w:p w:rsidR="00CF6AF4" w:rsidRDefault="00CF6AF4" w:rsidP="00CF6AF4">
      <w:pPr>
        <w:spacing w:line="12" w:lineRule="exact"/>
        <w:rPr>
          <w:rFonts w:ascii="Symbol" w:eastAsia="Symbol" w:hAnsi="Symbol" w:cs="Symbol"/>
          <w:sz w:val="24"/>
          <w:szCs w:val="24"/>
        </w:rPr>
      </w:pPr>
    </w:p>
    <w:p w:rsidR="00CF6AF4" w:rsidRDefault="00CF6AF4" w:rsidP="00CF6AF4">
      <w:pPr>
        <w:spacing w:line="236" w:lineRule="auto"/>
        <w:ind w:left="260"/>
        <w:jc w:val="both"/>
        <w:rPr>
          <w:rFonts w:ascii="Symbol" w:eastAsia="Symbol" w:hAnsi="Symbol" w:cs="Symbol"/>
          <w:sz w:val="24"/>
          <w:szCs w:val="24"/>
        </w:rPr>
      </w:pPr>
      <w:r>
        <w:rPr>
          <w:rFonts w:eastAsia="Times New Roman"/>
          <w:sz w:val="24"/>
          <w:szCs w:val="24"/>
        </w:rPr>
        <w:t>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CF6AF4" w:rsidRDefault="00CF6AF4" w:rsidP="00CF6AF4">
      <w:pPr>
        <w:spacing w:line="13" w:lineRule="exact"/>
        <w:rPr>
          <w:rFonts w:ascii="Symbol" w:eastAsia="Symbol" w:hAnsi="Symbol" w:cs="Symbol"/>
          <w:sz w:val="24"/>
          <w:szCs w:val="24"/>
        </w:rPr>
      </w:pPr>
    </w:p>
    <w:p w:rsidR="00CF6AF4" w:rsidRDefault="00CF6AF4" w:rsidP="00CF6AF4">
      <w:pPr>
        <w:spacing w:line="237" w:lineRule="auto"/>
        <w:ind w:left="260" w:firstLine="708"/>
        <w:jc w:val="both"/>
        <w:rPr>
          <w:rFonts w:ascii="Symbol" w:eastAsia="Symbol" w:hAnsi="Symbol" w:cs="Symbol"/>
          <w:sz w:val="24"/>
          <w:szCs w:val="24"/>
        </w:rPr>
      </w:pPr>
      <w:r>
        <w:rPr>
          <w:rFonts w:eastAsia="Times New Roman"/>
          <w:sz w:val="24"/>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CF6AF4" w:rsidRDefault="00CF6AF4" w:rsidP="00CF6AF4">
      <w:pPr>
        <w:spacing w:line="13" w:lineRule="exact"/>
        <w:rPr>
          <w:rFonts w:ascii="Symbol" w:eastAsia="Symbol" w:hAnsi="Symbol" w:cs="Symbol"/>
          <w:sz w:val="24"/>
          <w:szCs w:val="24"/>
        </w:rPr>
      </w:pPr>
    </w:p>
    <w:p w:rsidR="00CF6AF4" w:rsidRPr="008173F6" w:rsidRDefault="00CF6AF4" w:rsidP="00CF6AF4">
      <w:pPr>
        <w:spacing w:line="236" w:lineRule="auto"/>
        <w:ind w:left="260" w:firstLine="708"/>
        <w:jc w:val="both"/>
        <w:rPr>
          <w:rFonts w:ascii="Symbol" w:eastAsia="Symbol" w:hAnsi="Symbol" w:cs="Symbol"/>
          <w:sz w:val="24"/>
          <w:szCs w:val="24"/>
        </w:rPr>
      </w:pPr>
      <w:r>
        <w:rPr>
          <w:rFonts w:eastAsia="Times New Roman"/>
          <w:b/>
          <w:bCs/>
          <w:sz w:val="24"/>
          <w:szCs w:val="24"/>
        </w:rPr>
        <w:t xml:space="preserve">Второй блок </w:t>
      </w:r>
      <w:r>
        <w:rPr>
          <w:rFonts w:eastAsia="Times New Roman"/>
          <w:sz w:val="24"/>
          <w:szCs w:val="24"/>
        </w:rPr>
        <w:t>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0E341D" w:rsidRDefault="00CF6AF4" w:rsidP="000E341D">
      <w:pPr>
        <w:spacing w:line="238" w:lineRule="auto"/>
        <w:ind w:left="260" w:firstLine="708"/>
        <w:jc w:val="both"/>
        <w:rPr>
          <w:rFonts w:ascii="Symbol" w:eastAsia="Symbol" w:hAnsi="Symbol" w:cs="Symbol"/>
          <w:sz w:val="24"/>
          <w:szCs w:val="24"/>
        </w:rPr>
      </w:pPr>
      <w:r>
        <w:rPr>
          <w:rFonts w:eastAsia="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w:t>
      </w:r>
      <w:r w:rsidR="000E341D">
        <w:rPr>
          <w:rFonts w:eastAsia="Times New Roman"/>
          <w:sz w:val="24"/>
          <w:szCs w:val="24"/>
        </w:rPr>
        <w:t>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0E341D" w:rsidRDefault="000E341D" w:rsidP="000E341D">
      <w:pPr>
        <w:spacing w:line="13"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ind w:left="980"/>
        <w:rPr>
          <w:rFonts w:ascii="Symbol" w:eastAsia="Symbol" w:hAnsi="Symbol" w:cs="Symbol"/>
          <w:sz w:val="24"/>
          <w:szCs w:val="24"/>
        </w:rPr>
      </w:pPr>
      <w:r>
        <w:rPr>
          <w:rFonts w:eastAsia="Times New Roman"/>
          <w:sz w:val="24"/>
          <w:szCs w:val="24"/>
        </w:rPr>
        <w:t>Блок 2 реализуется в следующих организационных формах:</w:t>
      </w:r>
    </w:p>
    <w:p w:rsidR="000E341D" w:rsidRDefault="000E341D" w:rsidP="000E341D">
      <w:pPr>
        <w:spacing w:line="12"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0E341D" w:rsidRDefault="000E341D" w:rsidP="000E341D">
      <w:pPr>
        <w:spacing w:line="14" w:lineRule="exact"/>
        <w:rPr>
          <w:rFonts w:ascii="Symbol" w:eastAsia="Symbol" w:hAnsi="Symbol" w:cs="Symbol"/>
          <w:sz w:val="24"/>
          <w:szCs w:val="24"/>
        </w:rPr>
      </w:pPr>
    </w:p>
    <w:p w:rsidR="000E341D" w:rsidRDefault="000E341D" w:rsidP="000E341D">
      <w:pPr>
        <w:spacing w:line="234" w:lineRule="auto"/>
        <w:ind w:left="260" w:firstLine="708"/>
        <w:rPr>
          <w:rFonts w:ascii="Symbol" w:eastAsia="Symbol" w:hAnsi="Symbol" w:cs="Symbol"/>
          <w:sz w:val="24"/>
          <w:szCs w:val="24"/>
        </w:rPr>
      </w:pPr>
      <w:r>
        <w:rPr>
          <w:rFonts w:eastAsia="Times New Roman"/>
          <w:sz w:val="24"/>
          <w:szCs w:val="24"/>
        </w:rPr>
        <w:t>практические работы в средах моделирования и конструирования – в рамках урочной деятельности;</w:t>
      </w:r>
    </w:p>
    <w:p w:rsidR="000E341D" w:rsidRDefault="000E341D" w:rsidP="000E341D">
      <w:pPr>
        <w:spacing w:line="1" w:lineRule="exact"/>
        <w:rPr>
          <w:rFonts w:ascii="Symbol" w:eastAsia="Symbol" w:hAnsi="Symbol" w:cs="Symbol"/>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проектная деятельность в рамках урочной и внеурочной деятельности.</w:t>
      </w:r>
    </w:p>
    <w:p w:rsidR="000E341D" w:rsidRDefault="000E341D" w:rsidP="000E341D">
      <w:pPr>
        <w:spacing w:line="237" w:lineRule="auto"/>
        <w:ind w:left="260" w:firstLine="708"/>
        <w:jc w:val="both"/>
        <w:rPr>
          <w:sz w:val="20"/>
          <w:szCs w:val="20"/>
        </w:rPr>
      </w:pPr>
      <w:r>
        <w:rPr>
          <w:rFonts w:eastAsia="Times New Roman"/>
          <w:b/>
          <w:bCs/>
          <w:sz w:val="24"/>
          <w:szCs w:val="24"/>
        </w:rPr>
        <w:t xml:space="preserve">Третий блок </w:t>
      </w:r>
      <w:r>
        <w:rPr>
          <w:rFonts w:eastAsia="Times New Roman"/>
          <w:sz w:val="24"/>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0E341D" w:rsidRDefault="000E341D" w:rsidP="000E341D">
      <w:pPr>
        <w:spacing w:line="1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w:t>
      </w:r>
    </w:p>
    <w:p w:rsidR="000E341D" w:rsidRDefault="000E341D" w:rsidP="000E341D">
      <w:pPr>
        <w:spacing w:line="19" w:lineRule="exact"/>
        <w:rPr>
          <w:sz w:val="20"/>
          <w:szCs w:val="20"/>
        </w:rPr>
      </w:pPr>
    </w:p>
    <w:p w:rsidR="000E341D" w:rsidRDefault="000E341D" w:rsidP="001E6443">
      <w:pPr>
        <w:numPr>
          <w:ilvl w:val="0"/>
          <w:numId w:val="339"/>
        </w:numPr>
        <w:tabs>
          <w:tab w:val="left" w:pos="478"/>
        </w:tabs>
        <w:spacing w:line="234" w:lineRule="auto"/>
        <w:ind w:left="260" w:firstLine="2"/>
        <w:rPr>
          <w:rFonts w:eastAsia="Times New Roman"/>
          <w:sz w:val="24"/>
          <w:szCs w:val="24"/>
        </w:rPr>
      </w:pPr>
      <w:r>
        <w:rPr>
          <w:rFonts w:eastAsia="Times New Roman"/>
          <w:sz w:val="24"/>
          <w:szCs w:val="24"/>
        </w:rPr>
        <w:t>определенных видах деятельности и / или в оперировании с определенными объектами воздействия.</w:t>
      </w:r>
    </w:p>
    <w:p w:rsidR="000E341D" w:rsidRDefault="000E341D" w:rsidP="000E341D">
      <w:pPr>
        <w:spacing w:line="13" w:lineRule="exac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1E6443" w:rsidRDefault="001E6443" w:rsidP="000E341D">
      <w:pPr>
        <w:spacing w:line="237" w:lineRule="auto"/>
        <w:ind w:left="260" w:firstLine="708"/>
        <w:jc w:val="right"/>
        <w:rPr>
          <w:rFonts w:eastAsia="Times New Roman"/>
          <w:sz w:val="24"/>
          <w:szCs w:val="24"/>
        </w:rPr>
      </w:pPr>
    </w:p>
    <w:p w:rsidR="000E341D" w:rsidRDefault="00245E60" w:rsidP="000E341D">
      <w:pPr>
        <w:spacing w:line="237" w:lineRule="auto"/>
        <w:ind w:left="260" w:firstLine="708"/>
        <w:jc w:val="right"/>
        <w:rPr>
          <w:rFonts w:eastAsia="Times New Roman"/>
          <w:sz w:val="24"/>
          <w:szCs w:val="24"/>
        </w:rPr>
      </w:pPr>
      <w:r>
        <w:rPr>
          <w:rFonts w:eastAsia="Times New Roman"/>
          <w:sz w:val="24"/>
          <w:szCs w:val="24"/>
        </w:rPr>
        <w:t>238</w:t>
      </w:r>
    </w:p>
    <w:p w:rsidR="001E6443" w:rsidRDefault="001E6443" w:rsidP="000E341D">
      <w:pPr>
        <w:spacing w:line="237" w:lineRule="auto"/>
        <w:ind w:left="260" w:firstLine="708"/>
        <w:jc w:val="both"/>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lastRenderedPageBreak/>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0E341D" w:rsidRDefault="000E341D" w:rsidP="000E341D">
      <w:pPr>
        <w:spacing w:line="234" w:lineRule="auto"/>
        <w:ind w:left="260" w:firstLine="708"/>
        <w:rPr>
          <w:rFonts w:eastAsia="Times New Roman"/>
          <w:sz w:val="24"/>
          <w:szCs w:val="24"/>
        </w:rPr>
      </w:pPr>
      <w:r>
        <w:rPr>
          <w:rFonts w:eastAsia="Times New Roman"/>
          <w:b/>
          <w:bCs/>
          <w:sz w:val="24"/>
          <w:szCs w:val="24"/>
        </w:rPr>
        <w:t>Современные материальные, информационные и гуманитарные технологии и перспективы их развития</w:t>
      </w:r>
    </w:p>
    <w:p w:rsidR="000E341D" w:rsidRDefault="000E341D" w:rsidP="000E341D">
      <w:pPr>
        <w:spacing w:line="9"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0E341D" w:rsidRDefault="000E341D" w:rsidP="000E341D">
      <w:pPr>
        <w:spacing w:line="17"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0E341D" w:rsidRDefault="000E341D" w:rsidP="000E341D">
      <w:pPr>
        <w:spacing w:line="13" w:lineRule="exact"/>
        <w:rPr>
          <w:rFonts w:eastAsia="Times New Roman"/>
          <w:sz w:val="24"/>
          <w:szCs w:val="24"/>
        </w:rPr>
      </w:pPr>
    </w:p>
    <w:p w:rsidR="000E341D" w:rsidRDefault="000E341D" w:rsidP="000E341D">
      <w:pPr>
        <w:spacing w:line="237" w:lineRule="auto"/>
        <w:ind w:left="260" w:firstLine="708"/>
        <w:jc w:val="both"/>
        <w:rPr>
          <w:rFonts w:eastAsia="Times New Roman"/>
          <w:sz w:val="24"/>
          <w:szCs w:val="24"/>
        </w:rPr>
      </w:pPr>
      <w:r>
        <w:rPr>
          <w:rFonts w:eastAsia="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0E341D" w:rsidRDefault="000E341D" w:rsidP="000E341D">
      <w:pPr>
        <w:spacing w:line="17" w:lineRule="exact"/>
        <w:rPr>
          <w:rFonts w:eastAsia="Times New Roman"/>
          <w:sz w:val="24"/>
          <w:szCs w:val="24"/>
        </w:rPr>
      </w:pPr>
    </w:p>
    <w:p w:rsidR="000E341D" w:rsidRPr="000B547A" w:rsidRDefault="000E341D" w:rsidP="000B547A">
      <w:pPr>
        <w:spacing w:line="237" w:lineRule="auto"/>
        <w:ind w:left="260"/>
        <w:jc w:val="both"/>
        <w:rPr>
          <w:rFonts w:eastAsia="Times New Roman"/>
          <w:sz w:val="24"/>
          <w:szCs w:val="24"/>
        </w:rPr>
      </w:pPr>
      <w:r>
        <w:rPr>
          <w:rFonts w:eastAsia="Times New Roman"/>
          <w:sz w:val="24"/>
          <w:szCs w:val="24"/>
        </w:rPr>
        <w:t>Производственные технологии. Промышленные технологии. Технологии сельского хозяйства.Технологии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w:t>
      </w:r>
      <w:r w:rsidR="000B547A">
        <w:rPr>
          <w:rFonts w:eastAsia="Times New Roman"/>
          <w:sz w:val="24"/>
          <w:szCs w:val="24"/>
        </w:rPr>
        <w:t>ьтернативные источники энергии.</w:t>
      </w:r>
      <w:r>
        <w:rPr>
          <w:rFonts w:eastAsia="Times New Roman"/>
          <w:sz w:val="24"/>
          <w:szCs w:val="24"/>
        </w:rPr>
        <w:t>Автоматизация производства. Производственные технологии автоматизированного производства.</w:t>
      </w:r>
    </w:p>
    <w:p w:rsidR="000E341D" w:rsidRDefault="000E341D" w:rsidP="000E341D">
      <w:pPr>
        <w:spacing w:line="14"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
    <w:p w:rsidR="000E341D" w:rsidRDefault="000E341D" w:rsidP="000E341D">
      <w:pPr>
        <w:spacing w:line="2" w:lineRule="exact"/>
        <w:rPr>
          <w:sz w:val="20"/>
          <w:szCs w:val="20"/>
        </w:rPr>
      </w:pPr>
    </w:p>
    <w:p w:rsidR="000E341D" w:rsidRDefault="000E341D" w:rsidP="000E341D">
      <w:pPr>
        <w:spacing w:line="12" w:lineRule="exact"/>
        <w:rPr>
          <w:sz w:val="20"/>
          <w:szCs w:val="20"/>
        </w:rPr>
      </w:pPr>
    </w:p>
    <w:p w:rsidR="000E341D" w:rsidRDefault="000E341D" w:rsidP="000E341D">
      <w:pPr>
        <w:spacing w:line="234" w:lineRule="auto"/>
        <w:ind w:left="980"/>
        <w:rPr>
          <w:sz w:val="20"/>
          <w:szCs w:val="20"/>
        </w:rPr>
      </w:pPr>
      <w:r>
        <w:rPr>
          <w:rFonts w:eastAsia="Times New Roman"/>
          <w:sz w:val="24"/>
          <w:szCs w:val="24"/>
        </w:rPr>
        <w:t>Современные промышленные технологии получения продуктов питания. Современные информационные технологии. Потребности в перемещении людей и</w:t>
      </w:r>
    </w:p>
    <w:p w:rsidR="000E341D" w:rsidRDefault="000E341D" w:rsidP="000E341D">
      <w:pPr>
        <w:spacing w:line="14" w:lineRule="exact"/>
        <w:rPr>
          <w:sz w:val="20"/>
          <w:szCs w:val="20"/>
        </w:rPr>
      </w:pPr>
    </w:p>
    <w:p w:rsidR="000E341D" w:rsidRDefault="000E341D" w:rsidP="000E341D">
      <w:pPr>
        <w:spacing w:line="236" w:lineRule="auto"/>
        <w:ind w:left="260"/>
        <w:jc w:val="both"/>
        <w:rPr>
          <w:sz w:val="20"/>
          <w:szCs w:val="20"/>
        </w:rPr>
      </w:pPr>
      <w:r>
        <w:rPr>
          <w:rFonts w:eastAsia="Times New Roman"/>
          <w:sz w:val="24"/>
          <w:szCs w:val="24"/>
        </w:rPr>
        <w:t xml:space="preserve">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w:t>
      </w:r>
    </w:p>
    <w:p w:rsidR="000E341D" w:rsidRDefault="000E341D" w:rsidP="000E341D">
      <w:pPr>
        <w:spacing w:line="2" w:lineRule="exact"/>
        <w:rPr>
          <w:sz w:val="20"/>
          <w:szCs w:val="20"/>
        </w:rPr>
      </w:pP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 w:lineRule="exact"/>
        <w:rPr>
          <w:sz w:val="20"/>
          <w:szCs w:val="20"/>
        </w:rPr>
      </w:pPr>
    </w:p>
    <w:p w:rsidR="000E341D" w:rsidRDefault="000E341D" w:rsidP="000E341D">
      <w:pPr>
        <w:ind w:left="980"/>
        <w:rPr>
          <w:sz w:val="20"/>
          <w:szCs w:val="20"/>
        </w:rPr>
      </w:pPr>
      <w:r>
        <w:rPr>
          <w:rFonts w:eastAsia="Times New Roman"/>
          <w:sz w:val="24"/>
          <w:szCs w:val="24"/>
        </w:rPr>
        <w:t>Технологии в сфере быта.</w:t>
      </w:r>
    </w:p>
    <w:p w:rsidR="000E341D" w:rsidRDefault="000E341D" w:rsidP="000E341D">
      <w:pPr>
        <w:ind w:left="980"/>
        <w:rPr>
          <w:sz w:val="20"/>
          <w:szCs w:val="20"/>
        </w:rPr>
      </w:pPr>
      <w:r>
        <w:rPr>
          <w:rFonts w:eastAsia="Times New Roman"/>
          <w:sz w:val="24"/>
          <w:szCs w:val="24"/>
        </w:rPr>
        <w:t xml:space="preserve">Экология жилья. Технологии содержания жилья. </w:t>
      </w:r>
    </w:p>
    <w:p w:rsidR="000E341D" w:rsidRDefault="000E341D" w:rsidP="000E341D">
      <w:pPr>
        <w:ind w:left="260"/>
        <w:rPr>
          <w:sz w:val="20"/>
          <w:szCs w:val="20"/>
        </w:rPr>
      </w:pPr>
      <w:r>
        <w:rPr>
          <w:rFonts w:eastAsia="Times New Roman"/>
          <w:sz w:val="24"/>
          <w:szCs w:val="24"/>
        </w:rPr>
        <w:t>Хранение продовольственных и непродовольственных продуктов.</w:t>
      </w:r>
    </w:p>
    <w:p w:rsidR="000E341D" w:rsidRDefault="000E341D" w:rsidP="000E341D">
      <w:pPr>
        <w:spacing w:line="12"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Способы обработки продуктов питания и потребительские качества пищи.Культура потребления: выбор продукта / услуги.</w:t>
      </w:r>
    </w:p>
    <w:p w:rsidR="000E341D" w:rsidRDefault="000E341D" w:rsidP="000E341D">
      <w:pPr>
        <w:spacing w:line="17" w:lineRule="exact"/>
        <w:rPr>
          <w:sz w:val="20"/>
          <w:szCs w:val="20"/>
        </w:rPr>
      </w:pPr>
    </w:p>
    <w:p w:rsidR="000E341D" w:rsidRDefault="000E341D" w:rsidP="000E341D">
      <w:pPr>
        <w:spacing w:line="234" w:lineRule="auto"/>
        <w:ind w:left="260" w:firstLine="708"/>
        <w:jc w:val="both"/>
        <w:rPr>
          <w:sz w:val="20"/>
          <w:szCs w:val="20"/>
        </w:rPr>
      </w:pPr>
      <w:r>
        <w:rPr>
          <w:rFonts w:eastAsia="Times New Roman"/>
          <w:b/>
          <w:bCs/>
          <w:sz w:val="24"/>
          <w:szCs w:val="24"/>
        </w:rPr>
        <w:t>Формирование технологической культуры и проектно-технологического мышления обучающихся</w:t>
      </w:r>
    </w:p>
    <w:p w:rsidR="000E341D" w:rsidRDefault="000E341D" w:rsidP="000B547A">
      <w:pPr>
        <w:spacing w:line="236" w:lineRule="auto"/>
        <w:jc w:val="both"/>
        <w:rPr>
          <w:sz w:val="20"/>
          <w:szCs w:val="20"/>
        </w:rPr>
      </w:pPr>
      <w:r>
        <w:rPr>
          <w:rFonts w:eastAsia="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0E341D" w:rsidRDefault="000E341D" w:rsidP="000E341D">
      <w:pPr>
        <w:spacing w:line="14" w:lineRule="exact"/>
        <w:rPr>
          <w:sz w:val="20"/>
          <w:szCs w:val="20"/>
        </w:rPr>
      </w:pPr>
    </w:p>
    <w:p w:rsidR="000E341D" w:rsidRPr="000E341D" w:rsidRDefault="000E341D" w:rsidP="000E341D">
      <w:pPr>
        <w:tabs>
          <w:tab w:val="left" w:pos="8910"/>
        </w:tabs>
        <w:rPr>
          <w:sz w:val="20"/>
          <w:szCs w:val="20"/>
        </w:rPr>
      </w:pPr>
      <w:r>
        <w:rPr>
          <w:sz w:val="20"/>
          <w:szCs w:val="20"/>
        </w:rPr>
        <w:tab/>
      </w:r>
      <w:r w:rsidR="00245E60">
        <w:rPr>
          <w:sz w:val="20"/>
          <w:szCs w:val="20"/>
        </w:rPr>
        <w:t>239</w:t>
      </w:r>
    </w:p>
    <w:p w:rsidR="000E341D" w:rsidRDefault="000E341D" w:rsidP="000E341D">
      <w:pPr>
        <w:spacing w:line="234" w:lineRule="auto"/>
        <w:ind w:left="260"/>
        <w:jc w:val="both"/>
        <w:rPr>
          <w:sz w:val="20"/>
          <w:szCs w:val="20"/>
        </w:rPr>
      </w:pPr>
      <w:r>
        <w:rPr>
          <w:rFonts w:eastAsia="Times New Roman"/>
          <w:sz w:val="24"/>
          <w:szCs w:val="24"/>
        </w:rPr>
        <w:lastRenderedPageBreak/>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0E341D" w:rsidRDefault="000E341D" w:rsidP="000E341D">
      <w:pPr>
        <w:spacing w:line="2" w:lineRule="exact"/>
        <w:rPr>
          <w:sz w:val="20"/>
          <w:szCs w:val="20"/>
        </w:rPr>
      </w:pPr>
    </w:p>
    <w:p w:rsidR="000E341D" w:rsidRDefault="000E341D" w:rsidP="000E341D">
      <w:pPr>
        <w:rPr>
          <w:sz w:val="20"/>
          <w:szCs w:val="20"/>
        </w:rPr>
      </w:pPr>
      <w:r>
        <w:rPr>
          <w:rFonts w:eastAsia="Times New Roman"/>
          <w:sz w:val="24"/>
          <w:szCs w:val="24"/>
        </w:rPr>
        <w:t>Порядок действий по сборке конструкции / механизма. Способы соединения деталей.</w:t>
      </w:r>
    </w:p>
    <w:p w:rsidR="000E341D" w:rsidRDefault="000E341D" w:rsidP="000E341D">
      <w:pPr>
        <w:ind w:left="260"/>
        <w:rPr>
          <w:sz w:val="20"/>
          <w:szCs w:val="20"/>
        </w:rPr>
      </w:pPr>
      <w:r>
        <w:rPr>
          <w:rFonts w:eastAsia="Times New Roman"/>
          <w:sz w:val="24"/>
          <w:szCs w:val="24"/>
        </w:rPr>
        <w:t>Технологический узел. Понятие модели.Опыт проектирования, конструирования, моделирования.</w:t>
      </w:r>
    </w:p>
    <w:p w:rsidR="000E341D" w:rsidRDefault="000E341D" w:rsidP="000E341D">
      <w:pPr>
        <w:spacing w:line="237" w:lineRule="auto"/>
        <w:jc w:val="both"/>
        <w:rPr>
          <w:sz w:val="20"/>
          <w:szCs w:val="20"/>
        </w:rPr>
      </w:pPr>
      <w:r>
        <w:rPr>
          <w:rFonts w:eastAsia="Times New Roman"/>
          <w:sz w:val="24"/>
          <w:szCs w:val="24"/>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0E341D" w:rsidRPr="009E657E" w:rsidRDefault="000E341D" w:rsidP="000E341D">
      <w:pPr>
        <w:spacing w:line="238" w:lineRule="auto"/>
        <w:jc w:val="both"/>
        <w:rPr>
          <w:sz w:val="20"/>
          <w:szCs w:val="20"/>
        </w:rPr>
      </w:pPr>
      <w:r>
        <w:rPr>
          <w:rFonts w:eastAsia="Times New Roman"/>
          <w:sz w:val="24"/>
          <w:szCs w:val="24"/>
        </w:rP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0E341D" w:rsidRDefault="000E341D" w:rsidP="000E341D">
      <w:pPr>
        <w:spacing w:line="14" w:lineRule="exact"/>
        <w:rPr>
          <w:sz w:val="20"/>
          <w:szCs w:val="20"/>
        </w:rPr>
      </w:pPr>
    </w:p>
    <w:p w:rsidR="000E341D" w:rsidRDefault="000E341D" w:rsidP="000E341D">
      <w:pPr>
        <w:spacing w:line="234" w:lineRule="auto"/>
        <w:jc w:val="both"/>
        <w:rPr>
          <w:sz w:val="20"/>
          <w:szCs w:val="20"/>
        </w:rPr>
      </w:pPr>
      <w:r>
        <w:rPr>
          <w:rFonts w:eastAsia="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0E341D" w:rsidRDefault="000E341D" w:rsidP="000E341D">
      <w:pPr>
        <w:spacing w:line="14" w:lineRule="exact"/>
        <w:rPr>
          <w:sz w:val="20"/>
          <w:szCs w:val="20"/>
        </w:rPr>
      </w:pPr>
    </w:p>
    <w:p w:rsidR="000E341D" w:rsidRDefault="000E341D" w:rsidP="000E341D">
      <w:pPr>
        <w:spacing w:line="14" w:lineRule="exact"/>
        <w:rPr>
          <w:sz w:val="20"/>
          <w:szCs w:val="20"/>
        </w:rPr>
      </w:pPr>
    </w:p>
    <w:p w:rsidR="000E341D" w:rsidRDefault="000E341D" w:rsidP="000E341D">
      <w:pPr>
        <w:spacing w:line="237" w:lineRule="auto"/>
        <w:ind w:left="260"/>
        <w:rPr>
          <w:rFonts w:eastAsia="Times New Roman"/>
          <w:sz w:val="24"/>
          <w:szCs w:val="24"/>
        </w:rPr>
      </w:pPr>
      <w:r>
        <w:rPr>
          <w:rFonts w:eastAsia="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w:t>
      </w:r>
    </w:p>
    <w:p w:rsidR="000E341D" w:rsidRDefault="000E341D" w:rsidP="000E341D">
      <w:pPr>
        <w:rPr>
          <w:rFonts w:eastAsia="Times New Roman"/>
          <w:sz w:val="24"/>
          <w:szCs w:val="24"/>
        </w:rPr>
      </w:pPr>
      <w:r>
        <w:rPr>
          <w:rFonts w:eastAsia="Times New Roman"/>
          <w:sz w:val="24"/>
          <w:szCs w:val="24"/>
        </w:rPr>
        <w:t>сложных (требующих регулирования / настройки) рабочих инструментов / технологического оборудования (практический этап проектной деятельности)</w:t>
      </w:r>
      <w:r>
        <w:rPr>
          <w:rFonts w:eastAsia="Times New Roman"/>
          <w:sz w:val="32"/>
          <w:szCs w:val="32"/>
          <w:vertAlign w:val="superscript"/>
        </w:rPr>
        <w:t>.</w:t>
      </w:r>
    </w:p>
    <w:p w:rsidR="000E341D" w:rsidRDefault="000E341D" w:rsidP="000E341D">
      <w:pPr>
        <w:spacing w:line="12" w:lineRule="exact"/>
        <w:rPr>
          <w:rFonts w:eastAsia="Times New Roman"/>
          <w:sz w:val="24"/>
          <w:szCs w:val="24"/>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w:t>
      </w:r>
    </w:p>
    <w:p w:rsidR="000E341D" w:rsidRDefault="000E341D" w:rsidP="000E341D">
      <w:pPr>
        <w:ind w:left="260"/>
        <w:rPr>
          <w:sz w:val="20"/>
          <w:szCs w:val="20"/>
        </w:rPr>
      </w:pPr>
      <w:r>
        <w:rPr>
          <w:rFonts w:eastAsia="Times New Roman"/>
          <w:b/>
          <w:bCs/>
          <w:sz w:val="24"/>
          <w:szCs w:val="24"/>
        </w:rPr>
        <w:t xml:space="preserve">                 2.2.2.15 Физическая культура</w:t>
      </w:r>
    </w:p>
    <w:p w:rsidR="000E341D" w:rsidRDefault="000E341D" w:rsidP="000E341D">
      <w:pPr>
        <w:spacing w:line="67"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0E341D" w:rsidRDefault="000E341D" w:rsidP="000E341D">
      <w:pPr>
        <w:spacing w:line="17" w:lineRule="exact"/>
        <w:rPr>
          <w:sz w:val="20"/>
          <w:szCs w:val="20"/>
        </w:rPr>
      </w:pPr>
    </w:p>
    <w:p w:rsidR="000E341D" w:rsidRDefault="000E341D" w:rsidP="001E6443">
      <w:pPr>
        <w:numPr>
          <w:ilvl w:val="0"/>
          <w:numId w:val="340"/>
        </w:numPr>
        <w:tabs>
          <w:tab w:val="left" w:pos="1220"/>
        </w:tabs>
        <w:spacing w:line="237" w:lineRule="auto"/>
        <w:ind w:left="260" w:firstLine="710"/>
        <w:jc w:val="both"/>
        <w:rPr>
          <w:rFonts w:eastAsia="Times New Roman"/>
          <w:sz w:val="24"/>
          <w:szCs w:val="24"/>
        </w:rPr>
      </w:pPr>
      <w:r>
        <w:rPr>
          <w:rFonts w:eastAsia="Times New Roman"/>
          <w:sz w:val="24"/>
          <w:szCs w:val="24"/>
        </w:rPr>
        <w:t>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0E341D" w:rsidRDefault="000E341D" w:rsidP="000E341D">
      <w:pPr>
        <w:spacing w:line="17" w:lineRule="exact"/>
        <w:rPr>
          <w:rFonts w:eastAsia="Times New Roman"/>
          <w:sz w:val="24"/>
          <w:szCs w:val="24"/>
        </w:rPr>
      </w:pPr>
    </w:p>
    <w:p w:rsidR="000E341D" w:rsidRDefault="000E341D" w:rsidP="000E341D">
      <w:pPr>
        <w:spacing w:line="234" w:lineRule="auto"/>
        <w:ind w:left="260" w:firstLine="708"/>
        <w:jc w:val="both"/>
        <w:rPr>
          <w:rFonts w:eastAsia="Times New Roman"/>
          <w:sz w:val="24"/>
          <w:szCs w:val="24"/>
        </w:rPr>
      </w:pPr>
      <w:r>
        <w:rPr>
          <w:rFonts w:eastAsia="Times New Roman"/>
          <w:sz w:val="24"/>
          <w:szCs w:val="24"/>
        </w:rPr>
        <w:t>С целью формирования у обучающихся ключевых компетенций, в процессе освоения предмета «Физическая культура» используются знания из других учебных предметов:</w:t>
      </w:r>
    </w:p>
    <w:p w:rsidR="000E341D" w:rsidRDefault="000E341D" w:rsidP="000E341D">
      <w:pPr>
        <w:spacing w:line="233" w:lineRule="auto"/>
        <w:ind w:left="260"/>
        <w:jc w:val="both"/>
        <w:rPr>
          <w:sz w:val="20"/>
          <w:szCs w:val="20"/>
        </w:rPr>
      </w:pPr>
      <w:r>
        <w:rPr>
          <w:rFonts w:eastAsia="Times New Roman"/>
          <w:sz w:val="24"/>
          <w:szCs w:val="24"/>
        </w:rPr>
        <w:t>«Биология», «Математика», «Физика», «География», «Основы безопасности жизнедеятельности», «Музыка» и др.</w:t>
      </w:r>
    </w:p>
    <w:p w:rsidR="000E341D" w:rsidRDefault="000E341D" w:rsidP="000E341D">
      <w:pPr>
        <w:spacing w:line="7" w:lineRule="exact"/>
        <w:rPr>
          <w:sz w:val="20"/>
          <w:szCs w:val="20"/>
        </w:rPr>
      </w:pPr>
    </w:p>
    <w:p w:rsidR="000E341D" w:rsidRDefault="000E341D" w:rsidP="000B547A">
      <w:pPr>
        <w:tabs>
          <w:tab w:val="left" w:pos="0"/>
        </w:tabs>
        <w:ind w:left="980"/>
        <w:rPr>
          <w:sz w:val="20"/>
          <w:szCs w:val="20"/>
        </w:rPr>
      </w:pPr>
      <w:r>
        <w:rPr>
          <w:rFonts w:eastAsia="Times New Roman"/>
          <w:b/>
          <w:bCs/>
          <w:sz w:val="24"/>
          <w:szCs w:val="24"/>
        </w:rPr>
        <w:t>Физическая культура как область знаний</w:t>
      </w:r>
      <w:r w:rsidR="000B547A">
        <w:rPr>
          <w:sz w:val="20"/>
          <w:szCs w:val="20"/>
        </w:rPr>
        <w:t>.</w:t>
      </w:r>
      <w:r>
        <w:rPr>
          <w:rFonts w:eastAsia="Times New Roman"/>
          <w:b/>
          <w:bCs/>
          <w:sz w:val="24"/>
          <w:szCs w:val="24"/>
        </w:rPr>
        <w:t>История и современное развитие физической культуры</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i/>
          <w:iCs/>
          <w:sz w:val="24"/>
          <w:szCs w:val="24"/>
        </w:rPr>
        <w:t>Олимпийские игры древности. Возрождение Олимпийских игр и олимпийского движения. Олимпийское движение в России</w:t>
      </w:r>
      <w:r>
        <w:rPr>
          <w:rFonts w:eastAsia="Times New Roman"/>
          <w:sz w:val="24"/>
          <w:szCs w:val="24"/>
        </w:rPr>
        <w:t>.</w:t>
      </w:r>
      <w:r>
        <w:rPr>
          <w:rFonts w:eastAsia="Times New Roman"/>
          <w:i/>
          <w:iCs/>
          <w:sz w:val="24"/>
          <w:szCs w:val="24"/>
        </w:rPr>
        <w:t xml:space="preserve"> Современные Олимпийские игры. </w:t>
      </w:r>
      <w:r>
        <w:rPr>
          <w:rFonts w:eastAsia="Times New Roman"/>
          <w:sz w:val="24"/>
          <w:szCs w:val="24"/>
        </w:rPr>
        <w:t>Физическаякультура в современном обществе.Требования техники безопасности и бережного отношения к природе.</w:t>
      </w:r>
    </w:p>
    <w:p w:rsidR="000E341D" w:rsidRDefault="000E341D" w:rsidP="000E341D">
      <w:pPr>
        <w:spacing w:line="19"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Современное представление о физической культуре (основные понятия) </w:t>
      </w:r>
      <w:r>
        <w:rPr>
          <w:rFonts w:eastAsia="Times New Roman"/>
          <w:sz w:val="24"/>
          <w:szCs w:val="24"/>
        </w:rPr>
        <w:t xml:space="preserve">Физическое развитие человека. </w:t>
      </w:r>
      <w:r>
        <w:rPr>
          <w:rFonts w:eastAsia="Times New Roman"/>
          <w:i/>
          <w:iCs/>
          <w:sz w:val="24"/>
          <w:szCs w:val="24"/>
        </w:rPr>
        <w:t>Физическая подготовка,ее связь с укреплением</w:t>
      </w:r>
    </w:p>
    <w:p w:rsidR="000E341D" w:rsidRDefault="000E341D" w:rsidP="000E341D">
      <w:pPr>
        <w:spacing w:line="14"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 xml:space="preserve">здоровья, развитием физических качеств. </w:t>
      </w:r>
      <w:r>
        <w:rPr>
          <w:rFonts w:eastAsia="Times New Roman"/>
          <w:sz w:val="24"/>
          <w:szCs w:val="24"/>
        </w:rPr>
        <w:t xml:space="preserve">Организация и планирование самостоятельных занятий по развитию физических качеств. Техника движений и ее основные показатели. </w:t>
      </w:r>
      <w:r>
        <w:rPr>
          <w:rFonts w:eastAsia="Times New Roman"/>
          <w:i/>
          <w:iCs/>
          <w:sz w:val="24"/>
          <w:szCs w:val="24"/>
        </w:rPr>
        <w:t>Спорт и спортивная подготовка</w:t>
      </w:r>
      <w:r>
        <w:rPr>
          <w:rFonts w:eastAsia="Times New Roman"/>
          <w:sz w:val="24"/>
          <w:szCs w:val="24"/>
        </w:rPr>
        <w:t>.</w:t>
      </w:r>
      <w:r>
        <w:rPr>
          <w:rFonts w:eastAsia="Times New Roman"/>
          <w:i/>
          <w:iCs/>
          <w:sz w:val="24"/>
          <w:szCs w:val="24"/>
        </w:rPr>
        <w:t xml:space="preserve"> Всероссийский физкультурно-спортивный комплекс «Готов к труду и обороне».</w:t>
      </w:r>
    </w:p>
    <w:p w:rsidR="000E341D" w:rsidRDefault="000E341D" w:rsidP="000E341D">
      <w:pPr>
        <w:spacing w:line="7" w:lineRule="exact"/>
        <w:rPr>
          <w:sz w:val="20"/>
          <w:szCs w:val="20"/>
        </w:rPr>
      </w:pPr>
    </w:p>
    <w:p w:rsidR="000E341D" w:rsidRDefault="00726E30" w:rsidP="000B547A">
      <w:pPr>
        <w:ind w:left="980"/>
        <w:rPr>
          <w:rFonts w:eastAsia="Times New Roman"/>
          <w:b/>
          <w:bCs/>
          <w:sz w:val="24"/>
          <w:szCs w:val="24"/>
        </w:rPr>
      </w:pPr>
      <w:r>
        <w:rPr>
          <w:rFonts w:eastAsia="Times New Roman"/>
          <w:b/>
          <w:bCs/>
          <w:sz w:val="24"/>
          <w:szCs w:val="24"/>
        </w:rPr>
        <w:t xml:space="preserve">                                                                                                                                                </w:t>
      </w:r>
      <w:r w:rsidR="00245E60">
        <w:rPr>
          <w:rFonts w:eastAsia="Times New Roman"/>
          <w:b/>
          <w:bCs/>
          <w:sz w:val="24"/>
          <w:szCs w:val="24"/>
        </w:rPr>
        <w:t xml:space="preserve"> 240</w:t>
      </w:r>
      <w:r w:rsidR="000E341D">
        <w:rPr>
          <w:rFonts w:eastAsia="Times New Roman"/>
          <w:b/>
          <w:bCs/>
          <w:sz w:val="24"/>
          <w:szCs w:val="24"/>
        </w:rPr>
        <w:tab/>
      </w:r>
    </w:p>
    <w:p w:rsidR="001E6443" w:rsidRDefault="001E6443" w:rsidP="000E341D">
      <w:pPr>
        <w:ind w:left="980"/>
        <w:rPr>
          <w:rFonts w:eastAsia="Times New Roman"/>
          <w:b/>
          <w:bCs/>
          <w:sz w:val="24"/>
          <w:szCs w:val="24"/>
        </w:rPr>
      </w:pPr>
    </w:p>
    <w:p w:rsidR="00726E30" w:rsidRDefault="00726E30" w:rsidP="000E341D">
      <w:pPr>
        <w:ind w:left="980"/>
        <w:rPr>
          <w:rFonts w:eastAsia="Times New Roman"/>
          <w:b/>
          <w:bCs/>
          <w:sz w:val="24"/>
          <w:szCs w:val="24"/>
        </w:rPr>
      </w:pPr>
    </w:p>
    <w:p w:rsidR="000E341D" w:rsidRDefault="000E341D" w:rsidP="000E341D">
      <w:pPr>
        <w:ind w:left="980"/>
        <w:rPr>
          <w:sz w:val="20"/>
          <w:szCs w:val="20"/>
        </w:rPr>
      </w:pPr>
      <w:r>
        <w:rPr>
          <w:rFonts w:eastAsia="Times New Roman"/>
          <w:b/>
          <w:bCs/>
          <w:sz w:val="24"/>
          <w:szCs w:val="24"/>
        </w:rPr>
        <w:lastRenderedPageBreak/>
        <w:t>Физическая культура человека</w:t>
      </w:r>
    </w:p>
    <w:p w:rsidR="000E341D" w:rsidRDefault="000E341D" w:rsidP="000E341D">
      <w:pPr>
        <w:spacing w:line="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eastAsia="Times New Roman"/>
          <w:b/>
          <w:bCs/>
          <w:sz w:val="24"/>
          <w:szCs w:val="24"/>
        </w:rPr>
        <w:t>Способы двигательной(физкультурной)</w:t>
      </w:r>
    </w:p>
    <w:p w:rsidR="000E341D" w:rsidRDefault="000E341D" w:rsidP="000E341D">
      <w:pPr>
        <w:spacing w:line="6" w:lineRule="exact"/>
        <w:rPr>
          <w:sz w:val="20"/>
          <w:szCs w:val="20"/>
        </w:rPr>
      </w:pPr>
    </w:p>
    <w:p w:rsidR="000E341D" w:rsidRDefault="000E341D" w:rsidP="000E341D">
      <w:pPr>
        <w:ind w:left="260"/>
        <w:rPr>
          <w:sz w:val="20"/>
          <w:szCs w:val="20"/>
        </w:rPr>
      </w:pPr>
      <w:r>
        <w:rPr>
          <w:rFonts w:eastAsia="Times New Roman"/>
          <w:b/>
          <w:bCs/>
          <w:sz w:val="24"/>
          <w:szCs w:val="24"/>
        </w:rPr>
        <w:t>деятельности</w:t>
      </w:r>
    </w:p>
    <w:p w:rsidR="000E341D" w:rsidRDefault="000E341D" w:rsidP="000E341D">
      <w:pPr>
        <w:ind w:left="980"/>
        <w:rPr>
          <w:sz w:val="20"/>
          <w:szCs w:val="20"/>
        </w:rPr>
      </w:pPr>
      <w:r>
        <w:rPr>
          <w:rFonts w:eastAsia="Times New Roman"/>
          <w:b/>
          <w:bCs/>
          <w:sz w:val="24"/>
          <w:szCs w:val="24"/>
        </w:rPr>
        <w:t>Организация и проведение самостоятельных занятий физической культурой</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eastAsia="Times New Roman"/>
          <w:i/>
          <w:iCs/>
          <w:sz w:val="24"/>
          <w:szCs w:val="24"/>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Pr>
          <w:rFonts w:eastAsia="Times New Roman"/>
          <w:sz w:val="24"/>
          <w:szCs w:val="24"/>
        </w:rPr>
        <w:t>Организация досуга средствами физической культуры.</w:t>
      </w:r>
    </w:p>
    <w:p w:rsidR="000E341D" w:rsidRDefault="000E341D" w:rsidP="000E341D">
      <w:pPr>
        <w:spacing w:line="9" w:lineRule="exact"/>
        <w:rPr>
          <w:sz w:val="20"/>
          <w:szCs w:val="20"/>
        </w:rPr>
      </w:pPr>
    </w:p>
    <w:p w:rsidR="000E341D" w:rsidRDefault="000E341D" w:rsidP="000E341D">
      <w:pPr>
        <w:rPr>
          <w:sz w:val="20"/>
          <w:szCs w:val="20"/>
        </w:rPr>
      </w:pPr>
      <w:r>
        <w:rPr>
          <w:rFonts w:eastAsia="Times New Roman"/>
          <w:b/>
          <w:bCs/>
          <w:sz w:val="24"/>
          <w:szCs w:val="24"/>
        </w:rPr>
        <w:t>Оценка эффективности занятий физической культурой</w:t>
      </w:r>
    </w:p>
    <w:p w:rsidR="000E341D" w:rsidRDefault="000E341D" w:rsidP="000E341D">
      <w:pPr>
        <w:spacing w:line="7" w:lineRule="exact"/>
        <w:rPr>
          <w:sz w:val="20"/>
          <w:szCs w:val="20"/>
        </w:rPr>
      </w:pPr>
    </w:p>
    <w:p w:rsidR="000E341D" w:rsidRDefault="000E341D" w:rsidP="000E341D">
      <w:pPr>
        <w:spacing w:line="236" w:lineRule="auto"/>
        <w:jc w:val="both"/>
        <w:rPr>
          <w:sz w:val="20"/>
          <w:szCs w:val="20"/>
        </w:rPr>
      </w:pPr>
      <w:r>
        <w:rPr>
          <w:rFonts w:eastAsia="Times New Roman"/>
          <w:sz w:val="24"/>
          <w:szCs w:val="24"/>
        </w:rPr>
        <w:t xml:space="preserve">     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0E341D" w:rsidRDefault="000E341D" w:rsidP="000E341D">
      <w:pPr>
        <w:spacing w:line="19" w:lineRule="exact"/>
        <w:rPr>
          <w:sz w:val="20"/>
          <w:szCs w:val="20"/>
        </w:rPr>
      </w:pPr>
    </w:p>
    <w:p w:rsidR="000E341D" w:rsidRDefault="000E341D" w:rsidP="000E341D">
      <w:pPr>
        <w:spacing w:line="248" w:lineRule="auto"/>
        <w:ind w:right="3900"/>
        <w:rPr>
          <w:sz w:val="20"/>
          <w:szCs w:val="20"/>
        </w:rPr>
      </w:pPr>
      <w:r>
        <w:rPr>
          <w:rFonts w:eastAsia="Times New Roman"/>
          <w:b/>
          <w:bCs/>
          <w:sz w:val="23"/>
          <w:szCs w:val="23"/>
        </w:rPr>
        <w:t>Физическое совершенствование. Физкультурнооздоровительная деятельность</w:t>
      </w:r>
    </w:p>
    <w:p w:rsidR="000E341D" w:rsidRDefault="000E341D" w:rsidP="000E341D">
      <w:pPr>
        <w:spacing w:line="1" w:lineRule="exact"/>
        <w:rPr>
          <w:sz w:val="20"/>
          <w:szCs w:val="20"/>
        </w:rPr>
      </w:pPr>
    </w:p>
    <w:p w:rsidR="000E341D" w:rsidRDefault="000E341D" w:rsidP="000E341D">
      <w:pPr>
        <w:spacing w:line="235" w:lineRule="auto"/>
        <w:ind w:left="260" w:firstLine="708"/>
        <w:jc w:val="both"/>
        <w:rPr>
          <w:rFonts w:eastAsia="Times New Roman"/>
          <w:sz w:val="24"/>
          <w:szCs w:val="24"/>
        </w:rPr>
      </w:pPr>
      <w:r>
        <w:rPr>
          <w:rFonts w:eastAsia="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0E341D" w:rsidRDefault="000E341D" w:rsidP="000E341D">
      <w:pPr>
        <w:ind w:left="980"/>
        <w:rPr>
          <w:sz w:val="20"/>
          <w:szCs w:val="20"/>
        </w:rPr>
      </w:pPr>
      <w:r>
        <w:rPr>
          <w:rFonts w:eastAsia="Times New Roman"/>
          <w:b/>
          <w:bCs/>
          <w:sz w:val="24"/>
          <w:szCs w:val="24"/>
        </w:rPr>
        <w:t>Спортивно-оздоровительная деятельность</w:t>
      </w:r>
    </w:p>
    <w:p w:rsidR="000E341D" w:rsidRDefault="000E341D" w:rsidP="000E341D">
      <w:pPr>
        <w:spacing w:line="7"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eastAsia="Times New Roman"/>
          <w:i/>
          <w:iCs/>
          <w:sz w:val="24"/>
          <w:szCs w:val="24"/>
        </w:rPr>
        <w:t>мини-футбол</w:t>
      </w:r>
      <w:r>
        <w:rPr>
          <w:rFonts w:eastAsia="Times New Roman"/>
          <w:sz w:val="24"/>
          <w:szCs w:val="24"/>
        </w:rPr>
        <w:t>,волейбол,баскетбол.Правила спортивных игр.Игры по правилам.</w:t>
      </w:r>
    </w:p>
    <w:p w:rsidR="000E341D" w:rsidRDefault="000E341D" w:rsidP="000E341D">
      <w:pPr>
        <w:ind w:left="980"/>
        <w:rPr>
          <w:sz w:val="20"/>
          <w:szCs w:val="20"/>
        </w:rPr>
      </w:pPr>
      <w:r>
        <w:rPr>
          <w:rFonts w:eastAsia="Times New Roman"/>
          <w:b/>
          <w:bCs/>
          <w:sz w:val="24"/>
          <w:szCs w:val="24"/>
        </w:rPr>
        <w:t>Прикладно-ориентированная физкультурная деятельность</w:t>
      </w:r>
    </w:p>
    <w:p w:rsidR="000E341D" w:rsidRDefault="000E341D" w:rsidP="000E341D">
      <w:pPr>
        <w:spacing w:line="7" w:lineRule="exact"/>
        <w:rPr>
          <w:sz w:val="20"/>
          <w:szCs w:val="20"/>
        </w:rPr>
      </w:pPr>
    </w:p>
    <w:p w:rsidR="000E341D" w:rsidRDefault="000E341D" w:rsidP="000E341D">
      <w:pPr>
        <w:spacing w:line="237" w:lineRule="auto"/>
        <w:ind w:left="260"/>
        <w:jc w:val="both"/>
        <w:rPr>
          <w:sz w:val="20"/>
          <w:szCs w:val="20"/>
        </w:rPr>
      </w:pPr>
      <w:r>
        <w:rPr>
          <w:rFonts w:eastAsia="Times New Roman"/>
          <w:i/>
          <w:iCs/>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сложности;полосы препятствий, включающие разнообразные прикладные упражнения.</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E341D" w:rsidRDefault="000E341D" w:rsidP="000E341D">
      <w:pPr>
        <w:ind w:left="260"/>
        <w:rPr>
          <w:rFonts w:eastAsia="Times New Roman"/>
          <w:b/>
          <w:bCs/>
          <w:sz w:val="24"/>
          <w:szCs w:val="24"/>
        </w:rPr>
      </w:pPr>
    </w:p>
    <w:p w:rsidR="000E341D" w:rsidRDefault="000E341D" w:rsidP="000E341D">
      <w:pPr>
        <w:ind w:left="260"/>
        <w:rPr>
          <w:sz w:val="20"/>
          <w:szCs w:val="20"/>
        </w:rPr>
      </w:pPr>
      <w:r>
        <w:rPr>
          <w:rFonts w:eastAsia="Times New Roman"/>
          <w:b/>
          <w:bCs/>
          <w:sz w:val="24"/>
          <w:szCs w:val="24"/>
        </w:rPr>
        <w:t>2.2.2.16 Основы безопасности жизнедеятельности</w:t>
      </w:r>
    </w:p>
    <w:p w:rsidR="000E341D" w:rsidRDefault="000E341D" w:rsidP="000E341D">
      <w:pPr>
        <w:spacing w:line="67"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0E341D" w:rsidRDefault="000E341D" w:rsidP="000E341D">
      <w:pPr>
        <w:spacing w:line="14" w:lineRule="exact"/>
        <w:rPr>
          <w:sz w:val="20"/>
          <w:szCs w:val="20"/>
        </w:rPr>
      </w:pPr>
    </w:p>
    <w:p w:rsidR="000E341D" w:rsidRDefault="000E341D" w:rsidP="000E341D">
      <w:pPr>
        <w:spacing w:line="236" w:lineRule="auto"/>
        <w:ind w:left="260" w:firstLine="708"/>
        <w:jc w:val="both"/>
        <w:rPr>
          <w:sz w:val="20"/>
          <w:szCs w:val="20"/>
        </w:rPr>
      </w:pPr>
      <w:r>
        <w:rPr>
          <w:rFonts w:eastAsia="Times New Roman"/>
          <w:sz w:val="24"/>
          <w:szCs w:val="24"/>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0E341D" w:rsidRDefault="000E341D" w:rsidP="000E341D">
      <w:pPr>
        <w:spacing w:line="14" w:lineRule="exact"/>
        <w:rPr>
          <w:sz w:val="20"/>
          <w:szCs w:val="20"/>
        </w:rPr>
      </w:pPr>
    </w:p>
    <w:p w:rsidR="000E341D" w:rsidRDefault="000E341D" w:rsidP="000E341D">
      <w:pPr>
        <w:spacing w:line="237" w:lineRule="auto"/>
        <w:ind w:left="260" w:firstLine="708"/>
        <w:jc w:val="both"/>
        <w:rPr>
          <w:sz w:val="20"/>
          <w:szCs w:val="20"/>
        </w:rPr>
      </w:pPr>
      <w:r>
        <w:rPr>
          <w:rFonts w:eastAsia="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w:t>
      </w:r>
    </w:p>
    <w:p w:rsidR="000E341D" w:rsidRDefault="000E341D" w:rsidP="000E341D">
      <w:pPr>
        <w:spacing w:line="14"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Освоение и понимание учебного предмета «Основы безопасности жизнедеятельности» направлено на:</w:t>
      </w:r>
    </w:p>
    <w:p w:rsidR="000B547A" w:rsidRDefault="000B547A" w:rsidP="000E341D">
      <w:pPr>
        <w:spacing w:line="33" w:lineRule="exact"/>
        <w:rPr>
          <w:sz w:val="20"/>
          <w:szCs w:val="20"/>
        </w:rPr>
      </w:pPr>
    </w:p>
    <w:p w:rsidR="000E341D" w:rsidRPr="000B547A" w:rsidRDefault="000B547A" w:rsidP="000B547A">
      <w:pPr>
        <w:tabs>
          <w:tab w:val="left" w:pos="9210"/>
        </w:tabs>
        <w:rPr>
          <w:sz w:val="20"/>
          <w:szCs w:val="20"/>
        </w:rPr>
      </w:pPr>
      <w:r>
        <w:rPr>
          <w:sz w:val="20"/>
          <w:szCs w:val="20"/>
        </w:rPr>
        <w:tab/>
      </w:r>
      <w:r w:rsidR="00245E60">
        <w:rPr>
          <w:sz w:val="20"/>
          <w:szCs w:val="20"/>
        </w:rPr>
        <w:t>241</w:t>
      </w:r>
    </w:p>
    <w:p w:rsidR="000E341D" w:rsidRDefault="000E341D" w:rsidP="001E6443">
      <w:pPr>
        <w:numPr>
          <w:ilvl w:val="0"/>
          <w:numId w:val="341"/>
        </w:numPr>
        <w:tabs>
          <w:tab w:val="left" w:pos="1254"/>
        </w:tabs>
        <w:spacing w:line="226" w:lineRule="auto"/>
        <w:ind w:left="260" w:firstLine="710"/>
        <w:rPr>
          <w:rFonts w:ascii="Symbol" w:eastAsia="Symbol" w:hAnsi="Symbol" w:cs="Symbol"/>
          <w:sz w:val="24"/>
          <w:szCs w:val="24"/>
        </w:rPr>
      </w:pPr>
      <w:r>
        <w:rPr>
          <w:rFonts w:eastAsia="Times New Roman"/>
          <w:sz w:val="24"/>
          <w:szCs w:val="24"/>
        </w:rPr>
        <w:lastRenderedPageBreak/>
        <w:t xml:space="preserve">воспитание у обучающихся чувства ответственности за личную безопасность, ценностного отношения к своему здоровью и жизни;                                                                   </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0E341D" w:rsidRDefault="000E341D" w:rsidP="000E341D">
      <w:pPr>
        <w:spacing w:line="32" w:lineRule="exact"/>
        <w:rPr>
          <w:rFonts w:ascii="Symbol" w:eastAsia="Symbol" w:hAnsi="Symbol" w:cs="Symbol"/>
          <w:sz w:val="24"/>
          <w:szCs w:val="24"/>
        </w:rPr>
      </w:pPr>
    </w:p>
    <w:p w:rsidR="000E341D" w:rsidRDefault="000E341D" w:rsidP="001E6443">
      <w:pPr>
        <w:numPr>
          <w:ilvl w:val="0"/>
          <w:numId w:val="341"/>
        </w:numPr>
        <w:tabs>
          <w:tab w:val="left" w:pos="1254"/>
        </w:tabs>
        <w:spacing w:line="236" w:lineRule="auto"/>
        <w:ind w:left="260" w:firstLine="710"/>
        <w:jc w:val="both"/>
        <w:rPr>
          <w:rFonts w:ascii="Symbol" w:eastAsia="Symbol" w:hAnsi="Symbol" w:cs="Symbol"/>
          <w:sz w:val="24"/>
          <w:szCs w:val="24"/>
        </w:rPr>
      </w:pPr>
      <w:r>
        <w:rPr>
          <w:rFonts w:eastAsia="Times New Roman"/>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0E341D" w:rsidRDefault="000E341D" w:rsidP="000E341D">
      <w:pPr>
        <w:spacing w:line="12" w:lineRule="exact"/>
        <w:rPr>
          <w:rFonts w:ascii="Symbol" w:eastAsia="Symbol" w:hAnsi="Symbol" w:cs="Symbol"/>
          <w:sz w:val="24"/>
          <w:szCs w:val="24"/>
        </w:rPr>
      </w:pPr>
    </w:p>
    <w:p w:rsidR="000E341D" w:rsidRDefault="000E341D" w:rsidP="000E341D">
      <w:pPr>
        <w:spacing w:line="237" w:lineRule="auto"/>
        <w:ind w:left="260" w:firstLine="708"/>
        <w:jc w:val="both"/>
        <w:rPr>
          <w:rFonts w:ascii="Symbol" w:eastAsia="Symbol" w:hAnsi="Symbol" w:cs="Symbol"/>
          <w:sz w:val="24"/>
          <w:szCs w:val="24"/>
        </w:rPr>
      </w:pPr>
      <w:r>
        <w:rPr>
          <w:rFonts w:eastAsia="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E341D" w:rsidRDefault="000E341D" w:rsidP="000E341D">
      <w:pPr>
        <w:spacing w:line="17" w:lineRule="exact"/>
        <w:rPr>
          <w:rFonts w:ascii="Symbol" w:eastAsia="Symbol" w:hAnsi="Symbol" w:cs="Symbol"/>
          <w:sz w:val="24"/>
          <w:szCs w:val="24"/>
        </w:rPr>
      </w:pPr>
    </w:p>
    <w:p w:rsidR="000E341D" w:rsidRDefault="000E341D" w:rsidP="000B547A">
      <w:pPr>
        <w:spacing w:line="233" w:lineRule="auto"/>
        <w:ind w:left="260"/>
        <w:jc w:val="both"/>
        <w:rPr>
          <w:sz w:val="20"/>
          <w:szCs w:val="20"/>
        </w:rPr>
      </w:pPr>
      <w:r>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окружающиммиром, усилению развивающей и культурной составляющей программы, а также рационального использования учебного времени.</w:t>
      </w:r>
    </w:p>
    <w:p w:rsidR="000E341D" w:rsidRDefault="000E341D" w:rsidP="000E341D">
      <w:pPr>
        <w:spacing w:line="234" w:lineRule="auto"/>
        <w:ind w:left="980" w:right="2780"/>
        <w:rPr>
          <w:sz w:val="20"/>
          <w:szCs w:val="20"/>
        </w:rPr>
      </w:pPr>
      <w:r>
        <w:rPr>
          <w:rFonts w:eastAsia="Times New Roman"/>
          <w:b/>
          <w:bCs/>
          <w:sz w:val="24"/>
          <w:szCs w:val="24"/>
        </w:rPr>
        <w:t>Основы безопасности личности, общества и государства Основы комплексной безопасности</w:t>
      </w:r>
    </w:p>
    <w:p w:rsidR="000E341D" w:rsidRDefault="000E341D" w:rsidP="000E341D">
      <w:pPr>
        <w:spacing w:line="9" w:lineRule="exact"/>
        <w:rPr>
          <w:sz w:val="20"/>
          <w:szCs w:val="20"/>
        </w:rPr>
      </w:pPr>
    </w:p>
    <w:p w:rsidR="000E341D" w:rsidRDefault="000E341D" w:rsidP="000E341D">
      <w:pPr>
        <w:spacing w:line="239" w:lineRule="auto"/>
        <w:ind w:left="260" w:firstLine="708"/>
        <w:jc w:val="both"/>
        <w:rPr>
          <w:sz w:val="20"/>
          <w:szCs w:val="20"/>
        </w:rPr>
      </w:pPr>
      <w:r>
        <w:rPr>
          <w:rFonts w:eastAsia="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Pr>
          <w:rFonts w:eastAsia="Times New Roman"/>
          <w:i/>
          <w:iCs/>
          <w:sz w:val="24"/>
          <w:szCs w:val="24"/>
        </w:rPr>
        <w:t>Средства индивидуальной защиты велосипедиста.</w:t>
      </w:r>
      <w:r>
        <w:rPr>
          <w:rFonts w:eastAsia="Times New Roman"/>
          <w:sz w:val="24"/>
          <w:szCs w:val="24"/>
        </w:rPr>
        <w:t xml:space="preserve"> Пожар его причины и последствия. Правила поведения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eastAsia="Times New Roman"/>
          <w:i/>
          <w:iCs/>
          <w:sz w:val="24"/>
          <w:szCs w:val="24"/>
        </w:rPr>
        <w:t>и поездках.</w:t>
      </w:r>
      <w:r>
        <w:rPr>
          <w:rFonts w:eastAsia="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характера.Элементарные способы самозащиты. </w:t>
      </w:r>
      <w:r>
        <w:rPr>
          <w:rFonts w:eastAsia="Times New Roman"/>
          <w:i/>
          <w:iCs/>
          <w:sz w:val="24"/>
          <w:szCs w:val="24"/>
        </w:rPr>
        <w:t>Информационная безопасность подростка.</w:t>
      </w:r>
    </w:p>
    <w:p w:rsidR="000E341D" w:rsidRDefault="000E341D" w:rsidP="000E341D">
      <w:pPr>
        <w:spacing w:line="22" w:lineRule="exact"/>
        <w:rPr>
          <w:sz w:val="20"/>
          <w:szCs w:val="20"/>
        </w:rPr>
      </w:pPr>
    </w:p>
    <w:p w:rsidR="000E341D" w:rsidRDefault="000E341D" w:rsidP="000E341D">
      <w:pPr>
        <w:spacing w:line="232" w:lineRule="auto"/>
        <w:ind w:left="980"/>
        <w:rPr>
          <w:sz w:val="20"/>
          <w:szCs w:val="20"/>
        </w:rPr>
      </w:pPr>
      <w:r>
        <w:rPr>
          <w:rFonts w:eastAsia="Times New Roman"/>
          <w:b/>
          <w:bCs/>
          <w:sz w:val="24"/>
          <w:szCs w:val="24"/>
        </w:rPr>
        <w:t xml:space="preserve">Защита населения Российской Федерации от чрезвычайных ситуаций </w:t>
      </w:r>
      <w:r>
        <w:rPr>
          <w:rFonts w:eastAsia="Times New Roman"/>
          <w:sz w:val="24"/>
          <w:szCs w:val="24"/>
        </w:rPr>
        <w:t>Чрезвычайные ситуации природного характера и защита населения от них</w:t>
      </w:r>
    </w:p>
    <w:p w:rsidR="000E341D" w:rsidRDefault="000E341D" w:rsidP="000E341D">
      <w:pPr>
        <w:spacing w:line="14" w:lineRule="exact"/>
        <w:rPr>
          <w:sz w:val="20"/>
          <w:szCs w:val="20"/>
        </w:rPr>
      </w:pPr>
    </w:p>
    <w:p w:rsidR="000E341D" w:rsidRDefault="000E341D" w:rsidP="000E341D">
      <w:pPr>
        <w:spacing w:line="238" w:lineRule="auto"/>
        <w:ind w:left="260"/>
        <w:jc w:val="both"/>
        <w:rPr>
          <w:sz w:val="20"/>
          <w:szCs w:val="20"/>
        </w:rPr>
      </w:pPr>
      <w:r>
        <w:rPr>
          <w:rFonts w:eastAsia="Times New Roman"/>
          <w:sz w:val="24"/>
          <w:szCs w:val="24"/>
        </w:rPr>
        <w:t>(землетрясения,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E341D" w:rsidRDefault="000E341D" w:rsidP="000E341D">
      <w:pPr>
        <w:spacing w:line="28" w:lineRule="exact"/>
        <w:rPr>
          <w:sz w:val="20"/>
          <w:szCs w:val="20"/>
        </w:rPr>
      </w:pPr>
    </w:p>
    <w:p w:rsidR="000B547A" w:rsidRDefault="000B547A" w:rsidP="000E341D">
      <w:pPr>
        <w:spacing w:line="234" w:lineRule="auto"/>
        <w:ind w:left="260" w:firstLine="708"/>
        <w:jc w:val="both"/>
        <w:rPr>
          <w:rFonts w:eastAsia="Times New Roman"/>
          <w:b/>
          <w:bCs/>
          <w:sz w:val="24"/>
          <w:szCs w:val="24"/>
        </w:rPr>
      </w:pPr>
    </w:p>
    <w:p w:rsidR="000B547A" w:rsidRDefault="000B547A" w:rsidP="000E341D">
      <w:pPr>
        <w:spacing w:line="234" w:lineRule="auto"/>
        <w:ind w:left="260" w:firstLine="708"/>
        <w:jc w:val="both"/>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1E6443" w:rsidRDefault="001E6443" w:rsidP="000B547A">
      <w:pPr>
        <w:spacing w:line="234" w:lineRule="auto"/>
        <w:ind w:left="260" w:firstLine="708"/>
        <w:jc w:val="right"/>
        <w:rPr>
          <w:rFonts w:eastAsia="Times New Roman"/>
          <w:b/>
          <w:bCs/>
          <w:sz w:val="24"/>
          <w:szCs w:val="24"/>
        </w:rPr>
      </w:pPr>
    </w:p>
    <w:p w:rsidR="000B547A" w:rsidRPr="00970886" w:rsidRDefault="00245E60" w:rsidP="000B547A">
      <w:pPr>
        <w:spacing w:line="234" w:lineRule="auto"/>
        <w:ind w:left="260" w:firstLine="708"/>
        <w:jc w:val="right"/>
        <w:rPr>
          <w:rFonts w:eastAsia="Times New Roman"/>
          <w:bCs/>
          <w:sz w:val="24"/>
          <w:szCs w:val="24"/>
        </w:rPr>
      </w:pPr>
      <w:r w:rsidRPr="00970886">
        <w:rPr>
          <w:rFonts w:eastAsia="Times New Roman"/>
          <w:bCs/>
          <w:sz w:val="24"/>
          <w:szCs w:val="24"/>
        </w:rPr>
        <w:t>242</w:t>
      </w:r>
    </w:p>
    <w:p w:rsidR="000E341D" w:rsidRDefault="000E341D" w:rsidP="000E341D">
      <w:pPr>
        <w:spacing w:line="234" w:lineRule="auto"/>
        <w:ind w:left="260" w:firstLine="708"/>
        <w:jc w:val="both"/>
        <w:rPr>
          <w:sz w:val="20"/>
          <w:szCs w:val="20"/>
        </w:rPr>
      </w:pPr>
      <w:r>
        <w:rPr>
          <w:rFonts w:eastAsia="Times New Roman"/>
          <w:b/>
          <w:bCs/>
          <w:sz w:val="24"/>
          <w:szCs w:val="24"/>
        </w:rPr>
        <w:lastRenderedPageBreak/>
        <w:t>Основы противодействия терроризму, экстремизму и наркотизму в Российской Федерации</w:t>
      </w:r>
    </w:p>
    <w:p w:rsidR="000E341D" w:rsidRDefault="000E341D" w:rsidP="000E341D">
      <w:pPr>
        <w:spacing w:line="9" w:lineRule="exact"/>
        <w:rPr>
          <w:sz w:val="20"/>
          <w:szCs w:val="20"/>
        </w:rPr>
      </w:pPr>
    </w:p>
    <w:p w:rsidR="000E341D" w:rsidRDefault="000E341D" w:rsidP="000E341D">
      <w:pPr>
        <w:spacing w:line="238" w:lineRule="auto"/>
        <w:ind w:left="260" w:firstLine="708"/>
        <w:jc w:val="both"/>
        <w:rPr>
          <w:sz w:val="20"/>
          <w:szCs w:val="20"/>
        </w:rPr>
      </w:pPr>
      <w:r>
        <w:rPr>
          <w:rFonts w:eastAsia="Times New Roman"/>
          <w:sz w:val="24"/>
          <w:szCs w:val="24"/>
        </w:rPr>
        <w:t>Терроризм, экстремизм, наркотизм - сущность и угрозы безопасности личности и общества.</w:t>
      </w:r>
      <w:r>
        <w:rPr>
          <w:rFonts w:eastAsia="Times New Roman"/>
          <w:i/>
          <w:iCs/>
          <w:sz w:val="24"/>
          <w:szCs w:val="24"/>
        </w:rPr>
        <w:t xml:space="preserve">. Ответственность несовершеннолетних за правонарушения. </w:t>
      </w:r>
      <w:r>
        <w:rPr>
          <w:rFonts w:eastAsia="Times New Roman"/>
          <w:sz w:val="24"/>
          <w:szCs w:val="24"/>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0E341D" w:rsidRDefault="000E341D" w:rsidP="000E341D">
      <w:pPr>
        <w:spacing w:line="22" w:lineRule="exact"/>
        <w:rPr>
          <w:sz w:val="20"/>
          <w:szCs w:val="20"/>
        </w:rPr>
      </w:pPr>
    </w:p>
    <w:p w:rsidR="000E341D" w:rsidRDefault="000E341D" w:rsidP="000E341D">
      <w:pPr>
        <w:spacing w:line="234" w:lineRule="auto"/>
        <w:ind w:right="2880"/>
        <w:rPr>
          <w:sz w:val="20"/>
          <w:szCs w:val="20"/>
        </w:rPr>
      </w:pPr>
      <w:r>
        <w:rPr>
          <w:rFonts w:eastAsia="Times New Roman"/>
          <w:b/>
          <w:bCs/>
          <w:sz w:val="24"/>
          <w:szCs w:val="24"/>
        </w:rPr>
        <w:t>Основы медицинских знаний и здорового образа жизни Основы здорового образа жизни</w:t>
      </w:r>
    </w:p>
    <w:p w:rsidR="000E341D" w:rsidRDefault="000E341D" w:rsidP="000E341D">
      <w:pPr>
        <w:spacing w:line="9" w:lineRule="exact"/>
        <w:rPr>
          <w:sz w:val="20"/>
          <w:szCs w:val="20"/>
        </w:rPr>
      </w:pPr>
    </w:p>
    <w:p w:rsidR="000E341D" w:rsidRDefault="000E341D" w:rsidP="000E341D">
      <w:pPr>
        <w:rPr>
          <w:rFonts w:eastAsia="Times New Roman"/>
          <w:b/>
          <w:bCs/>
          <w:sz w:val="24"/>
          <w:szCs w:val="24"/>
        </w:rPr>
      </w:pPr>
      <w:r>
        <w:rPr>
          <w:rFonts w:eastAsia="Times New Roman"/>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eastAsia="Times New Roman"/>
          <w:i/>
          <w:iCs/>
          <w:sz w:val="24"/>
          <w:szCs w:val="24"/>
        </w:rPr>
        <w:t>Семья в современном обществе.Права и обязанности супругов. Защита прав ребенка.</w:t>
      </w:r>
    </w:p>
    <w:p w:rsidR="000E341D" w:rsidRDefault="000E341D" w:rsidP="000E341D">
      <w:pPr>
        <w:ind w:left="980"/>
        <w:rPr>
          <w:sz w:val="20"/>
          <w:szCs w:val="20"/>
        </w:rPr>
      </w:pPr>
      <w:r>
        <w:rPr>
          <w:rFonts w:eastAsia="Times New Roman"/>
          <w:b/>
          <w:bCs/>
          <w:sz w:val="24"/>
          <w:szCs w:val="24"/>
        </w:rPr>
        <w:t>Основы медицинских знаний и оказание первой помощи</w:t>
      </w:r>
    </w:p>
    <w:p w:rsidR="000E341D" w:rsidRDefault="000E341D" w:rsidP="000E341D">
      <w:pPr>
        <w:spacing w:line="8" w:lineRule="exact"/>
        <w:rPr>
          <w:sz w:val="20"/>
          <w:szCs w:val="20"/>
        </w:rPr>
      </w:pPr>
    </w:p>
    <w:p w:rsidR="000E341D" w:rsidRDefault="000E341D" w:rsidP="000E341D">
      <w:pPr>
        <w:spacing w:line="234" w:lineRule="auto"/>
        <w:ind w:left="260" w:firstLine="708"/>
        <w:jc w:val="both"/>
        <w:rPr>
          <w:sz w:val="20"/>
          <w:szCs w:val="20"/>
        </w:rPr>
      </w:pPr>
      <w:r>
        <w:rPr>
          <w:rFonts w:eastAsia="Times New Roman"/>
          <w:sz w:val="24"/>
          <w:szCs w:val="24"/>
        </w:rPr>
        <w:t>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w:t>
      </w:r>
    </w:p>
    <w:p w:rsidR="000E341D" w:rsidRDefault="000E341D" w:rsidP="000E341D">
      <w:pPr>
        <w:spacing w:line="237" w:lineRule="auto"/>
        <w:ind w:left="260"/>
        <w:jc w:val="both"/>
        <w:rPr>
          <w:sz w:val="20"/>
          <w:szCs w:val="20"/>
        </w:rPr>
      </w:pPr>
      <w:r>
        <w:rPr>
          <w:rFonts w:eastAsia="Times New Roman"/>
          <w:sz w:val="24"/>
          <w:szCs w:val="24"/>
        </w:rPr>
        <w:t xml:space="preserve">при ушибах и растяжениях, вывихах и переломах. Первая помощь при ожогах, отморожениях и общем переохлаждении. </w:t>
      </w:r>
      <w:r>
        <w:rPr>
          <w:rFonts w:eastAsia="Times New Roman"/>
          <w:i/>
          <w:iCs/>
          <w:sz w:val="24"/>
          <w:szCs w:val="24"/>
        </w:rPr>
        <w:t>Основные неинфекционные и инфекционные заболевания, их профилактика</w:t>
      </w:r>
      <w:r>
        <w:rPr>
          <w:rFonts w:eastAsia="Times New Roman"/>
          <w:sz w:val="24"/>
          <w:szCs w:val="24"/>
        </w:rPr>
        <w:t xml:space="preserve">.Первая помощь при отравлениях.Первая помощь при тепловом (солнечном) ударе. Первая помощь при укусе насекомых и змей. </w:t>
      </w:r>
      <w:r>
        <w:rPr>
          <w:rFonts w:eastAsia="Times New Roman"/>
          <w:i/>
          <w:iCs/>
          <w:sz w:val="24"/>
          <w:szCs w:val="24"/>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0E341D" w:rsidRDefault="000E341D" w:rsidP="000E341D">
      <w:pPr>
        <w:spacing w:line="16" w:lineRule="exact"/>
        <w:rPr>
          <w:rFonts w:eastAsia="Times New Roman"/>
          <w:sz w:val="24"/>
          <w:szCs w:val="24"/>
        </w:rPr>
      </w:pPr>
    </w:p>
    <w:p w:rsidR="000E341D" w:rsidRDefault="000E341D" w:rsidP="00F056F0">
      <w:pPr>
        <w:tabs>
          <w:tab w:val="left" w:pos="960"/>
        </w:tabs>
        <w:rPr>
          <w:sz w:val="28"/>
          <w:szCs w:val="28"/>
        </w:rPr>
      </w:pPr>
    </w:p>
    <w:p w:rsidR="00F056F0" w:rsidRPr="001E6443" w:rsidRDefault="00F056F0" w:rsidP="00F056F0">
      <w:pPr>
        <w:tabs>
          <w:tab w:val="left" w:pos="960"/>
        </w:tabs>
        <w:rPr>
          <w:sz w:val="28"/>
          <w:szCs w:val="28"/>
        </w:rPr>
      </w:pPr>
    </w:p>
    <w:p w:rsidR="000E341D" w:rsidRPr="001E6443" w:rsidRDefault="000E341D" w:rsidP="000E341D">
      <w:pPr>
        <w:tabs>
          <w:tab w:val="left" w:pos="820"/>
        </w:tabs>
        <w:ind w:left="260"/>
        <w:rPr>
          <w:sz w:val="28"/>
          <w:szCs w:val="28"/>
        </w:rPr>
      </w:pPr>
      <w:r w:rsidRPr="001E6443">
        <w:rPr>
          <w:rFonts w:eastAsia="Times New Roman"/>
          <w:b/>
          <w:bCs/>
          <w:sz w:val="28"/>
          <w:szCs w:val="28"/>
        </w:rPr>
        <w:t>2.</w:t>
      </w:r>
      <w:r w:rsidR="00245E60">
        <w:rPr>
          <w:rFonts w:eastAsia="Times New Roman"/>
          <w:b/>
          <w:bCs/>
          <w:sz w:val="28"/>
          <w:szCs w:val="28"/>
        </w:rPr>
        <w:t>3</w:t>
      </w:r>
      <w:r w:rsidRPr="001E6443">
        <w:rPr>
          <w:sz w:val="28"/>
          <w:szCs w:val="28"/>
        </w:rPr>
        <w:tab/>
      </w:r>
      <w:r w:rsidRPr="007E415E">
        <w:rPr>
          <w:rFonts w:eastAsia="Times New Roman"/>
          <w:b/>
          <w:bCs/>
          <w:sz w:val="28"/>
          <w:szCs w:val="28"/>
        </w:rPr>
        <w:t>Программа воспи</w:t>
      </w:r>
      <w:r w:rsidR="007E415E" w:rsidRPr="007E415E">
        <w:rPr>
          <w:rFonts w:eastAsia="Times New Roman"/>
          <w:b/>
          <w:bCs/>
          <w:sz w:val="28"/>
          <w:szCs w:val="28"/>
        </w:rPr>
        <w:t xml:space="preserve">тания и социализации </w:t>
      </w:r>
      <w:r w:rsidR="007E415E" w:rsidRPr="007E415E">
        <w:rPr>
          <w:b/>
          <w:bCs/>
          <w:spacing w:val="-2"/>
          <w:sz w:val="28"/>
          <w:szCs w:val="28"/>
        </w:rPr>
        <w:t xml:space="preserve">учащихся </w:t>
      </w:r>
      <w:r w:rsidR="007E415E" w:rsidRPr="007E415E">
        <w:rPr>
          <w:b/>
          <w:bCs/>
          <w:sz w:val="28"/>
          <w:szCs w:val="28"/>
        </w:rPr>
        <w:t>на уровне основного общего образования</w:t>
      </w:r>
    </w:p>
    <w:p w:rsidR="001E6443" w:rsidRDefault="001E6443" w:rsidP="001E6443">
      <w:pPr>
        <w:shd w:val="clear" w:color="auto" w:fill="FFFFFF"/>
        <w:tabs>
          <w:tab w:val="left" w:pos="0"/>
        </w:tabs>
        <w:ind w:firstLine="545"/>
        <w:jc w:val="both"/>
        <w:rPr>
          <w:sz w:val="24"/>
          <w:szCs w:val="24"/>
        </w:rPr>
      </w:pPr>
      <w:r>
        <w:rPr>
          <w:sz w:val="24"/>
          <w:szCs w:val="24"/>
        </w:rPr>
        <w:tab/>
        <w:t>Программа воспитания и социализации обучающих</w:t>
      </w:r>
      <w:r>
        <w:rPr>
          <w:sz w:val="24"/>
          <w:szCs w:val="24"/>
        </w:rPr>
        <w:softHyphen/>
        <w:t>ся предусматривает формирование нравственного уклада школьной жизни, обеспечивающего создание соответствую</w:t>
      </w:r>
      <w:r>
        <w:rPr>
          <w:sz w:val="24"/>
          <w:szCs w:val="24"/>
        </w:rPr>
        <w:softHyphen/>
        <w:t>щей социальной среды развития обучающихся и включающе</w:t>
      </w:r>
      <w:r>
        <w:rPr>
          <w:sz w:val="24"/>
          <w:szCs w:val="24"/>
        </w:rPr>
        <w:softHyphen/>
        <w:t>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w:t>
      </w:r>
      <w:r>
        <w:rPr>
          <w:sz w:val="24"/>
          <w:szCs w:val="24"/>
        </w:rPr>
        <w:softHyphen/>
        <w:t>нальных ценностей, традиционных моральных норм, реали</w:t>
      </w:r>
      <w:r>
        <w:rPr>
          <w:sz w:val="24"/>
          <w:szCs w:val="24"/>
        </w:rPr>
        <w:softHyphen/>
        <w:t>зуемого в совместной социально-педагогической деятельности школы, семьи и других субъектов общественной жизни.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Cs/>
          <w:iCs/>
          <w:sz w:val="24"/>
          <w:szCs w:val="24"/>
        </w:rPr>
        <w:t>В подростковый период</w:t>
      </w:r>
      <w:r>
        <w:rPr>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jc w:val="both"/>
        <w:rPr>
          <w:sz w:val="24"/>
          <w:szCs w:val="24"/>
        </w:rPr>
      </w:pPr>
      <w:r>
        <w:rPr>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 этой ц</w:t>
      </w:r>
      <w:r w:rsidR="00362476">
        <w:rPr>
          <w:sz w:val="24"/>
          <w:szCs w:val="24"/>
        </w:rPr>
        <w:t>елью работа  МКОУ «</w:t>
      </w:r>
      <w:r w:rsidR="003D6F2A">
        <w:rPr>
          <w:rFonts w:eastAsia="Times New Roman"/>
          <w:sz w:val="24"/>
          <w:szCs w:val="24"/>
        </w:rPr>
        <w:t>Ашагастальская</w:t>
      </w:r>
      <w:r w:rsidR="002050A0">
        <w:rPr>
          <w:sz w:val="24"/>
          <w:szCs w:val="24"/>
        </w:rPr>
        <w:t xml:space="preserve"> </w:t>
      </w:r>
      <w:r>
        <w:rPr>
          <w:sz w:val="24"/>
          <w:szCs w:val="24"/>
        </w:rPr>
        <w:t xml:space="preserve">СОШ» МР «Сулейман-Стальский район»  на основном уровне образования строится через реализацию нескольких базовых блоков: духовно-нравственного развития, воспитания, социализации обучающихся; профессиональной ориентации обучающихся (включающей программу трудового обучения и воспитания), формирования культуры здорового и безопасного образа жизни, которые представлены в основной образовательной программе основного общего образования. </w:t>
      </w:r>
    </w:p>
    <w:p w:rsidR="001E6443" w:rsidRDefault="001E6443" w:rsidP="001E6443">
      <w:pPr>
        <w:shd w:val="clear" w:color="auto" w:fill="FFFFFF"/>
        <w:tabs>
          <w:tab w:val="left" w:pos="0"/>
        </w:tabs>
        <w:jc w:val="center"/>
        <w:rPr>
          <w:b/>
          <w:sz w:val="24"/>
          <w:szCs w:val="24"/>
        </w:rPr>
      </w:pPr>
      <w:r>
        <w:rPr>
          <w:b/>
          <w:sz w:val="24"/>
          <w:szCs w:val="24"/>
        </w:rPr>
        <w:t>2.3.1. Цель и задачи программы воспитания и социализации обучающихся</w:t>
      </w:r>
    </w:p>
    <w:p w:rsidR="001E6443" w:rsidRDefault="001E6443" w:rsidP="00134F1E">
      <w:pPr>
        <w:shd w:val="clear" w:color="auto" w:fill="FFFFFF"/>
        <w:tabs>
          <w:tab w:val="left" w:pos="0"/>
        </w:tabs>
        <w:rPr>
          <w:b/>
          <w:bCs/>
          <w:caps/>
          <w:sz w:val="24"/>
          <w:szCs w:val="24"/>
        </w:rPr>
      </w:pPr>
      <w:r>
        <w:rPr>
          <w:sz w:val="24"/>
          <w:szCs w:val="24"/>
        </w:rPr>
        <w:t xml:space="preserve">Целью воспитания и социализации обучающихся на уровне основного общего образования является </w:t>
      </w:r>
      <w:r>
        <w:rPr>
          <w:b/>
          <w:sz w:val="24"/>
          <w:szCs w:val="24"/>
        </w:rPr>
        <w:t>с</w:t>
      </w:r>
      <w:r>
        <w:rPr>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r w:rsidR="00134F1E">
        <w:rPr>
          <w:b/>
          <w:bCs/>
          <w:i/>
          <w:sz w:val="24"/>
          <w:szCs w:val="24"/>
        </w:rPr>
        <w:t xml:space="preserve">                                                                                                                                                     2</w:t>
      </w:r>
      <w:r w:rsidR="00245E60">
        <w:rPr>
          <w:b/>
          <w:bCs/>
          <w:i/>
          <w:sz w:val="24"/>
          <w:szCs w:val="24"/>
        </w:rPr>
        <w:t>43</w:t>
      </w:r>
    </w:p>
    <w:p w:rsidR="001E6443" w:rsidRDefault="001E6443" w:rsidP="001E6443">
      <w:pPr>
        <w:shd w:val="clear" w:color="auto" w:fill="FFFFFF"/>
        <w:tabs>
          <w:tab w:val="left" w:pos="0"/>
        </w:tabs>
        <w:ind w:firstLine="545"/>
        <w:jc w:val="both"/>
        <w:rPr>
          <w:sz w:val="24"/>
          <w:szCs w:val="24"/>
        </w:rPr>
      </w:pPr>
      <w:r>
        <w:rPr>
          <w:sz w:val="24"/>
          <w:szCs w:val="24"/>
        </w:rPr>
        <w:lastRenderedPageBreak/>
        <w:t>На уровне основного общего образования для достиже</w:t>
      </w:r>
      <w:r>
        <w:rPr>
          <w:sz w:val="24"/>
          <w:szCs w:val="24"/>
        </w:rPr>
        <w:softHyphen/>
        <w:t>ния поставленной цели воспитания и социализации обучаю</w:t>
      </w:r>
      <w:r>
        <w:rPr>
          <w:sz w:val="24"/>
          <w:szCs w:val="24"/>
        </w:rPr>
        <w:softHyphen/>
        <w:t xml:space="preserve">щихся решаются следующие </w:t>
      </w:r>
      <w:r>
        <w:rPr>
          <w:b/>
          <w:sz w:val="24"/>
          <w:szCs w:val="24"/>
          <w:u w:val="single"/>
        </w:rPr>
        <w:t>задачи</w:t>
      </w:r>
      <w:r>
        <w:rPr>
          <w:sz w:val="24"/>
          <w:szCs w:val="24"/>
        </w:rPr>
        <w:t>:</w:t>
      </w: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личностной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обучающимися базовых национальных ценно</w:t>
      </w:r>
      <w:r>
        <w:rPr>
          <w:sz w:val="24"/>
          <w:szCs w:val="24"/>
        </w:rPr>
        <w:softHyphen/>
        <w:t>стей, духовных традиций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способности к духовному развитию, реа</w:t>
      </w:r>
      <w:r>
        <w:rPr>
          <w:sz w:val="24"/>
          <w:szCs w:val="24"/>
        </w:rPr>
        <w:softHyphen/>
        <w:t>лизации творческого потенциала в учебно-игровой, предмет</w:t>
      </w:r>
      <w:r>
        <w:rPr>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Pr>
          <w:sz w:val="24"/>
          <w:szCs w:val="24"/>
        </w:rPr>
        <w:softHyphen/>
        <w:t xml:space="preserve">мовоспитания и универсальной духовно-нравственной компетенции  «становиться лучше»;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основ нравственного самосознания личности (совести) — способности подростка формулировать собст</w:t>
      </w:r>
      <w:r>
        <w:rPr>
          <w:sz w:val="24"/>
          <w:szCs w:val="24"/>
        </w:rPr>
        <w:softHyphen/>
        <w:t>венные нравственные обязательства, осуществлять нравствен</w:t>
      </w:r>
      <w:r>
        <w:rPr>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 подростка позитивной нравственной само</w:t>
      </w:r>
      <w:r>
        <w:rPr>
          <w:sz w:val="24"/>
          <w:szCs w:val="24"/>
        </w:rPr>
        <w:softHyphen/>
        <w:t>оценки, самоуважения и жизненного оптимизма;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эстетических потребностей, ценностей и чувств;</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трудолюбия, способности к преодолению труд</w:t>
      </w:r>
      <w:r>
        <w:rPr>
          <w:sz w:val="24"/>
          <w:szCs w:val="24"/>
        </w:rPr>
        <w:softHyphen/>
        <w:t>ностей, целеустремлённости и настойчивости в достижении ре</w:t>
      </w:r>
      <w:r>
        <w:rPr>
          <w:sz w:val="24"/>
          <w:szCs w:val="24"/>
        </w:rPr>
        <w:softHyphen/>
        <w:t>зультата;</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подростка первоначальных профессио</w:t>
      </w:r>
      <w:r>
        <w:rPr>
          <w:sz w:val="24"/>
          <w:szCs w:val="24"/>
        </w:rPr>
        <w:softHyphen/>
        <w:t xml:space="preserve">нальных намерений и интересов, осознание нравственного значения будущего профессионального выбора;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экологической культуры, культуры здоро</w:t>
      </w:r>
      <w:r>
        <w:rPr>
          <w:sz w:val="24"/>
          <w:szCs w:val="24"/>
        </w:rPr>
        <w:softHyphen/>
        <w:t>вого и безопасного образа жизни.</w:t>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социальной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российской гражданской идентичности, включающей в себя идентичность члена семьи, школьного кол</w:t>
      </w:r>
      <w:r>
        <w:rPr>
          <w:sz w:val="24"/>
          <w:szCs w:val="24"/>
        </w:rPr>
        <w:softHyphen/>
        <w:t>лектива, территориально-культурной общности, этнического сообщества, российской гражданской нации;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веры в Россию, чувства личной ответствен</w:t>
      </w:r>
      <w:r>
        <w:rPr>
          <w:sz w:val="24"/>
          <w:szCs w:val="24"/>
        </w:rPr>
        <w:softHyphen/>
        <w:t>ности за Отечество, заботы о процветании своей страны;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патриотизма и гражданской солидарности;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у подростков первичных навыков успеш</w:t>
      </w:r>
      <w:r>
        <w:rPr>
          <w:sz w:val="24"/>
          <w:szCs w:val="24"/>
        </w:rPr>
        <w:softHyphen/>
        <w:t>ной социализации, представлений об общественных приорите</w:t>
      </w:r>
      <w:r>
        <w:rPr>
          <w:sz w:val="24"/>
          <w:szCs w:val="24"/>
        </w:rPr>
        <w:softHyphen/>
        <w:t>тах и ценностях, ориентированных на эти ценности образцах поведения через практику общественных отношений с представителями различных социальных групп;</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доверия к другим людям, институтам гра</w:t>
      </w:r>
      <w:r>
        <w:rPr>
          <w:sz w:val="24"/>
          <w:szCs w:val="24"/>
        </w:rPr>
        <w:softHyphen/>
        <w:t>жданского общества, государству;</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развитие доброжелательности и эмоциональной отзывчивости, понимания и сопереживания другим людям, при</w:t>
      </w:r>
      <w:r>
        <w:rPr>
          <w:sz w:val="24"/>
          <w:szCs w:val="24"/>
        </w:rPr>
        <w:softHyphen/>
        <w:t>обретение опыта оказания помощи другим людям;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формирование осознанного и уважительного отношения к традиционным религиям и религиозным организациям Рос</w:t>
      </w:r>
      <w:r>
        <w:rPr>
          <w:sz w:val="24"/>
          <w:szCs w:val="24"/>
        </w:rPr>
        <w:softHyphen/>
        <w:t>сии, к вере и религиозным убеждениям других людей, пони</w:t>
      </w:r>
      <w:r>
        <w:rPr>
          <w:sz w:val="24"/>
          <w:szCs w:val="24"/>
        </w:rPr>
        <w:softHyphen/>
        <w:t>мание значения религиозных идеалов в жизни человека, се</w:t>
      </w:r>
      <w:r>
        <w:rPr>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Pr>
          <w:sz w:val="24"/>
          <w:szCs w:val="24"/>
        </w:rPr>
        <w:tab/>
      </w:r>
    </w:p>
    <w:p w:rsidR="001E6443" w:rsidRDefault="001E6443" w:rsidP="001E6443">
      <w:pPr>
        <w:pStyle w:val="aa"/>
        <w:widowControl w:val="0"/>
        <w:shd w:val="clear" w:color="auto" w:fill="FFFFFF"/>
        <w:tabs>
          <w:tab w:val="left" w:pos="0"/>
          <w:tab w:val="left" w:pos="709"/>
          <w:tab w:val="left" w:pos="141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
          <w:bCs/>
          <w:sz w:val="24"/>
          <w:szCs w:val="24"/>
          <w:u w:val="single"/>
        </w:rPr>
        <w:t>В области формирования семейной культуры:</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формирование представлений о значении семьи для устойчивого и успешного развития человека; </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укрепление уважительного отношения к родителям, осознанного, заботливого отношения к старшим и младшим;</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B53237" w:rsidRDefault="00245E60" w:rsidP="00362476">
      <w:pPr>
        <w:widowControl w:val="0"/>
        <w:shd w:val="clear" w:color="auto" w:fill="FFFFFF"/>
        <w:tabs>
          <w:tab w:val="left" w:pos="0"/>
          <w:tab w:val="left" w:pos="709"/>
          <w:tab w:val="left" w:pos="1418"/>
        </w:tabs>
        <w:autoSpaceDE w:val="0"/>
        <w:autoSpaceDN w:val="0"/>
        <w:adjustRightInd w:val="0"/>
        <w:rPr>
          <w:sz w:val="24"/>
          <w:szCs w:val="24"/>
        </w:rPr>
      </w:pPr>
      <w:r>
        <w:rPr>
          <w:sz w:val="24"/>
          <w:szCs w:val="24"/>
        </w:rPr>
        <w:t xml:space="preserve">                            </w:t>
      </w:r>
      <w:r w:rsidR="00970886">
        <w:rPr>
          <w:sz w:val="24"/>
          <w:szCs w:val="24"/>
        </w:rPr>
        <w:t xml:space="preserve">                                                                                                                                          </w:t>
      </w:r>
      <w:r>
        <w:rPr>
          <w:sz w:val="24"/>
          <w:szCs w:val="24"/>
        </w:rPr>
        <w:t>244</w:t>
      </w:r>
    </w:p>
    <w:p w:rsidR="001E6443"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b/>
          <w:sz w:val="24"/>
          <w:szCs w:val="24"/>
        </w:rPr>
        <w:lastRenderedPageBreak/>
        <w:t>2.3.2. Основные направления и ценно</w:t>
      </w:r>
      <w:r w:rsidR="00362476">
        <w:rPr>
          <w:b/>
          <w:sz w:val="24"/>
          <w:szCs w:val="24"/>
        </w:rPr>
        <w:t xml:space="preserve">стные основы  воспитания и социализации </w:t>
      </w:r>
      <w:r>
        <w:rPr>
          <w:b/>
          <w:sz w:val="24"/>
          <w:szCs w:val="24"/>
        </w:rPr>
        <w:t>обучающихся</w:t>
      </w:r>
    </w:p>
    <w:p w:rsidR="001E6443" w:rsidRDefault="001E6443" w:rsidP="001E6443">
      <w:pPr>
        <w:shd w:val="clear" w:color="auto" w:fill="FFFFFF"/>
        <w:tabs>
          <w:tab w:val="left" w:pos="0"/>
        </w:tabs>
        <w:ind w:firstLine="545"/>
        <w:jc w:val="both"/>
        <w:rPr>
          <w:sz w:val="24"/>
          <w:szCs w:val="24"/>
        </w:rPr>
      </w:pPr>
      <w:r>
        <w:rPr>
          <w:sz w:val="24"/>
          <w:szCs w:val="24"/>
        </w:rPr>
        <w:t>Задачи воспитания и социализации обучающихся классифицированы по на</w:t>
      </w:r>
      <w:r>
        <w:rPr>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Pr>
          <w:sz w:val="24"/>
          <w:szCs w:val="24"/>
        </w:rPr>
        <w:tab/>
      </w:r>
      <w:r>
        <w:rPr>
          <w:sz w:val="24"/>
          <w:szCs w:val="24"/>
        </w:rPr>
        <w:tab/>
        <w:t>Каждое из этих направлений основано на определённой системе базовых национальных ценностей и должно обеспечи</w:t>
      </w:r>
      <w:r>
        <w:rPr>
          <w:sz w:val="24"/>
          <w:szCs w:val="24"/>
        </w:rPr>
        <w:softHyphen/>
        <w:t>вать их усвоение обучающимися.</w:t>
      </w:r>
      <w:r>
        <w:rPr>
          <w:sz w:val="24"/>
          <w:szCs w:val="24"/>
        </w:rPr>
        <w:tab/>
        <w:t>Организация духовно-нравственного развития и воспита</w:t>
      </w:r>
      <w:r>
        <w:rPr>
          <w:sz w:val="24"/>
          <w:szCs w:val="24"/>
        </w:rPr>
        <w:softHyphen/>
        <w:t xml:space="preserve">ния обучающихся осуществляется по следующим </w:t>
      </w:r>
      <w:r>
        <w:rPr>
          <w:b/>
          <w:sz w:val="24"/>
          <w:szCs w:val="24"/>
          <w:u w:val="single"/>
        </w:rPr>
        <w:t>направлениям</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гражданственности, патриотизма, уважения к правам, свободам и обязанностям человека </w:t>
      </w:r>
      <w:r>
        <w:rPr>
          <w:spacing w:val="-1"/>
          <w:sz w:val="24"/>
          <w:szCs w:val="24"/>
        </w:rPr>
        <w:t>(</w:t>
      </w:r>
      <w:r>
        <w:rPr>
          <w:spacing w:val="-1"/>
          <w:sz w:val="24"/>
          <w:szCs w:val="24"/>
          <w:u w:val="single"/>
        </w:rPr>
        <w:t>ценности</w:t>
      </w:r>
      <w:r>
        <w:rPr>
          <w:i/>
          <w:iCs/>
          <w:spacing w:val="-1"/>
          <w:sz w:val="24"/>
          <w:szCs w:val="24"/>
        </w:rPr>
        <w:t xml:space="preserve">: любовь к России, своему народу, своему краю, гражданское </w:t>
      </w:r>
      <w:r>
        <w:rPr>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социальной ответственности и компетент</w:t>
      </w:r>
      <w:r>
        <w:rPr>
          <w:b/>
          <w:bCs/>
          <w:i/>
          <w:sz w:val="24"/>
          <w:szCs w:val="24"/>
        </w:rPr>
        <w:softHyphen/>
        <w:t xml:space="preserve">ности </w:t>
      </w:r>
      <w:r>
        <w:rPr>
          <w:sz w:val="24"/>
          <w:szCs w:val="24"/>
        </w:rPr>
        <w:t>(</w:t>
      </w:r>
      <w:r>
        <w:rPr>
          <w:sz w:val="24"/>
          <w:szCs w:val="24"/>
          <w:u w:val="single"/>
        </w:rPr>
        <w:t xml:space="preserve">ценности: </w:t>
      </w:r>
      <w:r>
        <w:rPr>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нравственных чувств, убеждений, этни</w:t>
      </w:r>
      <w:r>
        <w:rPr>
          <w:b/>
          <w:bCs/>
          <w:i/>
          <w:sz w:val="24"/>
          <w:szCs w:val="24"/>
        </w:rPr>
        <w:softHyphen/>
        <w:t xml:space="preserve">ческого сознания </w:t>
      </w:r>
      <w:r>
        <w:rPr>
          <w:sz w:val="24"/>
          <w:szCs w:val="24"/>
        </w:rPr>
        <w:t>(</w:t>
      </w:r>
      <w:r>
        <w:rPr>
          <w:sz w:val="24"/>
          <w:szCs w:val="24"/>
          <w:u w:val="single"/>
        </w:rPr>
        <w:t xml:space="preserve">ценности: </w:t>
      </w:r>
      <w:r>
        <w:rPr>
          <w:i/>
          <w:iCs/>
          <w:sz w:val="24"/>
          <w:szCs w:val="24"/>
        </w:rPr>
        <w:t>нравственный выбор; жизнь и смысл жизни; справедливость; милосердие; честь; досто</w:t>
      </w:r>
      <w:r>
        <w:rPr>
          <w:i/>
          <w:iCs/>
          <w:spacing w:val="-1"/>
          <w:sz w:val="24"/>
          <w:szCs w:val="24"/>
        </w:rPr>
        <w:t>инство; уважение родителей; уважение достоинства другого человека, равноправие, от</w:t>
      </w:r>
      <w:r>
        <w:rPr>
          <w:i/>
          <w:iCs/>
          <w:sz w:val="24"/>
          <w:szCs w:val="24"/>
        </w:rPr>
        <w:t>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экологической культуры, культуры здорового и безопасного образа жизни </w:t>
      </w:r>
      <w:r>
        <w:rPr>
          <w:sz w:val="24"/>
          <w:szCs w:val="24"/>
        </w:rPr>
        <w:t>(</w:t>
      </w:r>
      <w:r>
        <w:rPr>
          <w:sz w:val="24"/>
          <w:szCs w:val="24"/>
          <w:u w:val="single"/>
        </w:rPr>
        <w:t xml:space="preserve">ценности: </w:t>
      </w:r>
      <w:r>
        <w:rPr>
          <w:i/>
          <w:iCs/>
          <w:sz w:val="24"/>
          <w:szCs w:val="24"/>
        </w:rPr>
        <w:t>жизнь во всех её проявлениях; экологическая безопасность; экологиче</w:t>
      </w:r>
      <w:r>
        <w:rPr>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Pr>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воспитание трудолюбия, сознательного, творческо</w:t>
      </w:r>
      <w:r>
        <w:rPr>
          <w:b/>
          <w:bCs/>
          <w:i/>
          <w:sz w:val="24"/>
          <w:szCs w:val="24"/>
        </w:rPr>
        <w:softHyphen/>
        <w:t>го отношения к образованию, труду и жизни, подготов</w:t>
      </w:r>
      <w:r>
        <w:rPr>
          <w:b/>
          <w:bCs/>
          <w:i/>
          <w:sz w:val="24"/>
          <w:szCs w:val="24"/>
        </w:rPr>
        <w:softHyphen/>
        <w:t xml:space="preserve">ка к сознательному выбору профессии </w:t>
      </w:r>
      <w:r>
        <w:rPr>
          <w:sz w:val="24"/>
          <w:szCs w:val="24"/>
        </w:rPr>
        <w:t>(</w:t>
      </w:r>
      <w:r>
        <w:rPr>
          <w:sz w:val="24"/>
          <w:szCs w:val="24"/>
          <w:u w:val="single"/>
        </w:rPr>
        <w:t xml:space="preserve">ценности: </w:t>
      </w:r>
      <w:r>
        <w:rPr>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sz w:val="24"/>
          <w:szCs w:val="24"/>
        </w:rPr>
        <w:t>;</w:t>
      </w:r>
    </w:p>
    <w:p w:rsidR="001E6443" w:rsidRDefault="001E6443" w:rsidP="001E6443">
      <w:pPr>
        <w:pStyle w:val="aa"/>
        <w:numPr>
          <w:ilvl w:val="0"/>
          <w:numId w:val="460"/>
        </w:numPr>
        <w:shd w:val="clear" w:color="auto" w:fill="FFFFFF"/>
        <w:spacing w:after="200" w:line="278" w:lineRule="exact"/>
        <w:jc w:val="both"/>
        <w:rPr>
          <w:sz w:val="24"/>
          <w:szCs w:val="24"/>
        </w:rPr>
      </w:pPr>
      <w:r>
        <w:rPr>
          <w:b/>
          <w:bCs/>
          <w:i/>
          <w:sz w:val="24"/>
          <w:szCs w:val="24"/>
        </w:rPr>
        <w:t xml:space="preserve">воспитание ценностного отношения к прекрасному, формирование основ эстетической культуры </w:t>
      </w:r>
      <w:r>
        <w:rPr>
          <w:sz w:val="24"/>
          <w:szCs w:val="24"/>
        </w:rPr>
        <w:t>(</w:t>
      </w:r>
      <w:r>
        <w:rPr>
          <w:sz w:val="24"/>
          <w:szCs w:val="24"/>
          <w:u w:val="single"/>
        </w:rPr>
        <w:t>ценности</w:t>
      </w:r>
      <w:r>
        <w:rPr>
          <w:sz w:val="24"/>
          <w:szCs w:val="24"/>
        </w:rPr>
        <w:t xml:space="preserve">: </w:t>
      </w:r>
      <w:r>
        <w:rPr>
          <w:i/>
          <w:iCs/>
          <w:sz w:val="24"/>
          <w:szCs w:val="24"/>
        </w:rPr>
        <w:t>красота, гармония, духовный мир человека, самовыражение личности в творчестве и искусстве, эстетическое развитие личности</w:t>
      </w:r>
      <w:r>
        <w:rPr>
          <w:sz w:val="24"/>
          <w:szCs w:val="24"/>
        </w:rPr>
        <w:t>).</w:t>
      </w:r>
    </w:p>
    <w:p w:rsidR="001E6443" w:rsidRDefault="001E6443" w:rsidP="001E6443">
      <w:pPr>
        <w:shd w:val="clear" w:color="auto" w:fill="FFFFFF"/>
        <w:spacing w:line="274" w:lineRule="exact"/>
        <w:ind w:firstLine="706"/>
        <w:jc w:val="both"/>
        <w:rPr>
          <w:sz w:val="24"/>
          <w:szCs w:val="24"/>
        </w:rPr>
      </w:pPr>
      <w:r>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B53237">
      <w:pPr>
        <w:widowControl w:val="0"/>
        <w:shd w:val="clear" w:color="auto" w:fill="FFFFFF"/>
        <w:tabs>
          <w:tab w:val="left" w:pos="0"/>
        </w:tabs>
        <w:autoSpaceDE w:val="0"/>
        <w:autoSpaceDN w:val="0"/>
        <w:adjustRightInd w:val="0"/>
        <w:jc w:val="center"/>
        <w:rPr>
          <w:sz w:val="24"/>
          <w:szCs w:val="24"/>
        </w:rPr>
      </w:pPr>
      <w:r>
        <w:rPr>
          <w:b/>
          <w:sz w:val="24"/>
          <w:szCs w:val="24"/>
        </w:rPr>
        <w:t>2.3.3. Принципы и особенн</w:t>
      </w:r>
      <w:r w:rsidR="00362476">
        <w:rPr>
          <w:b/>
          <w:sz w:val="24"/>
          <w:szCs w:val="24"/>
        </w:rPr>
        <w:t xml:space="preserve">ости организации </w:t>
      </w:r>
      <w:r>
        <w:rPr>
          <w:b/>
          <w:sz w:val="24"/>
          <w:szCs w:val="24"/>
        </w:rPr>
        <w:t>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362476" w:rsidRDefault="001E6443" w:rsidP="001E6443">
      <w:pPr>
        <w:shd w:val="clear" w:color="auto" w:fill="FFFFFF"/>
        <w:spacing w:line="274" w:lineRule="exact"/>
        <w:ind w:right="10" w:firstLine="706"/>
        <w:jc w:val="both"/>
        <w:rPr>
          <w:sz w:val="24"/>
          <w:szCs w:val="24"/>
        </w:rPr>
      </w:pPr>
      <w:r>
        <w:rPr>
          <w:i/>
          <w:iCs/>
          <w:sz w:val="24"/>
          <w:szCs w:val="24"/>
          <w:u w:val="single"/>
        </w:rPr>
        <w:t xml:space="preserve">Принцип системно - деятельностной организации воспитания. </w:t>
      </w:r>
      <w:r>
        <w:rPr>
          <w:sz w:val="24"/>
          <w:szCs w:val="24"/>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w:t>
      </w:r>
      <w:r>
        <w:rPr>
          <w:sz w:val="24"/>
          <w:szCs w:val="24"/>
        </w:rPr>
        <w:lastRenderedPageBreak/>
        <w:t>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ориентации на идеал</w:t>
      </w:r>
      <w:r>
        <w:rPr>
          <w:sz w:val="24"/>
          <w:szCs w:val="24"/>
        </w:rPr>
        <w:t>.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w:t>
      </w:r>
      <w:r w:rsidR="00362476">
        <w:rPr>
          <w:sz w:val="24"/>
          <w:szCs w:val="24"/>
        </w:rPr>
        <w:t>вом, школой и жизнью.</w:t>
      </w:r>
    </w:p>
    <w:p w:rsidR="001E6443" w:rsidRDefault="001E6443" w:rsidP="00362476">
      <w:pPr>
        <w:shd w:val="clear" w:color="auto" w:fill="FFFFFF"/>
        <w:spacing w:line="274" w:lineRule="exact"/>
        <w:ind w:right="10"/>
        <w:jc w:val="both"/>
        <w:rPr>
          <w:sz w:val="24"/>
          <w:szCs w:val="24"/>
        </w:rPr>
      </w:pPr>
      <w:r>
        <w:rPr>
          <w:i/>
          <w:iCs/>
          <w:sz w:val="24"/>
          <w:szCs w:val="24"/>
          <w:u w:val="single"/>
        </w:rPr>
        <w:t>Аксиологический принцип</w:t>
      </w:r>
      <w:r>
        <w:rPr>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w:t>
      </w:r>
      <w:r w:rsidR="00362476">
        <w:rPr>
          <w:sz w:val="24"/>
          <w:szCs w:val="24"/>
        </w:rPr>
        <w:t xml:space="preserve"> к опреде</w:t>
      </w:r>
      <w:r>
        <w:rPr>
          <w:sz w:val="24"/>
          <w:szCs w:val="24"/>
        </w:rPr>
        <w:t>лённой ценности. Педагогическая организация нравств</w:t>
      </w:r>
      <w:r w:rsidR="00362476">
        <w:rPr>
          <w:sz w:val="24"/>
          <w:szCs w:val="24"/>
        </w:rPr>
        <w:t>енного уклада школьной жизни на</w:t>
      </w:r>
      <w:r>
        <w:rPr>
          <w:sz w:val="24"/>
          <w:szCs w:val="24"/>
        </w:rPr>
        <w:t>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Pr>
          <w:sz w:val="24"/>
          <w:szCs w:val="24"/>
        </w:rPr>
        <w:tab/>
      </w:r>
      <w:r>
        <w:rPr>
          <w:sz w:val="24"/>
          <w:szCs w:val="24"/>
        </w:rPr>
        <w:tab/>
      </w:r>
      <w:r>
        <w:rPr>
          <w:sz w:val="24"/>
          <w:szCs w:val="24"/>
        </w:rPr>
        <w:tab/>
      </w:r>
      <w:r>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Принцип следования нравственному примеру</w:t>
      </w:r>
      <w:r>
        <w:rPr>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w:t>
      </w:r>
      <w:r w:rsidR="00362476">
        <w:rPr>
          <w:sz w:val="24"/>
          <w:szCs w:val="24"/>
        </w:rPr>
        <w:t>ося имеет пример учителя.</w:t>
      </w:r>
      <w:r w:rsidR="00362476">
        <w:rPr>
          <w:sz w:val="24"/>
          <w:szCs w:val="24"/>
        </w:rPr>
        <w:tab/>
      </w:r>
      <w:r w:rsidR="00362476">
        <w:rPr>
          <w:sz w:val="24"/>
          <w:szCs w:val="24"/>
        </w:rPr>
        <w:tab/>
      </w:r>
      <w:r w:rsidR="00362476">
        <w:rPr>
          <w:sz w:val="24"/>
          <w:szCs w:val="24"/>
        </w:rPr>
        <w:tab/>
      </w:r>
    </w:p>
    <w:p w:rsidR="00362476" w:rsidRDefault="001E6443" w:rsidP="00362476">
      <w:pPr>
        <w:shd w:val="clear" w:color="auto" w:fill="FFFFFF"/>
        <w:spacing w:line="274" w:lineRule="exact"/>
        <w:ind w:right="10"/>
        <w:jc w:val="both"/>
        <w:rPr>
          <w:sz w:val="24"/>
          <w:szCs w:val="24"/>
        </w:rPr>
      </w:pPr>
      <w:r>
        <w:rPr>
          <w:i/>
          <w:iCs/>
          <w:sz w:val="24"/>
          <w:szCs w:val="24"/>
          <w:u w:val="single"/>
        </w:rPr>
        <w:t xml:space="preserve">Принцип идентификации </w:t>
      </w:r>
      <w:r>
        <w:rPr>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w:t>
      </w:r>
      <w:r w:rsidR="00362476">
        <w:rPr>
          <w:sz w:val="24"/>
          <w:szCs w:val="24"/>
        </w:rPr>
        <w:t xml:space="preserve"> воспитания ребёнка.</w:t>
      </w:r>
      <w:r w:rsidR="00362476">
        <w:rPr>
          <w:sz w:val="24"/>
          <w:szCs w:val="24"/>
        </w:rPr>
        <w:tab/>
      </w:r>
      <w:r w:rsidR="00362476">
        <w:rPr>
          <w:sz w:val="24"/>
          <w:szCs w:val="24"/>
        </w:rPr>
        <w:tab/>
      </w:r>
      <w:r w:rsidR="00362476">
        <w:rPr>
          <w:sz w:val="24"/>
          <w:szCs w:val="24"/>
        </w:rPr>
        <w:tab/>
      </w:r>
      <w:r w:rsidR="00362476">
        <w:rPr>
          <w:sz w:val="24"/>
          <w:szCs w:val="24"/>
        </w:rPr>
        <w:tab/>
      </w:r>
      <w:r w:rsidR="00362476">
        <w:rPr>
          <w:sz w:val="24"/>
          <w:szCs w:val="24"/>
        </w:rPr>
        <w:tab/>
      </w:r>
    </w:p>
    <w:p w:rsidR="00B53237" w:rsidRDefault="001E6443" w:rsidP="00362476">
      <w:pPr>
        <w:shd w:val="clear" w:color="auto" w:fill="FFFFFF"/>
        <w:spacing w:line="274" w:lineRule="exact"/>
        <w:ind w:right="10"/>
        <w:jc w:val="both"/>
        <w:rPr>
          <w:sz w:val="24"/>
          <w:szCs w:val="24"/>
        </w:rPr>
      </w:pPr>
      <w:r>
        <w:rPr>
          <w:i/>
          <w:iCs/>
          <w:sz w:val="24"/>
          <w:szCs w:val="24"/>
          <w:u w:val="single"/>
        </w:rPr>
        <w:t>Принцип диалогического общения</w:t>
      </w:r>
      <w:r>
        <w:rPr>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Pr>
          <w:sz w:val="24"/>
          <w:szCs w:val="24"/>
        </w:rPr>
        <w:tab/>
      </w:r>
      <w:r>
        <w:rPr>
          <w:sz w:val="24"/>
          <w:szCs w:val="24"/>
        </w:rPr>
        <w:tab/>
      </w:r>
      <w:r>
        <w:rPr>
          <w:sz w:val="24"/>
          <w:szCs w:val="24"/>
        </w:rPr>
        <w:tab/>
      </w:r>
    </w:p>
    <w:p w:rsidR="001E6443" w:rsidRDefault="001E6443" w:rsidP="00362476">
      <w:pPr>
        <w:shd w:val="clear" w:color="auto" w:fill="FFFFFF"/>
        <w:spacing w:line="274" w:lineRule="exact"/>
        <w:ind w:right="10"/>
        <w:jc w:val="both"/>
        <w:rPr>
          <w:sz w:val="24"/>
          <w:szCs w:val="24"/>
        </w:rPr>
      </w:pPr>
      <w:r>
        <w:rPr>
          <w:i/>
          <w:iCs/>
          <w:sz w:val="24"/>
          <w:szCs w:val="24"/>
          <w:u w:val="single"/>
        </w:rPr>
        <w:t>Принцип полисубъектности воспитания</w:t>
      </w:r>
      <w:r>
        <w:rPr>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1E6443" w:rsidRDefault="001E6443" w:rsidP="001E6443">
      <w:pPr>
        <w:shd w:val="clear" w:color="auto" w:fill="FFFFFF"/>
        <w:tabs>
          <w:tab w:val="left" w:pos="0"/>
        </w:tabs>
        <w:jc w:val="both"/>
        <w:rPr>
          <w:sz w:val="24"/>
          <w:szCs w:val="24"/>
        </w:rPr>
      </w:pPr>
      <w:r>
        <w:rPr>
          <w:sz w:val="24"/>
          <w:szCs w:val="24"/>
        </w:rPr>
        <w:tab/>
        <w:t>Для решения воспитательных задач обу</w:t>
      </w:r>
      <w:r>
        <w:rPr>
          <w:sz w:val="24"/>
          <w:szCs w:val="24"/>
        </w:rPr>
        <w:softHyphen/>
        <w:t>чающиеся вместе с педагогами, родителями, обращаются к содержанию:</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общеобразовательных дисциплин;</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произведений искусства, духовной культуры и фольклора народов России;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периодической печати, публика</w:t>
      </w:r>
      <w:r w:rsidR="00B53237">
        <w:rPr>
          <w:sz w:val="24"/>
          <w:szCs w:val="24"/>
        </w:rPr>
        <w:t xml:space="preserve">ций, радио  и телепередач, </w:t>
      </w:r>
      <w:r>
        <w:rPr>
          <w:sz w:val="24"/>
          <w:szCs w:val="24"/>
        </w:rPr>
        <w:t>отражающих современную жизнь;</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lastRenderedPageBreak/>
        <w:t>истории, традиций и современной жизни своей Родины, Дагестана, своей семьи;</w:t>
      </w:r>
    </w:p>
    <w:p w:rsidR="001E6443" w:rsidRDefault="001E6443" w:rsidP="001E6443">
      <w:pPr>
        <w:pStyle w:val="aa"/>
        <w:widowControl w:val="0"/>
        <w:numPr>
          <w:ilvl w:val="0"/>
          <w:numId w:val="459"/>
        </w:numPr>
        <w:shd w:val="clear" w:color="auto" w:fill="FFFFFF"/>
        <w:tabs>
          <w:tab w:val="left" w:pos="0"/>
          <w:tab w:val="left" w:pos="709"/>
          <w:tab w:val="left" w:pos="1418"/>
        </w:tabs>
        <w:autoSpaceDE w:val="0"/>
        <w:autoSpaceDN w:val="0"/>
        <w:adjustRightInd w:val="0"/>
        <w:ind w:left="0" w:firstLine="545"/>
        <w:jc w:val="both"/>
        <w:rPr>
          <w:sz w:val="24"/>
          <w:szCs w:val="24"/>
        </w:rPr>
      </w:pPr>
      <w:r>
        <w:rPr>
          <w:sz w:val="24"/>
          <w:szCs w:val="24"/>
        </w:rPr>
        <w:t>жизненного опыта своих родителей и предков;</w:t>
      </w:r>
    </w:p>
    <w:p w:rsidR="00B53237" w:rsidRDefault="001E6443" w:rsidP="00B53237">
      <w:pPr>
        <w:widowControl w:val="0"/>
        <w:shd w:val="clear" w:color="auto" w:fill="FFFFFF"/>
        <w:tabs>
          <w:tab w:val="left" w:pos="0"/>
          <w:tab w:val="left" w:pos="709"/>
          <w:tab w:val="left" w:pos="1418"/>
        </w:tabs>
        <w:autoSpaceDE w:val="0"/>
        <w:autoSpaceDN w:val="0"/>
        <w:adjustRightInd w:val="0"/>
        <w:rPr>
          <w:b/>
          <w:sz w:val="24"/>
          <w:szCs w:val="24"/>
        </w:rPr>
      </w:pPr>
      <w:r>
        <w:rPr>
          <w:sz w:val="24"/>
          <w:szCs w:val="24"/>
        </w:rPr>
        <w:t>общественно полезной, личностно значимой деятельно</w:t>
      </w:r>
      <w:r>
        <w:rPr>
          <w:sz w:val="24"/>
          <w:szCs w:val="24"/>
        </w:rPr>
        <w:softHyphen/>
        <w:t>сти.</w:t>
      </w:r>
    </w:p>
    <w:p w:rsidR="00B53237" w:rsidRDefault="00B53237" w:rsidP="00B53237">
      <w:pPr>
        <w:widowControl w:val="0"/>
        <w:shd w:val="clear" w:color="auto" w:fill="FFFFFF"/>
        <w:tabs>
          <w:tab w:val="left" w:pos="0"/>
          <w:tab w:val="left" w:pos="709"/>
          <w:tab w:val="left" w:pos="1418"/>
        </w:tabs>
        <w:autoSpaceDE w:val="0"/>
        <w:autoSpaceDN w:val="0"/>
        <w:adjustRightInd w:val="0"/>
        <w:rPr>
          <w:b/>
          <w:sz w:val="24"/>
          <w:szCs w:val="24"/>
        </w:rPr>
      </w:pPr>
    </w:p>
    <w:p w:rsidR="00B53237" w:rsidRPr="00B53237" w:rsidRDefault="00B53237" w:rsidP="00B53237">
      <w:pPr>
        <w:widowControl w:val="0"/>
        <w:shd w:val="clear" w:color="auto" w:fill="FFFFFF"/>
        <w:tabs>
          <w:tab w:val="left" w:pos="0"/>
          <w:tab w:val="left" w:pos="709"/>
          <w:tab w:val="left" w:pos="1418"/>
        </w:tabs>
        <w:autoSpaceDE w:val="0"/>
        <w:autoSpaceDN w:val="0"/>
        <w:adjustRightInd w:val="0"/>
        <w:rPr>
          <w:sz w:val="24"/>
          <w:szCs w:val="24"/>
        </w:rPr>
      </w:pPr>
      <w:r>
        <w:rPr>
          <w:b/>
          <w:sz w:val="24"/>
          <w:szCs w:val="24"/>
        </w:rPr>
        <w:t>2.3.4. Основное содержание программы воспитания и социализации обучающихся</w:t>
      </w:r>
    </w:p>
    <w:p w:rsidR="00B53237" w:rsidRDefault="00B53237" w:rsidP="00B53237">
      <w:pPr>
        <w:shd w:val="clear" w:color="auto" w:fill="FFFFFF"/>
        <w:tabs>
          <w:tab w:val="left" w:pos="0"/>
        </w:tabs>
        <w:jc w:val="both"/>
        <w:rPr>
          <w:b/>
          <w:bCs/>
          <w:i/>
          <w:sz w:val="24"/>
          <w:szCs w:val="24"/>
        </w:rPr>
      </w:pPr>
      <w:r>
        <w:rPr>
          <w:b/>
          <w:bCs/>
          <w:sz w:val="24"/>
          <w:szCs w:val="24"/>
        </w:rPr>
        <w:tab/>
      </w:r>
      <w:r>
        <w:rPr>
          <w:b/>
          <w:bCs/>
          <w:i/>
          <w:sz w:val="24"/>
          <w:szCs w:val="24"/>
        </w:rPr>
        <w:t>Воспитание гражданственности, патриотизма, уваже</w:t>
      </w:r>
      <w:r>
        <w:rPr>
          <w:b/>
          <w:bCs/>
          <w:i/>
          <w:sz w:val="24"/>
          <w:szCs w:val="24"/>
        </w:rPr>
        <w:softHyphen/>
        <w:t>ния к правам, свободам и обязанностям человека:</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общее представление о политическом устройстве россий</w:t>
      </w:r>
      <w:r>
        <w:rPr>
          <w:sz w:val="24"/>
          <w:szCs w:val="24"/>
        </w:rPr>
        <w:softHyphen/>
        <w:t>ского государства, его институтах, их роли в жизни общества, о символах государства, их историческом происхождении и со</w:t>
      </w:r>
      <w:r>
        <w:rPr>
          <w:sz w:val="24"/>
          <w:szCs w:val="24"/>
        </w:rPr>
        <w:softHyphen/>
        <w:t>циально-культурном значении, о ключевых ценностях совре</w:t>
      </w:r>
      <w:r>
        <w:rPr>
          <w:sz w:val="24"/>
          <w:szCs w:val="24"/>
        </w:rPr>
        <w:softHyphen/>
        <w:t>менного общества России;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об институтах гражданского общества, их истории и современном состоянии в Рос</w:t>
      </w:r>
      <w:r>
        <w:rPr>
          <w:sz w:val="24"/>
          <w:szCs w:val="24"/>
        </w:rPr>
        <w:softHyphen/>
        <w:t>сии и мире, о возможностях участия граждан в общественном управлении;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одобрение правил поведения в обществе, уважение органов и лиц, охраняющих общественный порядок;</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конституционного долга и обязанностей гражданина своей Родины;</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об их общей исторической судьбе, о единстве народов нашей страны, зна</w:t>
      </w:r>
      <w:r>
        <w:rPr>
          <w:sz w:val="24"/>
          <w:szCs w:val="24"/>
        </w:rPr>
        <w:softHyphen/>
        <w:t>ние национальных героев и важнейших событий отечествен</w:t>
      </w:r>
      <w:r>
        <w:rPr>
          <w:sz w:val="24"/>
          <w:szCs w:val="24"/>
        </w:rPr>
        <w:softHyphen/>
        <w:t>ной истории;</w:t>
      </w:r>
    </w:p>
    <w:p w:rsidR="00B53237" w:rsidRP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негативное отношение к нарушениям порядка в классе, школе, общественных местах, к невыполнению человеком сво</w:t>
      </w:r>
      <w:r>
        <w:rPr>
          <w:sz w:val="24"/>
          <w:szCs w:val="24"/>
        </w:rPr>
        <w:softHyphen/>
        <w:t>их общественных обязанностей, к антиобщественным действи</w:t>
      </w:r>
      <w:r>
        <w:rPr>
          <w:sz w:val="24"/>
          <w:szCs w:val="24"/>
        </w:rPr>
        <w:softHyphen/>
        <w:t>ям, поступкам.</w:t>
      </w:r>
    </w:p>
    <w:p w:rsidR="00B53237" w:rsidRDefault="00B53237" w:rsidP="00B53237">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B53237" w:rsidRDefault="00B53237" w:rsidP="00B53237">
      <w:pPr>
        <w:shd w:val="clear" w:color="auto" w:fill="FFFFFF"/>
        <w:tabs>
          <w:tab w:val="left" w:pos="0"/>
        </w:tabs>
        <w:jc w:val="both"/>
        <w:rPr>
          <w:sz w:val="24"/>
          <w:szCs w:val="24"/>
        </w:rPr>
      </w:pPr>
      <w:r>
        <w:rPr>
          <w:sz w:val="24"/>
          <w:szCs w:val="24"/>
        </w:rPr>
        <w:t>- изучение  Конституции Российской Федерации, символов государства, Республики Дагестан и Сулейман-Стальского района;</w:t>
      </w:r>
    </w:p>
    <w:p w:rsidR="00B53237" w:rsidRDefault="00B53237" w:rsidP="00B53237">
      <w:pPr>
        <w:shd w:val="clear" w:color="auto" w:fill="FFFFFF"/>
        <w:tabs>
          <w:tab w:val="left" w:pos="0"/>
        </w:tabs>
        <w:jc w:val="both"/>
        <w:rPr>
          <w:sz w:val="24"/>
          <w:szCs w:val="24"/>
        </w:rPr>
      </w:pPr>
      <w:r>
        <w:rPr>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Pr>
          <w:sz w:val="24"/>
          <w:szCs w:val="24"/>
        </w:rPr>
        <w:softHyphen/>
        <w:t>ми гражданина (в процессе бесед, экскурсий, просмотра кино</w:t>
      </w:r>
      <w:r>
        <w:rPr>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историей и культурой  родного  края, народ</w:t>
      </w:r>
      <w:r>
        <w:rPr>
          <w:sz w:val="24"/>
          <w:szCs w:val="24"/>
        </w:rPr>
        <w:softHyphen/>
        <w:t>ным творчеством, этнокультурными традициями, фольклором, особенностями быта народов России (в процессе бесед, сюжет</w:t>
      </w:r>
      <w:r>
        <w:rPr>
          <w:sz w:val="24"/>
          <w:szCs w:val="24"/>
        </w:rPr>
        <w:softHyphen/>
        <w:t>но-ролевых игр, просмотра кинофильмов, творческих конкур</w:t>
      </w:r>
      <w:r>
        <w:rPr>
          <w:sz w:val="24"/>
          <w:szCs w:val="24"/>
        </w:rPr>
        <w:softHyphen/>
        <w:t>сов, фестивалей, праздников, экскурсий, путешествий, туристско-краеведческих экспедиций, изучения учебных дисциплин);</w:t>
      </w:r>
    </w:p>
    <w:p w:rsidR="00B53237" w:rsidRDefault="00B53237" w:rsidP="00B53237">
      <w:pPr>
        <w:shd w:val="clear" w:color="auto" w:fill="FFFFFF"/>
        <w:tabs>
          <w:tab w:val="left" w:pos="0"/>
        </w:tabs>
        <w:jc w:val="both"/>
        <w:rPr>
          <w:sz w:val="24"/>
          <w:szCs w:val="24"/>
        </w:rPr>
      </w:pPr>
      <w:r>
        <w:rPr>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Pr>
          <w:sz w:val="24"/>
          <w:szCs w:val="24"/>
        </w:rPr>
        <w:softHyphen/>
        <w:t>приятий, посвященных государственным праздникам, Дням Воинской Славы России);</w:t>
      </w:r>
    </w:p>
    <w:p w:rsidR="00B53237" w:rsidRDefault="00B53237" w:rsidP="00B53237">
      <w:pPr>
        <w:shd w:val="clear" w:color="auto" w:fill="FFFFFF"/>
        <w:tabs>
          <w:tab w:val="left" w:pos="0"/>
        </w:tabs>
        <w:jc w:val="both"/>
        <w:rPr>
          <w:sz w:val="24"/>
          <w:szCs w:val="24"/>
        </w:rPr>
      </w:pPr>
      <w:r>
        <w:rPr>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Pr>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B53237" w:rsidRDefault="00B53237" w:rsidP="00B53237">
      <w:pPr>
        <w:shd w:val="clear" w:color="auto" w:fill="FFFFFF"/>
        <w:tabs>
          <w:tab w:val="left" w:pos="0"/>
        </w:tabs>
        <w:jc w:val="both"/>
        <w:rPr>
          <w:sz w:val="24"/>
          <w:szCs w:val="24"/>
        </w:rPr>
      </w:pPr>
      <w:r>
        <w:rPr>
          <w:sz w:val="24"/>
          <w:szCs w:val="24"/>
        </w:rPr>
        <w:t>- участие  в беседах о подвигах Российской армии, защит</w:t>
      </w:r>
      <w:r>
        <w:rPr>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Pr>
          <w:sz w:val="24"/>
          <w:szCs w:val="24"/>
        </w:rPr>
        <w:softHyphen/>
        <w:t>служащими;</w:t>
      </w:r>
    </w:p>
    <w:p w:rsidR="00B53237" w:rsidRDefault="00B53237" w:rsidP="00B53237">
      <w:pPr>
        <w:shd w:val="clear" w:color="auto" w:fill="FFFFFF"/>
        <w:tabs>
          <w:tab w:val="left" w:pos="0"/>
        </w:tabs>
        <w:jc w:val="both"/>
        <w:rPr>
          <w:sz w:val="24"/>
          <w:szCs w:val="24"/>
        </w:rPr>
      </w:pPr>
      <w:r>
        <w:rPr>
          <w:sz w:val="24"/>
          <w:szCs w:val="24"/>
        </w:rPr>
        <w:t>- организация встреч с выпускниками школы, изучение биографии выпускников, явивших собой достойные примеры гражданственности и патриотизма.</w:t>
      </w:r>
    </w:p>
    <w:p w:rsidR="00B53237" w:rsidRDefault="00B53237" w:rsidP="00B53237">
      <w:pPr>
        <w:shd w:val="clear" w:color="auto" w:fill="FFFFFF"/>
        <w:tabs>
          <w:tab w:val="left" w:pos="0"/>
        </w:tabs>
        <w:jc w:val="both"/>
        <w:rPr>
          <w:b/>
          <w:bCs/>
          <w:i/>
          <w:sz w:val="24"/>
          <w:szCs w:val="24"/>
        </w:rPr>
      </w:pPr>
      <w:r>
        <w:rPr>
          <w:b/>
          <w:bCs/>
          <w:i/>
          <w:sz w:val="24"/>
          <w:szCs w:val="24"/>
        </w:rPr>
        <w:t>Воспитание социальной ответственности и компетент</w:t>
      </w:r>
      <w:r>
        <w:rPr>
          <w:b/>
          <w:bCs/>
          <w:i/>
          <w:sz w:val="24"/>
          <w:szCs w:val="24"/>
        </w:rPr>
        <w:softHyphen/>
        <w:t>ности:</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осознанное принятие роли гражданина, знание граждан</w:t>
      </w:r>
      <w:r>
        <w:rPr>
          <w:sz w:val="24"/>
          <w:szCs w:val="24"/>
        </w:rPr>
        <w:softHyphen/>
        <w:t>ских прав и обязанностей, приобретение первоначального опыта ответственного гражданского поведения;</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усвоение позитивного социального опыта, образцов по</w:t>
      </w:r>
      <w:r>
        <w:rPr>
          <w:sz w:val="24"/>
          <w:szCs w:val="24"/>
        </w:rPr>
        <w:softHyphen/>
        <w:t>ведения подростков и молодёжи в современном мире;</w:t>
      </w:r>
    </w:p>
    <w:p w:rsidR="00B53237" w:rsidRDefault="00B53237" w:rsidP="00B53237">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освоение норм и правил общественного поведения, пси</w:t>
      </w:r>
      <w:r>
        <w:rPr>
          <w:sz w:val="24"/>
          <w:szCs w:val="24"/>
        </w:rPr>
        <w:softHyphen/>
        <w:t>хологических установок, знаний и навыков, позволяющих обу</w:t>
      </w:r>
      <w:r>
        <w:rPr>
          <w:sz w:val="24"/>
          <w:szCs w:val="24"/>
        </w:rPr>
        <w:softHyphen/>
        <w:t>чающимся успешно действовать в современном обществе;</w:t>
      </w:r>
    </w:p>
    <w:p w:rsidR="001E6443" w:rsidRPr="00134F1E" w:rsidRDefault="00B53237" w:rsidP="00134F1E">
      <w:pPr>
        <w:widowControl w:val="0"/>
        <w:numPr>
          <w:ilvl w:val="0"/>
          <w:numId w:val="461"/>
        </w:numPr>
        <w:shd w:val="clear" w:color="auto" w:fill="FFFFFF"/>
        <w:tabs>
          <w:tab w:val="left" w:pos="0"/>
        </w:tabs>
        <w:autoSpaceDE w:val="0"/>
        <w:autoSpaceDN w:val="0"/>
        <w:adjustRightInd w:val="0"/>
        <w:ind w:firstLine="545"/>
        <w:jc w:val="both"/>
        <w:rPr>
          <w:sz w:val="24"/>
          <w:szCs w:val="24"/>
        </w:rPr>
        <w:sectPr w:rsidR="001E6443" w:rsidRPr="00134F1E" w:rsidSect="001E6443">
          <w:pgSz w:w="11909" w:h="16834"/>
          <w:pgMar w:top="1035" w:right="709" w:bottom="360" w:left="851" w:header="720" w:footer="720" w:gutter="0"/>
          <w:cols w:space="720"/>
        </w:sectPr>
      </w:pPr>
      <w:r>
        <w:rPr>
          <w:sz w:val="24"/>
          <w:szCs w:val="24"/>
        </w:rPr>
        <w:t>приобретение опыта взаимодействия, совместной деятельности и общения со сверстниками, старшими и младши</w:t>
      </w:r>
      <w:r>
        <w:rPr>
          <w:sz w:val="24"/>
          <w:szCs w:val="24"/>
        </w:rPr>
        <w:softHyphen/>
        <w:t>ми, взрослыми, с реальным социальным окружением в пр</w:t>
      </w:r>
      <w:r w:rsidR="003D6F2A">
        <w:rPr>
          <w:sz w:val="24"/>
          <w:szCs w:val="24"/>
        </w:rPr>
        <w:t>оцес</w:t>
      </w:r>
      <w:r w:rsidR="003D6F2A">
        <w:rPr>
          <w:sz w:val="24"/>
          <w:szCs w:val="24"/>
        </w:rPr>
        <w:softHyphen/>
        <w:t xml:space="preserve">се решения личностных </w:t>
      </w:r>
      <w:r>
        <w:rPr>
          <w:sz w:val="24"/>
          <w:szCs w:val="24"/>
        </w:rPr>
        <w:t>и общественно значимых проблем;</w:t>
      </w:r>
      <w:r w:rsidR="00245E60">
        <w:rPr>
          <w:sz w:val="24"/>
          <w:szCs w:val="24"/>
        </w:rPr>
        <w:t>247</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lastRenderedPageBreak/>
        <w:t>осознанное принятие основных социальных ролей, соот</w:t>
      </w:r>
      <w:r>
        <w:rPr>
          <w:sz w:val="24"/>
          <w:szCs w:val="24"/>
        </w:rPr>
        <w:softHyphen/>
        <w:t>ветствующих подростковому возрасту:</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семье: сына (дочери), брата (се</w:t>
      </w:r>
      <w:r>
        <w:rPr>
          <w:sz w:val="24"/>
          <w:szCs w:val="24"/>
        </w:rPr>
        <w:softHyphen/>
        <w:t>стры), помощника, ответственного хозяина (хозяйки), наслед</w:t>
      </w:r>
      <w:r>
        <w:rPr>
          <w:sz w:val="24"/>
          <w:szCs w:val="24"/>
        </w:rPr>
        <w:softHyphen/>
        <w:t>ника (наследницы);</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классе: лидер, ведомый, партнёр, инициатор, руководи</w:t>
      </w:r>
      <w:r>
        <w:rPr>
          <w:sz w:val="24"/>
          <w:szCs w:val="24"/>
        </w:rPr>
        <w:softHyphen/>
        <w:t>тель, организатор, помощник, собеседник, слушатель;</w:t>
      </w:r>
    </w:p>
    <w:p w:rsidR="001E6443" w:rsidRDefault="001E6443" w:rsidP="001E6443">
      <w:pPr>
        <w:pStyle w:val="aa"/>
        <w:widowControl w:val="0"/>
        <w:numPr>
          <w:ilvl w:val="0"/>
          <w:numId w:val="462"/>
        </w:numPr>
        <w:shd w:val="clear" w:color="auto" w:fill="FFFFFF"/>
        <w:tabs>
          <w:tab w:val="left" w:pos="0"/>
          <w:tab w:val="left" w:pos="708"/>
        </w:tabs>
        <w:autoSpaceDE w:val="0"/>
        <w:autoSpaceDN w:val="0"/>
        <w:adjustRightInd w:val="0"/>
        <w:jc w:val="both"/>
        <w:rPr>
          <w:sz w:val="24"/>
          <w:szCs w:val="24"/>
        </w:rPr>
      </w:pPr>
      <w:r>
        <w:rPr>
          <w:sz w:val="24"/>
          <w:szCs w:val="24"/>
        </w:rPr>
        <w:t>социальные роли в обществе: тендерная, член определённой социальной группы, потребитель, покупатель, пасса</w:t>
      </w:r>
      <w:r>
        <w:rPr>
          <w:sz w:val="24"/>
          <w:szCs w:val="24"/>
        </w:rPr>
        <w:softHyphen/>
        <w:t>жир, зритель, спортсмен, читатель, сотрудник и др.;</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собственного конструктивного стиля об</w:t>
      </w:r>
      <w:r>
        <w:rPr>
          <w:sz w:val="24"/>
          <w:szCs w:val="24"/>
        </w:rPr>
        <w:softHyphen/>
        <w:t>щественного поведения.</w:t>
      </w:r>
    </w:p>
    <w:p w:rsidR="001E6443" w:rsidRDefault="001E6443" w:rsidP="001E6443">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xml:space="preserve">- участие в улучшении школьной среды, доступных сфер жизни окружающего социума </w:t>
      </w:r>
    </w:p>
    <w:p w:rsidR="001E6443" w:rsidRDefault="001E6443" w:rsidP="001E6443">
      <w:pPr>
        <w:shd w:val="clear" w:color="auto" w:fill="FFFFFF"/>
        <w:tabs>
          <w:tab w:val="left" w:pos="0"/>
        </w:tabs>
        <w:jc w:val="both"/>
        <w:rPr>
          <w:sz w:val="24"/>
          <w:szCs w:val="24"/>
        </w:rPr>
      </w:pPr>
      <w:r>
        <w:rPr>
          <w:sz w:val="24"/>
          <w:szCs w:val="24"/>
        </w:rPr>
        <w:t>- овладение формами и методами самовоспитания: само</w:t>
      </w:r>
      <w:r>
        <w:rPr>
          <w:sz w:val="24"/>
          <w:szCs w:val="24"/>
        </w:rPr>
        <w:softHyphen/>
        <w:t>критика, самовнушение, самообязательство, самопереключе</w:t>
      </w:r>
      <w:r>
        <w:rPr>
          <w:sz w:val="24"/>
          <w:szCs w:val="24"/>
        </w:rPr>
        <w:softHyphen/>
        <w:t>ние, эмоционально-мысленный перенос в положение другого человека;</w:t>
      </w:r>
    </w:p>
    <w:p w:rsidR="001E6443" w:rsidRDefault="001E6443" w:rsidP="001E6443">
      <w:pPr>
        <w:shd w:val="clear" w:color="auto" w:fill="FFFFFF"/>
        <w:tabs>
          <w:tab w:val="left" w:pos="0"/>
        </w:tabs>
        <w:jc w:val="both"/>
        <w:rPr>
          <w:sz w:val="24"/>
          <w:szCs w:val="24"/>
        </w:rPr>
      </w:pPr>
      <w:r>
        <w:rPr>
          <w:sz w:val="24"/>
          <w:szCs w:val="24"/>
        </w:rPr>
        <w:t>- участие в разнообразных видах и типах отношений в основных сферах своей жизнедеятельно</w:t>
      </w:r>
      <w:r>
        <w:rPr>
          <w:sz w:val="24"/>
          <w:szCs w:val="24"/>
        </w:rPr>
        <w:softHyphen/>
        <w:t>сти: общение, учёба, игра, спорт, творчество, увлечения (хобби);</w:t>
      </w:r>
    </w:p>
    <w:p w:rsidR="001E6443" w:rsidRDefault="001E6443" w:rsidP="001E6443">
      <w:pPr>
        <w:shd w:val="clear" w:color="auto" w:fill="FFFFFF"/>
        <w:tabs>
          <w:tab w:val="left" w:pos="0"/>
        </w:tabs>
        <w:jc w:val="both"/>
        <w:rPr>
          <w:sz w:val="24"/>
          <w:szCs w:val="24"/>
        </w:rPr>
      </w:pPr>
      <w:r>
        <w:rPr>
          <w:sz w:val="24"/>
          <w:szCs w:val="24"/>
        </w:rPr>
        <w:t>- участие в организации, осуществлении и разви</w:t>
      </w:r>
      <w:r>
        <w:rPr>
          <w:sz w:val="24"/>
          <w:szCs w:val="24"/>
        </w:rPr>
        <w:softHyphen/>
        <w:t>тии школьного самоуправления: участвуют в принятии реше</w:t>
      </w:r>
      <w:r>
        <w:rPr>
          <w:sz w:val="24"/>
          <w:szCs w:val="24"/>
        </w:rPr>
        <w:softHyphen/>
        <w:t>ний  школьного парламента; реша</w:t>
      </w:r>
      <w:r>
        <w:rPr>
          <w:sz w:val="24"/>
          <w:szCs w:val="24"/>
        </w:rPr>
        <w:softHyphen/>
        <w:t>ют вопросы, связанные с самообслуживанием, поддержанием порядка, дисциплины, дежурства и работы в школе; контроли</w:t>
      </w:r>
      <w:r>
        <w:rPr>
          <w:sz w:val="24"/>
          <w:szCs w:val="24"/>
        </w:rPr>
        <w:softHyphen/>
        <w:t>руют выполнение обучающимися основных прав и обязанно</w:t>
      </w:r>
      <w:r>
        <w:rPr>
          <w:sz w:val="24"/>
          <w:szCs w:val="24"/>
        </w:rPr>
        <w:softHyphen/>
        <w:t>стей; защищают права обучающихся на всех уровнях управле</w:t>
      </w:r>
      <w:r>
        <w:rPr>
          <w:sz w:val="24"/>
          <w:szCs w:val="24"/>
        </w:rPr>
        <w:softHyphen/>
        <w:t>ния школой и т.д.;</w:t>
      </w:r>
    </w:p>
    <w:p w:rsidR="001E6443" w:rsidRDefault="001E6443" w:rsidP="001E6443">
      <w:pPr>
        <w:shd w:val="clear" w:color="auto" w:fill="FFFFFF"/>
        <w:tabs>
          <w:tab w:val="left" w:pos="0"/>
        </w:tabs>
        <w:jc w:val="both"/>
        <w:rPr>
          <w:sz w:val="24"/>
          <w:szCs w:val="24"/>
        </w:rPr>
      </w:pPr>
      <w:r>
        <w:rPr>
          <w:sz w:val="24"/>
          <w:szCs w:val="24"/>
        </w:rPr>
        <w:t>- разработка и активное участие в реализации посильных социальных проек</w:t>
      </w:r>
      <w:r>
        <w:rPr>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1E6443" w:rsidRDefault="001E6443" w:rsidP="001E6443">
      <w:pPr>
        <w:shd w:val="clear" w:color="auto" w:fill="FFFFFF"/>
        <w:tabs>
          <w:tab w:val="left" w:pos="0"/>
        </w:tabs>
        <w:jc w:val="both"/>
        <w:rPr>
          <w:sz w:val="24"/>
          <w:szCs w:val="24"/>
        </w:rPr>
      </w:pPr>
      <w:r>
        <w:rPr>
          <w:sz w:val="24"/>
          <w:szCs w:val="24"/>
        </w:rPr>
        <w:t>- создание  (в форме описаний, презентаций, фото- и видеоматериалов и др.) определённые ситуации, ими</w:t>
      </w:r>
      <w:r>
        <w:rPr>
          <w:sz w:val="24"/>
          <w:szCs w:val="24"/>
        </w:rPr>
        <w:softHyphen/>
        <w:t>тирующие социальные отношения в ходе выполнения ролевых проектов.</w:t>
      </w:r>
    </w:p>
    <w:p w:rsidR="001E6443" w:rsidRDefault="001E6443" w:rsidP="001E6443">
      <w:pPr>
        <w:shd w:val="clear" w:color="auto" w:fill="FFFFFF"/>
        <w:tabs>
          <w:tab w:val="left" w:pos="0"/>
        </w:tabs>
        <w:jc w:val="both"/>
        <w:rPr>
          <w:b/>
          <w:bCs/>
          <w:i/>
          <w:sz w:val="24"/>
          <w:szCs w:val="24"/>
        </w:rPr>
      </w:pPr>
      <w:r>
        <w:rPr>
          <w:b/>
          <w:bCs/>
          <w:i/>
          <w:sz w:val="24"/>
          <w:szCs w:val="24"/>
        </w:rPr>
        <w:t>Воспитание нравственных чувств, убеждений, этиче</w:t>
      </w:r>
      <w:r>
        <w:rPr>
          <w:b/>
          <w:bCs/>
          <w:i/>
          <w:sz w:val="24"/>
          <w:szCs w:val="24"/>
        </w:rPr>
        <w:softHyphen/>
        <w:t>ского сознания: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сознательное принятие базовых национальных российских ценностей;</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любовь к школе, своему городу, народу, России, к героическому прошлому и настоящему нашего Отечества;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желание продолжать героические традиции многонациональ</w:t>
      </w:r>
      <w:r>
        <w:rPr>
          <w:sz w:val="24"/>
          <w:szCs w:val="24"/>
        </w:rPr>
        <w:softHyphen/>
        <w:t>ного российского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w:t>
      </w:r>
      <w:r>
        <w:rPr>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нравственно-волевого усилия в вы</w:t>
      </w:r>
      <w:r>
        <w:rPr>
          <w:sz w:val="24"/>
          <w:szCs w:val="24"/>
        </w:rPr>
        <w:softHyphen/>
        <w:t>полнении учебных, учебно-трудовых и общественных обязан</w:t>
      </w:r>
      <w:r>
        <w:rPr>
          <w:sz w:val="24"/>
          <w:szCs w:val="24"/>
        </w:rPr>
        <w:softHyphen/>
        <w:t>ностей; стремление преодолевать трудности и доводить нача</w:t>
      </w:r>
      <w:r>
        <w:rPr>
          <w:sz w:val="24"/>
          <w:szCs w:val="24"/>
        </w:rPr>
        <w:softHyphen/>
        <w:t>тое дело до конца;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осуществлять нравственный выбор намерений, действий и поступков; готовность к самоограничению для до</w:t>
      </w:r>
      <w:r>
        <w:rPr>
          <w:sz w:val="24"/>
          <w:szCs w:val="24"/>
        </w:rPr>
        <w:softHyphen/>
        <w:t>стижения собственных нравственных идеалов; стремление выра</w:t>
      </w:r>
      <w:r>
        <w:rPr>
          <w:sz w:val="24"/>
          <w:szCs w:val="24"/>
        </w:rPr>
        <w:softHyphen/>
        <w:t>батывать и осуществлять личную программу самовоспитания;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Pr>
          <w:sz w:val="24"/>
          <w:szCs w:val="24"/>
        </w:rPr>
        <w:softHyphen/>
        <w:t>жения 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аморальным поступкам, проявлениям эгоизма и иждивенчества, равнодушия, лицеме</w:t>
      </w:r>
      <w:r>
        <w:rPr>
          <w:sz w:val="24"/>
          <w:szCs w:val="24"/>
        </w:rPr>
        <w:softHyphen/>
        <w:t>рия, грубости, оскорбительным словам и действиям, наруше</w:t>
      </w:r>
      <w:r>
        <w:rPr>
          <w:sz w:val="24"/>
          <w:szCs w:val="24"/>
        </w:rPr>
        <w:softHyphen/>
        <w:t>ниям общественного порядка.</w:t>
      </w:r>
    </w:p>
    <w:p w:rsidR="001E6443" w:rsidRDefault="001E6443" w:rsidP="00B53237">
      <w:pPr>
        <w:widowControl w:val="0"/>
        <w:shd w:val="clear" w:color="auto" w:fill="FFFFFF"/>
        <w:tabs>
          <w:tab w:val="left" w:pos="0"/>
        </w:tabs>
        <w:autoSpaceDE w:val="0"/>
        <w:autoSpaceDN w:val="0"/>
        <w:adjustRightInd w:val="0"/>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знакомство с конкретными примерами высоконравствен</w:t>
      </w:r>
      <w:r>
        <w:rPr>
          <w:sz w:val="24"/>
          <w:szCs w:val="24"/>
        </w:rPr>
        <w:softHyphen/>
        <w:t>ных отношений людей, участвуют в подготовке и проведении бесед;</w:t>
      </w:r>
    </w:p>
    <w:p w:rsidR="001E6443" w:rsidRDefault="001E6443" w:rsidP="001E6443">
      <w:pPr>
        <w:shd w:val="clear" w:color="auto" w:fill="FFFFFF"/>
        <w:tabs>
          <w:tab w:val="left" w:pos="0"/>
        </w:tabs>
        <w:jc w:val="both"/>
        <w:rPr>
          <w:sz w:val="24"/>
          <w:szCs w:val="24"/>
        </w:rPr>
      </w:pPr>
      <w:r>
        <w:rPr>
          <w:sz w:val="24"/>
          <w:szCs w:val="24"/>
        </w:rPr>
        <w:t>- участие в общественно полезном труде в помощь школе, поселку;</w:t>
      </w:r>
    </w:p>
    <w:p w:rsidR="00134F1E" w:rsidRDefault="00245E60" w:rsidP="001E6443">
      <w:pPr>
        <w:shd w:val="clear" w:color="auto" w:fill="FFFFFF"/>
        <w:tabs>
          <w:tab w:val="left" w:pos="0"/>
        </w:tabs>
        <w:jc w:val="both"/>
        <w:rPr>
          <w:sz w:val="24"/>
          <w:szCs w:val="24"/>
        </w:rPr>
      </w:pPr>
      <w:r>
        <w:rPr>
          <w:sz w:val="24"/>
          <w:szCs w:val="24"/>
        </w:rPr>
        <w:t xml:space="preserve">                            </w:t>
      </w:r>
      <w:r w:rsidR="003D6F2A">
        <w:rPr>
          <w:sz w:val="24"/>
          <w:szCs w:val="24"/>
        </w:rPr>
        <w:t xml:space="preserve">                                                                                                                               </w:t>
      </w:r>
      <w:r>
        <w:rPr>
          <w:sz w:val="24"/>
          <w:szCs w:val="24"/>
        </w:rPr>
        <w:t xml:space="preserve"> 248</w:t>
      </w:r>
    </w:p>
    <w:p w:rsidR="001E6443" w:rsidRDefault="001E6443" w:rsidP="001E6443">
      <w:pPr>
        <w:shd w:val="clear" w:color="auto" w:fill="FFFFFF"/>
        <w:tabs>
          <w:tab w:val="left" w:pos="0"/>
        </w:tabs>
        <w:jc w:val="both"/>
        <w:rPr>
          <w:sz w:val="24"/>
          <w:szCs w:val="24"/>
        </w:rPr>
      </w:pPr>
      <w:r>
        <w:rPr>
          <w:sz w:val="24"/>
          <w:szCs w:val="24"/>
        </w:rPr>
        <w:lastRenderedPageBreak/>
        <w:t>- добровольное участие в делах благотворитель</w:t>
      </w:r>
      <w:r>
        <w:rPr>
          <w:sz w:val="24"/>
          <w:szCs w:val="24"/>
        </w:rPr>
        <w:softHyphen/>
        <w:t>ности, милосердия, в оказании помощи нуждающимся, заботе о животных, природе;</w:t>
      </w:r>
    </w:p>
    <w:p w:rsidR="001E6443" w:rsidRDefault="001E6443" w:rsidP="001E6443">
      <w:pPr>
        <w:shd w:val="clear" w:color="auto" w:fill="FFFFFF"/>
        <w:tabs>
          <w:tab w:val="left" w:pos="0"/>
        </w:tabs>
        <w:jc w:val="both"/>
        <w:rPr>
          <w:sz w:val="24"/>
          <w:szCs w:val="24"/>
        </w:rPr>
      </w:pPr>
      <w:r>
        <w:rPr>
          <w:sz w:val="24"/>
          <w:szCs w:val="24"/>
        </w:rPr>
        <w:t>- активное участие в подготовке и проведении бе</w:t>
      </w:r>
      <w:r>
        <w:rPr>
          <w:sz w:val="24"/>
          <w:szCs w:val="24"/>
        </w:rPr>
        <w:softHyphen/>
        <w:t>сед о дружбе, любви, нравственных отношениях;</w:t>
      </w:r>
    </w:p>
    <w:p w:rsidR="001E6443" w:rsidRDefault="001E6443" w:rsidP="001E6443">
      <w:pPr>
        <w:shd w:val="clear" w:color="auto" w:fill="FFFFFF"/>
        <w:tabs>
          <w:tab w:val="left" w:pos="0"/>
        </w:tabs>
        <w:jc w:val="both"/>
        <w:rPr>
          <w:sz w:val="24"/>
          <w:szCs w:val="24"/>
        </w:rPr>
      </w:pPr>
      <w:r>
        <w:rPr>
          <w:sz w:val="24"/>
          <w:szCs w:val="24"/>
        </w:rPr>
        <w:t>- расширение опыта позитивного вза</w:t>
      </w:r>
      <w:r>
        <w:rPr>
          <w:sz w:val="24"/>
          <w:szCs w:val="24"/>
        </w:rPr>
        <w:softHyphen/>
        <w:t>имодействия в семье (в процессе проведения бесед о семье, о родителях и прародителях, открытых семейных праздни</w:t>
      </w:r>
      <w:r>
        <w:rPr>
          <w:sz w:val="24"/>
          <w:szCs w:val="24"/>
        </w:rPr>
        <w:softHyphen/>
        <w:t>ков, выполнения и презентации совместно с родителями творческих проектов, проведения других мероприятий, рас</w:t>
      </w:r>
      <w:r>
        <w:rPr>
          <w:sz w:val="24"/>
          <w:szCs w:val="24"/>
        </w:rPr>
        <w:softHyphen/>
        <w:t>крывающих историю семьи, воспитывающих уважение к стар</w:t>
      </w:r>
      <w:r>
        <w:rPr>
          <w:sz w:val="24"/>
          <w:szCs w:val="24"/>
        </w:rPr>
        <w:softHyphen/>
        <w:t>шему поколению, укрепляющих преемственность между поко</w:t>
      </w:r>
      <w:r>
        <w:rPr>
          <w:sz w:val="24"/>
          <w:szCs w:val="24"/>
        </w:rPr>
        <w:softHyphen/>
        <w:t>лениями).</w:t>
      </w:r>
    </w:p>
    <w:p w:rsidR="001E6443" w:rsidRDefault="001E6443" w:rsidP="001E6443">
      <w:pPr>
        <w:shd w:val="clear" w:color="auto" w:fill="FFFFFF"/>
        <w:tabs>
          <w:tab w:val="left" w:pos="0"/>
        </w:tabs>
        <w:jc w:val="both"/>
        <w:rPr>
          <w:b/>
          <w:bCs/>
          <w:i/>
          <w:sz w:val="24"/>
          <w:szCs w:val="24"/>
        </w:rPr>
      </w:pPr>
      <w:r>
        <w:rPr>
          <w:b/>
          <w:bCs/>
          <w:i/>
          <w:sz w:val="24"/>
          <w:szCs w:val="24"/>
        </w:rPr>
        <w:tab/>
        <w:t>Воспитание экологической культуры, культуры здоро</w:t>
      </w:r>
      <w:r>
        <w:rPr>
          <w:b/>
          <w:bCs/>
          <w:i/>
          <w:sz w:val="24"/>
          <w:szCs w:val="24"/>
        </w:rPr>
        <w:softHyphen/>
        <w:t>вого и безопасного образа жизни: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присвоение эколого-культурных ценностей и ценностей здоровья своего народа, народов России как одно из направле</w:t>
      </w:r>
      <w:r>
        <w:rPr>
          <w:sz w:val="24"/>
          <w:szCs w:val="24"/>
        </w:rPr>
        <w:softHyphen/>
        <w:t>ний общероссийской гражданской идентичности;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мышле</w:t>
      </w:r>
      <w:r>
        <w:rPr>
          <w:sz w:val="24"/>
          <w:szCs w:val="24"/>
        </w:rPr>
        <w:softHyphen/>
        <w:t>ние и экологическую грамотность в разных формах деятельности;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понимание взаимной связи здоровья, экологического ка</w:t>
      </w:r>
      <w:r>
        <w:rPr>
          <w:sz w:val="24"/>
          <w:szCs w:val="24"/>
        </w:rPr>
        <w:softHyphen/>
        <w:t>чества окружающей среды и экологической культуры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осознание единства и взаимовлияния различных ви</w:t>
      </w:r>
      <w:r>
        <w:rPr>
          <w:sz w:val="24"/>
          <w:szCs w:val="24"/>
        </w:rPr>
        <w:softHyphen/>
        <w:t>дов здоровья человека: физического (сила, ловкость, выносли</w:t>
      </w:r>
      <w:r>
        <w:rPr>
          <w:sz w:val="24"/>
          <w:szCs w:val="24"/>
        </w:rPr>
        <w:softHyphen/>
        <w:t>вость), физиологического (работоспособность, устойчивость к заболеваниям), психического (умственная работоспособ</w:t>
      </w:r>
      <w:r>
        <w:rPr>
          <w:sz w:val="24"/>
          <w:szCs w:val="24"/>
        </w:rPr>
        <w:softHyphen/>
        <w:t>ность, эмоциональное благополучие), социально-психологи</w:t>
      </w:r>
      <w:r>
        <w:rPr>
          <w:sz w:val="24"/>
          <w:szCs w:val="24"/>
        </w:rPr>
        <w:softHyphen/>
        <w:t>ческого (способность справиться со стрессом, качество от</w:t>
      </w:r>
      <w:r>
        <w:rPr>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Pr>
          <w:sz w:val="24"/>
          <w:szCs w:val="24"/>
        </w:rPr>
        <w:softHyphen/>
        <w:t>туры здорового и безопасного образа жизни человека;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прогулкам на природе, подвижным играм, уча</w:t>
      </w:r>
      <w:r>
        <w:rPr>
          <w:sz w:val="24"/>
          <w:szCs w:val="24"/>
        </w:rPr>
        <w:softHyphen/>
        <w:t>стию в спортивных соревнованиях, туристическим походам, за</w:t>
      </w:r>
      <w:r>
        <w:rPr>
          <w:sz w:val="24"/>
          <w:szCs w:val="24"/>
        </w:rPr>
        <w:softHyphen/>
        <w:t>нятиям в спортивных секциях, военизированным играм;</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представления о факторах окружающей природно-социальной среды, негативно влияющих на здоровье человека; спо</w:t>
      </w:r>
      <w:r>
        <w:rPr>
          <w:sz w:val="24"/>
          <w:szCs w:val="24"/>
        </w:rPr>
        <w:softHyphen/>
        <w:t>собах их компенсации, избегания, преодоления;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способность прогнозировать последствия деятельности человека в природе, оценивать влияние природных и антропо</w:t>
      </w:r>
      <w:r>
        <w:rPr>
          <w:sz w:val="24"/>
          <w:szCs w:val="24"/>
        </w:rPr>
        <w:softHyphen/>
        <w:t>генных факторов риска на здоровье человека;</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осознание социальной значимости идей устойчивого раз</w:t>
      </w:r>
      <w:r>
        <w:rPr>
          <w:sz w:val="24"/>
          <w:szCs w:val="24"/>
        </w:rPr>
        <w:softHyphen/>
        <w:t>вития; готовность участвовать в пропаганде идей образования для устойчивого развития;</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знание основ законодательства в области защиты здоровья и экологического качества окружающей среды и выполне</w:t>
      </w:r>
      <w:r>
        <w:rPr>
          <w:sz w:val="24"/>
          <w:szCs w:val="24"/>
        </w:rPr>
        <w:softHyphen/>
        <w:t>ние его требований;</w:t>
      </w:r>
    </w:p>
    <w:p w:rsidR="001E6443" w:rsidRDefault="001E6443" w:rsidP="001E6443">
      <w:pPr>
        <w:widowControl w:val="0"/>
        <w:numPr>
          <w:ilvl w:val="0"/>
          <w:numId w:val="461"/>
        </w:numPr>
        <w:shd w:val="clear" w:color="auto" w:fill="FFFFFF"/>
        <w:tabs>
          <w:tab w:val="left" w:pos="0"/>
          <w:tab w:val="left" w:pos="679"/>
        </w:tabs>
        <w:autoSpaceDE w:val="0"/>
        <w:autoSpaceDN w:val="0"/>
        <w:adjustRightInd w:val="0"/>
        <w:ind w:firstLine="545"/>
        <w:jc w:val="both"/>
        <w:rPr>
          <w:sz w:val="24"/>
          <w:szCs w:val="24"/>
        </w:rPr>
      </w:pPr>
      <w:r>
        <w:rPr>
          <w:sz w:val="24"/>
          <w:szCs w:val="24"/>
        </w:rPr>
        <w:t>овладение способами социального взаимодействия по во</w:t>
      </w:r>
      <w:r>
        <w:rPr>
          <w:sz w:val="24"/>
          <w:szCs w:val="24"/>
        </w:rPr>
        <w:softHyphen/>
        <w:t>просам улучшения экологического качества окружающей сре</w:t>
      </w:r>
      <w:r>
        <w:rPr>
          <w:sz w:val="24"/>
          <w:szCs w:val="24"/>
        </w:rPr>
        <w:softHyphen/>
        <w:t>ды, устойчивого развития территории, экологического здоровьесберегающего просвещения населения;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устойчивая мотивация к выполнению правил личной и общественной гигиены и санитарии; рациональной орга</w:t>
      </w:r>
      <w:r>
        <w:rPr>
          <w:sz w:val="24"/>
          <w:szCs w:val="24"/>
        </w:rPr>
        <w:softHyphen/>
        <w:t>низации режима дня, питания; занятиям физической культу</w:t>
      </w:r>
      <w:r>
        <w:rPr>
          <w:sz w:val="24"/>
          <w:szCs w:val="24"/>
        </w:rPr>
        <w:softHyphen/>
        <w:t>рой, спортом, туризмом; самообразованию; труду и творчеству для успешной социализации;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опыт участия в физкультурно-оздоровительных, санитарно-гигиенических мероприятиях, экологическом туризме;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отрицательное отношение к лицам и организациям, про</w:t>
      </w:r>
      <w:r>
        <w:rPr>
          <w:sz w:val="24"/>
          <w:szCs w:val="24"/>
        </w:rPr>
        <w:softHyphen/>
        <w:t>пагандирующим курение и пьянство, распространяющим нар</w:t>
      </w:r>
      <w:r>
        <w:rPr>
          <w:sz w:val="24"/>
          <w:szCs w:val="24"/>
        </w:rPr>
        <w:softHyphen/>
        <w:t>котики и другие ПАВ.</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34F1E" w:rsidRPr="008452E3" w:rsidRDefault="003D6F2A" w:rsidP="001E6443">
      <w:pPr>
        <w:shd w:val="clear" w:color="auto" w:fill="FFFFFF"/>
        <w:tabs>
          <w:tab w:val="left" w:pos="0"/>
        </w:tabs>
        <w:jc w:val="both"/>
        <w:rPr>
          <w:sz w:val="24"/>
          <w:szCs w:val="24"/>
        </w:rPr>
      </w:pPr>
      <w:r>
        <w:rPr>
          <w:sz w:val="24"/>
          <w:szCs w:val="24"/>
        </w:rPr>
        <w:t xml:space="preserve">                                                                                                                                                          </w:t>
      </w:r>
      <w:r w:rsidR="00245E60">
        <w:rPr>
          <w:sz w:val="24"/>
          <w:szCs w:val="24"/>
        </w:rPr>
        <w:t>249</w:t>
      </w:r>
    </w:p>
    <w:p w:rsidR="001E6443" w:rsidRDefault="001E6443" w:rsidP="001E6443">
      <w:pPr>
        <w:shd w:val="clear" w:color="auto" w:fill="FFFFFF"/>
        <w:tabs>
          <w:tab w:val="left" w:pos="0"/>
        </w:tabs>
        <w:jc w:val="both"/>
        <w:rPr>
          <w:sz w:val="24"/>
          <w:szCs w:val="24"/>
          <w:u w:val="single"/>
        </w:rPr>
      </w:pPr>
      <w:r>
        <w:rPr>
          <w:sz w:val="24"/>
          <w:szCs w:val="24"/>
          <w:u w:val="single"/>
        </w:rPr>
        <w:lastRenderedPageBreak/>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дать представление о здоровье, здоровом образе жиз</w:t>
      </w:r>
      <w:r>
        <w:rPr>
          <w:sz w:val="24"/>
          <w:szCs w:val="24"/>
        </w:rPr>
        <w:softHyphen/>
        <w:t>ни, природных возможностях человеческого организма, их обу</w:t>
      </w:r>
      <w:r>
        <w:rPr>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пропаганде экологически сообразного здоро</w:t>
      </w:r>
      <w:r>
        <w:rPr>
          <w:sz w:val="24"/>
          <w:szCs w:val="24"/>
        </w:rPr>
        <w:softHyphen/>
        <w:t>вого образа жизни — проводят беседы, тематические игры, теа</w:t>
      </w:r>
      <w:r>
        <w:rPr>
          <w:sz w:val="24"/>
          <w:szCs w:val="24"/>
        </w:rPr>
        <w:softHyphen/>
        <w:t>трализованные представления для младших школьников, свер</w:t>
      </w:r>
      <w:r>
        <w:rPr>
          <w:sz w:val="24"/>
          <w:szCs w:val="24"/>
        </w:rPr>
        <w:softHyphen/>
        <w:t>стников, населения;</w:t>
      </w:r>
    </w:p>
    <w:p w:rsidR="001E6443" w:rsidRDefault="001E6443" w:rsidP="001E6443">
      <w:pPr>
        <w:shd w:val="clear" w:color="auto" w:fill="FFFFFF"/>
        <w:tabs>
          <w:tab w:val="left" w:pos="0"/>
        </w:tabs>
        <w:jc w:val="both"/>
        <w:rPr>
          <w:sz w:val="24"/>
          <w:szCs w:val="24"/>
        </w:rPr>
      </w:pPr>
      <w:r>
        <w:rPr>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Pr>
          <w:sz w:val="24"/>
          <w:szCs w:val="24"/>
        </w:rPr>
        <w:softHyphen/>
        <w:t>ходовать воду, электроэнергию, утилизировать мусор, сохра</w:t>
      </w:r>
      <w:r>
        <w:rPr>
          <w:sz w:val="24"/>
          <w:szCs w:val="24"/>
        </w:rPr>
        <w:softHyphen/>
        <w:t>нять места обитания растений и животных (в процессе участия в практических делах, проведения экологических акций, роле</w:t>
      </w:r>
      <w:r>
        <w:rPr>
          <w:sz w:val="24"/>
          <w:szCs w:val="24"/>
        </w:rPr>
        <w:softHyphen/>
        <w:t>вых игр, школьных конференций, уроков технологии, внеуроч</w:t>
      </w:r>
      <w:r>
        <w:rPr>
          <w:sz w:val="24"/>
          <w:szCs w:val="24"/>
        </w:rPr>
        <w:softHyphen/>
        <w:t>ной деятельности);</w:t>
      </w:r>
    </w:p>
    <w:p w:rsidR="001E6443" w:rsidRDefault="001E6443" w:rsidP="001E6443">
      <w:pPr>
        <w:shd w:val="clear" w:color="auto" w:fill="FFFFFF"/>
        <w:tabs>
          <w:tab w:val="left" w:pos="0"/>
        </w:tabs>
        <w:jc w:val="both"/>
        <w:rPr>
          <w:sz w:val="24"/>
          <w:szCs w:val="24"/>
        </w:rPr>
      </w:pPr>
      <w:r>
        <w:rPr>
          <w:sz w:val="24"/>
          <w:szCs w:val="24"/>
        </w:rPr>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Pr>
          <w:sz w:val="24"/>
          <w:szCs w:val="24"/>
        </w:rPr>
        <w:softHyphen/>
        <w:t>ходах и экскурсиях, путешествиях и экспедициях;</w:t>
      </w:r>
    </w:p>
    <w:p w:rsidR="001E6443" w:rsidRDefault="001E6443" w:rsidP="001E6443">
      <w:pPr>
        <w:shd w:val="clear" w:color="auto" w:fill="FFFFFF"/>
        <w:tabs>
          <w:tab w:val="left" w:pos="0"/>
        </w:tabs>
        <w:jc w:val="both"/>
        <w:rPr>
          <w:sz w:val="24"/>
          <w:szCs w:val="24"/>
        </w:rPr>
      </w:pPr>
      <w:r>
        <w:rPr>
          <w:sz w:val="24"/>
          <w:szCs w:val="24"/>
        </w:rPr>
        <w:t>- создание  правильного режима занятий физической куль</w:t>
      </w:r>
      <w:r>
        <w:rPr>
          <w:sz w:val="24"/>
          <w:szCs w:val="24"/>
        </w:rPr>
        <w:softHyphen/>
        <w:t>турой, спортом, туризмом, рациона здорового питания, режима дня, учёбы и отдыха с учётом экологических факторов окружа</w:t>
      </w:r>
      <w:r>
        <w:rPr>
          <w:sz w:val="24"/>
          <w:szCs w:val="24"/>
        </w:rPr>
        <w:softHyphen/>
        <w:t>ющей среды;</w:t>
      </w:r>
    </w:p>
    <w:p w:rsidR="001E6443" w:rsidRDefault="001E6443" w:rsidP="001E6443">
      <w:pPr>
        <w:shd w:val="clear" w:color="auto" w:fill="FFFFFF"/>
        <w:tabs>
          <w:tab w:val="left" w:pos="0"/>
        </w:tabs>
        <w:jc w:val="both"/>
        <w:rPr>
          <w:sz w:val="24"/>
          <w:szCs w:val="24"/>
        </w:rPr>
      </w:pPr>
      <w:r>
        <w:rPr>
          <w:sz w:val="24"/>
          <w:szCs w:val="24"/>
        </w:rPr>
        <w:t>- обучение оказанию первой доврачебной помощи пострадавшим;</w:t>
      </w:r>
    </w:p>
    <w:p w:rsidR="001E6443" w:rsidRDefault="001E6443" w:rsidP="001E6443">
      <w:pPr>
        <w:shd w:val="clear" w:color="auto" w:fill="FFFFFF"/>
        <w:tabs>
          <w:tab w:val="left" w:pos="0"/>
        </w:tabs>
        <w:jc w:val="both"/>
        <w:rPr>
          <w:sz w:val="24"/>
          <w:szCs w:val="24"/>
        </w:rPr>
      </w:pPr>
      <w:r>
        <w:rPr>
          <w:sz w:val="24"/>
          <w:szCs w:val="24"/>
        </w:rPr>
        <w:t>- представление о возможном негативном влия</w:t>
      </w:r>
      <w:r>
        <w:rPr>
          <w:sz w:val="24"/>
          <w:szCs w:val="24"/>
        </w:rPr>
        <w:softHyphen/>
        <w:t>нии компьютерных игр, телевидения, рекламы на здоровье че</w:t>
      </w:r>
      <w:r>
        <w:rPr>
          <w:sz w:val="24"/>
          <w:szCs w:val="24"/>
        </w:rPr>
        <w:softHyphen/>
        <w:t>ловека (в рамках бесед с педагогами, школьными психологами, медицинскими работниками, родителями);</w:t>
      </w:r>
    </w:p>
    <w:p w:rsidR="001E6443" w:rsidRDefault="001E6443" w:rsidP="001E6443">
      <w:pPr>
        <w:shd w:val="clear" w:color="auto" w:fill="FFFFFF"/>
        <w:tabs>
          <w:tab w:val="left" w:pos="0"/>
        </w:tabs>
        <w:jc w:val="both"/>
        <w:rPr>
          <w:sz w:val="24"/>
          <w:szCs w:val="24"/>
        </w:rPr>
      </w:pPr>
      <w:r>
        <w:rPr>
          <w:sz w:val="24"/>
          <w:szCs w:val="24"/>
        </w:rPr>
        <w:t>- приобретение навыка противостояния негативному влиянию сверстников и взрослых на формирование вредных для здоро</w:t>
      </w:r>
      <w:r>
        <w:rPr>
          <w:sz w:val="24"/>
          <w:szCs w:val="24"/>
        </w:rPr>
        <w:softHyphen/>
        <w:t>вья привычек, зависимости от ПАВ (научиться говорить «нет») (в ходе дискуссий, тренингов, ролевых игр, обсуждения видео</w:t>
      </w:r>
      <w:r>
        <w:rPr>
          <w:sz w:val="24"/>
          <w:szCs w:val="24"/>
        </w:rPr>
        <w:softHyphen/>
        <w:t>сюжетов и др.);</w:t>
      </w:r>
    </w:p>
    <w:p w:rsidR="001E6443" w:rsidRDefault="001E6443" w:rsidP="001E6443">
      <w:pPr>
        <w:shd w:val="clear" w:color="auto" w:fill="FFFFFF"/>
        <w:tabs>
          <w:tab w:val="left" w:pos="0"/>
        </w:tabs>
        <w:jc w:val="both"/>
        <w:rPr>
          <w:sz w:val="24"/>
          <w:szCs w:val="24"/>
        </w:rPr>
      </w:pPr>
      <w:r>
        <w:rPr>
          <w:sz w:val="24"/>
          <w:szCs w:val="24"/>
        </w:rPr>
        <w:t>- проведение школьного экологического мониторинга, включающего:                                                  1. Выявление источников загрязнения почвы, воды и воз</w:t>
      </w:r>
      <w:r>
        <w:rPr>
          <w:sz w:val="24"/>
          <w:szCs w:val="24"/>
        </w:rPr>
        <w:softHyphen/>
        <w:t>духа, состава и интенсивности загрязнений, определение при</w:t>
      </w:r>
      <w:r>
        <w:rPr>
          <w:sz w:val="24"/>
          <w:szCs w:val="24"/>
        </w:rPr>
        <w:softHyphen/>
        <w:t>чин загрязнения;                                                                                          2.Разработку проектов, снижающих риски загрязнений почвы, воды и воздуха;</w:t>
      </w:r>
    </w:p>
    <w:p w:rsidR="001E6443" w:rsidRDefault="001E6443" w:rsidP="001E6443">
      <w:pPr>
        <w:widowControl w:val="0"/>
        <w:shd w:val="clear" w:color="auto" w:fill="FFFFFF"/>
        <w:tabs>
          <w:tab w:val="left" w:pos="0"/>
        </w:tabs>
        <w:autoSpaceDE w:val="0"/>
        <w:autoSpaceDN w:val="0"/>
        <w:adjustRightInd w:val="0"/>
        <w:jc w:val="both"/>
        <w:rPr>
          <w:sz w:val="24"/>
          <w:szCs w:val="24"/>
        </w:rPr>
      </w:pPr>
      <w:r>
        <w:rPr>
          <w:sz w:val="24"/>
          <w:szCs w:val="24"/>
        </w:rPr>
        <w:t>- разработка и реализация учебно-исследовательских и просветительских проектов по направлениям: экология и здо</w:t>
      </w:r>
      <w:r>
        <w:rPr>
          <w:sz w:val="24"/>
          <w:szCs w:val="24"/>
        </w:rPr>
        <w:softHyphen/>
        <w:t>ровье, ресурсосбережение, экология и бизнес и др.</w:t>
      </w:r>
    </w:p>
    <w:p w:rsidR="001E6443" w:rsidRDefault="001E6443" w:rsidP="001E6443">
      <w:pPr>
        <w:shd w:val="clear" w:color="auto" w:fill="FFFFFF"/>
        <w:tabs>
          <w:tab w:val="left" w:pos="0"/>
        </w:tabs>
        <w:jc w:val="both"/>
        <w:rPr>
          <w:b/>
          <w:bCs/>
          <w:i/>
          <w:sz w:val="24"/>
          <w:szCs w:val="24"/>
        </w:rPr>
      </w:pPr>
      <w:r>
        <w:rPr>
          <w:b/>
          <w:bCs/>
          <w:i/>
          <w:sz w:val="24"/>
          <w:szCs w:val="24"/>
        </w:rPr>
        <w:tab/>
        <w:t>Воспитание  трудолюбия, сознательного, творческо</w:t>
      </w:r>
      <w:r>
        <w:rPr>
          <w:b/>
          <w:bCs/>
          <w:i/>
          <w:sz w:val="24"/>
          <w:szCs w:val="24"/>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нравственных основ образования;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важности непрерывного образования и само</w:t>
      </w:r>
      <w:r>
        <w:rPr>
          <w:sz w:val="24"/>
          <w:szCs w:val="24"/>
        </w:rPr>
        <w:softHyphen/>
        <w:t>образования в течение всей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осознание нравственной природы труда, его роли в жиз</w:t>
      </w:r>
      <w:r>
        <w:rPr>
          <w:sz w:val="24"/>
          <w:szCs w:val="24"/>
        </w:rPr>
        <w:softHyphen/>
        <w:t>ни человека и общества, в создании материальных, социальных и культурных благ; знание и уважение трудовых традиций сво</w:t>
      </w:r>
      <w:r>
        <w:rPr>
          <w:sz w:val="24"/>
          <w:szCs w:val="24"/>
        </w:rPr>
        <w:softHyphen/>
        <w:t>ей семьи, трудовых подвигов старших поколений;</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сформированность позитивного отношения к учебной и учебно-трудовой деятельности, общественно полезным де</w:t>
      </w:r>
      <w:r>
        <w:rPr>
          <w:sz w:val="24"/>
          <w:szCs w:val="24"/>
        </w:rPr>
        <w:softHyphen/>
        <w:t>лам, умение осознанно проявлять инициативу и дисциплини</w:t>
      </w:r>
      <w:r>
        <w:rPr>
          <w:sz w:val="24"/>
          <w:szCs w:val="24"/>
        </w:rPr>
        <w:softHyphen/>
        <w:t>рованность, выполнять работы по графику и в срок, следовать разработанному плану, отвечать за качество и осознавать воз</w:t>
      </w:r>
      <w:r>
        <w:rPr>
          <w:sz w:val="24"/>
          <w:szCs w:val="24"/>
        </w:rPr>
        <w:softHyphen/>
        <w:t>можные риски;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Pr>
          <w:sz w:val="24"/>
          <w:szCs w:val="24"/>
        </w:rPr>
        <w:softHyphen/>
        <w:t>ного или профессионального образования);</w:t>
      </w:r>
      <w:r w:rsidR="00245E60">
        <w:rPr>
          <w:sz w:val="24"/>
          <w:szCs w:val="24"/>
        </w:rPr>
        <w:t xml:space="preserve">                            </w:t>
      </w:r>
      <w:r w:rsidR="003D6F2A">
        <w:rPr>
          <w:sz w:val="24"/>
          <w:szCs w:val="24"/>
        </w:rPr>
        <w:t xml:space="preserve">                                                                     </w:t>
      </w:r>
      <w:r w:rsidR="00245E60">
        <w:rPr>
          <w:sz w:val="24"/>
          <w:szCs w:val="24"/>
        </w:rPr>
        <w:t xml:space="preserve"> 250</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lastRenderedPageBreak/>
        <w:t>бережное отношение к результатам своего труда, труда других людей, к школьному имуществу, учебникам, личным ве</w:t>
      </w:r>
      <w:r>
        <w:rPr>
          <w:sz w:val="24"/>
          <w:szCs w:val="24"/>
        </w:rPr>
        <w:softHyphen/>
        <w:t>щам; поддержание чистоты и порядка в классе и школе; готов</w:t>
      </w:r>
      <w:r>
        <w:rPr>
          <w:sz w:val="24"/>
          <w:szCs w:val="24"/>
        </w:rPr>
        <w:softHyphen/>
        <w:t>ность содействовать в благоустройстве школы и её ближайше</w:t>
      </w:r>
      <w:r>
        <w:rPr>
          <w:sz w:val="24"/>
          <w:szCs w:val="24"/>
        </w:rPr>
        <w:softHyphen/>
        <w:t>го окружения;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общее знакомство с трудовым законодательством;</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нетерпимое   отношение   к  лени,   безответственности и пассивности в образовании и труде.</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участие в олимпиадах по учебным предметам, изготовление учебных пособий для школьных кабинетов, руководство познавательными иг</w:t>
      </w:r>
      <w:r>
        <w:rPr>
          <w:sz w:val="24"/>
          <w:szCs w:val="24"/>
        </w:rPr>
        <w:softHyphen/>
        <w:t>рами обучающихся младших классов;</w:t>
      </w:r>
    </w:p>
    <w:p w:rsidR="001E6443" w:rsidRDefault="001E6443" w:rsidP="001E6443">
      <w:pPr>
        <w:shd w:val="clear" w:color="auto" w:fill="FFFFFF"/>
        <w:tabs>
          <w:tab w:val="left" w:pos="0"/>
        </w:tabs>
        <w:jc w:val="both"/>
        <w:rPr>
          <w:sz w:val="24"/>
          <w:szCs w:val="24"/>
        </w:rPr>
      </w:pPr>
      <w:r>
        <w:rPr>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1E6443" w:rsidRDefault="001E6443" w:rsidP="001E6443">
      <w:pPr>
        <w:shd w:val="clear" w:color="auto" w:fill="FFFFFF"/>
        <w:tabs>
          <w:tab w:val="left" w:pos="0"/>
        </w:tabs>
        <w:jc w:val="both"/>
        <w:rPr>
          <w:sz w:val="24"/>
          <w:szCs w:val="24"/>
        </w:rPr>
      </w:pPr>
      <w:r>
        <w:rPr>
          <w:sz w:val="24"/>
          <w:szCs w:val="24"/>
        </w:rPr>
        <w:t>- знакомство с профессиональной деятельностью и жизнен</w:t>
      </w:r>
      <w:r>
        <w:rPr>
          <w:sz w:val="24"/>
          <w:szCs w:val="24"/>
        </w:rPr>
        <w:softHyphen/>
        <w:t>ным путём своих родителей;</w:t>
      </w:r>
    </w:p>
    <w:p w:rsidR="001E6443" w:rsidRDefault="001E6443" w:rsidP="001E6443">
      <w:pPr>
        <w:shd w:val="clear" w:color="auto" w:fill="FFFFFF"/>
        <w:tabs>
          <w:tab w:val="left" w:pos="0"/>
        </w:tabs>
        <w:jc w:val="both"/>
        <w:rPr>
          <w:sz w:val="24"/>
          <w:szCs w:val="24"/>
        </w:rPr>
      </w:pPr>
      <w:r>
        <w:rPr>
          <w:sz w:val="24"/>
          <w:szCs w:val="24"/>
        </w:rPr>
        <w:t>- участие в различных видах общественно полезной дея</w:t>
      </w:r>
      <w:r>
        <w:rPr>
          <w:sz w:val="24"/>
          <w:szCs w:val="24"/>
        </w:rPr>
        <w:softHyphen/>
        <w:t>тельности на базе школы и взаимодействующих с ней других социальных инсти</w:t>
      </w:r>
      <w:r>
        <w:rPr>
          <w:sz w:val="24"/>
          <w:szCs w:val="24"/>
        </w:rPr>
        <w:softHyphen/>
        <w:t>тутов;</w:t>
      </w:r>
    </w:p>
    <w:p w:rsidR="001E6443" w:rsidRDefault="001E6443" w:rsidP="001E6443">
      <w:pPr>
        <w:shd w:val="clear" w:color="auto" w:fill="FFFFFF"/>
        <w:tabs>
          <w:tab w:val="left" w:pos="0"/>
        </w:tabs>
        <w:jc w:val="both"/>
        <w:rPr>
          <w:sz w:val="24"/>
          <w:szCs w:val="24"/>
        </w:rPr>
      </w:pPr>
      <w:r>
        <w:rPr>
          <w:sz w:val="24"/>
          <w:szCs w:val="24"/>
        </w:rPr>
        <w:t>- приобретение умения и навыков сотрудничества, ролево</w:t>
      </w:r>
      <w:r>
        <w:rPr>
          <w:sz w:val="24"/>
          <w:szCs w:val="24"/>
        </w:rPr>
        <w:softHyphen/>
        <w:t>го взаимодействия со сверстниками, взрослыми в учебно-тру</w:t>
      </w:r>
      <w:r>
        <w:rPr>
          <w:sz w:val="24"/>
          <w:szCs w:val="24"/>
        </w:rPr>
        <w:softHyphen/>
        <w:t>довой деятельности (в ходе экономических игр, посредством создания игровых ситуаций по мотивам раз</w:t>
      </w:r>
      <w:r>
        <w:rPr>
          <w:sz w:val="24"/>
          <w:szCs w:val="24"/>
        </w:rPr>
        <w:softHyphen/>
        <w:t>личных профессий, проведения внеурочных мероприятий (ярмарки, конкурсы, орга</w:t>
      </w:r>
      <w:r>
        <w:rPr>
          <w:sz w:val="24"/>
          <w:szCs w:val="24"/>
        </w:rPr>
        <w:softHyphen/>
        <w:t>низации детских фирм и т.д., раскрывающих перед подрост</w:t>
      </w:r>
      <w:r>
        <w:rPr>
          <w:sz w:val="24"/>
          <w:szCs w:val="24"/>
        </w:rPr>
        <w:softHyphen/>
        <w:t>ками широкий спектр профессиональной и трудовой деятель</w:t>
      </w:r>
      <w:r>
        <w:rPr>
          <w:sz w:val="24"/>
          <w:szCs w:val="24"/>
        </w:rPr>
        <w:softHyphen/>
        <w:t>ности);</w:t>
      </w:r>
    </w:p>
    <w:p w:rsidR="001E6443" w:rsidRDefault="001E6443" w:rsidP="001E6443">
      <w:pPr>
        <w:shd w:val="clear" w:color="auto" w:fill="FFFFFF"/>
        <w:tabs>
          <w:tab w:val="left" w:pos="0"/>
        </w:tabs>
        <w:jc w:val="both"/>
        <w:rPr>
          <w:sz w:val="24"/>
          <w:szCs w:val="24"/>
        </w:rPr>
      </w:pPr>
      <w:r>
        <w:rPr>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1E6443" w:rsidRDefault="001E6443" w:rsidP="001E6443">
      <w:pPr>
        <w:shd w:val="clear" w:color="auto" w:fill="FFFFFF"/>
        <w:tabs>
          <w:tab w:val="left" w:pos="0"/>
        </w:tabs>
        <w:jc w:val="both"/>
        <w:rPr>
          <w:b/>
          <w:bCs/>
          <w:i/>
          <w:sz w:val="24"/>
          <w:szCs w:val="24"/>
        </w:rPr>
      </w:pPr>
      <w:r>
        <w:rPr>
          <w:b/>
          <w:bCs/>
          <w:sz w:val="24"/>
          <w:szCs w:val="24"/>
        </w:rPr>
        <w:tab/>
      </w:r>
      <w:r>
        <w:rPr>
          <w:b/>
          <w:bCs/>
          <w:i/>
          <w:sz w:val="24"/>
          <w:szCs w:val="24"/>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ценностное отношение к прекрасному, восприятие искус</w:t>
      </w:r>
      <w:r>
        <w:rPr>
          <w:sz w:val="24"/>
          <w:szCs w:val="24"/>
        </w:rPr>
        <w:softHyphen/>
        <w:t>ства как особой формы познания и преобразования мира;</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Pr>
          <w:sz w:val="24"/>
          <w:szCs w:val="24"/>
        </w:rPr>
        <w:softHyphen/>
        <w:t>ной жизни;</w:t>
      </w:r>
    </w:p>
    <w:p w:rsidR="001E6443" w:rsidRDefault="001E6443" w:rsidP="001E6443">
      <w:pPr>
        <w:widowControl w:val="0"/>
        <w:numPr>
          <w:ilvl w:val="0"/>
          <w:numId w:val="463"/>
        </w:numPr>
        <w:shd w:val="clear" w:color="auto" w:fill="FFFFFF"/>
        <w:tabs>
          <w:tab w:val="left" w:pos="0"/>
        </w:tabs>
        <w:autoSpaceDE w:val="0"/>
        <w:autoSpaceDN w:val="0"/>
        <w:adjustRightInd w:val="0"/>
        <w:ind w:firstLine="284"/>
        <w:jc w:val="both"/>
        <w:rPr>
          <w:sz w:val="24"/>
          <w:szCs w:val="24"/>
        </w:rPr>
      </w:pPr>
      <w:r>
        <w:rPr>
          <w:sz w:val="24"/>
          <w:szCs w:val="24"/>
        </w:rPr>
        <w:t>представление об искусстве народов России.</w:t>
      </w:r>
    </w:p>
    <w:p w:rsidR="001E6443" w:rsidRDefault="001E6443" w:rsidP="001E6443">
      <w:pPr>
        <w:widowControl w:val="0"/>
        <w:shd w:val="clear" w:color="auto" w:fill="FFFFFF"/>
        <w:tabs>
          <w:tab w:val="left" w:pos="0"/>
        </w:tabs>
        <w:autoSpaceDE w:val="0"/>
        <w:autoSpaceDN w:val="0"/>
        <w:adjustRightInd w:val="0"/>
        <w:ind w:left="284"/>
        <w:jc w:val="both"/>
        <w:rPr>
          <w:sz w:val="24"/>
          <w:szCs w:val="24"/>
        </w:rPr>
      </w:pPr>
    </w:p>
    <w:p w:rsidR="001E6443" w:rsidRDefault="001E6443" w:rsidP="001E6443">
      <w:pPr>
        <w:shd w:val="clear" w:color="auto" w:fill="FFFFFF"/>
        <w:tabs>
          <w:tab w:val="left" w:pos="0"/>
        </w:tabs>
        <w:jc w:val="both"/>
        <w:rPr>
          <w:sz w:val="24"/>
          <w:szCs w:val="24"/>
          <w:u w:val="single"/>
        </w:rPr>
      </w:pPr>
      <w:r>
        <w:rPr>
          <w:sz w:val="24"/>
          <w:szCs w:val="24"/>
          <w:u w:val="single"/>
        </w:rPr>
        <w:t xml:space="preserve">Виды деятельности и формы занятий с обучающимися: </w:t>
      </w:r>
    </w:p>
    <w:p w:rsidR="001E6443" w:rsidRDefault="001E6443" w:rsidP="001E6443">
      <w:pPr>
        <w:shd w:val="clear" w:color="auto" w:fill="FFFFFF"/>
        <w:tabs>
          <w:tab w:val="left" w:pos="0"/>
        </w:tabs>
        <w:jc w:val="both"/>
        <w:rPr>
          <w:sz w:val="24"/>
          <w:szCs w:val="24"/>
        </w:rPr>
      </w:pPr>
      <w:r>
        <w:rPr>
          <w:sz w:val="24"/>
          <w:szCs w:val="24"/>
        </w:rPr>
        <w:t>- владение информацией об эстетических идеалах и худо</w:t>
      </w:r>
      <w:r>
        <w:rPr>
          <w:sz w:val="24"/>
          <w:szCs w:val="24"/>
        </w:rPr>
        <w:softHyphen/>
        <w:t>жественных ценностях культур народов России (в ходе изу</w:t>
      </w:r>
      <w:r>
        <w:rPr>
          <w:sz w:val="24"/>
          <w:szCs w:val="24"/>
        </w:rPr>
        <w:softHyphen/>
        <w:t>чения учебных предметов, встреч с представителями творче</w:t>
      </w:r>
      <w:r>
        <w:rPr>
          <w:sz w:val="24"/>
          <w:szCs w:val="24"/>
        </w:rPr>
        <w:softHyphen/>
        <w:t>ских профессий, экскурсий (выездных поездок) к памятникам зодчества, на объекты современной архитекту</w:t>
      </w:r>
      <w:r>
        <w:rPr>
          <w:sz w:val="24"/>
          <w:szCs w:val="24"/>
        </w:rPr>
        <w:softHyphen/>
        <w:t>ры и знакомства с лучшими произведениями искусства в музеях, на выставках, по репродукциям и учебным фильмам;</w:t>
      </w:r>
    </w:p>
    <w:p w:rsidR="001E6443" w:rsidRDefault="001E6443" w:rsidP="001E6443">
      <w:pPr>
        <w:shd w:val="clear" w:color="auto" w:fill="FFFFFF"/>
        <w:tabs>
          <w:tab w:val="left" w:pos="0"/>
        </w:tabs>
        <w:jc w:val="both"/>
        <w:rPr>
          <w:sz w:val="24"/>
          <w:szCs w:val="24"/>
        </w:rPr>
      </w:pPr>
      <w:r>
        <w:rPr>
          <w:sz w:val="24"/>
          <w:szCs w:val="24"/>
        </w:rPr>
        <w:t>- знакомство с эстетическими идеалами, традициями худо</w:t>
      </w:r>
      <w:r>
        <w:rPr>
          <w:sz w:val="24"/>
          <w:szCs w:val="24"/>
        </w:rPr>
        <w:softHyphen/>
        <w:t>жественной культуры  России и родного края, с фольклором и народны</w:t>
      </w:r>
      <w:r>
        <w:rPr>
          <w:sz w:val="24"/>
          <w:szCs w:val="24"/>
        </w:rPr>
        <w:softHyphen/>
        <w:t>ми художественными промыслами (в ходе изучения учебных предметов, в системе экскурсионно-краеведческой деятельно</w:t>
      </w:r>
      <w:r>
        <w:rPr>
          <w:sz w:val="24"/>
          <w:szCs w:val="24"/>
        </w:rPr>
        <w:softHyphen/>
        <w:t>сти, внеклассных мероприятий);</w:t>
      </w:r>
    </w:p>
    <w:p w:rsidR="001E6443" w:rsidRDefault="001E6443" w:rsidP="001E6443">
      <w:pPr>
        <w:shd w:val="clear" w:color="auto" w:fill="FFFFFF"/>
        <w:tabs>
          <w:tab w:val="left" w:pos="0"/>
        </w:tabs>
        <w:jc w:val="both"/>
        <w:rPr>
          <w:sz w:val="24"/>
          <w:szCs w:val="24"/>
        </w:rPr>
      </w:pPr>
      <w:r>
        <w:rPr>
          <w:sz w:val="24"/>
          <w:szCs w:val="24"/>
        </w:rPr>
        <w:t>- получение опыта самореализации в различных видах творче</w:t>
      </w:r>
      <w:r>
        <w:rPr>
          <w:sz w:val="24"/>
          <w:szCs w:val="24"/>
        </w:rPr>
        <w:softHyphen/>
        <w:t>ской деятельности, развитие умения выражать себя в доступ</w:t>
      </w:r>
      <w:r>
        <w:rPr>
          <w:sz w:val="24"/>
          <w:szCs w:val="24"/>
        </w:rPr>
        <w:softHyphen/>
        <w:t>ных видах и формах художественного творчества на уроках ху</w:t>
      </w:r>
      <w:r>
        <w:rPr>
          <w:sz w:val="24"/>
          <w:szCs w:val="24"/>
        </w:rPr>
        <w:softHyphen/>
        <w:t>дожественного труда и в системе учреждений дополнительного образования;</w:t>
      </w:r>
    </w:p>
    <w:p w:rsidR="001E6443" w:rsidRDefault="001E6443" w:rsidP="001E6443">
      <w:pPr>
        <w:shd w:val="clear" w:color="auto" w:fill="FFFFFF"/>
        <w:tabs>
          <w:tab w:val="left" w:pos="0"/>
        </w:tabs>
        <w:jc w:val="both"/>
        <w:rPr>
          <w:sz w:val="24"/>
          <w:szCs w:val="24"/>
        </w:rPr>
      </w:pPr>
      <w:r>
        <w:rPr>
          <w:sz w:val="24"/>
          <w:szCs w:val="24"/>
        </w:rPr>
        <w:t>- участие совместно с родителями в проведении выставок семейного художественного творчества, музыкальных вече</w:t>
      </w:r>
      <w:r>
        <w:rPr>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Pr>
          <w:sz w:val="24"/>
          <w:szCs w:val="24"/>
        </w:rPr>
        <w:softHyphen/>
        <w:t>ных по мотивам экскурсий творческих работ;</w:t>
      </w:r>
    </w:p>
    <w:p w:rsidR="001E6443" w:rsidRDefault="001E6443" w:rsidP="001E6443">
      <w:pPr>
        <w:shd w:val="clear" w:color="auto" w:fill="FFFFFF"/>
        <w:tabs>
          <w:tab w:val="left" w:pos="0"/>
        </w:tabs>
        <w:jc w:val="both"/>
        <w:rPr>
          <w:sz w:val="24"/>
          <w:szCs w:val="24"/>
        </w:rPr>
      </w:pPr>
      <w:r>
        <w:rPr>
          <w:sz w:val="24"/>
          <w:szCs w:val="24"/>
        </w:rPr>
        <w:t>- участие  в оформлении класса и школы, озеленении при</w:t>
      </w:r>
      <w:r>
        <w:rPr>
          <w:sz w:val="24"/>
          <w:szCs w:val="24"/>
        </w:rPr>
        <w:softHyphen/>
        <w:t>школьного участка.</w:t>
      </w:r>
    </w:p>
    <w:p w:rsidR="00BE3819"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ab/>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r>
        <w:rPr>
          <w:sz w:val="24"/>
          <w:szCs w:val="24"/>
        </w:rPr>
        <w:t>При реализации учебно-воспитательного процесса осуществляется т</w:t>
      </w:r>
      <w:r w:rsidR="00BE3819">
        <w:rPr>
          <w:sz w:val="24"/>
          <w:szCs w:val="24"/>
        </w:rPr>
        <w:t>е</w:t>
      </w:r>
      <w:r w:rsidR="003D6F2A">
        <w:rPr>
          <w:sz w:val="24"/>
          <w:szCs w:val="24"/>
        </w:rPr>
        <w:t>сная связь  МКОУ «</w:t>
      </w:r>
      <w:r w:rsidR="005A00E4">
        <w:rPr>
          <w:sz w:val="24"/>
          <w:szCs w:val="24"/>
        </w:rPr>
        <w:t>Ашагастальская</w:t>
      </w:r>
      <w:r>
        <w:rPr>
          <w:sz w:val="24"/>
          <w:szCs w:val="24"/>
        </w:rPr>
        <w:t xml:space="preserve"> СОШ» МР «Сулейман-Стальский район» с другими учреждениями дополнительного образования:</w:t>
      </w:r>
    </w:p>
    <w:p w:rsidR="00BE3819" w:rsidRDefault="00BE3819"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BE3819" w:rsidRDefault="00245E60" w:rsidP="008452E3">
      <w:pPr>
        <w:widowControl w:val="0"/>
        <w:shd w:val="clear" w:color="auto" w:fill="FFFFFF"/>
        <w:tabs>
          <w:tab w:val="left" w:pos="0"/>
          <w:tab w:val="left" w:pos="709"/>
          <w:tab w:val="left" w:pos="1418"/>
        </w:tabs>
        <w:autoSpaceDE w:val="0"/>
        <w:autoSpaceDN w:val="0"/>
        <w:adjustRightInd w:val="0"/>
        <w:jc w:val="right"/>
        <w:rPr>
          <w:sz w:val="24"/>
          <w:szCs w:val="24"/>
        </w:rPr>
      </w:pPr>
      <w:r>
        <w:rPr>
          <w:sz w:val="24"/>
          <w:szCs w:val="24"/>
        </w:rPr>
        <w:t>251</w:t>
      </w:r>
    </w:p>
    <w:p w:rsidR="00BE3819" w:rsidRDefault="00BD17F1" w:rsidP="00BE3819">
      <w:pPr>
        <w:widowControl w:val="0"/>
        <w:shd w:val="clear" w:color="auto" w:fill="FFFFFF"/>
        <w:tabs>
          <w:tab w:val="left" w:pos="0"/>
          <w:tab w:val="left" w:pos="709"/>
          <w:tab w:val="left" w:pos="1418"/>
        </w:tabs>
        <w:autoSpaceDE w:val="0"/>
        <w:autoSpaceDN w:val="0"/>
        <w:adjustRightInd w:val="0"/>
        <w:jc w:val="right"/>
        <w:rPr>
          <w:sz w:val="24"/>
          <w:szCs w:val="24"/>
        </w:rPr>
      </w:pPr>
      <w:r>
        <w:rPr>
          <w:rFonts w:ascii="Calibri" w:hAnsi="Calibri"/>
        </w:rPr>
        <w:lastRenderedPageBreak/>
        <w:pict>
          <v:rect id="Rectangle 103" o:spid="_x0000_s1675" style="position:absolute;left:0;text-align:left;margin-left:192.8pt;margin-top:11.35pt;width:128.85pt;height:44.25pt;z-index:252024320;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 xml:space="preserve">Дом детского творчества </w:t>
                  </w:r>
                </w:p>
              </w:txbxContent>
            </v:textbox>
          </v:rect>
        </w:pict>
      </w:r>
    </w:p>
    <w:p w:rsidR="001E6443" w:rsidRDefault="00BD17F1"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1" o:spid="_x0000_s1673" style="position:absolute;left:0;text-align:left;margin-left:-2.3pt;margin-top:7.2pt;width:116.25pt;height:44.25pt;z-index:252022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Детско-юношеская спортивная школа</w:t>
                  </w:r>
                </w:p>
              </w:txbxContent>
            </v:textbox>
          </v:rect>
        </w:pict>
      </w:r>
      <w:r>
        <w:rPr>
          <w:rFonts w:ascii="Calibri" w:hAnsi="Calibri"/>
        </w:rPr>
        <w:pict>
          <v:shapetype id="_x0000_t32" coordsize="21600,21600" o:spt="32" o:oned="t" path="m,l21600,21600e" filled="f">
            <v:path arrowok="t" fillok="f" o:connecttype="none"/>
            <o:lock v:ext="edit" shapetype="t"/>
          </v:shapetype>
          <v:shape id="AutoShape 111" o:spid="_x0000_s1683" type="#_x0000_t32" style="position:absolute;left:0;text-align:left;margin-left:91.95pt;margin-top:166.1pt;width:33pt;height:10.6pt;flip:x;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">
            <v:stroke endarrow="block"/>
          </v:shape>
        </w:pict>
      </w:r>
      <w:r>
        <w:rPr>
          <w:rFonts w:ascii="Calibri" w:hAnsi="Calibri"/>
        </w:rPr>
        <w:pict>
          <v:rect id="Rectangle 106" o:spid="_x0000_s1678" style="position:absolute;left:0;text-align:left;margin-left:-24.3pt;margin-top:81.2pt;width:116.25pt;height:44.25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Культурно-досуговый центр</w:t>
                  </w:r>
                </w:p>
              </w:txbxContent>
            </v:textbox>
          </v:rect>
        </w:pict>
      </w:r>
      <w:r>
        <w:rPr>
          <w:rFonts w:ascii="Calibri" w:hAnsi="Calibri"/>
        </w:rPr>
        <w:pict>
          <v:shape id="AutoShape 121" o:spid="_x0000_s1689" type="#_x0000_t32" style="position:absolute;left:0;text-align:left;margin-left:95.35pt;margin-top:103.65pt;width:33.7pt;height:12.3pt;flip:x y;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">
            <v:stroke endarrow="block"/>
          </v:shape>
        </w:pict>
      </w:r>
      <w:r>
        <w:rPr>
          <w:rFonts w:ascii="Calibri" w:hAnsi="Calibri"/>
        </w:rPr>
        <w:pict>
          <v:shape id="AutoShape 114" o:spid="_x0000_s1686" type="#_x0000_t32" style="position:absolute;left:0;text-align:left;margin-left:222.65pt;margin-top:37.3pt;width:54.55pt;height:30.55pt;flip:y;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">
            <v:stroke endarrow="block"/>
          </v:shape>
        </w:pict>
      </w:r>
      <w:r>
        <w:rPr>
          <w:rFonts w:ascii="Calibri" w:hAnsi="Calibri"/>
        </w:rPr>
        <w:pict>
          <v:shape id="AutoShape 109" o:spid="_x0000_s1681" type="#_x0000_t32" style="position:absolute;left:0;text-align:left;margin-left:113.95pt;margin-top:37.3pt;width:54.5pt;height:30.55pt;flip:x y;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BD17F1"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rect id="Rectangle 107" o:spid="_x0000_s1679" style="position:absolute;left:0;text-align:left;margin-left:336.15pt;margin-top:6.5pt;width:130.5pt;height:45.35pt;z-index:25202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" fillcolor="white [3201]" strokecolor="#d99594 [1941]" strokeweight="1pt">
            <v:fill color2="#e5b8b7 [1301]" focus="100%" type="gradient"/>
            <v:shadow on="t" color="#622423 [1605]" opacity=".5" offset="1pt"/>
            <v:textbox>
              <w:txbxContent>
                <w:p w:rsidR="00BD17F1" w:rsidRDefault="00BD17F1" w:rsidP="001E6443">
                  <w:pPr>
                    <w:rPr>
                      <w:b/>
                    </w:rPr>
                  </w:pPr>
                  <w:r>
                    <w:rPr>
                      <w:b/>
                    </w:rPr>
                    <w:t>Сельская библиотека</w:t>
                  </w:r>
                </w:p>
              </w:txbxContent>
            </v:textbox>
          </v:rect>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Default="00BD17F1"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shape id="AutoShape 115" o:spid="_x0000_s1687" type="#_x0000_t32" style="position:absolute;left:0;text-align:left;margin-left:287.35pt;margin-top:3.3pt;width:41.95pt;height:12.3pt;flip:y;z-index:25203660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">
            <v:stroke endarrow="block"/>
          </v:shape>
        </w:pict>
      </w:r>
    </w:p>
    <w:p w:rsidR="001E6443" w:rsidRDefault="001E6443" w:rsidP="001E6443">
      <w:pPr>
        <w:widowControl w:val="0"/>
        <w:shd w:val="clear" w:color="auto" w:fill="FFFFFF"/>
        <w:tabs>
          <w:tab w:val="left" w:pos="0"/>
          <w:tab w:val="left" w:pos="709"/>
          <w:tab w:val="left" w:pos="1418"/>
        </w:tabs>
        <w:autoSpaceDE w:val="0"/>
        <w:autoSpaceDN w:val="0"/>
        <w:adjustRightInd w:val="0"/>
        <w:jc w:val="both"/>
        <w:rPr>
          <w:sz w:val="24"/>
          <w:szCs w:val="24"/>
        </w:rPr>
      </w:pPr>
    </w:p>
    <w:p w:rsidR="001E6443" w:rsidRPr="00B376B6" w:rsidRDefault="00BD17F1" w:rsidP="00BE3819">
      <w:pPr>
        <w:widowControl w:val="0"/>
        <w:shd w:val="clear" w:color="auto" w:fill="FFFFFF"/>
        <w:tabs>
          <w:tab w:val="left" w:pos="0"/>
          <w:tab w:val="left" w:pos="2795"/>
        </w:tabs>
        <w:autoSpaceDE w:val="0"/>
        <w:autoSpaceDN w:val="0"/>
        <w:adjustRightInd w:val="0"/>
        <w:jc w:val="both"/>
        <w:rPr>
          <w:b/>
          <w:sz w:val="24"/>
          <w:szCs w:val="24"/>
        </w:rPr>
      </w:pPr>
      <w:r>
        <w:rPr>
          <w:rFonts w:ascii="Calibri" w:hAnsi="Calibri"/>
        </w:rPr>
        <w:pict>
          <v:rect id="Rectangle 108" o:spid="_x0000_s1680" style="position:absolute;left:0;text-align:left;margin-left:321.65pt;margin-top:5.55pt;width:126pt;height:31.95pt;z-index:25202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Совет                               ветеранов</w:t>
                  </w:r>
                </w:p>
              </w:txbxContent>
            </v:textbox>
          </v:rect>
        </w:pict>
      </w:r>
      <w:r w:rsidR="005A00E4">
        <w:rPr>
          <w:sz w:val="24"/>
          <w:szCs w:val="24"/>
        </w:rPr>
        <w:t xml:space="preserve">                                            </w:t>
      </w:r>
      <w:r w:rsidR="00BE3819" w:rsidRPr="00B376B6">
        <w:rPr>
          <w:b/>
          <w:sz w:val="24"/>
          <w:szCs w:val="24"/>
        </w:rPr>
        <w:t>МКОУ «</w:t>
      </w:r>
      <w:r w:rsidR="00B376B6" w:rsidRPr="00B376B6">
        <w:rPr>
          <w:rFonts w:eastAsia="Times New Roman"/>
          <w:b/>
          <w:sz w:val="24"/>
          <w:szCs w:val="24"/>
        </w:rPr>
        <w:t>Ашагастальская</w:t>
      </w:r>
      <w:r w:rsidR="002050A0" w:rsidRPr="00B376B6">
        <w:rPr>
          <w:b/>
          <w:sz w:val="24"/>
          <w:szCs w:val="24"/>
        </w:rPr>
        <w:t xml:space="preserve"> </w:t>
      </w:r>
      <w:r w:rsidR="00BE3819" w:rsidRPr="00B376B6">
        <w:rPr>
          <w:b/>
          <w:sz w:val="24"/>
          <w:szCs w:val="24"/>
        </w:rPr>
        <w:t>СОШ»</w:t>
      </w:r>
    </w:p>
    <w:p w:rsidR="001E6443" w:rsidRDefault="00BD17F1" w:rsidP="001E6443">
      <w:pPr>
        <w:widowControl w:val="0"/>
        <w:shd w:val="clear" w:color="auto" w:fill="FFFFFF"/>
        <w:tabs>
          <w:tab w:val="left" w:pos="0"/>
          <w:tab w:val="left" w:pos="709"/>
          <w:tab w:val="left" w:pos="1418"/>
        </w:tabs>
        <w:autoSpaceDE w:val="0"/>
        <w:autoSpaceDN w:val="0"/>
        <w:adjustRightInd w:val="0"/>
        <w:jc w:val="both"/>
        <w:rPr>
          <w:sz w:val="24"/>
          <w:szCs w:val="24"/>
        </w:rPr>
      </w:pPr>
      <w:r>
        <w:rPr>
          <w:rFonts w:ascii="Calibri" w:hAnsi="Calibri"/>
        </w:rPr>
        <w:pict>
          <v:shape id="AutoShape 113" o:spid="_x0000_s1685" type="#_x0000_t32" style="position:absolute;left:0;text-align:left;margin-left:249.8pt;margin-top:3.65pt;width:22.55pt;height:38.25pt;z-index:2520345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">
            <v:stroke endarrow="block"/>
          </v:shape>
        </w:pict>
      </w:r>
      <w:r>
        <w:rPr>
          <w:rFonts w:ascii="Calibri" w:hAnsi="Calibri"/>
        </w:rPr>
        <w:pict>
          <v:shape id="AutoShape 116" o:spid="_x0000_s1688" type="#_x0000_t32" style="position:absolute;left:0;text-align:left;margin-left:290.6pt;margin-top:1.25pt;width:31.05pt;height:6.65pt;z-index:2520376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">
            <v:stroke endarrow="block"/>
          </v:shape>
        </w:pict>
      </w:r>
    </w:p>
    <w:p w:rsidR="00BE3819" w:rsidRDefault="00BD17F1" w:rsidP="001E6443">
      <w:pPr>
        <w:shd w:val="clear" w:color="auto" w:fill="FFFFFF"/>
        <w:spacing w:before="235" w:line="274" w:lineRule="exact"/>
        <w:jc w:val="center"/>
        <w:rPr>
          <w:b/>
          <w:bCs/>
          <w:spacing w:val="-1"/>
          <w:sz w:val="24"/>
          <w:szCs w:val="24"/>
        </w:rPr>
      </w:pPr>
      <w:r>
        <w:rPr>
          <w:rFonts w:ascii="Calibri" w:hAnsi="Calibri"/>
        </w:rPr>
        <w:pict>
          <v:rect id="Rectangle 104" o:spid="_x0000_s1676" style="position:absolute;left:0;text-align:left;margin-left:257.75pt;margin-top:19.2pt;width:100pt;height:43.15pt;z-index:252025344;visibility:visible;mso-wrap-distance-left:9pt;mso-wrap-distance-top:0;mso-wrap-distance-right:9pt;mso-wrap-distance-bottom:0;mso-position-horizontal:absolute;mso-position-horizontal-relative:text;mso-position-vertical:absolute;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 xml:space="preserve"> Дом-музей Сулеймана Стальского</w:t>
                  </w:r>
                </w:p>
              </w:txbxContent>
            </v:textbox>
          </v:rect>
        </w:pict>
      </w:r>
      <w:r>
        <w:rPr>
          <w:rFonts w:ascii="Calibri" w:hAnsi="Calibri"/>
        </w:rPr>
        <w:pict>
          <v:rect id="Rectangle 102" o:spid="_x0000_s1674" style="position:absolute;left:0;text-align:left;margin-left:-17.5pt;margin-top:19.2pt;width:104.65pt;height:43.15pt;z-index:252023296;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 xml:space="preserve"> МКУ «ИМЦ»</w:t>
                  </w:r>
                </w:p>
              </w:txbxContent>
            </v:textbox>
          </v:rect>
        </w:pict>
      </w:r>
      <w:r>
        <w:rPr>
          <w:rFonts w:ascii="Calibri" w:hAnsi="Calibri"/>
        </w:rPr>
        <w:pict>
          <v:shape id="AutoShape 112" o:spid="_x0000_s1684" type="#_x0000_t32" style="position:absolute;left:0;text-align:left;margin-left:154.8pt;margin-top:9.9pt;width:18.7pt;height:38.25pt;flip:x;z-index:2520335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">
            <v:stroke endarrow="block"/>
          </v:shape>
        </w:pict>
      </w:r>
    </w:p>
    <w:p w:rsidR="00BE3819" w:rsidRDefault="00BD17F1" w:rsidP="00BE3819">
      <w:pPr>
        <w:shd w:val="clear" w:color="auto" w:fill="FFFFFF"/>
        <w:spacing w:before="235" w:line="274" w:lineRule="exact"/>
        <w:rPr>
          <w:b/>
          <w:bCs/>
          <w:spacing w:val="-1"/>
          <w:sz w:val="24"/>
          <w:szCs w:val="24"/>
        </w:rPr>
      </w:pPr>
      <w:r>
        <w:rPr>
          <w:rFonts w:ascii="Calibri" w:hAnsi="Calibri"/>
        </w:rPr>
        <w:pict>
          <v:rect id="Rectangle 105" o:spid="_x0000_s1677" style="position:absolute;margin-left:113.95pt;margin-top:22.7pt;width:117.2pt;height:39.65pt;z-index:252026368;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" fillcolor="white [3201]" strokecolor="#d99594 [1941]" strokeweight="1pt">
            <v:fill color2="#e5b8b7 [1301]" focus="100%" type="gradient"/>
            <v:shadow on="t" color="#622423 [1605]" opacity=".5" offset="1pt"/>
            <v:textbox>
              <w:txbxContent>
                <w:p w:rsidR="00BD17F1" w:rsidRDefault="00BD17F1" w:rsidP="001E6443">
                  <w:pPr>
                    <w:jc w:val="center"/>
                    <w:rPr>
                      <w:b/>
                    </w:rPr>
                  </w:pPr>
                  <w:r>
                    <w:rPr>
                      <w:b/>
                    </w:rPr>
                    <w:t xml:space="preserve"> Музыкальная                    школа</w:t>
                  </w:r>
                </w:p>
              </w:txbxContent>
            </v:textbox>
          </v:rect>
        </w:pict>
      </w:r>
    </w:p>
    <w:p w:rsidR="00BE3819" w:rsidRDefault="00BE3819" w:rsidP="00BE3819">
      <w:pPr>
        <w:shd w:val="clear" w:color="auto" w:fill="FFFFFF"/>
        <w:spacing w:before="235" w:line="274" w:lineRule="exact"/>
        <w:rPr>
          <w:b/>
          <w:bCs/>
          <w:spacing w:val="-1"/>
          <w:sz w:val="24"/>
          <w:szCs w:val="24"/>
        </w:rPr>
      </w:pPr>
    </w:p>
    <w:p w:rsidR="001E6443" w:rsidRDefault="001E6443" w:rsidP="00BE3819">
      <w:pPr>
        <w:shd w:val="clear" w:color="auto" w:fill="FFFFFF"/>
        <w:spacing w:before="235" w:line="274" w:lineRule="exact"/>
        <w:rPr>
          <w:sz w:val="24"/>
          <w:szCs w:val="24"/>
        </w:rPr>
      </w:pPr>
      <w:r>
        <w:rPr>
          <w:b/>
          <w:bCs/>
          <w:spacing w:val="-1"/>
          <w:sz w:val="24"/>
          <w:szCs w:val="24"/>
        </w:rPr>
        <w:t xml:space="preserve">2.3.5. Совместная деятельность образовательного учреждения с предприятиями, </w:t>
      </w:r>
      <w:r>
        <w:rPr>
          <w:b/>
          <w:bCs/>
          <w:sz w:val="24"/>
          <w:szCs w:val="24"/>
        </w:rPr>
        <w:t>общественными организациями, системой дополнительного образования по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ind w:firstLine="706"/>
        <w:jc w:val="both"/>
        <w:rPr>
          <w:sz w:val="24"/>
          <w:szCs w:val="24"/>
        </w:rPr>
      </w:pPr>
      <w:r>
        <w:rPr>
          <w:spacing w:val="-1"/>
          <w:sz w:val="24"/>
          <w:szCs w:val="24"/>
          <w:u w:val="single"/>
        </w:rPr>
        <w:t>Организационно-административный этап</w:t>
      </w:r>
      <w:r>
        <w:rPr>
          <w:spacing w:val="-1"/>
          <w:sz w:val="24"/>
          <w:szCs w:val="24"/>
        </w:rPr>
        <w:t xml:space="preserve"> (ведущий субъект - администрация школы) </w:t>
      </w:r>
      <w:r>
        <w:rPr>
          <w:sz w:val="24"/>
          <w:szCs w:val="24"/>
        </w:rPr>
        <w:t>включает:</w:t>
      </w:r>
    </w:p>
    <w:p w:rsidR="00FB378D" w:rsidRDefault="001E6443" w:rsidP="00BE3819">
      <w:pPr>
        <w:shd w:val="clear" w:color="auto" w:fill="FFFFFF"/>
        <w:spacing w:line="274" w:lineRule="exact"/>
        <w:ind w:firstLine="706"/>
        <w:jc w:val="both"/>
        <w:rPr>
          <w:sz w:val="24"/>
          <w:szCs w:val="24"/>
        </w:rPr>
      </w:pPr>
      <w:r>
        <w:rPr>
          <w:sz w:val="24"/>
          <w:szCs w:val="24"/>
        </w:rPr>
        <w:t>– создание среды школы, поддерживающей созидательный социальный опыт обучающихся, формирующей конструктивные ожидания и позитивны</w:t>
      </w:r>
      <w:r w:rsidR="00BE3819">
        <w:rPr>
          <w:sz w:val="24"/>
          <w:szCs w:val="24"/>
        </w:rPr>
        <w:t>е образцы поведения;</w:t>
      </w:r>
      <w:r w:rsidR="00BE3819">
        <w:rPr>
          <w:sz w:val="24"/>
          <w:szCs w:val="24"/>
        </w:rPr>
        <w:tab/>
      </w:r>
      <w:r>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r>
        <w:rPr>
          <w:sz w:val="24"/>
          <w:szCs w:val="24"/>
        </w:rPr>
        <w:tab/>
      </w:r>
      <w:r>
        <w:rPr>
          <w:sz w:val="24"/>
          <w:szCs w:val="24"/>
        </w:rPr>
        <w:tab/>
      </w:r>
      <w:r>
        <w:rPr>
          <w:sz w:val="24"/>
          <w:szCs w:val="24"/>
        </w:rPr>
        <w:tab/>
        <w:t>– адаптацию процессов стихийной социальной деятельности обучающихся средствами целенаправленной деятельности по программе социализации;</w:t>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z w:val="24"/>
          <w:szCs w:val="24"/>
        </w:rPr>
      </w:pPr>
      <w:r>
        <w:rPr>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BE3819">
      <w:pPr>
        <w:shd w:val="clear" w:color="auto" w:fill="FFFFFF"/>
        <w:spacing w:line="274" w:lineRule="exact"/>
        <w:ind w:firstLine="706"/>
        <w:jc w:val="both"/>
        <w:rPr>
          <w:spacing w:val="-1"/>
          <w:sz w:val="24"/>
          <w:szCs w:val="24"/>
        </w:rPr>
      </w:pPr>
      <w:r>
        <w:rPr>
          <w:spacing w:val="-1"/>
          <w:sz w:val="24"/>
          <w:szCs w:val="24"/>
        </w:rPr>
        <w:t>– создание условий для организованной деятельности школьных социальных групп;</w:t>
      </w:r>
    </w:p>
    <w:p w:rsidR="001E6443" w:rsidRDefault="001E6443" w:rsidP="00BE3819">
      <w:pPr>
        <w:shd w:val="clear" w:color="auto" w:fill="FFFFFF"/>
        <w:spacing w:line="274" w:lineRule="exact"/>
        <w:ind w:firstLine="706"/>
        <w:jc w:val="both"/>
        <w:rPr>
          <w:sz w:val="24"/>
          <w:szCs w:val="24"/>
        </w:rPr>
      </w:pPr>
      <w:r>
        <w:rPr>
          <w:sz w:val="24"/>
          <w:szCs w:val="24"/>
        </w:rPr>
        <w:t>– создание возможности для влияния обучающихся на изменения школьной среды, форм, целей и стиля социального взаимо</w:t>
      </w:r>
      <w:r w:rsidR="00FB378D">
        <w:rPr>
          <w:sz w:val="24"/>
          <w:szCs w:val="24"/>
        </w:rPr>
        <w:t>действия школьного социума;</w:t>
      </w:r>
      <w:r w:rsidR="00FB378D">
        <w:rPr>
          <w:sz w:val="24"/>
          <w:szCs w:val="24"/>
        </w:rPr>
        <w:tab/>
      </w:r>
      <w:r w:rsidR="00FB378D">
        <w:rPr>
          <w:sz w:val="24"/>
          <w:szCs w:val="24"/>
        </w:rPr>
        <w:tab/>
      </w:r>
      <w:r w:rsidR="00FB378D">
        <w:rPr>
          <w:sz w:val="24"/>
          <w:szCs w:val="24"/>
        </w:rPr>
        <w:tab/>
      </w:r>
      <w:r w:rsidR="00FB378D">
        <w:rPr>
          <w:sz w:val="24"/>
          <w:szCs w:val="24"/>
        </w:rPr>
        <w:tab/>
      </w:r>
      <w:r>
        <w:rPr>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1E6443" w:rsidRDefault="001E6443" w:rsidP="001E6443">
      <w:pPr>
        <w:shd w:val="clear" w:color="auto" w:fill="FFFFFF"/>
        <w:spacing w:line="274" w:lineRule="exact"/>
        <w:ind w:right="5" w:firstLine="706"/>
        <w:jc w:val="both"/>
        <w:rPr>
          <w:sz w:val="24"/>
          <w:szCs w:val="24"/>
        </w:rPr>
      </w:pPr>
      <w:r>
        <w:rPr>
          <w:sz w:val="24"/>
          <w:szCs w:val="24"/>
          <w:u w:val="single"/>
        </w:rPr>
        <w:t>Организационно-педагогический этап (ведущий субъект - педагогический коллектив школы)</w:t>
      </w:r>
      <w:r>
        <w:rPr>
          <w:sz w:val="24"/>
          <w:szCs w:val="24"/>
        </w:rPr>
        <w:t xml:space="preserve"> включает:</w:t>
      </w:r>
    </w:p>
    <w:p w:rsidR="00FB378D" w:rsidRDefault="001E6443" w:rsidP="001E6443">
      <w:pPr>
        <w:shd w:val="clear" w:color="auto" w:fill="FFFFFF"/>
        <w:spacing w:line="274" w:lineRule="exact"/>
        <w:ind w:firstLine="566"/>
        <w:jc w:val="both"/>
        <w:rPr>
          <w:sz w:val="24"/>
          <w:szCs w:val="24"/>
        </w:rPr>
      </w:pPr>
      <w:r>
        <w:rPr>
          <w:sz w:val="24"/>
          <w:szCs w:val="24"/>
        </w:rPr>
        <w:t>– обеспечение целенаправленности, системности и непрерывности процесса социализации обучающихся;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w:t>
      </w:r>
      <w:r w:rsidR="00FB378D">
        <w:rPr>
          <w:sz w:val="24"/>
          <w:szCs w:val="24"/>
        </w:rPr>
        <w:t xml:space="preserve">уктивного изменения поведен  </w:t>
      </w:r>
    </w:p>
    <w:p w:rsidR="008452E3" w:rsidRDefault="001E6443" w:rsidP="008452E3">
      <w:pPr>
        <w:shd w:val="clear" w:color="auto" w:fill="FFFFFF"/>
        <w:spacing w:line="274" w:lineRule="exact"/>
        <w:ind w:firstLine="566"/>
        <w:jc w:val="both"/>
        <w:rPr>
          <w:sz w:val="24"/>
          <w:szCs w:val="24"/>
        </w:rPr>
      </w:pPr>
      <w:r>
        <w:rPr>
          <w:sz w:val="24"/>
          <w:szCs w:val="24"/>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w:t>
      </w:r>
      <w:r w:rsidR="00FB378D">
        <w:rPr>
          <w:sz w:val="24"/>
          <w:szCs w:val="24"/>
        </w:rPr>
        <w:t>дагогич</w:t>
      </w:r>
      <w:r w:rsidR="00245E60">
        <w:rPr>
          <w:sz w:val="24"/>
          <w:szCs w:val="24"/>
        </w:rPr>
        <w:t>еской психологии;</w:t>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r>
      <w:r w:rsidR="00245E60">
        <w:rPr>
          <w:sz w:val="24"/>
          <w:szCs w:val="24"/>
        </w:rPr>
        <w:tab/>
        <w:t xml:space="preserve">   252</w:t>
      </w:r>
    </w:p>
    <w:p w:rsidR="00FB378D" w:rsidRDefault="001E6443" w:rsidP="00FB378D">
      <w:pPr>
        <w:shd w:val="clear" w:color="auto" w:fill="FFFFFF"/>
        <w:spacing w:line="274" w:lineRule="exact"/>
        <w:ind w:firstLine="566"/>
        <w:jc w:val="both"/>
        <w:rPr>
          <w:sz w:val="24"/>
          <w:szCs w:val="24"/>
        </w:rPr>
      </w:pPr>
      <w:r>
        <w:rPr>
          <w:spacing w:val="-1"/>
          <w:sz w:val="24"/>
          <w:szCs w:val="24"/>
        </w:rPr>
        <w:lastRenderedPageBreak/>
        <w:t xml:space="preserve">– создание условий для социальной деятельности обучающихся в процессе обучения и </w:t>
      </w:r>
      <w:r>
        <w:rPr>
          <w:sz w:val="24"/>
          <w:szCs w:val="24"/>
        </w:rPr>
        <w:t>воспитания;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FB378D">
      <w:pPr>
        <w:shd w:val="clear" w:color="auto" w:fill="FFFFFF"/>
        <w:spacing w:line="274" w:lineRule="exact"/>
        <w:ind w:firstLine="566"/>
        <w:jc w:val="both"/>
        <w:rPr>
          <w:sz w:val="24"/>
          <w:szCs w:val="24"/>
        </w:rPr>
      </w:pPr>
      <w:r>
        <w:rPr>
          <w:sz w:val="24"/>
          <w:szCs w:val="24"/>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определение динамики выполняемых обучающимися социальных ролей для оценивания эффективности их вхождения в систему общественных отношений;</w:t>
      </w:r>
      <w:r>
        <w:rPr>
          <w:sz w:val="24"/>
          <w:szCs w:val="24"/>
        </w:rPr>
        <w:tab/>
      </w:r>
      <w:r>
        <w:rPr>
          <w:sz w:val="24"/>
          <w:szCs w:val="24"/>
        </w:rPr>
        <w:tab/>
      </w:r>
      <w:r>
        <w:rPr>
          <w:sz w:val="24"/>
          <w:szCs w:val="24"/>
        </w:rPr>
        <w:tab/>
        <w:t>– использование социальной деятельности как ведущего фактора формирования личности обучающегося;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использование роли коллектива в формировании идейно-нравственной ориентации личности обучающегося, его социальной и гражданской позиции;</w:t>
      </w:r>
      <w:r>
        <w:rPr>
          <w:sz w:val="24"/>
          <w:szCs w:val="24"/>
        </w:rPr>
        <w:tab/>
      </w:r>
      <w:r>
        <w:rPr>
          <w:sz w:val="24"/>
          <w:szCs w:val="24"/>
        </w:rPr>
        <w:tab/>
      </w:r>
      <w:r>
        <w:rPr>
          <w:sz w:val="24"/>
          <w:szCs w:val="24"/>
        </w:rPr>
        <w:tab/>
      </w:r>
    </w:p>
    <w:p w:rsidR="001E6443" w:rsidRDefault="001E6443" w:rsidP="00FB378D">
      <w:pPr>
        <w:shd w:val="clear" w:color="auto" w:fill="FFFFFF"/>
        <w:spacing w:line="274" w:lineRule="exact"/>
        <w:ind w:firstLine="566"/>
        <w:jc w:val="both"/>
        <w:rPr>
          <w:sz w:val="24"/>
          <w:szCs w:val="24"/>
        </w:rPr>
      </w:pPr>
      <w:r>
        <w:rPr>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1E6443" w:rsidRDefault="001E6443" w:rsidP="001E6443">
      <w:pPr>
        <w:shd w:val="clear" w:color="auto" w:fill="FFFFFF"/>
        <w:spacing w:line="274" w:lineRule="exact"/>
        <w:jc w:val="both"/>
        <w:rPr>
          <w:sz w:val="24"/>
          <w:szCs w:val="24"/>
        </w:rPr>
      </w:pPr>
      <w:r>
        <w:rPr>
          <w:sz w:val="24"/>
          <w:szCs w:val="24"/>
        </w:rPr>
        <w:tab/>
      </w:r>
      <w:r>
        <w:rPr>
          <w:sz w:val="24"/>
          <w:szCs w:val="24"/>
          <w:u w:val="single"/>
        </w:rPr>
        <w:t>Этап социализации обучающихся</w:t>
      </w:r>
      <w:r>
        <w:rPr>
          <w:sz w:val="24"/>
          <w:szCs w:val="24"/>
        </w:rPr>
        <w:t xml:space="preserve"> включает:</w:t>
      </w:r>
    </w:p>
    <w:p w:rsidR="00FB378D" w:rsidRDefault="001E6443" w:rsidP="001E6443">
      <w:pPr>
        <w:shd w:val="clear" w:color="auto" w:fill="FFFFFF"/>
        <w:spacing w:line="274" w:lineRule="exact"/>
        <w:jc w:val="both"/>
        <w:rPr>
          <w:sz w:val="24"/>
          <w:szCs w:val="24"/>
        </w:rPr>
      </w:pPr>
      <w:r>
        <w:rPr>
          <w:sz w:val="24"/>
          <w:szCs w:val="24"/>
        </w:rPr>
        <w:tab/>
        <w:t>– формирование активной гражданской позиции и ответственного поведения в процессе учебной, внеучебной, внешкольной, общественно значимой деяте</w:t>
      </w:r>
      <w:r w:rsidR="00FB378D">
        <w:rPr>
          <w:sz w:val="24"/>
          <w:szCs w:val="24"/>
        </w:rPr>
        <w:t>льности обучающихся;</w:t>
      </w:r>
      <w:r w:rsidR="00FB378D">
        <w:rPr>
          <w:sz w:val="24"/>
          <w:szCs w:val="24"/>
        </w:rPr>
        <w:tab/>
      </w:r>
      <w:r w:rsidR="00FB378D">
        <w:rPr>
          <w:sz w:val="24"/>
          <w:szCs w:val="24"/>
        </w:rPr>
        <w:tab/>
      </w:r>
      <w:r>
        <w:rPr>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формирование у обучающегося собственного конструктивного стиля общественного </w:t>
      </w:r>
      <w:r>
        <w:rPr>
          <w:sz w:val="24"/>
          <w:szCs w:val="24"/>
        </w:rPr>
        <w:t>поведения в ходе педагогически организованного взаимодействи</w:t>
      </w:r>
      <w:r w:rsidR="00FB378D">
        <w:rPr>
          <w:sz w:val="24"/>
          <w:szCs w:val="24"/>
        </w:rPr>
        <w:t>я с социальным окружением;</w:t>
      </w:r>
    </w:p>
    <w:p w:rsidR="00FB378D" w:rsidRDefault="001E6443" w:rsidP="001E6443">
      <w:pPr>
        <w:shd w:val="clear" w:color="auto" w:fill="FFFFFF"/>
        <w:spacing w:line="274" w:lineRule="exact"/>
        <w:jc w:val="both"/>
        <w:rPr>
          <w:sz w:val="24"/>
          <w:szCs w:val="24"/>
        </w:rPr>
      </w:pPr>
      <w:r>
        <w:rPr>
          <w:sz w:val="24"/>
          <w:szCs w:val="24"/>
        </w:rPr>
        <w:t>– достижение уровня физического, социального и духовного развития, адекватного своему возрасту;</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Pr>
          <w:sz w:val="24"/>
          <w:szCs w:val="24"/>
        </w:rPr>
        <w:tab/>
      </w:r>
      <w:r>
        <w:rPr>
          <w:sz w:val="24"/>
          <w:szCs w:val="24"/>
        </w:rPr>
        <w:tab/>
      </w:r>
      <w:r>
        <w:rPr>
          <w:sz w:val="24"/>
          <w:szCs w:val="24"/>
        </w:rPr>
        <w:tab/>
        <w:t>– активное участие в изменении школьной среды и в изменении доступных сфер жизни окружающего социума;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осознание мотивов своей социальной деятельности;</w:t>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B378D" w:rsidRDefault="001E6443" w:rsidP="001E6443">
      <w:pPr>
        <w:shd w:val="clear" w:color="auto" w:fill="FFFFFF"/>
        <w:spacing w:line="274" w:lineRule="exact"/>
        <w:jc w:val="both"/>
        <w:rPr>
          <w:sz w:val="24"/>
          <w:szCs w:val="24"/>
        </w:rPr>
      </w:pPr>
      <w:r>
        <w:rPr>
          <w:spacing w:val="-1"/>
          <w:sz w:val="24"/>
          <w:szCs w:val="24"/>
        </w:rPr>
        <w:t xml:space="preserve">– развитие способности к добровольному выполнению обязательств, как личных, так и </w:t>
      </w:r>
      <w:r>
        <w:rPr>
          <w:sz w:val="24"/>
          <w:szCs w:val="24"/>
        </w:rPr>
        <w:t>основанных на требованиях коллектива; формирование моральных чувств, необходимых привычек поведения, волевых качеств;</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 владение формами и методами самовоспитания: самокритика, самовнушение, само</w:t>
      </w:r>
      <w:r>
        <w:rPr>
          <w:spacing w:val="-1"/>
          <w:sz w:val="24"/>
          <w:szCs w:val="24"/>
        </w:rPr>
        <w:t xml:space="preserve">обязательство, самопереключение, эмоционально-мысленный перенос в положение другого </w:t>
      </w:r>
      <w:r>
        <w:rPr>
          <w:sz w:val="24"/>
          <w:szCs w:val="24"/>
        </w:rPr>
        <w:t>человека.</w:t>
      </w:r>
    </w:p>
    <w:p w:rsidR="001E6443" w:rsidRDefault="001E6443" w:rsidP="001E6443">
      <w:pPr>
        <w:shd w:val="clear" w:color="auto" w:fill="FFFFFF"/>
        <w:spacing w:line="274" w:lineRule="exact"/>
        <w:ind w:firstLine="706"/>
        <w:jc w:val="both"/>
        <w:rPr>
          <w:sz w:val="24"/>
          <w:szCs w:val="24"/>
        </w:rPr>
      </w:pPr>
      <w:r>
        <w:rPr>
          <w:sz w:val="24"/>
          <w:szCs w:val="24"/>
          <w:u w:val="single"/>
        </w:rPr>
        <w:t>Миссия школы в контексте социальной деятельности на уровне основного общего образования</w:t>
      </w:r>
      <w:r>
        <w:rPr>
          <w:sz w:val="24"/>
          <w:szCs w:val="24"/>
        </w:rPr>
        <w:t xml:space="preserve">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1E6443" w:rsidRDefault="001E6443" w:rsidP="00FB378D">
      <w:pPr>
        <w:shd w:val="clear" w:color="auto" w:fill="FFFFFF"/>
        <w:spacing w:line="274" w:lineRule="exact"/>
        <w:rPr>
          <w:sz w:val="24"/>
          <w:szCs w:val="24"/>
        </w:rPr>
      </w:pPr>
      <w:r>
        <w:rPr>
          <w:b/>
          <w:sz w:val="24"/>
          <w:szCs w:val="24"/>
        </w:rPr>
        <w:t>2.3.6. Основные формы организации педагогической поддержки                         социализации обучающихся</w:t>
      </w:r>
    </w:p>
    <w:p w:rsidR="001E6443" w:rsidRDefault="001E6443" w:rsidP="001E6443">
      <w:pPr>
        <w:shd w:val="clear" w:color="auto" w:fill="FFFFFF"/>
        <w:tabs>
          <w:tab w:val="left" w:pos="0"/>
        </w:tabs>
        <w:ind w:firstLine="545"/>
        <w:jc w:val="both"/>
        <w:rPr>
          <w:sz w:val="24"/>
          <w:szCs w:val="24"/>
        </w:rPr>
      </w:pPr>
      <w:r>
        <w:rPr>
          <w:sz w:val="24"/>
          <w:szCs w:val="24"/>
        </w:rPr>
        <w:tab/>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Pr>
          <w:sz w:val="24"/>
          <w:szCs w:val="24"/>
        </w:rPr>
        <w:softHyphen/>
        <w:t>ной деятельности, а также форм участия специалистов и соци</w:t>
      </w:r>
      <w:r>
        <w:rPr>
          <w:sz w:val="24"/>
          <w:szCs w:val="24"/>
        </w:rPr>
        <w:softHyphen/>
        <w:t>альных партнёров по направлениям социального воспитания, методического обеспечения социальной деятельности и фор</w:t>
      </w:r>
      <w:r>
        <w:rPr>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Pr>
          <w:sz w:val="24"/>
          <w:szCs w:val="24"/>
        </w:rPr>
        <w:softHyphen/>
        <w:t>тельности, средствами обществен</w:t>
      </w:r>
      <w:r>
        <w:rPr>
          <w:sz w:val="24"/>
          <w:szCs w:val="24"/>
        </w:rPr>
        <w:softHyphen/>
        <w:t>ной и трудовой деятельности.</w:t>
      </w:r>
    </w:p>
    <w:p w:rsidR="001E6443" w:rsidRDefault="001E6443" w:rsidP="001E6443">
      <w:pPr>
        <w:jc w:val="both"/>
        <w:rPr>
          <w:sz w:val="24"/>
          <w:szCs w:val="24"/>
        </w:rPr>
      </w:pPr>
      <w:r>
        <w:rPr>
          <w:b/>
          <w:i/>
          <w:sz w:val="24"/>
          <w:szCs w:val="24"/>
        </w:rPr>
        <w:t xml:space="preserve">Коллективно-творческая деятельность </w:t>
      </w:r>
      <w:r>
        <w:rPr>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1E6443" w:rsidRDefault="001E6443" w:rsidP="001E6443">
      <w:pPr>
        <w:shd w:val="clear" w:color="auto" w:fill="FFFFFF"/>
        <w:tabs>
          <w:tab w:val="left" w:pos="0"/>
        </w:tabs>
        <w:jc w:val="both"/>
        <w:rPr>
          <w:sz w:val="24"/>
          <w:szCs w:val="24"/>
        </w:rPr>
      </w:pPr>
      <w:r>
        <w:rPr>
          <w:b/>
          <w:bCs/>
          <w:i/>
          <w:sz w:val="24"/>
          <w:szCs w:val="24"/>
        </w:rPr>
        <w:t xml:space="preserve">Ролевые игры. </w:t>
      </w:r>
      <w:r>
        <w:rPr>
          <w:sz w:val="24"/>
          <w:szCs w:val="24"/>
        </w:rPr>
        <w:t>Структура ролевой игры только намеча</w:t>
      </w:r>
      <w:r>
        <w:rPr>
          <w:sz w:val="24"/>
          <w:szCs w:val="24"/>
        </w:rPr>
        <w:softHyphen/>
        <w:t>ется и остаётся открытой до завершения работы. Участники принимают на себя определённые роли, обусловленные ха</w:t>
      </w:r>
      <w:r>
        <w:rPr>
          <w:sz w:val="24"/>
          <w:szCs w:val="24"/>
        </w:rPr>
        <w:softHyphen/>
        <w:t xml:space="preserve">рактером и описанием проекта.  По сути, сам процесс игры представляет собой моделирование группой </w:t>
      </w:r>
      <w:r>
        <w:rPr>
          <w:sz w:val="24"/>
          <w:szCs w:val="24"/>
        </w:rPr>
        <w:lastRenderedPageBreak/>
        <w:t>обучающихся той или иной ситуации, реальной или вымыш</w:t>
      </w:r>
      <w:r>
        <w:rPr>
          <w:sz w:val="24"/>
          <w:szCs w:val="24"/>
        </w:rPr>
        <w:softHyphen/>
        <w:t>ленной, имеющей место в историческом прошлом, настоящем или будущем.</w:t>
      </w:r>
    </w:p>
    <w:p w:rsidR="001E6443" w:rsidRDefault="001E6443" w:rsidP="001E6443">
      <w:pPr>
        <w:shd w:val="clear" w:color="auto" w:fill="FFFFFF"/>
        <w:tabs>
          <w:tab w:val="left" w:pos="0"/>
        </w:tabs>
        <w:jc w:val="both"/>
        <w:rPr>
          <w:sz w:val="24"/>
          <w:szCs w:val="24"/>
        </w:rPr>
      </w:pPr>
      <w:r>
        <w:rPr>
          <w:b/>
          <w:i/>
          <w:sz w:val="24"/>
          <w:szCs w:val="24"/>
        </w:rPr>
        <w:t>Познавательная де</w:t>
      </w:r>
      <w:r>
        <w:rPr>
          <w:b/>
          <w:i/>
          <w:sz w:val="24"/>
          <w:szCs w:val="24"/>
        </w:rPr>
        <w:softHyphen/>
        <w:t>ятельность</w:t>
      </w:r>
      <w:r>
        <w:rPr>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Pr>
          <w:sz w:val="24"/>
          <w:szCs w:val="24"/>
        </w:rPr>
        <w:softHyphen/>
        <w:t xml:space="preserve">ми и с учителем. </w:t>
      </w:r>
    </w:p>
    <w:p w:rsidR="001E6443" w:rsidRDefault="001E6443" w:rsidP="001E6443">
      <w:pPr>
        <w:shd w:val="clear" w:color="auto" w:fill="FFFFFF"/>
        <w:tabs>
          <w:tab w:val="left" w:pos="0"/>
        </w:tabs>
        <w:jc w:val="both"/>
        <w:rPr>
          <w:sz w:val="24"/>
          <w:szCs w:val="24"/>
        </w:rPr>
      </w:pPr>
      <w:r>
        <w:rPr>
          <w:b/>
          <w:i/>
          <w:sz w:val="24"/>
          <w:szCs w:val="24"/>
        </w:rPr>
        <w:t>Социальные ини</w:t>
      </w:r>
      <w:r>
        <w:rPr>
          <w:b/>
          <w:i/>
          <w:sz w:val="24"/>
          <w:szCs w:val="24"/>
        </w:rPr>
        <w:softHyphen/>
        <w:t>циативы</w:t>
      </w:r>
      <w:r>
        <w:rPr>
          <w:sz w:val="24"/>
          <w:szCs w:val="24"/>
        </w:rPr>
        <w:t xml:space="preserve"> в сфере общественного самоуправления позволяют формировать у обучающихся социальные навыки и компетент</w:t>
      </w:r>
      <w:r>
        <w:rPr>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Pr>
          <w:sz w:val="24"/>
          <w:szCs w:val="24"/>
        </w:rPr>
        <w:softHyphen/>
        <w:t>тических чувств и понимания своего общественного долга. Направленность таких социальных инициатив определяет са</w:t>
      </w:r>
      <w:r>
        <w:rPr>
          <w:sz w:val="24"/>
          <w:szCs w:val="24"/>
        </w:rPr>
        <w:softHyphen/>
        <w:t>мосознание подростка как гражданина и участника обществен</w:t>
      </w:r>
      <w:r>
        <w:rPr>
          <w:sz w:val="24"/>
          <w:szCs w:val="24"/>
        </w:rPr>
        <w:softHyphen/>
        <w:t>ных процессов.</w:t>
      </w:r>
    </w:p>
    <w:p w:rsidR="001E6443" w:rsidRDefault="001E6443" w:rsidP="001E6443">
      <w:pPr>
        <w:shd w:val="clear" w:color="auto" w:fill="FFFFFF"/>
        <w:tabs>
          <w:tab w:val="left" w:pos="0"/>
        </w:tabs>
        <w:jc w:val="both"/>
        <w:rPr>
          <w:sz w:val="24"/>
          <w:szCs w:val="24"/>
        </w:rPr>
      </w:pPr>
      <w:r>
        <w:rPr>
          <w:b/>
          <w:i/>
          <w:sz w:val="24"/>
          <w:szCs w:val="24"/>
        </w:rPr>
        <w:t>Трудовая деятель</w:t>
      </w:r>
      <w:r>
        <w:rPr>
          <w:b/>
          <w:i/>
          <w:sz w:val="24"/>
          <w:szCs w:val="24"/>
        </w:rPr>
        <w:softHyphen/>
        <w:t>ность</w:t>
      </w:r>
      <w:r>
        <w:rPr>
          <w:sz w:val="24"/>
          <w:szCs w:val="24"/>
        </w:rPr>
        <w:t xml:space="preserve"> как социальный фактор первоначально развивает у обу</w:t>
      </w:r>
      <w:r>
        <w:rPr>
          <w:sz w:val="24"/>
          <w:szCs w:val="24"/>
        </w:rPr>
        <w:softHyphen/>
        <w:t>чающихся способности преодолевать трудности в реализации своих потребностей. Но её главная цель - превратить саму тру</w:t>
      </w:r>
      <w:r>
        <w:rPr>
          <w:sz w:val="24"/>
          <w:szCs w:val="24"/>
        </w:rPr>
        <w:softHyphen/>
        <w:t>довую деятельность в осознанную потребность. По мере социо</w:t>
      </w:r>
      <w:r>
        <w:rPr>
          <w:sz w:val="24"/>
          <w:szCs w:val="24"/>
        </w:rPr>
        <w:softHyphen/>
        <w:t>культурного развития обучающихся труд всё шире используется для самореализации, созидания, творческого и профессиональ</w:t>
      </w:r>
      <w:r>
        <w:rPr>
          <w:sz w:val="24"/>
          <w:szCs w:val="24"/>
        </w:rPr>
        <w:softHyphen/>
        <w:t>ного роста. Социализация обучающихся средствами трудовой дея</w:t>
      </w:r>
      <w:r>
        <w:rPr>
          <w:sz w:val="24"/>
          <w:szCs w:val="24"/>
        </w:rPr>
        <w:softHyphen/>
        <w:t>тельности направлена на формирование у них отношения к труду как важнейшему жизненному приорите</w:t>
      </w:r>
      <w:r>
        <w:rPr>
          <w:sz w:val="24"/>
          <w:szCs w:val="24"/>
        </w:rPr>
        <w:softHyphen/>
        <w:t>ту. В рамках такой социализации организация различных ви</w:t>
      </w:r>
      <w:r>
        <w:rPr>
          <w:sz w:val="24"/>
          <w:szCs w:val="24"/>
        </w:rPr>
        <w:softHyphen/>
        <w:t>дов трудовой деятельности обучающихся (трудовая деятель</w:t>
      </w:r>
      <w:r>
        <w:rPr>
          <w:sz w:val="24"/>
          <w:szCs w:val="24"/>
        </w:rPr>
        <w:softHyphen/>
        <w:t>ность, связанная с учебными занятиями, ручной труд, занятия в учебных мастерских, общественно полезная работа, профес</w:t>
      </w:r>
      <w:r>
        <w:rPr>
          <w:sz w:val="24"/>
          <w:szCs w:val="24"/>
        </w:rPr>
        <w:softHyphen/>
        <w:t>сионально ориентированная производственная деятельность и др.) предусматривает привлечение для проведения от</w:t>
      </w:r>
      <w:r>
        <w:rPr>
          <w:sz w:val="24"/>
          <w:szCs w:val="24"/>
        </w:rPr>
        <w:softHyphen/>
        <w:t>дельных мероприятий представителей различных профессий, прежде всего из числа родителей обучающихся.</w:t>
      </w:r>
    </w:p>
    <w:p w:rsidR="001E6443" w:rsidRDefault="001E6443" w:rsidP="001E6443">
      <w:pPr>
        <w:shd w:val="clear" w:color="auto" w:fill="FFFFFF"/>
        <w:tabs>
          <w:tab w:val="left" w:pos="0"/>
        </w:tabs>
        <w:jc w:val="center"/>
        <w:rPr>
          <w:b/>
          <w:sz w:val="24"/>
          <w:szCs w:val="24"/>
        </w:rPr>
      </w:pPr>
      <w:r>
        <w:rPr>
          <w:b/>
          <w:sz w:val="24"/>
          <w:szCs w:val="24"/>
        </w:rPr>
        <w:t>2.3.7. Модели организации работы по формированию экологически целесообразного,                     здорового и безопасного образа жизни обучающихся</w:t>
      </w:r>
    </w:p>
    <w:p w:rsidR="001E6443" w:rsidRDefault="001E6443" w:rsidP="001E6443">
      <w:pPr>
        <w:shd w:val="clear" w:color="auto" w:fill="FFFFFF"/>
        <w:tabs>
          <w:tab w:val="left" w:pos="0"/>
        </w:tabs>
        <w:jc w:val="both"/>
        <w:rPr>
          <w:sz w:val="24"/>
          <w:szCs w:val="24"/>
        </w:rPr>
      </w:pPr>
      <w:r>
        <w:rPr>
          <w:sz w:val="24"/>
          <w:szCs w:val="24"/>
        </w:rPr>
        <w:tab/>
        <w:t>В школе реализуе</w:t>
      </w:r>
      <w:r w:rsidR="00726E30">
        <w:rPr>
          <w:sz w:val="24"/>
          <w:szCs w:val="24"/>
        </w:rPr>
        <w:t>тся программа</w:t>
      </w:r>
      <w:r>
        <w:rPr>
          <w:sz w:val="24"/>
          <w:szCs w:val="24"/>
        </w:rPr>
        <w:t xml:space="preserve"> по оздоровлению и пропаганде здорового образа жизни</w:t>
      </w:r>
      <w:r w:rsidR="005A00E4">
        <w:rPr>
          <w:sz w:val="24"/>
          <w:szCs w:val="24"/>
        </w:rPr>
        <w:t xml:space="preserve"> обучающихся МКОУ «Ашагастальская</w:t>
      </w:r>
      <w:r w:rsidR="002050A0">
        <w:rPr>
          <w:sz w:val="24"/>
          <w:szCs w:val="24"/>
        </w:rPr>
        <w:t xml:space="preserve"> </w:t>
      </w:r>
      <w:r>
        <w:rPr>
          <w:sz w:val="24"/>
          <w:szCs w:val="24"/>
        </w:rPr>
        <w:t xml:space="preserve">СОШ» МР «Сулейман-Стальский район». </w:t>
      </w:r>
      <w:r>
        <w:rPr>
          <w:sz w:val="24"/>
          <w:szCs w:val="24"/>
        </w:rPr>
        <w:tab/>
      </w:r>
    </w:p>
    <w:p w:rsidR="001E6443" w:rsidRDefault="001E6443" w:rsidP="001E6443">
      <w:pPr>
        <w:shd w:val="clear" w:color="auto" w:fill="FFFFFF"/>
        <w:tabs>
          <w:tab w:val="left" w:pos="0"/>
        </w:tabs>
        <w:jc w:val="both"/>
        <w:rPr>
          <w:sz w:val="24"/>
          <w:szCs w:val="24"/>
        </w:rPr>
      </w:pPr>
      <w:r>
        <w:rPr>
          <w:sz w:val="24"/>
          <w:szCs w:val="24"/>
          <w:u w:val="single"/>
        </w:rPr>
        <w:t>Цель программы</w:t>
      </w:r>
      <w:r>
        <w:rPr>
          <w:sz w:val="24"/>
          <w:szCs w:val="24"/>
        </w:rPr>
        <w:t>: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Срок реализации программы: 2015 – 2020 гг.</w:t>
      </w:r>
    </w:p>
    <w:p w:rsidR="001E6443" w:rsidRDefault="001E6443" w:rsidP="001E6443">
      <w:pPr>
        <w:shd w:val="clear" w:color="auto" w:fill="FFFFFF"/>
        <w:tabs>
          <w:tab w:val="left" w:pos="0"/>
        </w:tabs>
        <w:ind w:firstLine="545"/>
        <w:jc w:val="both"/>
        <w:rPr>
          <w:sz w:val="24"/>
          <w:szCs w:val="24"/>
        </w:rPr>
      </w:pPr>
      <w:r>
        <w:rPr>
          <w:sz w:val="24"/>
          <w:szCs w:val="24"/>
        </w:rPr>
        <w:t xml:space="preserve">Экологическая здоровьесберегающая </w:t>
      </w:r>
      <w:r w:rsidR="00FB378D">
        <w:rPr>
          <w:sz w:val="24"/>
          <w:szCs w:val="24"/>
        </w:rPr>
        <w:t>деятельность МКОУ «</w:t>
      </w:r>
      <w:r w:rsidR="00532C50">
        <w:rPr>
          <w:rFonts w:eastAsia="Times New Roman"/>
          <w:sz w:val="24"/>
          <w:szCs w:val="24"/>
        </w:rPr>
        <w:t>Ашагастальская</w:t>
      </w:r>
      <w:r w:rsidR="002050A0">
        <w:rPr>
          <w:sz w:val="24"/>
          <w:szCs w:val="24"/>
        </w:rPr>
        <w:t xml:space="preserve"> </w:t>
      </w:r>
      <w:r>
        <w:rPr>
          <w:sz w:val="24"/>
          <w:szCs w:val="24"/>
        </w:rPr>
        <w:t>СОШ»    представлена в виде взаимосвязанных блоков:</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Рациональная организация учебно-воспитательного процесса;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Развитие здоровьесберегающей инфраструктуры школы;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обучающимися;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Профилактика вредных привычек (курение, алкоголизм, наркомания);</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 xml:space="preserve">Работа с родителями; </w:t>
      </w:r>
    </w:p>
    <w:p w:rsidR="001E6443" w:rsidRDefault="001E6443" w:rsidP="001E6443">
      <w:pPr>
        <w:pStyle w:val="aa"/>
        <w:widowControl w:val="0"/>
        <w:numPr>
          <w:ilvl w:val="0"/>
          <w:numId w:val="464"/>
        </w:numPr>
        <w:shd w:val="clear" w:color="auto" w:fill="FFFFFF"/>
        <w:tabs>
          <w:tab w:val="left" w:pos="0"/>
        </w:tabs>
        <w:autoSpaceDE w:val="0"/>
        <w:autoSpaceDN w:val="0"/>
        <w:adjustRightInd w:val="0"/>
        <w:jc w:val="both"/>
        <w:rPr>
          <w:sz w:val="24"/>
          <w:szCs w:val="24"/>
        </w:rPr>
      </w:pPr>
      <w:r>
        <w:rPr>
          <w:sz w:val="24"/>
          <w:szCs w:val="24"/>
        </w:rPr>
        <w:t>Работа с педагогами.</w:t>
      </w:r>
    </w:p>
    <w:p w:rsidR="001E6443" w:rsidRDefault="001E6443" w:rsidP="001E6443">
      <w:pPr>
        <w:ind w:firstLine="709"/>
        <w:jc w:val="both"/>
        <w:rPr>
          <w:sz w:val="24"/>
          <w:szCs w:val="24"/>
        </w:rPr>
      </w:pPr>
      <w:r>
        <w:rPr>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1E6443" w:rsidRDefault="001E6443" w:rsidP="001E6443">
      <w:pPr>
        <w:shd w:val="clear" w:color="auto" w:fill="FFFFFF"/>
        <w:tabs>
          <w:tab w:val="left" w:pos="0"/>
        </w:tabs>
        <w:jc w:val="both"/>
        <w:rPr>
          <w:sz w:val="24"/>
          <w:szCs w:val="24"/>
        </w:rPr>
      </w:pPr>
      <w:r>
        <w:rPr>
          <w:b/>
          <w:bCs/>
          <w:sz w:val="24"/>
          <w:szCs w:val="24"/>
        </w:rPr>
        <w:t xml:space="preserve">Рациональная организация учебно-воспитательного процесса  </w:t>
      </w:r>
      <w:r>
        <w:rPr>
          <w:sz w:val="24"/>
          <w:szCs w:val="24"/>
        </w:rPr>
        <w:t>направлена на повышение эффек</w:t>
      </w:r>
      <w:r>
        <w:rPr>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Pr>
          <w:sz w:val="24"/>
          <w:szCs w:val="24"/>
        </w:rPr>
        <w:softHyphen/>
        <w:t>щихся и включает:</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использование методов и методик обучения, адекватных возрастным возможностям и особенностям обучающихся;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обучение обучающихся вариантам рациональных способов и приёмов работы с</w:t>
      </w:r>
      <w:r w:rsidR="005A00E4">
        <w:rPr>
          <w:sz w:val="24"/>
          <w:szCs w:val="24"/>
        </w:rPr>
        <w:t xml:space="preserve"> учебной информацией </w:t>
      </w:r>
      <w:r>
        <w:rPr>
          <w:sz w:val="24"/>
          <w:szCs w:val="24"/>
        </w:rPr>
        <w:t>и организации учебного труда;</w:t>
      </w:r>
      <w:r w:rsidR="00245E60">
        <w:rPr>
          <w:sz w:val="24"/>
          <w:szCs w:val="24"/>
        </w:rPr>
        <w:t xml:space="preserve">         </w:t>
      </w:r>
      <w:r w:rsidR="005A00E4">
        <w:rPr>
          <w:sz w:val="24"/>
          <w:szCs w:val="24"/>
        </w:rPr>
        <w:t xml:space="preserve">                                                                           </w:t>
      </w:r>
      <w:r w:rsidR="00245E60">
        <w:rPr>
          <w:sz w:val="24"/>
          <w:szCs w:val="24"/>
        </w:rPr>
        <w:t xml:space="preserve"> </w:t>
      </w:r>
      <w:r w:rsidR="005A00E4">
        <w:rPr>
          <w:sz w:val="24"/>
          <w:szCs w:val="24"/>
        </w:rPr>
        <w:t xml:space="preserve">                            </w:t>
      </w:r>
      <w:r w:rsidR="00970886">
        <w:rPr>
          <w:sz w:val="24"/>
          <w:szCs w:val="24"/>
        </w:rPr>
        <w:t xml:space="preserve">    </w:t>
      </w:r>
      <w:r w:rsidR="00245E60">
        <w:rPr>
          <w:sz w:val="24"/>
          <w:szCs w:val="24"/>
        </w:rPr>
        <w:t>254</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lastRenderedPageBreak/>
        <w:t>введение любых инноваций в учебный процесс только под контролем специалистов;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строгое соблюдение всех требований к использова</w:t>
      </w:r>
      <w:r>
        <w:rPr>
          <w:sz w:val="24"/>
          <w:szCs w:val="24"/>
        </w:rPr>
        <w:softHyphen/>
        <w:t>нию технических средств обучения, в том числе компьютеров и аудиовизуальных средств;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индивидуализацию обучения (учёт индивидуальных осо</w:t>
      </w:r>
      <w:r>
        <w:rPr>
          <w:sz w:val="24"/>
          <w:szCs w:val="24"/>
        </w:rPr>
        <w:softHyphen/>
        <w:t>бенностей развития: темпа развития и темпа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рациональную и соответствующую требованиям органи</w:t>
      </w:r>
      <w:r>
        <w:rPr>
          <w:sz w:val="24"/>
          <w:szCs w:val="24"/>
        </w:rPr>
        <w:softHyphen/>
        <w:t>зацию уроков физической культуры и занятий активно-двига</w:t>
      </w:r>
      <w:r>
        <w:rPr>
          <w:sz w:val="24"/>
          <w:szCs w:val="24"/>
        </w:rPr>
        <w:softHyphen/>
        <w:t>тельного характера в основной школе.</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Развитие здоровьесберегающей ин</w:t>
      </w:r>
      <w:r>
        <w:rPr>
          <w:b/>
          <w:bCs/>
          <w:sz w:val="24"/>
          <w:szCs w:val="24"/>
        </w:rPr>
        <w:softHyphen/>
        <w:t xml:space="preserve">фраструктуры школы </w:t>
      </w:r>
      <w:r>
        <w:rPr>
          <w:sz w:val="24"/>
          <w:szCs w:val="24"/>
        </w:rPr>
        <w:t>включает:</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соответствие состояния и содержания здания и помещений школы санитарным и гигиеническим нормам, нормам по</w:t>
      </w:r>
      <w:r>
        <w:rPr>
          <w:sz w:val="24"/>
          <w:szCs w:val="24"/>
        </w:rPr>
        <w:softHyphen/>
        <w:t>жарной безопасности, требованиям охраны здоровья и охраны труда обучающихся и работников образования;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организацию качественного горячего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оснащённость кабинетов, физкультурного зала, актового зала, спортивной площадки необходимым игровым и спортивным оборудовани</w:t>
      </w:r>
      <w:r>
        <w:rPr>
          <w:sz w:val="24"/>
          <w:szCs w:val="24"/>
        </w:rPr>
        <w:softHyphen/>
        <w:t>ем и инвентарём.</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rPr>
      </w:pPr>
      <w:r>
        <w:rPr>
          <w:b/>
          <w:bCs/>
          <w:sz w:val="24"/>
          <w:szCs w:val="24"/>
        </w:rPr>
        <w:t xml:space="preserve">Эффективная организация работы с обучающимися, </w:t>
      </w:r>
      <w:r>
        <w:rPr>
          <w:sz w:val="24"/>
          <w:szCs w:val="24"/>
        </w:rPr>
        <w:t>направленная на обеспечение рациональной ор</w:t>
      </w:r>
      <w:r>
        <w:rPr>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Pr>
          <w:sz w:val="24"/>
          <w:szCs w:val="24"/>
        </w:rPr>
        <w:softHyphen/>
        <w:t>вание культуры здоровья, включает:</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полноценную и эффективную работу с обучающими</w:t>
      </w:r>
      <w:r>
        <w:rPr>
          <w:sz w:val="24"/>
          <w:szCs w:val="24"/>
        </w:rPr>
        <w:softHyphen/>
        <w:t>ся всех групп здоровья на уроках физ</w:t>
      </w:r>
      <w:r>
        <w:rPr>
          <w:sz w:val="24"/>
          <w:szCs w:val="24"/>
        </w:rPr>
        <w:softHyphen/>
        <w:t>культуры, в секциях и т.п.;</w:t>
      </w:r>
    </w:p>
    <w:p w:rsidR="001E6443" w:rsidRDefault="001E6443" w:rsidP="001E6443">
      <w:pPr>
        <w:widowControl w:val="0"/>
        <w:numPr>
          <w:ilvl w:val="0"/>
          <w:numId w:val="465"/>
        </w:numPr>
        <w:shd w:val="clear" w:color="auto" w:fill="FFFFFF"/>
        <w:tabs>
          <w:tab w:val="left" w:pos="0"/>
          <w:tab w:val="left" w:pos="684"/>
        </w:tabs>
        <w:autoSpaceDE w:val="0"/>
        <w:autoSpaceDN w:val="0"/>
        <w:adjustRightInd w:val="0"/>
        <w:ind w:firstLine="545"/>
        <w:jc w:val="both"/>
        <w:rPr>
          <w:sz w:val="24"/>
          <w:szCs w:val="24"/>
        </w:rPr>
      </w:pPr>
      <w:r>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динамических перемен, физкультминуток на уроках, способствующих эмоциональной разгрузке и повы</w:t>
      </w:r>
      <w:r>
        <w:rPr>
          <w:sz w:val="24"/>
          <w:szCs w:val="24"/>
        </w:rPr>
        <w:softHyphen/>
        <w:t>шению двигательной активности;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регулярное проведение спортивно-оздоровительных, ту</w:t>
      </w:r>
      <w:r>
        <w:rPr>
          <w:sz w:val="24"/>
          <w:szCs w:val="24"/>
        </w:rPr>
        <w:softHyphen/>
        <w:t>ристических мероприятий (дней здоровья, соревнований, олим</w:t>
      </w:r>
      <w:r>
        <w:rPr>
          <w:sz w:val="24"/>
          <w:szCs w:val="24"/>
        </w:rPr>
        <w:softHyphen/>
        <w:t>пиад, походов и т.п.);</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 w:val="left" w:pos="715"/>
        </w:tabs>
        <w:jc w:val="both"/>
        <w:rPr>
          <w:sz w:val="24"/>
          <w:szCs w:val="24"/>
        </w:rPr>
      </w:pPr>
      <w:r>
        <w:rPr>
          <w:b/>
          <w:bCs/>
          <w:sz w:val="24"/>
          <w:szCs w:val="24"/>
        </w:rPr>
        <w:t xml:space="preserve">Работа с родителями (законными представителями) </w:t>
      </w:r>
      <w:r>
        <w:rPr>
          <w:sz w:val="24"/>
          <w:szCs w:val="24"/>
        </w:rPr>
        <w:t>включает:</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организацию совместной работы педагогов и родителей (законных представителей) по проведению спортивных сорев</w:t>
      </w:r>
      <w:r>
        <w:rPr>
          <w:sz w:val="24"/>
          <w:szCs w:val="24"/>
        </w:rPr>
        <w:softHyphen/>
        <w:t>нований, дней экологической культуры и здоровья, занятий по профилактике вредных привычек и т.п.</w:t>
      </w:r>
    </w:p>
    <w:p w:rsidR="001E6443" w:rsidRDefault="001E6443" w:rsidP="001E6443">
      <w:pPr>
        <w:shd w:val="clear" w:color="auto" w:fill="FFFFFF"/>
        <w:tabs>
          <w:tab w:val="left" w:pos="0"/>
        </w:tabs>
        <w:jc w:val="both"/>
        <w:rPr>
          <w:sz w:val="24"/>
          <w:szCs w:val="24"/>
        </w:rPr>
      </w:pPr>
      <w:r>
        <w:rPr>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Pr>
          <w:sz w:val="24"/>
          <w:szCs w:val="24"/>
        </w:rPr>
        <w:softHyphen/>
        <w:t>ное влияние на здоровье; формирование личных убеждений, качеств и привычек, способствующих снижению риска здоро</w:t>
      </w:r>
      <w:r>
        <w:rPr>
          <w:sz w:val="24"/>
          <w:szCs w:val="24"/>
        </w:rPr>
        <w:softHyphen/>
        <w:t>вью в повседневной жизни, включает несколько модулей.</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1</w:t>
      </w:r>
      <w:r>
        <w:rPr>
          <w:bCs/>
          <w:sz w:val="24"/>
          <w:szCs w:val="24"/>
        </w:rPr>
        <w:t xml:space="preserve"> -</w:t>
      </w:r>
      <w:r>
        <w:rPr>
          <w:sz w:val="24"/>
          <w:szCs w:val="24"/>
        </w:rPr>
        <w:t xml:space="preserve"> комплекс мероприятий, позволяющих сфор</w:t>
      </w:r>
      <w:r>
        <w:rPr>
          <w:sz w:val="24"/>
          <w:szCs w:val="24"/>
        </w:rPr>
        <w:softHyphen/>
        <w:t>мировать у обучающихся:</w:t>
      </w:r>
    </w:p>
    <w:p w:rsidR="001E6443" w:rsidRDefault="001E6443" w:rsidP="001E6443">
      <w:pPr>
        <w:pStyle w:val="aa"/>
        <w:widowControl w:val="0"/>
        <w:numPr>
          <w:ilvl w:val="0"/>
          <w:numId w:val="466"/>
        </w:numPr>
        <w:shd w:val="clear" w:color="auto" w:fill="FFFFFF"/>
        <w:tabs>
          <w:tab w:val="left" w:pos="0"/>
        </w:tabs>
        <w:autoSpaceDE w:val="0"/>
        <w:autoSpaceDN w:val="0"/>
        <w:adjustRightInd w:val="0"/>
        <w:ind w:firstLine="545"/>
        <w:jc w:val="both"/>
        <w:rPr>
          <w:sz w:val="24"/>
          <w:szCs w:val="24"/>
        </w:rPr>
      </w:pPr>
      <w:r>
        <w:rPr>
          <w:sz w:val="24"/>
          <w:szCs w:val="24"/>
        </w:rPr>
        <w:t>способность составлять рациональный режим дня и от</w:t>
      </w:r>
      <w:r>
        <w:rPr>
          <w:sz w:val="24"/>
          <w:szCs w:val="24"/>
        </w:rPr>
        <w:softHyphen/>
        <w:t>дыха; следовать рациональному режиму дня и отдыха на ос</w:t>
      </w:r>
      <w:r>
        <w:rPr>
          <w:sz w:val="24"/>
          <w:szCs w:val="24"/>
        </w:rPr>
        <w:softHyphen/>
        <w:t>нове знаний о динамике работоспособности, утомляемости, напряжённости разных видов деятельности; выбирать опти</w:t>
      </w:r>
      <w:r>
        <w:rPr>
          <w:sz w:val="24"/>
          <w:szCs w:val="24"/>
        </w:rPr>
        <w:softHyphen/>
        <w:t>мальный режим дня с учётом учебных и внеучебных нагру</w:t>
      </w:r>
      <w:r>
        <w:rPr>
          <w:sz w:val="24"/>
          <w:szCs w:val="24"/>
        </w:rPr>
        <w:softHyphen/>
        <w:t>зок;</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планировать и рационально распределять учеб</w:t>
      </w:r>
      <w:r>
        <w:rPr>
          <w:sz w:val="24"/>
          <w:szCs w:val="24"/>
        </w:rPr>
        <w:softHyphen/>
        <w:t>ные нагрузки и отдых в период подготовки к экзаменам; зна</w:t>
      </w:r>
      <w:r>
        <w:rPr>
          <w:sz w:val="24"/>
          <w:szCs w:val="24"/>
        </w:rPr>
        <w:softHyphen/>
        <w:t>ние и умение эффективного использования индивидуальных особенностей работоспособности;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знание основ профилактики переутомления и перена</w:t>
      </w:r>
      <w:r>
        <w:rPr>
          <w:sz w:val="24"/>
          <w:szCs w:val="24"/>
        </w:rPr>
        <w:softHyphen/>
        <w:t>пряжения.</w:t>
      </w:r>
      <w:r w:rsidR="00245E60">
        <w:rPr>
          <w:sz w:val="24"/>
          <w:szCs w:val="24"/>
        </w:rPr>
        <w:t xml:space="preserve">                             255</w:t>
      </w:r>
    </w:p>
    <w:p w:rsidR="001E6443" w:rsidRDefault="008452E3" w:rsidP="008452E3">
      <w:pPr>
        <w:widowControl w:val="0"/>
        <w:shd w:val="clear" w:color="auto" w:fill="FFFFFF"/>
        <w:tabs>
          <w:tab w:val="left" w:pos="0"/>
          <w:tab w:val="left" w:pos="9039"/>
        </w:tabs>
        <w:autoSpaceDE w:val="0"/>
        <w:autoSpaceDN w:val="0"/>
        <w:adjustRightInd w:val="0"/>
        <w:ind w:left="545"/>
        <w:jc w:val="both"/>
        <w:rPr>
          <w:sz w:val="24"/>
          <w:szCs w:val="24"/>
        </w:rPr>
      </w:pPr>
      <w:r>
        <w:rPr>
          <w:sz w:val="24"/>
          <w:szCs w:val="24"/>
        </w:rPr>
        <w:lastRenderedPageBreak/>
        <w:tab/>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2</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необходимой и достаточной двигательной активности, элементах и правилах закаливания, выбор со</w:t>
      </w:r>
      <w:r>
        <w:rPr>
          <w:sz w:val="24"/>
          <w:szCs w:val="24"/>
        </w:rPr>
        <w:softHyphen/>
        <w:t>ответствующих возрасту физических нагрузок и их видов;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рисках для здоровья неадекватных нагрузок и использования биостимуляторов;</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потребность в двигательной активности и ежедневных занятиях физической культурой;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умение осознанно выбирать индивидуальные программы двигательной активности, включающие малые виды физкуль</w:t>
      </w:r>
      <w:r>
        <w:rPr>
          <w:sz w:val="24"/>
          <w:szCs w:val="24"/>
        </w:rPr>
        <w:softHyphen/>
        <w:t>туры (зарядка) и регулярные занятия спортом.</w:t>
      </w:r>
    </w:p>
    <w:p w:rsidR="001E6443" w:rsidRDefault="001E6443" w:rsidP="001E6443">
      <w:pPr>
        <w:shd w:val="clear" w:color="auto" w:fill="FFFFFF"/>
        <w:tabs>
          <w:tab w:val="left" w:pos="0"/>
        </w:tabs>
        <w:ind w:firstLine="545"/>
        <w:jc w:val="both"/>
        <w:rPr>
          <w:sz w:val="24"/>
          <w:szCs w:val="24"/>
        </w:rPr>
      </w:pPr>
      <w:r>
        <w:rPr>
          <w:sz w:val="24"/>
          <w:szCs w:val="24"/>
        </w:rPr>
        <w:t>Для реализации этого модуля необходима интеграция с курсом физической культуры.</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3</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оценки собственного функционального состояния (напряжения, утомления, переутомления) по субъектив</w:t>
      </w:r>
      <w:r>
        <w:rPr>
          <w:sz w:val="24"/>
          <w:szCs w:val="24"/>
        </w:rPr>
        <w:softHyphen/>
        <w:t>ным показателям (пульс, дыхание, состояние кожных покро</w:t>
      </w:r>
      <w:r>
        <w:rPr>
          <w:sz w:val="24"/>
          <w:szCs w:val="24"/>
        </w:rPr>
        <w:softHyphen/>
        <w:t>вов) с учётом собственных индивидуальных особенностей;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работы в условиях стрессовых ситуаций;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владение элементами саморегуляции для снятия эмоцио</w:t>
      </w:r>
      <w:r>
        <w:rPr>
          <w:sz w:val="24"/>
          <w:szCs w:val="24"/>
        </w:rPr>
        <w:softHyphen/>
        <w:t>нального и физического напряжения;</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самоконтроля за собственным состоянием, чувствами в стрессовых ситуациях;</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представления о влиянии позитивных и негативных эмо</w:t>
      </w:r>
      <w:r>
        <w:rPr>
          <w:sz w:val="24"/>
          <w:szCs w:val="24"/>
        </w:rPr>
        <w:softHyphen/>
        <w:t>ций на здоровье, факторах, их вызывающих, и условиях сни</w:t>
      </w:r>
      <w:r>
        <w:rPr>
          <w:sz w:val="24"/>
          <w:szCs w:val="24"/>
        </w:rPr>
        <w:softHyphen/>
        <w:t>жения риска негативных влияний;</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эмоциональной разгрузки и их использование в повседневной жизни;</w:t>
      </w:r>
    </w:p>
    <w:p w:rsidR="001E6443" w:rsidRDefault="001E6443" w:rsidP="001E6443">
      <w:pPr>
        <w:widowControl w:val="0"/>
        <w:numPr>
          <w:ilvl w:val="0"/>
          <w:numId w:val="467"/>
        </w:numPr>
        <w:shd w:val="clear" w:color="auto" w:fill="FFFFFF"/>
        <w:tabs>
          <w:tab w:val="left" w:pos="0"/>
        </w:tabs>
        <w:autoSpaceDE w:val="0"/>
        <w:autoSpaceDN w:val="0"/>
        <w:adjustRightInd w:val="0"/>
        <w:ind w:firstLine="545"/>
        <w:jc w:val="both"/>
        <w:rPr>
          <w:sz w:val="24"/>
          <w:szCs w:val="24"/>
        </w:rPr>
      </w:pPr>
      <w:r>
        <w:rPr>
          <w:sz w:val="24"/>
          <w:szCs w:val="24"/>
        </w:rPr>
        <w:t>навыки управления своим эмоциональным состоянием и поведением.</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обучающиеся должны иметь чёткие представления о возможностях управле</w:t>
      </w:r>
      <w:r>
        <w:rPr>
          <w:sz w:val="24"/>
          <w:szCs w:val="24"/>
        </w:rPr>
        <w:softHyphen/>
        <w:t>ния своим физическим и психологическим состоянием без ис</w:t>
      </w:r>
      <w:r>
        <w:rPr>
          <w:sz w:val="24"/>
          <w:szCs w:val="24"/>
        </w:rPr>
        <w:softHyphen/>
        <w:t>пользования медикаментозных и тонизирующих средств.</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4</w:t>
      </w:r>
      <w:r>
        <w:rPr>
          <w:sz w:val="24"/>
          <w:szCs w:val="24"/>
        </w:rPr>
        <w:t xml:space="preserve"> - комплекс мероприятий, позволяющих сфор</w:t>
      </w:r>
      <w:r>
        <w:rPr>
          <w:sz w:val="24"/>
          <w:szCs w:val="24"/>
        </w:rPr>
        <w:softHyphen/>
        <w:t>мировать у обучающихся: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представление о рациональном питании как важной со</w:t>
      </w:r>
      <w:r>
        <w:rPr>
          <w:sz w:val="24"/>
          <w:szCs w:val="24"/>
        </w:rPr>
        <w:softHyphen/>
        <w:t>ставляющей части здорового образа жизни; знания о правилах питания, направленных на сохранение и укрепление здоровья;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готовность соблюдать правила рационального питания;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знание правил этикета, связанных с питанием, осозна</w:t>
      </w:r>
      <w:r>
        <w:rPr>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интерес к народным традициям, связанным с питанием и здоровьем, расширение знаний об истории и традициях сво</w:t>
      </w:r>
      <w:r>
        <w:rPr>
          <w:sz w:val="24"/>
          <w:szCs w:val="24"/>
        </w:rPr>
        <w:softHyphen/>
        <w:t>его народа; чувство уважения к культуре своего народа, культу</w:t>
      </w:r>
      <w:r>
        <w:rPr>
          <w:sz w:val="24"/>
          <w:szCs w:val="24"/>
        </w:rPr>
        <w:softHyphen/>
        <w:t>ре и традициям других народов.</w:t>
      </w:r>
    </w:p>
    <w:p w:rsidR="001E6443" w:rsidRDefault="001E6443" w:rsidP="001E6443">
      <w:pPr>
        <w:shd w:val="clear" w:color="auto" w:fill="FFFFFF"/>
        <w:tabs>
          <w:tab w:val="left" w:pos="0"/>
        </w:tabs>
        <w:ind w:firstLine="545"/>
        <w:jc w:val="both"/>
        <w:rPr>
          <w:sz w:val="24"/>
          <w:szCs w:val="24"/>
        </w:rPr>
      </w:pPr>
      <w:r>
        <w:rPr>
          <w:sz w:val="24"/>
          <w:szCs w:val="24"/>
        </w:rPr>
        <w:t>В результате реализации данного модуля обучающие</w:t>
      </w:r>
      <w:r>
        <w:rPr>
          <w:sz w:val="24"/>
          <w:szCs w:val="24"/>
        </w:rPr>
        <w:softHyphen/>
        <w:t>ся должны быть способны самостоятельно оценивать и кон</w:t>
      </w:r>
      <w:r>
        <w:rPr>
          <w:sz w:val="24"/>
          <w:szCs w:val="24"/>
        </w:rPr>
        <w:softHyphen/>
        <w:t>тролировать свой рацион питания с точки зрения его адек</w:t>
      </w:r>
      <w:r>
        <w:rPr>
          <w:sz w:val="24"/>
          <w:szCs w:val="24"/>
        </w:rPr>
        <w:softHyphen/>
        <w:t>ватности и соответствия образу жизни (учебной и внеучебной нагрузке).</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5</w:t>
      </w:r>
      <w:r>
        <w:rPr>
          <w:sz w:val="24"/>
          <w:szCs w:val="24"/>
        </w:rPr>
        <w:t xml:space="preserve"> - комплекс мероприятий, позволяющих прове</w:t>
      </w:r>
      <w:r>
        <w:rPr>
          <w:sz w:val="24"/>
          <w:szCs w:val="24"/>
        </w:rPr>
        <w:softHyphen/>
        <w:t>сти профилактику разного рода зависимостей:</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развитие представлений подростков о ценности здоровья, важности и необходимости бережного отношения к нему;</w:t>
      </w:r>
    </w:p>
    <w:p w:rsidR="001E6443" w:rsidRDefault="001E6443" w:rsidP="001E6443">
      <w:pPr>
        <w:pStyle w:val="aa"/>
        <w:widowControl w:val="0"/>
        <w:numPr>
          <w:ilvl w:val="0"/>
          <w:numId w:val="468"/>
        </w:numPr>
        <w:shd w:val="clear" w:color="auto" w:fill="FFFFFF"/>
        <w:tabs>
          <w:tab w:val="left" w:pos="0"/>
        </w:tabs>
        <w:autoSpaceDE w:val="0"/>
        <w:autoSpaceDN w:val="0"/>
        <w:adjustRightInd w:val="0"/>
        <w:ind w:firstLine="545"/>
        <w:jc w:val="both"/>
        <w:rPr>
          <w:sz w:val="24"/>
          <w:szCs w:val="24"/>
        </w:rPr>
      </w:pPr>
      <w:r>
        <w:rPr>
          <w:sz w:val="24"/>
          <w:szCs w:val="24"/>
        </w:rPr>
        <w:t>расширение знаний обучающихся о правилах здорового образа жизни, воспитание готовности соблюдать эти правила;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адекватной самооценки, развитие навы</w:t>
      </w:r>
      <w:r>
        <w:rPr>
          <w:sz w:val="24"/>
          <w:szCs w:val="24"/>
        </w:rPr>
        <w:softHyphen/>
        <w:t>ков регуляции своего поведения, эмоционального состояния;</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умений оценивать ситуацию и противостоять негативному давлению со стороны окружающих;</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формирование представлений о наркотизации как поведении, опасном для здоровья, о неизбежных негативных по</w:t>
      </w:r>
      <w:r>
        <w:rPr>
          <w:sz w:val="24"/>
          <w:szCs w:val="24"/>
        </w:rPr>
        <w:softHyphen/>
        <w:t>следствиях наркотизации для творческих, интеллектуальных способностей человека, возможности самореализации, дости</w:t>
      </w:r>
      <w:r>
        <w:rPr>
          <w:sz w:val="24"/>
          <w:szCs w:val="24"/>
        </w:rPr>
        <w:softHyphen/>
        <w:t>жения социального успеха;</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1E6443" w:rsidRDefault="001E6443" w:rsidP="001E6443">
      <w:pPr>
        <w:widowControl w:val="0"/>
        <w:numPr>
          <w:ilvl w:val="0"/>
          <w:numId w:val="461"/>
        </w:numPr>
        <w:shd w:val="clear" w:color="auto" w:fill="FFFFFF"/>
        <w:tabs>
          <w:tab w:val="left" w:pos="0"/>
        </w:tabs>
        <w:autoSpaceDE w:val="0"/>
        <w:autoSpaceDN w:val="0"/>
        <w:adjustRightInd w:val="0"/>
        <w:ind w:firstLine="545"/>
        <w:jc w:val="both"/>
        <w:rPr>
          <w:sz w:val="24"/>
          <w:szCs w:val="24"/>
        </w:rPr>
      </w:pPr>
      <w:r>
        <w:rPr>
          <w:sz w:val="24"/>
          <w:szCs w:val="24"/>
        </w:rPr>
        <w:t>ознакомление подростков с разнообразными формами проведения досуга; формирование умений рационально прово</w:t>
      </w:r>
      <w:r>
        <w:rPr>
          <w:sz w:val="24"/>
          <w:szCs w:val="24"/>
        </w:rPr>
        <w:softHyphen/>
        <w:t xml:space="preserve">дить свободное время (время отдыха) на основе </w:t>
      </w:r>
      <w:r>
        <w:rPr>
          <w:sz w:val="24"/>
          <w:szCs w:val="24"/>
        </w:rPr>
        <w:lastRenderedPageBreak/>
        <w:t>анализа свое</w:t>
      </w:r>
      <w:r>
        <w:rPr>
          <w:sz w:val="24"/>
          <w:szCs w:val="24"/>
        </w:rPr>
        <w:softHyphen/>
        <w:t>го режима;</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развитие способности контролировать время, проведённое за компьютером.</w:t>
      </w:r>
    </w:p>
    <w:p w:rsidR="001E6443" w:rsidRDefault="001E6443" w:rsidP="001E6443">
      <w:pPr>
        <w:shd w:val="clear" w:color="auto" w:fill="FFFFFF"/>
        <w:tabs>
          <w:tab w:val="left" w:pos="0"/>
        </w:tabs>
        <w:ind w:firstLine="545"/>
        <w:jc w:val="both"/>
        <w:rPr>
          <w:sz w:val="24"/>
          <w:szCs w:val="24"/>
        </w:rPr>
      </w:pPr>
      <w:r>
        <w:rPr>
          <w:b/>
          <w:bCs/>
          <w:i/>
          <w:sz w:val="24"/>
          <w:szCs w:val="24"/>
          <w:u w:val="single"/>
        </w:rPr>
        <w:t>МОДУЛЬ 6</w:t>
      </w:r>
      <w:r>
        <w:rPr>
          <w:bCs/>
          <w:sz w:val="24"/>
          <w:szCs w:val="24"/>
        </w:rPr>
        <w:t>-</w:t>
      </w:r>
      <w:r>
        <w:rPr>
          <w:sz w:val="24"/>
          <w:szCs w:val="24"/>
        </w:rPr>
        <w:t>комплекс мероприятий, позволяющих овла</w:t>
      </w:r>
      <w:r>
        <w:rPr>
          <w:sz w:val="24"/>
          <w:szCs w:val="24"/>
        </w:rPr>
        <w:softHyphen/>
        <w:t>деть основами позитивного коммуникативного общения:</w:t>
      </w:r>
    </w:p>
    <w:p w:rsidR="001E6443" w:rsidRDefault="001E6443" w:rsidP="001E6443">
      <w:pPr>
        <w:shd w:val="clear" w:color="auto" w:fill="FFFFFF"/>
        <w:tabs>
          <w:tab w:val="left" w:pos="0"/>
          <w:tab w:val="left" w:pos="670"/>
        </w:tabs>
        <w:ind w:firstLine="545"/>
        <w:jc w:val="both"/>
        <w:rPr>
          <w:sz w:val="24"/>
          <w:szCs w:val="24"/>
        </w:rPr>
      </w:pPr>
      <w:r>
        <w:rPr>
          <w:sz w:val="24"/>
          <w:szCs w:val="24"/>
        </w:rPr>
        <w:t>•</w:t>
      </w:r>
      <w:r>
        <w:rPr>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Pr>
          <w:sz w:val="24"/>
          <w:szCs w:val="24"/>
        </w:rPr>
        <w:tab/>
        <w:t>• развитие умения бесконфликтного решения спорных во</w:t>
      </w:r>
      <w:r>
        <w:rPr>
          <w:sz w:val="24"/>
          <w:szCs w:val="24"/>
        </w:rPr>
        <w:softHyphen/>
        <w:t xml:space="preserve">просов; </w:t>
      </w:r>
      <w:r>
        <w:rPr>
          <w:sz w:val="24"/>
          <w:szCs w:val="24"/>
        </w:rPr>
        <w:tab/>
      </w:r>
      <w:r>
        <w:rPr>
          <w:sz w:val="24"/>
          <w:szCs w:val="24"/>
        </w:rPr>
        <w:tab/>
      </w:r>
      <w:r>
        <w:rPr>
          <w:sz w:val="24"/>
          <w:szCs w:val="24"/>
        </w:rPr>
        <w:tab/>
      </w:r>
      <w:r>
        <w:rPr>
          <w:sz w:val="24"/>
          <w:szCs w:val="24"/>
        </w:rPr>
        <w:tab/>
        <w:t>• формирование умения оценивать себя (своё состояние, поступки, поведение), а также поступки и поведение других людей.</w:t>
      </w:r>
    </w:p>
    <w:p w:rsidR="001E6443" w:rsidRDefault="001E6443" w:rsidP="001E6443">
      <w:pPr>
        <w:shd w:val="clear" w:color="auto" w:fill="FFFFFF"/>
        <w:tabs>
          <w:tab w:val="left" w:pos="0"/>
        </w:tabs>
        <w:jc w:val="center"/>
        <w:rPr>
          <w:b/>
          <w:bCs/>
          <w:sz w:val="24"/>
          <w:szCs w:val="24"/>
        </w:rPr>
      </w:pPr>
      <w:r>
        <w:rPr>
          <w:b/>
          <w:sz w:val="24"/>
          <w:szCs w:val="24"/>
        </w:rPr>
        <w:t>2.3.8.Планируемые результаты программы воспитания и социализации обучающихся</w:t>
      </w:r>
    </w:p>
    <w:p w:rsidR="001E6443" w:rsidRDefault="001E6443" w:rsidP="001E6443">
      <w:pPr>
        <w:shd w:val="clear" w:color="auto" w:fill="FFFFFF"/>
        <w:tabs>
          <w:tab w:val="left" w:pos="0"/>
        </w:tabs>
        <w:jc w:val="both"/>
        <w:rPr>
          <w:sz w:val="24"/>
          <w:szCs w:val="24"/>
          <w:u w:val="single"/>
        </w:rPr>
      </w:pPr>
      <w:r>
        <w:rPr>
          <w:bCs/>
          <w:sz w:val="24"/>
          <w:szCs w:val="24"/>
        </w:rPr>
        <w:tab/>
      </w:r>
      <w:r>
        <w:rPr>
          <w:bCs/>
          <w:sz w:val="24"/>
          <w:szCs w:val="24"/>
          <w:u w:val="single"/>
        </w:rPr>
        <w:t>Воспитание гражданственности, патриотизма, уваже</w:t>
      </w:r>
      <w:r>
        <w:rPr>
          <w:bCs/>
          <w:sz w:val="24"/>
          <w:szCs w:val="24"/>
          <w:u w:val="single"/>
        </w:rPr>
        <w:softHyphen/>
        <w:t>ния к правам, свободам и обязанностям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России, своему народу, краю, отечественному культурно-историческому наследию, государ</w:t>
      </w:r>
      <w:r>
        <w:rPr>
          <w:sz w:val="24"/>
          <w:szCs w:val="24"/>
        </w:rPr>
        <w:softHyphen/>
        <w:t>ственной символике, законам Российской Федерации, русскому языку, народным традициям, старшему поколению;</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положений Конституции РФ, символов государства, Республики Дагестан и Сулейман-Стальского района, ос</w:t>
      </w:r>
      <w:r>
        <w:rPr>
          <w:sz w:val="24"/>
          <w:szCs w:val="24"/>
        </w:rPr>
        <w:softHyphen/>
        <w:t>новных прав и обязанностей граждан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системные представления о народах России, понимание их общей исторической судьбы, единства народов нашей стра</w:t>
      </w:r>
      <w:r>
        <w:rPr>
          <w:sz w:val="24"/>
          <w:szCs w:val="24"/>
        </w:rPr>
        <w:softHyphen/>
        <w:t>ны; опыт социальной и межкультурной коммуникации;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представление об институтах гражданского общества, их истории и современном состоянии в России и мире, о воз</w:t>
      </w:r>
      <w:r>
        <w:rPr>
          <w:sz w:val="24"/>
          <w:szCs w:val="24"/>
        </w:rPr>
        <w:softHyphen/>
        <w:t>можностях участия граждан в общественном управлении; пер</w:t>
      </w:r>
      <w:r>
        <w:rPr>
          <w:sz w:val="24"/>
          <w:szCs w:val="24"/>
        </w:rPr>
        <w:softHyphen/>
        <w:t>воначальный опыт участия в гражданской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защиты Отечества как конституционного долга и священной обязанности гражданина, уважительное от</w:t>
      </w:r>
      <w:r>
        <w:rPr>
          <w:sz w:val="24"/>
          <w:szCs w:val="24"/>
        </w:rPr>
        <w:softHyphen/>
        <w:t>ношение к Российской армии, к защитникам Родины;</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уважительное  отношение  к органам  охраны  право</w:t>
      </w:r>
      <w:r>
        <w:rPr>
          <w:sz w:val="24"/>
          <w:szCs w:val="24"/>
        </w:rPr>
        <w:softHyphen/>
        <w:t>порядка;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национальных героев и важнейших событий исто</w:t>
      </w:r>
      <w:r>
        <w:rPr>
          <w:sz w:val="24"/>
          <w:szCs w:val="24"/>
        </w:rPr>
        <w:softHyphen/>
        <w:t>рии России;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знание государственных праздников, их истории и зна</w:t>
      </w:r>
      <w:r>
        <w:rPr>
          <w:sz w:val="24"/>
          <w:szCs w:val="24"/>
        </w:rPr>
        <w:softHyphen/>
        <w:t>чения для общества.</w:t>
      </w:r>
    </w:p>
    <w:p w:rsidR="001E6443" w:rsidRDefault="001E6443" w:rsidP="001E6443">
      <w:pPr>
        <w:widowControl w:val="0"/>
        <w:shd w:val="clear" w:color="auto" w:fill="FFFFFF"/>
        <w:tabs>
          <w:tab w:val="left" w:pos="0"/>
          <w:tab w:val="left" w:pos="658"/>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социальной ответственности и компетент</w:t>
      </w:r>
      <w:r>
        <w:rPr>
          <w:bCs/>
          <w:sz w:val="24"/>
          <w:szCs w:val="24"/>
          <w:u w:val="single"/>
        </w:rPr>
        <w:softHyphen/>
        <w:t>ности:</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позитивное отношение, сознательное принятие роли гра</w:t>
      </w:r>
      <w:r>
        <w:rPr>
          <w:sz w:val="24"/>
          <w:szCs w:val="24"/>
        </w:rPr>
        <w:softHyphen/>
        <w:t>жданина;</w:t>
      </w:r>
    </w:p>
    <w:p w:rsidR="001E6443" w:rsidRDefault="001E6443" w:rsidP="001E6443">
      <w:pPr>
        <w:widowControl w:val="0"/>
        <w:numPr>
          <w:ilvl w:val="0"/>
          <w:numId w:val="469"/>
        </w:numPr>
        <w:shd w:val="clear" w:color="auto" w:fill="FFFFFF"/>
        <w:tabs>
          <w:tab w:val="left" w:pos="0"/>
          <w:tab w:val="left" w:pos="658"/>
        </w:tabs>
        <w:autoSpaceDE w:val="0"/>
        <w:autoSpaceDN w:val="0"/>
        <w:adjustRightInd w:val="0"/>
        <w:ind w:firstLine="545"/>
        <w:jc w:val="both"/>
        <w:rPr>
          <w:sz w:val="24"/>
          <w:szCs w:val="24"/>
        </w:rPr>
      </w:pPr>
      <w:r>
        <w:rPr>
          <w:sz w:val="24"/>
          <w:szCs w:val="24"/>
        </w:rPr>
        <w:t>умение дифференцировать, принимать или не прини</w:t>
      </w:r>
      <w:r>
        <w:rPr>
          <w:sz w:val="24"/>
          <w:szCs w:val="24"/>
        </w:rPr>
        <w:softHyphen/>
        <w:t>мать информацию, поступающую из социальной среды, СМИ, Интернета исходя из традиционных духовных ценностей и мо</w:t>
      </w:r>
      <w:r>
        <w:rPr>
          <w:sz w:val="24"/>
          <w:szCs w:val="24"/>
        </w:rPr>
        <w:softHyphen/>
        <w:t>ральных норм;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сознательное понимание своей принадлежности к соци</w:t>
      </w:r>
      <w:r>
        <w:rPr>
          <w:sz w:val="24"/>
          <w:szCs w:val="24"/>
        </w:rPr>
        <w:softHyphen/>
        <w:t>альным общностям (семья, классный и школьный коллектив, неформаль</w:t>
      </w:r>
      <w:r>
        <w:rPr>
          <w:sz w:val="24"/>
          <w:szCs w:val="24"/>
        </w:rPr>
        <w:softHyphen/>
        <w:t>ные подростковые общности и др.), определение своего места и роли в этих сообществах;</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о различных общественных и профессиональных организациях, их структуре, целях и характере деятельности;</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вести дискуссию по социальным вопросам, обосновывать свою гражданскую позицию, вести диалог и дости</w:t>
      </w:r>
      <w:r>
        <w:rPr>
          <w:sz w:val="24"/>
          <w:szCs w:val="24"/>
        </w:rPr>
        <w:softHyphen/>
        <w:t>гать взаимопонимания;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самостоятельно разрабатывать,  согласовывать со сверстниками, учителями и родителями и выполнять пра</w:t>
      </w:r>
      <w:r>
        <w:rPr>
          <w:sz w:val="24"/>
          <w:szCs w:val="24"/>
        </w:rPr>
        <w:softHyphen/>
        <w:t>вила поведения в семье, классном и школьном коллективах;</w:t>
      </w:r>
    </w:p>
    <w:p w:rsidR="001E6443" w:rsidRPr="008452E3" w:rsidRDefault="001E6443" w:rsidP="008452E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Pr>
          <w:sz w:val="24"/>
          <w:szCs w:val="24"/>
        </w:rPr>
        <w:softHyphen/>
        <w:t>мье, классном и школьном коллективе, поселке;</w:t>
      </w: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нравственных чувств, убеждений, этиче</w:t>
      </w:r>
      <w:r>
        <w:rPr>
          <w:bCs/>
          <w:sz w:val="24"/>
          <w:szCs w:val="24"/>
          <w:u w:val="single"/>
        </w:rPr>
        <w:softHyphen/>
        <w:t>ского сознания:</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ценностное отношение к школе, поселку, на</w:t>
      </w:r>
      <w:r>
        <w:rPr>
          <w:sz w:val="24"/>
          <w:szCs w:val="24"/>
        </w:rPr>
        <w:softHyphen/>
        <w:t>роду, России, к героическому прошлому и настоящему нашего Отечества; желание продолжать героические традиции много</w:t>
      </w:r>
      <w:r>
        <w:rPr>
          <w:sz w:val="24"/>
          <w:szCs w:val="24"/>
        </w:rPr>
        <w:softHyphen/>
        <w:t>национального российского народа;</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чувство дружбы к представителям всех национальностей РФ;</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умение сочетать личные и общественные интересы, до</w:t>
      </w:r>
      <w:r>
        <w:rPr>
          <w:sz w:val="24"/>
          <w:szCs w:val="24"/>
        </w:rPr>
        <w:softHyphen/>
        <w:t>рожить своей честью, честью своей семьи, школы; понимание отношений ответственной зависимости людей друг от дру</w:t>
      </w:r>
      <w:r>
        <w:rPr>
          <w:sz w:val="24"/>
          <w:szCs w:val="24"/>
        </w:rPr>
        <w:softHyphen/>
        <w:t>га; установление дружеских взаимоотношений в коллективе, основанных на взаимопомощи и взаимной поддержке;</w:t>
      </w:r>
      <w:r w:rsidR="00245E60">
        <w:rPr>
          <w:sz w:val="24"/>
          <w:szCs w:val="24"/>
        </w:rPr>
        <w:t xml:space="preserve">                            </w:t>
      </w:r>
      <w:r w:rsidR="005A00E4">
        <w:rPr>
          <w:sz w:val="24"/>
          <w:szCs w:val="24"/>
        </w:rPr>
        <w:t xml:space="preserve">                                                                                            </w:t>
      </w:r>
      <w:r w:rsidR="00245E60">
        <w:rPr>
          <w:sz w:val="24"/>
          <w:szCs w:val="24"/>
        </w:rPr>
        <w:t xml:space="preserve"> 257</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lastRenderedPageBreak/>
        <w:t>уважение родителей, понимание сыновнего долга как конституционной обязанности, уважительное отноше</w:t>
      </w:r>
      <w:r>
        <w:rPr>
          <w:sz w:val="24"/>
          <w:szCs w:val="24"/>
        </w:rPr>
        <w:softHyphen/>
        <w:t>ние к старшим, доброжелательное отношение к сверстникам и младшим;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знание традиций своей семьи и школы, бережное отношение к ним;</w:t>
      </w:r>
    </w:p>
    <w:p w:rsidR="001E6443" w:rsidRDefault="001E6443" w:rsidP="001E6443">
      <w:pPr>
        <w:widowControl w:val="0"/>
        <w:numPr>
          <w:ilvl w:val="0"/>
          <w:numId w:val="463"/>
        </w:numPr>
        <w:shd w:val="clear" w:color="auto" w:fill="FFFFFF"/>
        <w:tabs>
          <w:tab w:val="left" w:pos="0"/>
        </w:tabs>
        <w:autoSpaceDE w:val="0"/>
        <w:autoSpaceDN w:val="0"/>
        <w:adjustRightInd w:val="0"/>
        <w:ind w:firstLine="545"/>
        <w:jc w:val="both"/>
        <w:rPr>
          <w:sz w:val="24"/>
          <w:szCs w:val="24"/>
        </w:rPr>
      </w:pPr>
      <w:r>
        <w:rPr>
          <w:sz w:val="24"/>
          <w:szCs w:val="24"/>
        </w:rPr>
        <w:t>понимание значения религиозных идеалов в жизни человека и общества, роли традиционных религий в развитии Рос</w:t>
      </w:r>
      <w:r>
        <w:rPr>
          <w:sz w:val="24"/>
          <w:szCs w:val="24"/>
        </w:rPr>
        <w:softHyphen/>
        <w:t>сийского государства, в истории и культуре нашей страны, об</w:t>
      </w:r>
      <w:r>
        <w:rPr>
          <w:sz w:val="24"/>
          <w:szCs w:val="24"/>
        </w:rPr>
        <w:softHyphen/>
        <w:t>щие представления о религиозной картине мира;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нравственной сущности правил культуры по</w:t>
      </w:r>
      <w:r>
        <w:rPr>
          <w:sz w:val="24"/>
          <w:szCs w:val="24"/>
        </w:rPr>
        <w:softHyphen/>
        <w:t>ведения, общения и речи, умение выполнять их независимо от внешнего контроля, умение преодолевать конфликты в об</w:t>
      </w:r>
      <w:r>
        <w:rPr>
          <w:sz w:val="24"/>
          <w:szCs w:val="24"/>
        </w:rPr>
        <w:softHyphen/>
        <w:t>щении;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сознательно выполнять правила для обучающихся, понимание необходимости самодисциплины;</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готовность к самоограничению для достижения соб</w:t>
      </w:r>
      <w:r>
        <w:rPr>
          <w:sz w:val="24"/>
          <w:szCs w:val="24"/>
        </w:rPr>
        <w:softHyphen/>
        <w:t>ственных нравственных идеалов; стремление вырабатывать и осуществлять личную программу самовоспитания;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потребность в выработке волевых черт характера, спо</w:t>
      </w:r>
      <w:r>
        <w:rPr>
          <w:sz w:val="24"/>
          <w:szCs w:val="24"/>
        </w:rPr>
        <w:softHyphen/>
        <w:t>собность ставить перед собой общественно значимые цели, же</w:t>
      </w:r>
      <w:r>
        <w:rPr>
          <w:sz w:val="24"/>
          <w:szCs w:val="24"/>
        </w:rPr>
        <w:softHyphen/>
        <w:t>лание участвовать в их достижении, способность объективно оценивать себя;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Pr>
          <w:sz w:val="24"/>
          <w:szCs w:val="24"/>
        </w:rPr>
        <w:softHyphen/>
        <w:t>сти, красоте и благородству во взаимоотношениях; нравствен</w:t>
      </w:r>
      <w:r>
        <w:rPr>
          <w:sz w:val="24"/>
          <w:szCs w:val="24"/>
        </w:rPr>
        <w:softHyphen/>
        <w:t>ное представление о дружбе и любви;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и сознательное принятие нравственных норм взаимоотношений в семье; осознание значения семьи для жиз</w:t>
      </w:r>
      <w:r>
        <w:rPr>
          <w:sz w:val="24"/>
          <w:szCs w:val="24"/>
        </w:rPr>
        <w:softHyphen/>
        <w:t>ни человека, его личностного и социального развитии, продол</w:t>
      </w:r>
      <w:r>
        <w:rPr>
          <w:sz w:val="24"/>
          <w:szCs w:val="24"/>
        </w:rPr>
        <w:softHyphen/>
        <w:t>жения рода;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Pr>
          <w:sz w:val="24"/>
          <w:szCs w:val="24"/>
        </w:rPr>
        <w:softHyphen/>
        <w:t>венности человека на его жизнь, здоровье, благополучие;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Pr>
          <w:sz w:val="24"/>
          <w:szCs w:val="24"/>
        </w:rPr>
        <w:softHyphen/>
        <w:t>водействовать разрушительному влиянию информационной среды.</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экологической культуры, культуры здоро</w:t>
      </w:r>
      <w:r>
        <w:rPr>
          <w:bCs/>
          <w:sz w:val="24"/>
          <w:szCs w:val="24"/>
          <w:u w:val="single"/>
        </w:rPr>
        <w:softHyphen/>
        <w:t>вого и безопасного образа жизни:</w:t>
      </w:r>
    </w:p>
    <w:p w:rsidR="001E6443" w:rsidRDefault="001E6443" w:rsidP="001E6443">
      <w:pPr>
        <w:shd w:val="clear" w:color="auto" w:fill="FFFFFF"/>
        <w:tabs>
          <w:tab w:val="left" w:pos="0"/>
        </w:tabs>
        <w:ind w:firstLine="545"/>
        <w:jc w:val="both"/>
        <w:rPr>
          <w:sz w:val="24"/>
          <w:szCs w:val="24"/>
        </w:rPr>
      </w:pPr>
      <w:r>
        <w:rPr>
          <w:sz w:val="24"/>
          <w:szCs w:val="24"/>
        </w:rPr>
        <w:t>•</w:t>
      </w:r>
      <w:r>
        <w:rPr>
          <w:sz w:val="24"/>
          <w:szCs w:val="24"/>
        </w:rPr>
        <w:tab/>
        <w:t>ценностное отношение к жизни во всех её проявлениях, качеству окружающей среды, своему здоровью, здоровью роди</w:t>
      </w:r>
      <w:r>
        <w:rPr>
          <w:sz w:val="24"/>
          <w:szCs w:val="24"/>
        </w:rPr>
        <w:softHyphen/>
        <w:t>телей, членов своей семьи, педагогов, сверстников;</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осознание ценности экологически целесообразного, здо</w:t>
      </w:r>
      <w:r>
        <w:rPr>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Pr>
          <w:sz w:val="24"/>
          <w:szCs w:val="24"/>
        </w:rPr>
        <w:softHyphen/>
        <w:t>ственного здоровья и безопасности;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начальный опыт участия в пропаганде экологически це</w:t>
      </w:r>
      <w:r>
        <w:rPr>
          <w:sz w:val="24"/>
          <w:szCs w:val="24"/>
        </w:rPr>
        <w:softHyphen/>
        <w:t>лесообразного поведения, в создании экологически безопасно</w:t>
      </w:r>
      <w:r>
        <w:rPr>
          <w:sz w:val="24"/>
          <w:szCs w:val="24"/>
        </w:rPr>
        <w:softHyphen/>
        <w:t>го уклада школьной жизни;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умение придавать экологическую направленность любой деятельности, проекту; демонстрировать экологическое мыш</w:t>
      </w:r>
      <w:r>
        <w:rPr>
          <w:sz w:val="24"/>
          <w:szCs w:val="24"/>
        </w:rPr>
        <w:softHyphen/>
        <w:t>ление и экологическую грамотность в разных формах деятель</w:t>
      </w:r>
      <w:r>
        <w:rPr>
          <w:sz w:val="24"/>
          <w:szCs w:val="24"/>
        </w:rPr>
        <w:softHyphen/>
        <w:t>ности;</w:t>
      </w:r>
    </w:p>
    <w:p w:rsidR="001E6443" w:rsidRDefault="001E6443" w:rsidP="001E6443">
      <w:pPr>
        <w:widowControl w:val="0"/>
        <w:numPr>
          <w:ilvl w:val="0"/>
          <w:numId w:val="465"/>
        </w:numPr>
        <w:shd w:val="clear" w:color="auto" w:fill="FFFFFF"/>
        <w:tabs>
          <w:tab w:val="left" w:pos="0"/>
          <w:tab w:val="left" w:pos="667"/>
        </w:tabs>
        <w:autoSpaceDE w:val="0"/>
        <w:autoSpaceDN w:val="0"/>
        <w:adjustRightInd w:val="0"/>
        <w:ind w:firstLine="545"/>
        <w:jc w:val="both"/>
        <w:rPr>
          <w:sz w:val="24"/>
          <w:szCs w:val="24"/>
        </w:rPr>
      </w:pPr>
      <w:r>
        <w:rPr>
          <w:sz w:val="24"/>
          <w:szCs w:val="24"/>
        </w:rPr>
        <w:t>знание единства и взаимовлияния различных видов здоровья человека: физического, физиологического, психическо</w:t>
      </w:r>
      <w:r>
        <w:rPr>
          <w:sz w:val="24"/>
          <w:szCs w:val="24"/>
        </w:rPr>
        <w:softHyphen/>
        <w:t>го, социально-психологического, духовного, репродуктивного, их обусловленности внутренними и внешними факторами;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основных социальных моделей, правил экологи</w:t>
      </w:r>
      <w:r>
        <w:rPr>
          <w:sz w:val="24"/>
          <w:szCs w:val="24"/>
        </w:rPr>
        <w:softHyphen/>
        <w:t>ческого поведения, вариантов здорового образа жизни;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норм и правил экологической этики, законодательства в области экологии и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традиций нравственно-этического отношения к природе и здоровью в культуре народов России;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глобальной взаимосвязи и взаимозависимости природных и социальных явлений;</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выделять ценность экологической культуры, эко</w:t>
      </w:r>
      <w:r>
        <w:rPr>
          <w:sz w:val="24"/>
          <w:szCs w:val="24"/>
        </w:rPr>
        <w:softHyphen/>
        <w:t>логического качества окружающей среды, здоровья, здорового и безопасного образа жизни как целевой приоритет при орга</w:t>
      </w:r>
      <w:r>
        <w:rPr>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 xml:space="preserve">умение анализировать изменения в окружающей среде и прогнозировать </w:t>
      </w:r>
      <w:r>
        <w:rPr>
          <w:sz w:val="24"/>
          <w:szCs w:val="24"/>
        </w:rPr>
        <w:lastRenderedPageBreak/>
        <w:t>последствияэтих изменений для природы и здоровья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устанавливать  причинно-следственные   связи возникновения и развития явлений в экосистемах;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строить свою деятельность и проекты с учётом создаваемой нагрузки на социоприродное окружение;</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об оздоровительном влиянии экологически чи</w:t>
      </w:r>
      <w:r>
        <w:rPr>
          <w:sz w:val="24"/>
          <w:szCs w:val="24"/>
        </w:rPr>
        <w:softHyphen/>
        <w:t>стых природных факторов на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формирование личного опыта здоровьесберегающей деятельности;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знания о возможном негативном влиянии компьютерных игр, телевидения, рекламы на здоровье человека;</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Pr>
          <w:sz w:val="24"/>
          <w:szCs w:val="24"/>
        </w:rPr>
        <w:softHyphen/>
        <w:t>зациям, пропагандирующим курение и пьянство, распростра</w:t>
      </w:r>
      <w:r>
        <w:rPr>
          <w:sz w:val="24"/>
          <w:szCs w:val="24"/>
        </w:rPr>
        <w:softHyphen/>
        <w:t>няющим наркотики и другие ПАВ;</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отрицательное отношение к загрязнению окружающей сре</w:t>
      </w:r>
      <w:r>
        <w:rPr>
          <w:sz w:val="24"/>
          <w:szCs w:val="24"/>
        </w:rPr>
        <w:softHyphen/>
        <w:t>ды, расточительному расходованию природных ресурсов и энер</w:t>
      </w:r>
      <w:r>
        <w:rPr>
          <w:sz w:val="24"/>
          <w:szCs w:val="24"/>
        </w:rPr>
        <w:softHyphen/>
        <w:t>гии, способность давать нравственную и правовую оценку дей</w:t>
      </w:r>
      <w:r>
        <w:rPr>
          <w:sz w:val="24"/>
          <w:szCs w:val="24"/>
        </w:rPr>
        <w:softHyphen/>
        <w:t>ствиям, ведущим к возникновению, развитию или решению экологических проблем на различных территориях и акваториях;</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умение противостоять негативным факторам, способствующим ухудшению здоровья;</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1E6443" w:rsidRDefault="001E6443" w:rsidP="001E6443">
      <w:pPr>
        <w:widowControl w:val="0"/>
        <w:numPr>
          <w:ilvl w:val="0"/>
          <w:numId w:val="465"/>
        </w:numPr>
        <w:shd w:val="clear" w:color="auto" w:fill="FFFFFF"/>
        <w:tabs>
          <w:tab w:val="left" w:pos="0"/>
        </w:tabs>
        <w:autoSpaceDE w:val="0"/>
        <w:autoSpaceDN w:val="0"/>
        <w:adjustRightInd w:val="0"/>
        <w:ind w:firstLine="545"/>
        <w:jc w:val="both"/>
        <w:rPr>
          <w:sz w:val="24"/>
          <w:szCs w:val="24"/>
        </w:rPr>
      </w:pPr>
      <w:r>
        <w:rPr>
          <w:sz w:val="24"/>
          <w:szCs w:val="24"/>
        </w:rPr>
        <w:t>знание и выполнение санитарно-гигиенических правил, соблюдение здоровьесберегающего режима дня;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рационально организовать физическую и интел</w:t>
      </w:r>
      <w:r>
        <w:rPr>
          <w:sz w:val="24"/>
          <w:szCs w:val="24"/>
        </w:rPr>
        <w:softHyphen/>
        <w:t>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проявление интереса к прогулкам на природе, подвиж</w:t>
      </w:r>
      <w:r>
        <w:rPr>
          <w:sz w:val="24"/>
          <w:szCs w:val="24"/>
        </w:rPr>
        <w:softHyphen/>
        <w:t>ным играм, участию в спортивных соревнованиях, туристиче</w:t>
      </w:r>
      <w:r>
        <w:rPr>
          <w:sz w:val="24"/>
          <w:szCs w:val="24"/>
        </w:rPr>
        <w:softHyphen/>
        <w:t>ским походам, занятиям в спортивных секциях, военизирован</w:t>
      </w:r>
      <w:r>
        <w:rPr>
          <w:sz w:val="24"/>
          <w:szCs w:val="24"/>
        </w:rPr>
        <w:softHyphen/>
        <w:t>ным играм;</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формирование опыта участия в общественно значимых делах по охране природы и заботе о личном здоровье и здоро</w:t>
      </w:r>
      <w:r>
        <w:rPr>
          <w:sz w:val="24"/>
          <w:szCs w:val="24"/>
        </w:rPr>
        <w:softHyphen/>
        <w:t>вье окружающих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овладение умением сотрудничества (социального парт</w:t>
      </w:r>
      <w:r>
        <w:rPr>
          <w:sz w:val="24"/>
          <w:szCs w:val="24"/>
        </w:rPr>
        <w:softHyphen/>
        <w:t>нёрства), связанного с решением местных экологических про</w:t>
      </w:r>
      <w:r>
        <w:rPr>
          <w:sz w:val="24"/>
          <w:szCs w:val="24"/>
        </w:rPr>
        <w:softHyphen/>
        <w:t>блем и здоровьем людей;</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опыт участия в разработке и реализации учебно-исследо</w:t>
      </w:r>
      <w:r>
        <w:rPr>
          <w:sz w:val="24"/>
          <w:szCs w:val="24"/>
        </w:rPr>
        <w:softHyphen/>
        <w:t>вательских комплексных проектов с выявлением в них проблем экологии и здоровья и путей их решения.</w:t>
      </w:r>
    </w:p>
    <w:p w:rsidR="001E6443" w:rsidRDefault="001E6443" w:rsidP="001E6443">
      <w:pPr>
        <w:widowControl w:val="0"/>
        <w:shd w:val="clear" w:color="auto" w:fill="FFFFFF"/>
        <w:tabs>
          <w:tab w:val="left" w:pos="0"/>
        </w:tabs>
        <w:autoSpaceDE w:val="0"/>
        <w:autoSpaceDN w:val="0"/>
        <w:adjustRightInd w:val="0"/>
        <w:ind w:left="545"/>
        <w:jc w:val="both"/>
        <w:rPr>
          <w:sz w:val="24"/>
          <w:szCs w:val="24"/>
        </w:rPr>
      </w:pPr>
    </w:p>
    <w:p w:rsidR="001E6443" w:rsidRDefault="001E6443" w:rsidP="001E6443">
      <w:pPr>
        <w:shd w:val="clear" w:color="auto" w:fill="FFFFFF"/>
        <w:tabs>
          <w:tab w:val="left" w:pos="0"/>
        </w:tabs>
        <w:jc w:val="both"/>
        <w:rPr>
          <w:sz w:val="24"/>
          <w:szCs w:val="24"/>
          <w:u w:val="single"/>
        </w:rPr>
      </w:pPr>
      <w:r>
        <w:rPr>
          <w:bCs/>
          <w:sz w:val="24"/>
          <w:szCs w:val="24"/>
          <w:u w:val="single"/>
        </w:rPr>
        <w:t>Воспитание трудолюбия, сознательного, творческо</w:t>
      </w:r>
      <w:r>
        <w:rPr>
          <w:bCs/>
          <w:sz w:val="24"/>
          <w:szCs w:val="24"/>
          <w:u w:val="single"/>
        </w:rPr>
        <w:softHyphen/>
        <w:t>го отношения к образованию, труду и жизни, подготовка к сознательному выбору профессии:</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необходимости научных знаний для развития личности и общества, их роли в жизни, труде, творчестве;</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понимание нравственных основ образования;</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применения знаний в труде, обществен</w:t>
      </w:r>
      <w:r>
        <w:rPr>
          <w:sz w:val="24"/>
          <w:szCs w:val="24"/>
        </w:rPr>
        <w:softHyphen/>
        <w:t>ной жизни, в быту;</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применять знания, умения и навыки для реше</w:t>
      </w:r>
      <w:r>
        <w:rPr>
          <w:sz w:val="24"/>
          <w:szCs w:val="24"/>
        </w:rPr>
        <w:softHyphen/>
        <w:t>ния проектных и учебно-исследовательских задач;</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самоопределение в области своих познавательных инте</w:t>
      </w:r>
      <w:r>
        <w:rPr>
          <w:sz w:val="24"/>
          <w:szCs w:val="24"/>
        </w:rPr>
        <w:softHyphen/>
        <w:t>ресов;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умение организовать процесс самообразования, творчески и критически работать с информацией из разных источников;</w:t>
      </w:r>
    </w:p>
    <w:p w:rsidR="001E6443" w:rsidRDefault="001E6443" w:rsidP="001E6443">
      <w:pPr>
        <w:widowControl w:val="0"/>
        <w:numPr>
          <w:ilvl w:val="0"/>
          <w:numId w:val="470"/>
        </w:numPr>
        <w:shd w:val="clear" w:color="auto" w:fill="FFFFFF"/>
        <w:tabs>
          <w:tab w:val="left" w:pos="0"/>
        </w:tabs>
        <w:autoSpaceDE w:val="0"/>
        <w:autoSpaceDN w:val="0"/>
        <w:adjustRightInd w:val="0"/>
        <w:ind w:firstLine="545"/>
        <w:jc w:val="both"/>
        <w:rPr>
          <w:sz w:val="24"/>
          <w:szCs w:val="24"/>
        </w:rPr>
      </w:pPr>
      <w:r>
        <w:rPr>
          <w:sz w:val="24"/>
          <w:szCs w:val="24"/>
        </w:rPr>
        <w:t>начальный опыт разработки и реализации индивиду</w:t>
      </w:r>
      <w:r>
        <w:rPr>
          <w:sz w:val="24"/>
          <w:szCs w:val="24"/>
        </w:rPr>
        <w:softHyphen/>
        <w:t>альных и коллективных комплексных учебно-исследователь</w:t>
      </w:r>
      <w:r>
        <w:rPr>
          <w:sz w:val="24"/>
          <w:szCs w:val="24"/>
        </w:rPr>
        <w:softHyphen/>
        <w:t>ских проектов; умение работать со сверстниками в проектных или учебно-исследовательских группах;</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понимание важности непрерывного образования и самообразования в течение всей жизни;</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t>знание и уважение трудовых традиций своей семьи, тру</w:t>
      </w:r>
      <w:r>
        <w:rPr>
          <w:sz w:val="24"/>
          <w:szCs w:val="24"/>
        </w:rPr>
        <w:softHyphen/>
        <w:t>довых подвигов старших поколений;</w:t>
      </w:r>
      <w:r w:rsidR="00245E60">
        <w:rPr>
          <w:sz w:val="24"/>
          <w:szCs w:val="24"/>
        </w:rPr>
        <w:t xml:space="preserve">                           </w:t>
      </w:r>
      <w:r w:rsidR="005A00E4">
        <w:rPr>
          <w:sz w:val="24"/>
          <w:szCs w:val="24"/>
        </w:rPr>
        <w:t xml:space="preserve">                                                                                                          </w:t>
      </w:r>
      <w:r w:rsidR="00245E60">
        <w:rPr>
          <w:sz w:val="24"/>
          <w:szCs w:val="24"/>
        </w:rPr>
        <w:t xml:space="preserve">  259</w:t>
      </w:r>
    </w:p>
    <w:p w:rsidR="001E6443" w:rsidRDefault="001E6443" w:rsidP="001E6443">
      <w:pPr>
        <w:widowControl w:val="0"/>
        <w:numPr>
          <w:ilvl w:val="0"/>
          <w:numId w:val="471"/>
        </w:numPr>
        <w:shd w:val="clear" w:color="auto" w:fill="FFFFFF"/>
        <w:tabs>
          <w:tab w:val="left" w:pos="0"/>
          <w:tab w:val="left" w:pos="670"/>
        </w:tabs>
        <w:autoSpaceDE w:val="0"/>
        <w:autoSpaceDN w:val="0"/>
        <w:adjustRightInd w:val="0"/>
        <w:ind w:firstLine="545"/>
        <w:jc w:val="both"/>
        <w:rPr>
          <w:sz w:val="24"/>
          <w:szCs w:val="24"/>
        </w:rPr>
      </w:pPr>
      <w:r>
        <w:rPr>
          <w:sz w:val="24"/>
          <w:szCs w:val="24"/>
        </w:rPr>
        <w:lastRenderedPageBreak/>
        <w:t>умение планировать трудовую деятельность, рациональ</w:t>
      </w:r>
      <w:r>
        <w:rPr>
          <w:sz w:val="24"/>
          <w:szCs w:val="24"/>
        </w:rPr>
        <w:softHyphen/>
        <w:t>но использовать время, информацию и материальные ресурсы, соблюдать порядок на рабочем месте, осуществлять коллектив</w:t>
      </w:r>
      <w:r>
        <w:rPr>
          <w:sz w:val="24"/>
          <w:szCs w:val="24"/>
        </w:rPr>
        <w:softHyphen/>
        <w:t>ную работу, в том числе при разработке и реализации учебных и учебно-трудовых проектов;</w:t>
      </w:r>
    </w:p>
    <w:p w:rsidR="001E6443" w:rsidRDefault="001E6443" w:rsidP="001E6443">
      <w:pPr>
        <w:widowControl w:val="0"/>
        <w:numPr>
          <w:ilvl w:val="0"/>
          <w:numId w:val="461"/>
        </w:numPr>
        <w:shd w:val="clear" w:color="auto" w:fill="FFFFFF"/>
        <w:tabs>
          <w:tab w:val="left" w:pos="0"/>
          <w:tab w:val="left" w:pos="670"/>
        </w:tabs>
        <w:autoSpaceDE w:val="0"/>
        <w:autoSpaceDN w:val="0"/>
        <w:adjustRightInd w:val="0"/>
        <w:ind w:firstLine="545"/>
        <w:jc w:val="both"/>
        <w:rPr>
          <w:sz w:val="24"/>
          <w:szCs w:val="24"/>
        </w:rPr>
      </w:pPr>
      <w:r>
        <w:rPr>
          <w:sz w:val="24"/>
          <w:szCs w:val="24"/>
        </w:rPr>
        <w:t>начальный опыт участия в общественно значимых делах;</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навыки трудового творческого сотрудничества со сверстниками, младшими детьми и взрослыми;</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знания о разных профессиях и их требованиях к здоро</w:t>
      </w:r>
      <w:r>
        <w:rPr>
          <w:w w:val="105"/>
          <w:sz w:val="24"/>
          <w:szCs w:val="24"/>
        </w:rPr>
        <w:softHyphen/>
        <w:t>вью, морально-психологическим качествам, знаниям и умени</w:t>
      </w:r>
      <w:r>
        <w:rPr>
          <w:w w:val="105"/>
          <w:sz w:val="24"/>
          <w:szCs w:val="24"/>
        </w:rPr>
        <w:softHyphen/>
        <w:t>ям человека;</w:t>
      </w:r>
    </w:p>
    <w:p w:rsidR="001E6443" w:rsidRDefault="001E6443" w:rsidP="001E6443">
      <w:pPr>
        <w:widowControl w:val="0"/>
        <w:numPr>
          <w:ilvl w:val="0"/>
          <w:numId w:val="465"/>
        </w:numPr>
        <w:shd w:val="clear" w:color="auto" w:fill="FFFFFF"/>
        <w:tabs>
          <w:tab w:val="left" w:pos="0"/>
          <w:tab w:val="left" w:pos="670"/>
        </w:tabs>
        <w:autoSpaceDE w:val="0"/>
        <w:autoSpaceDN w:val="0"/>
        <w:adjustRightInd w:val="0"/>
        <w:ind w:firstLine="545"/>
        <w:jc w:val="both"/>
        <w:rPr>
          <w:w w:val="105"/>
          <w:sz w:val="24"/>
          <w:szCs w:val="24"/>
        </w:rPr>
      </w:pPr>
      <w:r>
        <w:rPr>
          <w:w w:val="105"/>
          <w:sz w:val="24"/>
          <w:szCs w:val="24"/>
        </w:rPr>
        <w:t>сформированность первоначальных профессиональных намерений и интересов;</w:t>
      </w:r>
    </w:p>
    <w:p w:rsidR="001E6443" w:rsidRDefault="001E6443" w:rsidP="001E6443">
      <w:pPr>
        <w:shd w:val="clear" w:color="auto" w:fill="FFFFFF"/>
        <w:tabs>
          <w:tab w:val="left" w:pos="0"/>
          <w:tab w:val="left" w:pos="662"/>
        </w:tabs>
        <w:ind w:firstLine="545"/>
        <w:jc w:val="both"/>
        <w:rPr>
          <w:b/>
          <w:bCs/>
          <w:w w:val="105"/>
          <w:sz w:val="24"/>
          <w:szCs w:val="24"/>
        </w:rPr>
      </w:pPr>
      <w:r>
        <w:rPr>
          <w:w w:val="105"/>
          <w:sz w:val="24"/>
          <w:szCs w:val="24"/>
        </w:rPr>
        <w:t>•</w:t>
      </w:r>
      <w:r>
        <w:rPr>
          <w:sz w:val="24"/>
          <w:szCs w:val="24"/>
        </w:rPr>
        <w:tab/>
      </w:r>
      <w:r>
        <w:rPr>
          <w:w w:val="105"/>
          <w:sz w:val="24"/>
          <w:szCs w:val="24"/>
        </w:rPr>
        <w:t>общие представления о трудовом законодательстве.</w:t>
      </w:r>
    </w:p>
    <w:p w:rsidR="001E6443" w:rsidRDefault="001E6443" w:rsidP="001E6443">
      <w:pPr>
        <w:shd w:val="clear" w:color="auto" w:fill="FFFFFF"/>
        <w:tabs>
          <w:tab w:val="left" w:pos="0"/>
          <w:tab w:val="left" w:pos="662"/>
        </w:tabs>
        <w:jc w:val="both"/>
        <w:rPr>
          <w:sz w:val="24"/>
          <w:szCs w:val="24"/>
          <w:u w:val="single"/>
        </w:rPr>
      </w:pPr>
      <w:r>
        <w:rPr>
          <w:bCs/>
          <w:w w:val="105"/>
          <w:sz w:val="24"/>
          <w:szCs w:val="24"/>
        </w:rPr>
        <w:tab/>
      </w:r>
      <w:r>
        <w:rPr>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1E6443" w:rsidRDefault="001E6443" w:rsidP="001E6443">
      <w:pPr>
        <w:shd w:val="clear" w:color="auto" w:fill="FFFFFF"/>
        <w:tabs>
          <w:tab w:val="left" w:pos="0"/>
          <w:tab w:val="left" w:pos="643"/>
        </w:tabs>
        <w:ind w:firstLine="545"/>
        <w:jc w:val="both"/>
        <w:rPr>
          <w:sz w:val="24"/>
          <w:szCs w:val="24"/>
        </w:rPr>
      </w:pPr>
      <w:r>
        <w:rPr>
          <w:w w:val="105"/>
          <w:sz w:val="24"/>
          <w:szCs w:val="24"/>
        </w:rPr>
        <w:t>•</w:t>
      </w:r>
      <w:r>
        <w:rPr>
          <w:sz w:val="24"/>
          <w:szCs w:val="24"/>
        </w:rPr>
        <w:tab/>
      </w:r>
      <w:r>
        <w:rPr>
          <w:w w:val="105"/>
          <w:sz w:val="24"/>
          <w:szCs w:val="24"/>
        </w:rPr>
        <w:t>ценностное отношение к прекрасному;</w:t>
      </w:r>
    </w:p>
    <w:p w:rsidR="001E6443" w:rsidRDefault="001E6443" w:rsidP="001E6443">
      <w:pPr>
        <w:shd w:val="clear" w:color="auto" w:fill="FFFFFF"/>
        <w:tabs>
          <w:tab w:val="left" w:pos="0"/>
          <w:tab w:val="left" w:pos="643"/>
        </w:tabs>
        <w:ind w:firstLine="545"/>
        <w:jc w:val="both"/>
        <w:rPr>
          <w:sz w:val="24"/>
          <w:szCs w:val="24"/>
        </w:rPr>
      </w:pPr>
      <w:r>
        <w:rPr>
          <w:sz w:val="24"/>
          <w:szCs w:val="24"/>
        </w:rPr>
        <w:t xml:space="preserve">• </w:t>
      </w:r>
      <w:r>
        <w:rPr>
          <w:w w:val="105"/>
          <w:sz w:val="24"/>
          <w:szCs w:val="24"/>
        </w:rPr>
        <w:t>понимание искусства как особой формы познания и пре</w:t>
      </w:r>
      <w:r>
        <w:rPr>
          <w:w w:val="105"/>
          <w:sz w:val="24"/>
          <w:szCs w:val="24"/>
        </w:rPr>
        <w:softHyphen/>
        <w:t>образования мира;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способность видеть и ценить прекрасное в природе, быту, труде, спорте и творчестве людей, общественной жизни;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эстетических переживаний, наблюдений эстетиче</w:t>
      </w:r>
      <w:r>
        <w:rPr>
          <w:w w:val="105"/>
          <w:sz w:val="24"/>
          <w:szCs w:val="24"/>
        </w:rPr>
        <w:softHyphen/>
        <w:t>ских объектов в природе и социуме, эстетического отношения к окружающему миру и самому себе;</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представление об искусстве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эмоционального постижения народного творчест</w:t>
      </w:r>
      <w:r>
        <w:rPr>
          <w:w w:val="105"/>
          <w:sz w:val="24"/>
          <w:szCs w:val="24"/>
        </w:rPr>
        <w:softHyphen/>
        <w:t>ва, этнокультурных традиций, фольклора народов России;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интерес к занятиям творческого характера, различным видам искусства, художественной самодеятельности;</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самореализации в различных видах творческой де</w:t>
      </w:r>
      <w:r>
        <w:rPr>
          <w:w w:val="105"/>
          <w:sz w:val="24"/>
          <w:szCs w:val="24"/>
        </w:rPr>
        <w:softHyphen/>
        <w:t>ятельности, умение выражать себя в доступных видах творче</w:t>
      </w:r>
      <w:r>
        <w:rPr>
          <w:w w:val="105"/>
          <w:sz w:val="24"/>
          <w:szCs w:val="24"/>
        </w:rPr>
        <w:softHyphen/>
        <w:t>ства;</w:t>
      </w:r>
    </w:p>
    <w:p w:rsidR="001E6443" w:rsidRDefault="001E6443" w:rsidP="001E6443">
      <w:pPr>
        <w:widowControl w:val="0"/>
        <w:numPr>
          <w:ilvl w:val="0"/>
          <w:numId w:val="461"/>
        </w:numPr>
        <w:shd w:val="clear" w:color="auto" w:fill="FFFFFF"/>
        <w:tabs>
          <w:tab w:val="left" w:pos="0"/>
          <w:tab w:val="left" w:pos="643"/>
        </w:tabs>
        <w:autoSpaceDE w:val="0"/>
        <w:autoSpaceDN w:val="0"/>
        <w:adjustRightInd w:val="0"/>
        <w:ind w:firstLine="545"/>
        <w:jc w:val="both"/>
        <w:rPr>
          <w:w w:val="105"/>
          <w:sz w:val="24"/>
          <w:szCs w:val="24"/>
        </w:rPr>
      </w:pPr>
      <w:r>
        <w:rPr>
          <w:w w:val="105"/>
          <w:sz w:val="24"/>
          <w:szCs w:val="24"/>
        </w:rPr>
        <w:t>опыт реализации эстетических ценностей в пространст</w:t>
      </w:r>
      <w:r>
        <w:rPr>
          <w:w w:val="105"/>
          <w:sz w:val="24"/>
          <w:szCs w:val="24"/>
        </w:rPr>
        <w:softHyphen/>
        <w:t>ве школы и семьи.</w:t>
      </w:r>
    </w:p>
    <w:p w:rsidR="001E6443" w:rsidRDefault="001E6443" w:rsidP="001E6443">
      <w:pPr>
        <w:widowControl w:val="0"/>
        <w:shd w:val="clear" w:color="auto" w:fill="FFFFFF"/>
        <w:tabs>
          <w:tab w:val="left" w:pos="0"/>
          <w:tab w:val="left" w:pos="643"/>
        </w:tabs>
        <w:autoSpaceDE w:val="0"/>
        <w:autoSpaceDN w:val="0"/>
        <w:adjustRightInd w:val="0"/>
        <w:jc w:val="both"/>
        <w:rPr>
          <w:w w:val="105"/>
          <w:sz w:val="24"/>
          <w:szCs w:val="24"/>
        </w:rPr>
      </w:pPr>
    </w:p>
    <w:p w:rsidR="001E6443" w:rsidRDefault="001E6443" w:rsidP="001E6443">
      <w:pPr>
        <w:shd w:val="clear" w:color="auto" w:fill="FFFFFF"/>
        <w:spacing w:line="274" w:lineRule="exact"/>
        <w:rPr>
          <w:sz w:val="24"/>
          <w:szCs w:val="24"/>
          <w:u w:val="single"/>
        </w:rPr>
      </w:pPr>
      <w:r>
        <w:rPr>
          <w:b/>
          <w:bCs/>
          <w:sz w:val="24"/>
          <w:szCs w:val="24"/>
          <w:u w:val="single"/>
        </w:rPr>
        <w:t>Модель выпускника основного общего образования</w:t>
      </w:r>
      <w:r>
        <w:rPr>
          <w:sz w:val="24"/>
          <w:szCs w:val="24"/>
          <w:u w:val="single"/>
        </w:rPr>
        <w:t>:</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любящая свою семью, край, Родину;</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успешно освоившая общеобразовательные программы основного общего образования;</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овладевшая способами действий для успешной жизни в обществе, профессиональной среде;</w:t>
      </w:r>
    </w:p>
    <w:p w:rsidR="001E6443" w:rsidRDefault="001E6443" w:rsidP="001E6443">
      <w:pPr>
        <w:pStyle w:val="aa"/>
        <w:numPr>
          <w:ilvl w:val="0"/>
          <w:numId w:val="472"/>
        </w:numPr>
        <w:shd w:val="clear" w:color="auto" w:fill="FFFFFF"/>
        <w:spacing w:after="200" w:line="274" w:lineRule="exact"/>
        <w:rPr>
          <w:sz w:val="24"/>
          <w:szCs w:val="24"/>
        </w:rPr>
      </w:pPr>
      <w:r>
        <w:rPr>
          <w:spacing w:val="-1"/>
          <w:sz w:val="24"/>
          <w:szCs w:val="24"/>
        </w:rPr>
        <w:t>личность с устойчивой потребностью в саморазвитии и самореализации;</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 xml:space="preserve"> личность, знающая свои гражданские права и других людей, умеющая реализовывать права и нести ответственность за их реализацию;</w:t>
      </w:r>
    </w:p>
    <w:p w:rsidR="001E6443" w:rsidRDefault="001E6443" w:rsidP="001E6443">
      <w:pPr>
        <w:pStyle w:val="aa"/>
        <w:numPr>
          <w:ilvl w:val="0"/>
          <w:numId w:val="472"/>
        </w:numPr>
        <w:shd w:val="clear" w:color="auto" w:fill="FFFFFF"/>
        <w:spacing w:after="200" w:line="274" w:lineRule="exact"/>
        <w:rPr>
          <w:sz w:val="24"/>
          <w:szCs w:val="24"/>
        </w:rPr>
      </w:pPr>
      <w:r>
        <w:rPr>
          <w:sz w:val="24"/>
          <w:szCs w:val="24"/>
        </w:rPr>
        <w:t>личность, обладающая богатым внутренним миром (духовными и нравственными качествами).</w:t>
      </w:r>
    </w:p>
    <w:p w:rsidR="001E6443" w:rsidRDefault="001E6443" w:rsidP="001E6443">
      <w:pPr>
        <w:shd w:val="clear" w:color="auto" w:fill="FFFFFF"/>
        <w:tabs>
          <w:tab w:val="left" w:pos="0"/>
        </w:tabs>
        <w:ind w:firstLine="545"/>
        <w:jc w:val="center"/>
        <w:rPr>
          <w:b/>
          <w:bCs/>
          <w:caps/>
          <w:sz w:val="24"/>
          <w:szCs w:val="24"/>
        </w:rPr>
      </w:pPr>
      <w:r>
        <w:rPr>
          <w:b/>
          <w:sz w:val="24"/>
          <w:szCs w:val="24"/>
        </w:rPr>
        <w:t>2.3.9. Мониторинг эффективности реализации образовательным учреждением программы воспитания и социализации обучающихся</w:t>
      </w:r>
    </w:p>
    <w:p w:rsidR="001E6443" w:rsidRDefault="001E6443" w:rsidP="001E6443">
      <w:pPr>
        <w:shd w:val="clear" w:color="auto" w:fill="FFFFFF"/>
        <w:tabs>
          <w:tab w:val="left" w:pos="0"/>
        </w:tabs>
        <w:ind w:firstLine="545"/>
        <w:rPr>
          <w:sz w:val="24"/>
          <w:szCs w:val="24"/>
        </w:rPr>
      </w:pPr>
      <w:r>
        <w:rPr>
          <w:w w:val="105"/>
          <w:sz w:val="24"/>
          <w:szCs w:val="24"/>
        </w:rPr>
        <w:t>Мониторинг представляет собой систему диагностических исследований, направленных на комплексную оценку резуль</w:t>
      </w:r>
      <w:r>
        <w:rPr>
          <w:w w:val="105"/>
          <w:sz w:val="24"/>
          <w:szCs w:val="24"/>
        </w:rPr>
        <w:softHyphen/>
        <w:t>татов эффективности реализации Программы воспитания и социализации</w:t>
      </w:r>
      <w:r w:rsidR="00FB378D">
        <w:rPr>
          <w:w w:val="105"/>
          <w:sz w:val="24"/>
          <w:szCs w:val="24"/>
        </w:rPr>
        <w:t xml:space="preserve"> </w:t>
      </w:r>
      <w:r w:rsidR="00532C50">
        <w:rPr>
          <w:w w:val="105"/>
          <w:sz w:val="24"/>
          <w:szCs w:val="24"/>
        </w:rPr>
        <w:t>обучающихся МКОУ «Ашагастальская</w:t>
      </w:r>
      <w:r>
        <w:rPr>
          <w:w w:val="105"/>
          <w:sz w:val="24"/>
          <w:szCs w:val="24"/>
        </w:rPr>
        <w:t xml:space="preserve"> СОШ» МР «Сулейман-Стальский район».</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E6443" w:rsidRDefault="001E6443" w:rsidP="001E6443">
      <w:pPr>
        <w:shd w:val="clear" w:color="auto" w:fill="FFFFFF"/>
        <w:tabs>
          <w:tab w:val="left" w:pos="0"/>
        </w:tabs>
        <w:ind w:firstLine="545"/>
        <w:rPr>
          <w:sz w:val="24"/>
          <w:szCs w:val="24"/>
        </w:rPr>
      </w:pPr>
      <w:r>
        <w:rPr>
          <w:w w:val="105"/>
          <w:sz w:val="24"/>
          <w:szCs w:val="24"/>
        </w:rPr>
        <w:t xml:space="preserve">В качестве </w:t>
      </w:r>
      <w:r>
        <w:rPr>
          <w:b/>
          <w:bCs/>
          <w:w w:val="105"/>
          <w:sz w:val="24"/>
          <w:szCs w:val="24"/>
          <w:u w:val="single"/>
        </w:rPr>
        <w:t xml:space="preserve">основных показателей </w:t>
      </w:r>
      <w:r>
        <w:rPr>
          <w:w w:val="105"/>
          <w:sz w:val="24"/>
          <w:szCs w:val="24"/>
        </w:rPr>
        <w:t>и объектов исследова</w:t>
      </w:r>
      <w:r>
        <w:rPr>
          <w:w w:val="105"/>
          <w:sz w:val="24"/>
          <w:szCs w:val="24"/>
        </w:rPr>
        <w:softHyphen/>
        <w:t>ния эффективности реализации программы воспитания и социализации обучающихся вы</w:t>
      </w:r>
      <w:r>
        <w:rPr>
          <w:w w:val="105"/>
          <w:sz w:val="24"/>
          <w:szCs w:val="24"/>
        </w:rPr>
        <w:softHyphen/>
        <w:t>ступают:</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развития личностной, социальной, эколо</w:t>
      </w:r>
      <w:r>
        <w:rPr>
          <w:w w:val="105"/>
          <w:sz w:val="24"/>
          <w:szCs w:val="24"/>
        </w:rPr>
        <w:softHyphen/>
        <w:t>гической, трудовой (профессиональной) и здоровьесберегающей культуры обучающихся;</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Социально-педагогическая среда, общая психологиче</w:t>
      </w:r>
      <w:r>
        <w:rPr>
          <w:w w:val="105"/>
          <w:sz w:val="24"/>
          <w:szCs w:val="24"/>
        </w:rPr>
        <w:softHyphen/>
        <w:t>ская атмосфера и нравственный уклад школьной жизни в обра</w:t>
      </w:r>
      <w:r>
        <w:rPr>
          <w:w w:val="105"/>
          <w:sz w:val="24"/>
          <w:szCs w:val="24"/>
        </w:rPr>
        <w:softHyphen/>
        <w:t>зовательном учреждении;</w:t>
      </w:r>
    </w:p>
    <w:p w:rsidR="001E6443" w:rsidRDefault="001E6443" w:rsidP="001E6443">
      <w:pPr>
        <w:pStyle w:val="aa"/>
        <w:numPr>
          <w:ilvl w:val="0"/>
          <w:numId w:val="473"/>
        </w:numPr>
        <w:shd w:val="clear" w:color="auto" w:fill="FFFFFF"/>
        <w:tabs>
          <w:tab w:val="left" w:pos="0"/>
        </w:tabs>
        <w:spacing w:after="200"/>
        <w:ind w:left="993" w:hanging="448"/>
        <w:jc w:val="both"/>
        <w:rPr>
          <w:sz w:val="24"/>
          <w:szCs w:val="24"/>
        </w:rPr>
      </w:pPr>
      <w:r>
        <w:rPr>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1E6443" w:rsidRDefault="001E6443" w:rsidP="001E6443">
      <w:pPr>
        <w:shd w:val="clear" w:color="auto" w:fill="FFFFFF"/>
        <w:tabs>
          <w:tab w:val="left" w:pos="0"/>
        </w:tabs>
        <w:ind w:firstLine="545"/>
        <w:jc w:val="both"/>
        <w:rPr>
          <w:sz w:val="24"/>
          <w:szCs w:val="24"/>
        </w:rPr>
      </w:pPr>
      <w:r>
        <w:rPr>
          <w:b/>
          <w:bCs/>
          <w:w w:val="105"/>
          <w:sz w:val="24"/>
          <w:szCs w:val="24"/>
        </w:rPr>
        <w:t xml:space="preserve">Основные принципы </w:t>
      </w:r>
      <w:r>
        <w:rPr>
          <w:w w:val="105"/>
          <w:sz w:val="24"/>
          <w:szCs w:val="24"/>
        </w:rPr>
        <w:t>организации мониторинга эффек</w:t>
      </w:r>
      <w:r>
        <w:rPr>
          <w:w w:val="105"/>
          <w:sz w:val="24"/>
          <w:szCs w:val="24"/>
        </w:rPr>
        <w:softHyphen/>
        <w:t>тивности реализации Програм</w:t>
      </w:r>
      <w:r>
        <w:rPr>
          <w:w w:val="105"/>
          <w:sz w:val="24"/>
          <w:szCs w:val="24"/>
        </w:rPr>
        <w:softHyphen/>
        <w:t>мы воспитания и социализации обучающихся:</w:t>
      </w:r>
      <w:r w:rsidR="008452E3">
        <w:rPr>
          <w:w w:val="105"/>
          <w:sz w:val="24"/>
          <w:szCs w:val="24"/>
        </w:rPr>
        <w:t xml:space="preserve">                                                       2</w:t>
      </w:r>
      <w:r w:rsidR="00245E60">
        <w:rPr>
          <w:w w:val="105"/>
          <w:sz w:val="24"/>
          <w:szCs w:val="24"/>
        </w:rPr>
        <w:t>60</w:t>
      </w:r>
    </w:p>
    <w:p w:rsidR="00726E30" w:rsidRPr="00726E30" w:rsidRDefault="00726E30" w:rsidP="00726E30">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системности </w:t>
      </w:r>
      <w:r>
        <w:rPr>
          <w:w w:val="105"/>
          <w:sz w:val="24"/>
          <w:szCs w:val="24"/>
        </w:rPr>
        <w:t>предполагает изучение планиру</w:t>
      </w:r>
      <w:r>
        <w:rPr>
          <w:w w:val="105"/>
          <w:sz w:val="24"/>
          <w:szCs w:val="24"/>
        </w:rPr>
        <w:softHyphen/>
        <w:t>емых результатов развития обучающихся в качестве составных (системных) элементов общего процесса воспитания и социа</w:t>
      </w:r>
      <w:r>
        <w:rPr>
          <w:w w:val="105"/>
          <w:sz w:val="24"/>
          <w:szCs w:val="24"/>
        </w:rPr>
        <w:softHyphen/>
        <w:t>лизации обучающихся;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w w:val="105"/>
          <w:sz w:val="24"/>
          <w:szCs w:val="24"/>
          <w:u w:val="single"/>
        </w:rPr>
        <w:t xml:space="preserve">принцип   объективности </w:t>
      </w:r>
      <w:r>
        <w:rPr>
          <w:w w:val="105"/>
          <w:sz w:val="24"/>
          <w:szCs w:val="24"/>
        </w:rPr>
        <w:t>предполагает   формализованность оценки (независимость исследования и интерпрета</w:t>
      </w:r>
      <w:r>
        <w:rPr>
          <w:w w:val="105"/>
          <w:sz w:val="24"/>
          <w:szCs w:val="24"/>
        </w:rPr>
        <w:softHyphen/>
        <w:t>ции данных) и предусматривает необходимость принимать все меры для исключения пристрастий, личных взглядов, предубе</w:t>
      </w:r>
      <w:r>
        <w:rPr>
          <w:w w:val="105"/>
          <w:sz w:val="24"/>
          <w:szCs w:val="24"/>
        </w:rPr>
        <w:softHyphen/>
        <w:t>ждений, корпоративной солидарности и недостаточной про</w:t>
      </w:r>
      <w:r>
        <w:rPr>
          <w:w w:val="105"/>
          <w:sz w:val="24"/>
          <w:szCs w:val="24"/>
        </w:rPr>
        <w:softHyphen/>
        <w:t>фессиональной компетентности специалистов в процессе ис</w:t>
      </w:r>
      <w:r>
        <w:rPr>
          <w:w w:val="105"/>
          <w:sz w:val="24"/>
          <w:szCs w:val="24"/>
        </w:rPr>
        <w:softHyphen/>
        <w:t>следования;</w:t>
      </w:r>
    </w:p>
    <w:p w:rsidR="001E6443" w:rsidRDefault="001E6443" w:rsidP="001E6443">
      <w:pPr>
        <w:pStyle w:val="aa"/>
        <w:widowControl w:val="0"/>
        <w:numPr>
          <w:ilvl w:val="0"/>
          <w:numId w:val="474"/>
        </w:numPr>
        <w:shd w:val="clear" w:color="auto" w:fill="FFFFFF"/>
        <w:tabs>
          <w:tab w:val="left" w:pos="0"/>
          <w:tab w:val="left" w:pos="732"/>
        </w:tabs>
        <w:autoSpaceDE w:val="0"/>
        <w:autoSpaceDN w:val="0"/>
        <w:adjustRightInd w:val="0"/>
        <w:ind w:left="709" w:hanging="283"/>
        <w:jc w:val="both"/>
        <w:rPr>
          <w:w w:val="105"/>
          <w:sz w:val="24"/>
          <w:szCs w:val="24"/>
        </w:rPr>
      </w:pPr>
      <w:r>
        <w:rPr>
          <w:i/>
          <w:iCs/>
          <w:sz w:val="24"/>
          <w:szCs w:val="24"/>
          <w:u w:val="single"/>
        </w:rPr>
        <w:t>принцип  признания безусловного уважения прав</w:t>
      </w:r>
      <w:r>
        <w:rPr>
          <w:sz w:val="24"/>
          <w:szCs w:val="24"/>
        </w:rPr>
        <w:t xml:space="preserve">- </w:t>
      </w:r>
      <w:r>
        <w:rPr>
          <w:w w:val="105"/>
          <w:sz w:val="24"/>
          <w:szCs w:val="24"/>
        </w:rPr>
        <w:t>предполагает отказ от прямых негативных оценок и личност</w:t>
      </w:r>
      <w:r>
        <w:rPr>
          <w:w w:val="105"/>
          <w:sz w:val="24"/>
          <w:szCs w:val="24"/>
        </w:rPr>
        <w:softHyphen/>
        <w:t>ных характеристик обучающихся.</w:t>
      </w:r>
    </w:p>
    <w:p w:rsidR="001E6443" w:rsidRDefault="001E6443" w:rsidP="001E6443">
      <w:pPr>
        <w:pStyle w:val="aa"/>
        <w:widowControl w:val="0"/>
        <w:shd w:val="clear" w:color="auto" w:fill="FFFFFF"/>
        <w:tabs>
          <w:tab w:val="left" w:pos="0"/>
          <w:tab w:val="left" w:pos="732"/>
        </w:tabs>
        <w:autoSpaceDE w:val="0"/>
        <w:autoSpaceDN w:val="0"/>
        <w:adjustRightInd w:val="0"/>
        <w:ind w:left="709"/>
        <w:jc w:val="both"/>
        <w:rPr>
          <w:w w:val="105"/>
          <w:sz w:val="24"/>
          <w:szCs w:val="24"/>
        </w:rPr>
      </w:pPr>
    </w:p>
    <w:p w:rsidR="001E6443" w:rsidRDefault="001E6443" w:rsidP="001E6443">
      <w:pPr>
        <w:widowControl w:val="0"/>
        <w:shd w:val="clear" w:color="auto" w:fill="FFFFFF"/>
        <w:tabs>
          <w:tab w:val="left" w:pos="0"/>
          <w:tab w:val="left" w:pos="732"/>
        </w:tabs>
        <w:autoSpaceDE w:val="0"/>
        <w:autoSpaceDN w:val="0"/>
        <w:adjustRightInd w:val="0"/>
        <w:jc w:val="both"/>
        <w:rPr>
          <w:w w:val="105"/>
          <w:sz w:val="24"/>
          <w:szCs w:val="24"/>
        </w:rPr>
      </w:pPr>
    </w:p>
    <w:p w:rsidR="001E6443" w:rsidRDefault="001E6443" w:rsidP="001E6443">
      <w:pPr>
        <w:shd w:val="clear" w:color="auto" w:fill="FFFFFF"/>
        <w:tabs>
          <w:tab w:val="left" w:pos="0"/>
        </w:tabs>
        <w:jc w:val="center"/>
        <w:rPr>
          <w:b/>
          <w:bCs/>
          <w:caps/>
          <w:sz w:val="24"/>
          <w:szCs w:val="24"/>
        </w:rPr>
      </w:pPr>
      <w:r>
        <w:rPr>
          <w:b/>
          <w:sz w:val="24"/>
          <w:szCs w:val="24"/>
        </w:rPr>
        <w:t>2.3.10. Методологический инструментарий мониторинга                                                      воспитания и социализации обучающихся</w:t>
      </w:r>
    </w:p>
    <w:p w:rsidR="001E6443" w:rsidRDefault="001E6443" w:rsidP="001E6443">
      <w:pPr>
        <w:shd w:val="clear" w:color="auto" w:fill="FFFFFF"/>
        <w:tabs>
          <w:tab w:val="left" w:pos="0"/>
        </w:tabs>
        <w:jc w:val="both"/>
        <w:rPr>
          <w:w w:val="105"/>
          <w:sz w:val="24"/>
          <w:szCs w:val="24"/>
        </w:rPr>
      </w:pPr>
      <w:r>
        <w:rPr>
          <w:w w:val="105"/>
          <w:sz w:val="24"/>
          <w:szCs w:val="24"/>
        </w:rPr>
        <w:tab/>
        <w:t>Методологический инструментарий мониторинга воспита</w:t>
      </w:r>
      <w:r>
        <w:rPr>
          <w:w w:val="105"/>
          <w:sz w:val="24"/>
          <w:szCs w:val="24"/>
        </w:rPr>
        <w:softHyphen/>
        <w:t>ния и социализации обучающихся предусматривает использо</w:t>
      </w:r>
      <w:r>
        <w:rPr>
          <w:w w:val="105"/>
          <w:sz w:val="24"/>
          <w:szCs w:val="24"/>
        </w:rPr>
        <w:softHyphen/>
        <w:t xml:space="preserve">вание следующих методов: </w:t>
      </w:r>
    </w:p>
    <w:p w:rsidR="001E6443" w:rsidRDefault="001E6443" w:rsidP="001E6443">
      <w:pPr>
        <w:shd w:val="clear" w:color="auto" w:fill="FFFFFF"/>
        <w:spacing w:line="274" w:lineRule="exact"/>
        <w:ind w:firstLine="706"/>
        <w:jc w:val="both"/>
        <w:rPr>
          <w:sz w:val="24"/>
          <w:szCs w:val="24"/>
        </w:rPr>
      </w:pPr>
      <w:r>
        <w:rPr>
          <w:b/>
          <w:bCs/>
          <w:i/>
          <w:iCs/>
          <w:sz w:val="24"/>
          <w:szCs w:val="24"/>
        </w:rPr>
        <w:t xml:space="preserve">Тестирование </w:t>
      </w:r>
      <w:r>
        <w:rPr>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E6443" w:rsidRDefault="001E6443" w:rsidP="001E6443">
      <w:pPr>
        <w:shd w:val="clear" w:color="auto" w:fill="FFFFFF"/>
        <w:spacing w:line="274" w:lineRule="exact"/>
        <w:ind w:firstLine="706"/>
        <w:jc w:val="both"/>
        <w:rPr>
          <w:sz w:val="24"/>
          <w:szCs w:val="24"/>
        </w:rPr>
      </w:pPr>
      <w:r>
        <w:rPr>
          <w:b/>
          <w:bCs/>
          <w:i/>
          <w:iCs/>
          <w:spacing w:val="-1"/>
          <w:sz w:val="24"/>
          <w:szCs w:val="24"/>
        </w:rPr>
        <w:t xml:space="preserve">Опрос </w:t>
      </w:r>
      <w:r>
        <w:rPr>
          <w:spacing w:val="-1"/>
          <w:sz w:val="24"/>
          <w:szCs w:val="24"/>
        </w:rPr>
        <w:t xml:space="preserve">получение информации, заключённой в словесных сообщениях обучающихся. </w:t>
      </w:r>
      <w:r>
        <w:rPr>
          <w:sz w:val="24"/>
          <w:szCs w:val="24"/>
        </w:rPr>
        <w:t>Виды опроса:</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 xml:space="preserve">анкетирование </w:t>
      </w:r>
      <w:r>
        <w:rPr>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интервью</w:t>
      </w:r>
      <w:r>
        <w:rPr>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1E6443" w:rsidRDefault="001E6443" w:rsidP="001E6443">
      <w:pPr>
        <w:pStyle w:val="aa"/>
        <w:numPr>
          <w:ilvl w:val="0"/>
          <w:numId w:val="475"/>
        </w:numPr>
        <w:shd w:val="clear" w:color="auto" w:fill="FFFFFF"/>
        <w:spacing w:after="200" w:line="274" w:lineRule="exact"/>
        <w:jc w:val="both"/>
        <w:rPr>
          <w:sz w:val="24"/>
          <w:szCs w:val="24"/>
        </w:rPr>
      </w:pPr>
      <w:r>
        <w:rPr>
          <w:i/>
          <w:iCs/>
          <w:sz w:val="24"/>
          <w:szCs w:val="24"/>
          <w:u w:val="single"/>
        </w:rPr>
        <w:t>беседа</w:t>
      </w:r>
      <w:r>
        <w:rPr>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1E6443" w:rsidRDefault="001E6443" w:rsidP="001E6443">
      <w:pPr>
        <w:shd w:val="clear" w:color="auto" w:fill="FFFFFF"/>
        <w:spacing w:line="274" w:lineRule="exact"/>
        <w:ind w:firstLine="708"/>
        <w:jc w:val="both"/>
        <w:rPr>
          <w:sz w:val="24"/>
          <w:szCs w:val="24"/>
        </w:rPr>
      </w:pPr>
      <w:r>
        <w:rPr>
          <w:b/>
          <w:bCs/>
          <w:i/>
          <w:iCs/>
          <w:sz w:val="24"/>
          <w:szCs w:val="24"/>
        </w:rPr>
        <w:t>Психолого-педагогическое наблюдение</w:t>
      </w:r>
      <w:r>
        <w:rPr>
          <w:sz w:val="24"/>
          <w:szCs w:val="24"/>
        </w:rP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w:t>
      </w:r>
      <w:r>
        <w:rPr>
          <w:sz w:val="24"/>
          <w:szCs w:val="24"/>
        </w:rPr>
        <w:tab/>
      </w:r>
      <w:r>
        <w:rPr>
          <w:sz w:val="24"/>
          <w:szCs w:val="24"/>
        </w:rPr>
        <w:tab/>
      </w:r>
      <w:r>
        <w:rPr>
          <w:sz w:val="24"/>
          <w:szCs w:val="24"/>
        </w:rPr>
        <w:tab/>
        <w:t xml:space="preserve">Особо следует выделить </w:t>
      </w:r>
      <w:r>
        <w:rPr>
          <w:b/>
          <w:bCs/>
          <w:i/>
          <w:iCs/>
          <w:sz w:val="24"/>
          <w:szCs w:val="24"/>
        </w:rPr>
        <w:t xml:space="preserve">психолого-педагогический эксперимент </w:t>
      </w:r>
      <w:r>
        <w:rPr>
          <w:sz w:val="24"/>
          <w:szCs w:val="24"/>
        </w:rPr>
        <w:t>как основной метод исследования воспитания и социализации обучающихся.</w:t>
      </w:r>
      <w:r>
        <w:rPr>
          <w:sz w:val="24"/>
          <w:szCs w:val="24"/>
        </w:rPr>
        <w:tab/>
      </w:r>
      <w:r>
        <w:rPr>
          <w:sz w:val="24"/>
          <w:szCs w:val="24"/>
        </w:rPr>
        <w:tab/>
      </w:r>
      <w:r>
        <w:rPr>
          <w:sz w:val="24"/>
          <w:szCs w:val="24"/>
        </w:rPr>
        <w:tab/>
      </w:r>
      <w:r>
        <w:rPr>
          <w:sz w:val="24"/>
          <w:szCs w:val="24"/>
        </w:rPr>
        <w:tab/>
      </w:r>
      <w:r>
        <w:rPr>
          <w:sz w:val="24"/>
          <w:szCs w:val="24"/>
        </w:rPr>
        <w:tab/>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u w:val="single"/>
        </w:rPr>
        <w:t>Основной целью исследования</w:t>
      </w:r>
      <w:r>
        <w:rPr>
          <w:sz w:val="24"/>
          <w:szCs w:val="24"/>
        </w:rPr>
        <w:t xml:space="preserve"> является изучение динамики процесса воспитания и социализации обучающихся в условиях специально-организованной воспитательной деятельности.</w:t>
      </w:r>
      <w:r>
        <w:rPr>
          <w:sz w:val="24"/>
          <w:szCs w:val="24"/>
        </w:rPr>
        <w:tab/>
      </w:r>
      <w:r>
        <w:rPr>
          <w:sz w:val="24"/>
          <w:szCs w:val="24"/>
        </w:rPr>
        <w:tab/>
      </w:r>
    </w:p>
    <w:p w:rsidR="001E6443" w:rsidRDefault="001E6443" w:rsidP="001E6443">
      <w:pPr>
        <w:shd w:val="clear" w:color="auto" w:fill="FFFFFF"/>
        <w:spacing w:line="274" w:lineRule="exact"/>
        <w:jc w:val="both"/>
        <w:rPr>
          <w:sz w:val="24"/>
          <w:szCs w:val="24"/>
        </w:rPr>
      </w:pPr>
      <w:r>
        <w:rPr>
          <w:sz w:val="24"/>
          <w:szCs w:val="24"/>
        </w:rPr>
        <w:t>В рамках психолого-педагогического исследования следует выделить три этапа:</w:t>
      </w:r>
    </w:p>
    <w:p w:rsidR="001E6443" w:rsidRDefault="001E6443" w:rsidP="001E6443">
      <w:pPr>
        <w:shd w:val="clear" w:color="auto" w:fill="FFFFFF"/>
        <w:spacing w:line="274" w:lineRule="exact"/>
        <w:ind w:firstLine="706"/>
        <w:jc w:val="both"/>
        <w:rPr>
          <w:sz w:val="24"/>
          <w:szCs w:val="24"/>
        </w:rPr>
      </w:pPr>
      <w:r>
        <w:rPr>
          <w:sz w:val="24"/>
          <w:szCs w:val="24"/>
          <w:u w:val="single"/>
        </w:rPr>
        <w:t>Этап 1.</w:t>
      </w:r>
      <w:r>
        <w:rPr>
          <w:sz w:val="24"/>
          <w:szCs w:val="24"/>
        </w:rPr>
        <w:t xml:space="preserve">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2.</w:t>
      </w:r>
      <w:r>
        <w:rPr>
          <w:sz w:val="24"/>
          <w:szCs w:val="24"/>
        </w:rPr>
        <w:t xml:space="preserve">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w:t>
      </w:r>
    </w:p>
    <w:p w:rsidR="001E6443" w:rsidRDefault="001E6443" w:rsidP="001E6443">
      <w:pPr>
        <w:shd w:val="clear" w:color="auto" w:fill="FFFFFF"/>
        <w:spacing w:line="274" w:lineRule="exact"/>
        <w:ind w:firstLine="706"/>
        <w:jc w:val="both"/>
        <w:rPr>
          <w:sz w:val="24"/>
          <w:szCs w:val="24"/>
        </w:rPr>
      </w:pPr>
      <w:r>
        <w:rPr>
          <w:sz w:val="24"/>
          <w:szCs w:val="24"/>
          <w:u w:val="single"/>
        </w:rPr>
        <w:t>Этап 3</w:t>
      </w:r>
      <w:r>
        <w:rPr>
          <w:sz w:val="24"/>
          <w:szCs w:val="24"/>
        </w:rPr>
        <w:t>.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w:t>
      </w:r>
      <w:r>
        <w:rPr>
          <w:sz w:val="24"/>
          <w:szCs w:val="24"/>
        </w:rPr>
        <w:tab/>
      </w:r>
      <w:r>
        <w:rPr>
          <w:sz w:val="24"/>
          <w:szCs w:val="24"/>
        </w:rPr>
        <w:tab/>
      </w:r>
      <w:r>
        <w:rPr>
          <w:sz w:val="24"/>
          <w:szCs w:val="24"/>
        </w:rPr>
        <w:tab/>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w:t>
      </w:r>
      <w:r>
        <w:rPr>
          <w:sz w:val="24"/>
          <w:szCs w:val="24"/>
        </w:rPr>
        <w:lastRenderedPageBreak/>
        <w:t>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w:t>
      </w:r>
      <w:r>
        <w:rPr>
          <w:spacing w:val="-1"/>
          <w:sz w:val="24"/>
          <w:szCs w:val="24"/>
        </w:rPr>
        <w:t>зации подростков используются результаты контрольного и интерпретационного этапов ис</w:t>
      </w:r>
      <w:r>
        <w:rPr>
          <w:sz w:val="24"/>
          <w:szCs w:val="24"/>
        </w:rPr>
        <w:t>следования.</w:t>
      </w:r>
    </w:p>
    <w:p w:rsidR="001E6443" w:rsidRDefault="001E6443" w:rsidP="001E6443">
      <w:pPr>
        <w:shd w:val="clear" w:color="auto" w:fill="FFFFFF"/>
        <w:spacing w:line="274" w:lineRule="exact"/>
        <w:ind w:left="706"/>
        <w:rPr>
          <w:sz w:val="24"/>
          <w:szCs w:val="24"/>
        </w:rPr>
      </w:pPr>
      <w:r>
        <w:rPr>
          <w:sz w:val="24"/>
          <w:szCs w:val="24"/>
          <w:u w:val="single"/>
        </w:rPr>
        <w:t xml:space="preserve">Основные показатели отслеживаются с помощью </w:t>
      </w:r>
      <w:r>
        <w:rPr>
          <w:b/>
          <w:bCs/>
          <w:sz w:val="24"/>
          <w:szCs w:val="24"/>
          <w:u w:val="single"/>
        </w:rPr>
        <w:t>критериев</w:t>
      </w:r>
      <w:r>
        <w:rPr>
          <w:b/>
          <w:bCs/>
          <w:sz w:val="24"/>
          <w:szCs w:val="24"/>
        </w:rPr>
        <w:t>:</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(характер изменения) социальной, психолого-педагогической и нравственной атмосферы в образовательном учреждении.</w:t>
      </w:r>
    </w:p>
    <w:p w:rsidR="001E6443" w:rsidRDefault="001E6443" w:rsidP="001E6443">
      <w:pPr>
        <w:widowControl w:val="0"/>
        <w:numPr>
          <w:ilvl w:val="0"/>
          <w:numId w:val="476"/>
        </w:numPr>
        <w:shd w:val="clear" w:color="auto" w:fill="FFFFFF"/>
        <w:tabs>
          <w:tab w:val="left" w:pos="691"/>
        </w:tabs>
        <w:autoSpaceDE w:val="0"/>
        <w:autoSpaceDN w:val="0"/>
        <w:adjustRightInd w:val="0"/>
        <w:spacing w:line="274" w:lineRule="exact"/>
        <w:ind w:firstLine="451"/>
        <w:jc w:val="both"/>
        <w:rPr>
          <w:spacing w:val="-2"/>
          <w:sz w:val="24"/>
          <w:szCs w:val="24"/>
        </w:rPr>
      </w:pPr>
      <w:r>
        <w:rPr>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1E6443" w:rsidRDefault="001E6443" w:rsidP="001E6443">
      <w:pPr>
        <w:shd w:val="clear" w:color="auto" w:fill="FFFFFF"/>
        <w:spacing w:line="274" w:lineRule="exact"/>
        <w:ind w:right="10" w:firstLine="566"/>
        <w:jc w:val="both"/>
        <w:rPr>
          <w:sz w:val="24"/>
          <w:szCs w:val="24"/>
        </w:rPr>
      </w:pPr>
      <w:r>
        <w:rPr>
          <w:sz w:val="24"/>
          <w:szCs w:val="24"/>
        </w:rPr>
        <w:t>Необходимо указать критерии, по которым изучается динамика процесса воспитания и социализации обучающихся.</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Положительная динамика</w:t>
      </w:r>
      <w:r>
        <w:rPr>
          <w:i/>
          <w:iCs/>
          <w:sz w:val="24"/>
          <w:szCs w:val="24"/>
        </w:rPr>
        <w:t xml:space="preserve"> (тенденция повышения уровня нравственного развития обучающихся) </w:t>
      </w:r>
      <w:r>
        <w:rPr>
          <w:sz w:val="24"/>
          <w:szCs w:val="24"/>
        </w:rPr>
        <w:t>-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 xml:space="preserve">Инертность положительной динамики </w:t>
      </w:r>
      <w:r>
        <w:rPr>
          <w:sz w:val="24"/>
          <w:szCs w:val="24"/>
        </w:rPr>
        <w:t>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1E6443" w:rsidRDefault="001E6443" w:rsidP="001E6443">
      <w:pPr>
        <w:widowControl w:val="0"/>
        <w:numPr>
          <w:ilvl w:val="0"/>
          <w:numId w:val="477"/>
        </w:numPr>
        <w:shd w:val="clear" w:color="auto" w:fill="FFFFFF"/>
        <w:tabs>
          <w:tab w:val="left" w:pos="691"/>
        </w:tabs>
        <w:autoSpaceDE w:val="0"/>
        <w:autoSpaceDN w:val="0"/>
        <w:adjustRightInd w:val="0"/>
        <w:spacing w:line="274" w:lineRule="exact"/>
        <w:ind w:firstLine="451"/>
        <w:jc w:val="both"/>
        <w:rPr>
          <w:spacing w:val="-2"/>
          <w:sz w:val="24"/>
          <w:szCs w:val="24"/>
        </w:rPr>
      </w:pPr>
      <w:r>
        <w:rPr>
          <w:i/>
          <w:iCs/>
          <w:sz w:val="24"/>
          <w:szCs w:val="24"/>
          <w:u w:val="single"/>
        </w:rPr>
        <w:t>Устойчивость (стабильность</w:t>
      </w:r>
      <w:r>
        <w:rPr>
          <w:i/>
          <w:iCs/>
          <w:sz w:val="24"/>
          <w:szCs w:val="24"/>
        </w:rPr>
        <w:t xml:space="preserve">) исследуемых показателей духовно-нравственного развития, воспитания и социализации обучающихся </w:t>
      </w:r>
      <w:r>
        <w:rPr>
          <w:sz w:val="24"/>
          <w:szCs w:val="24"/>
        </w:rPr>
        <w:t>на интерпретационном и контрольном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1E6443" w:rsidRDefault="001E6443" w:rsidP="001E6443">
      <w:pPr>
        <w:shd w:val="clear" w:color="auto" w:fill="FFFFFF"/>
        <w:spacing w:line="274" w:lineRule="exact"/>
        <w:ind w:right="138" w:firstLine="566"/>
        <w:jc w:val="both"/>
        <w:rPr>
          <w:sz w:val="24"/>
          <w:szCs w:val="24"/>
        </w:rPr>
      </w:pPr>
      <w:r>
        <w:rPr>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0E341D" w:rsidRDefault="000E341D" w:rsidP="000E341D">
      <w:pPr>
        <w:spacing w:line="238" w:lineRule="auto"/>
        <w:ind w:left="260" w:firstLine="708"/>
        <w:jc w:val="both"/>
        <w:rPr>
          <w:sz w:val="20"/>
          <w:szCs w:val="20"/>
        </w:rPr>
      </w:pPr>
    </w:p>
    <w:p w:rsidR="000E341D" w:rsidRDefault="000E341D" w:rsidP="000E341D">
      <w:pPr>
        <w:spacing w:line="19" w:lineRule="exact"/>
        <w:rPr>
          <w:sz w:val="20"/>
          <w:szCs w:val="20"/>
        </w:rPr>
      </w:pPr>
    </w:p>
    <w:p w:rsidR="000E341D" w:rsidRDefault="000E341D" w:rsidP="000E341D">
      <w:pPr>
        <w:spacing w:line="208" w:lineRule="exact"/>
        <w:rPr>
          <w:sz w:val="20"/>
          <w:szCs w:val="20"/>
        </w:rPr>
      </w:pPr>
    </w:p>
    <w:p w:rsidR="000E341D" w:rsidRDefault="000E341D" w:rsidP="008452E3">
      <w:pPr>
        <w:tabs>
          <w:tab w:val="left" w:pos="820"/>
        </w:tabs>
        <w:ind w:left="260"/>
        <w:rPr>
          <w:sz w:val="20"/>
          <w:szCs w:val="20"/>
        </w:rPr>
      </w:pPr>
      <w:r>
        <w:rPr>
          <w:rFonts w:eastAsia="Times New Roman"/>
          <w:b/>
          <w:bCs/>
          <w:sz w:val="26"/>
          <w:szCs w:val="26"/>
        </w:rPr>
        <w:t>2.4</w:t>
      </w:r>
      <w:r>
        <w:rPr>
          <w:sz w:val="20"/>
          <w:szCs w:val="20"/>
        </w:rPr>
        <w:tab/>
      </w:r>
      <w:r>
        <w:rPr>
          <w:rFonts w:eastAsia="Times New Roman"/>
          <w:b/>
          <w:bCs/>
          <w:sz w:val="25"/>
          <w:szCs w:val="25"/>
        </w:rPr>
        <w:t>Программа коррекционной работы</w:t>
      </w:r>
    </w:p>
    <w:p w:rsidR="000E341D" w:rsidRDefault="000E341D" w:rsidP="000E341D">
      <w:pPr>
        <w:spacing w:line="237" w:lineRule="auto"/>
        <w:ind w:left="260" w:firstLine="708"/>
        <w:jc w:val="both"/>
        <w:rPr>
          <w:sz w:val="20"/>
          <w:szCs w:val="20"/>
        </w:rPr>
      </w:pPr>
      <w:r>
        <w:rPr>
          <w:rFonts w:eastAsia="Times New Roman"/>
          <w:sz w:val="24"/>
          <w:szCs w:val="24"/>
        </w:rPr>
        <w:t>Программа коррекционной работы (далее - ПКР) направлена на коррекцию недостатков психического и (или) физического развития детей с ограниченными возможностями здоровья (далее - ОВЗ), преодоление трудностей в освоении ООП ООО, оказание помощи и поддержки детям данной категории.</w:t>
      </w:r>
    </w:p>
    <w:p w:rsidR="000E341D" w:rsidRDefault="000E341D" w:rsidP="000E341D">
      <w:pPr>
        <w:rPr>
          <w:rFonts w:eastAsia="Times New Roman"/>
          <w:sz w:val="24"/>
          <w:szCs w:val="24"/>
        </w:rPr>
      </w:pPr>
      <w:r>
        <w:rPr>
          <w:rFonts w:eastAsia="Times New Roman"/>
          <w:sz w:val="24"/>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0E341D" w:rsidRDefault="000E341D" w:rsidP="000E341D">
      <w:pPr>
        <w:rPr>
          <w:sz w:val="20"/>
          <w:szCs w:val="20"/>
        </w:rPr>
      </w:pPr>
      <w:r>
        <w:rPr>
          <w:rFonts w:eastAsia="Times New Roman"/>
          <w:sz w:val="24"/>
          <w:szCs w:val="24"/>
        </w:rPr>
        <w:t>Программа обеспечивает:</w:t>
      </w:r>
    </w:p>
    <w:p w:rsidR="000E341D" w:rsidRDefault="000E341D" w:rsidP="001E6443">
      <w:pPr>
        <w:numPr>
          <w:ilvl w:val="1"/>
          <w:numId w:val="342"/>
        </w:numPr>
        <w:tabs>
          <w:tab w:val="left" w:pos="1260"/>
        </w:tabs>
        <w:ind w:left="1260" w:hanging="290"/>
        <w:rPr>
          <w:rFonts w:ascii="Symbol" w:eastAsia="Symbol" w:hAnsi="Symbol" w:cs="Symbol"/>
          <w:sz w:val="24"/>
          <w:szCs w:val="24"/>
        </w:rPr>
      </w:pPr>
      <w:r>
        <w:rPr>
          <w:rFonts w:eastAsia="Times New Roman"/>
          <w:sz w:val="24"/>
          <w:szCs w:val="24"/>
        </w:rPr>
        <w:t>выявление и удовлетворение особых образовательных потребностей обучающихся</w:t>
      </w:r>
    </w:p>
    <w:p w:rsidR="000E341D" w:rsidRDefault="000E341D" w:rsidP="000E341D">
      <w:pPr>
        <w:spacing w:line="11" w:lineRule="exact"/>
        <w:rPr>
          <w:rFonts w:ascii="Symbol" w:eastAsia="Symbol" w:hAnsi="Symbol" w:cs="Symbol"/>
          <w:sz w:val="24"/>
          <w:szCs w:val="24"/>
        </w:rPr>
      </w:pPr>
    </w:p>
    <w:p w:rsidR="000E341D" w:rsidRPr="008452E3" w:rsidRDefault="000B547A" w:rsidP="00532C50">
      <w:pPr>
        <w:tabs>
          <w:tab w:val="left" w:pos="555"/>
        </w:tabs>
        <w:spacing w:line="234" w:lineRule="auto"/>
        <w:ind w:left="262"/>
        <w:rPr>
          <w:rFonts w:eastAsia="Times New Roman"/>
          <w:sz w:val="24"/>
          <w:szCs w:val="24"/>
        </w:rPr>
      </w:pPr>
      <w:r>
        <w:rPr>
          <w:rFonts w:eastAsia="Times New Roman"/>
          <w:sz w:val="24"/>
          <w:szCs w:val="24"/>
        </w:rPr>
        <w:t xml:space="preserve"> с </w:t>
      </w:r>
      <w:r w:rsidR="000E341D">
        <w:rPr>
          <w:rFonts w:eastAsia="Times New Roman"/>
          <w:sz w:val="24"/>
          <w:szCs w:val="24"/>
        </w:rPr>
        <w:t>ОВЗ при освоении ими ООП и их дальнейшую интеграцию в образовательной организации;</w:t>
      </w:r>
    </w:p>
    <w:p w:rsidR="004931DC" w:rsidRPr="008452E3" w:rsidRDefault="000E341D" w:rsidP="008452E3">
      <w:pPr>
        <w:numPr>
          <w:ilvl w:val="1"/>
          <w:numId w:val="342"/>
        </w:numPr>
        <w:tabs>
          <w:tab w:val="left" w:pos="1254"/>
        </w:tabs>
        <w:spacing w:line="234" w:lineRule="auto"/>
        <w:ind w:left="260" w:firstLine="710"/>
        <w:jc w:val="both"/>
        <w:rPr>
          <w:rFonts w:ascii="Symbol" w:eastAsia="Symbol" w:hAnsi="Symbol" w:cs="Symbol"/>
          <w:sz w:val="24"/>
          <w:szCs w:val="24"/>
        </w:rPr>
      </w:pPr>
      <w:r>
        <w:rPr>
          <w:rFonts w:eastAsia="Times New Roman"/>
          <w:sz w:val="24"/>
          <w:szCs w:val="24"/>
        </w:rPr>
        <w:t>реализацию комплексного индивидуально ориентированного психолого-медико-педагогического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w:t>
      </w:r>
      <w:r w:rsidR="008452E3">
        <w:rPr>
          <w:rFonts w:eastAsia="Times New Roman"/>
          <w:sz w:val="24"/>
          <w:szCs w:val="24"/>
        </w:rPr>
        <w:t>медико-педагогической комиссии)</w:t>
      </w:r>
    </w:p>
    <w:p w:rsidR="000E341D" w:rsidRDefault="000E341D" w:rsidP="001E6443">
      <w:pPr>
        <w:numPr>
          <w:ilvl w:val="1"/>
          <w:numId w:val="342"/>
        </w:numPr>
        <w:tabs>
          <w:tab w:val="left" w:pos="1254"/>
        </w:tabs>
        <w:spacing w:line="226" w:lineRule="auto"/>
        <w:ind w:left="260" w:firstLine="710"/>
        <w:jc w:val="both"/>
        <w:rPr>
          <w:rFonts w:ascii="Symbol" w:eastAsia="Symbol" w:hAnsi="Symbol" w:cs="Symbol"/>
          <w:sz w:val="24"/>
          <w:szCs w:val="24"/>
        </w:rPr>
      </w:pPr>
      <w:r>
        <w:rPr>
          <w:rFonts w:eastAsia="Times New Roman"/>
          <w:sz w:val="24"/>
          <w:szCs w:val="24"/>
        </w:rPr>
        <w:t>создание специальных условий воспитания, обучения детей с ОВЗ, безбарьерной среды жизнедеятельности и учебной деятельности; использование адаптированных</w:t>
      </w:r>
    </w:p>
    <w:p w:rsidR="000E341D" w:rsidRDefault="000E341D" w:rsidP="000E341D">
      <w:pPr>
        <w:spacing w:line="12" w:lineRule="exact"/>
        <w:rPr>
          <w:rFonts w:ascii="Symbol" w:eastAsia="Symbol" w:hAnsi="Symbol" w:cs="Symbol"/>
          <w:sz w:val="24"/>
          <w:szCs w:val="24"/>
        </w:rPr>
      </w:pPr>
    </w:p>
    <w:p w:rsidR="00726E30" w:rsidRDefault="000E341D" w:rsidP="000E341D">
      <w:pPr>
        <w:spacing w:line="238" w:lineRule="auto"/>
        <w:ind w:left="260"/>
        <w:jc w:val="both"/>
        <w:rPr>
          <w:rFonts w:eastAsia="Times New Roman"/>
          <w:sz w:val="24"/>
          <w:szCs w:val="24"/>
        </w:rPr>
      </w:pPr>
      <w:r>
        <w:rPr>
          <w:rFonts w:eastAsia="Times New Roman"/>
          <w:sz w:val="24"/>
          <w:szCs w:val="24"/>
        </w:rPr>
        <w:t>образовательных программ основного общего образования, разрабатываемых образовательной организацией, совместно с другими участниками образовательных</w:t>
      </w:r>
      <w:r w:rsidR="005A00E4">
        <w:rPr>
          <w:rFonts w:eastAsia="Times New Roman"/>
          <w:sz w:val="24"/>
          <w:szCs w:val="24"/>
        </w:rPr>
        <w:t xml:space="preserve">   262</w:t>
      </w:r>
    </w:p>
    <w:p w:rsidR="00726E30" w:rsidRPr="00726E30" w:rsidRDefault="005A00E4" w:rsidP="00726E30">
      <w:pPr>
        <w:tabs>
          <w:tab w:val="left" w:pos="8766"/>
        </w:tabs>
        <w:rPr>
          <w:rFonts w:eastAsia="Times New Roman"/>
          <w:sz w:val="24"/>
          <w:szCs w:val="24"/>
        </w:rPr>
      </w:pPr>
      <w:r>
        <w:rPr>
          <w:rFonts w:eastAsia="Times New Roman"/>
          <w:sz w:val="24"/>
          <w:szCs w:val="24"/>
        </w:rPr>
        <w:lastRenderedPageBreak/>
        <w:tab/>
      </w:r>
    </w:p>
    <w:p w:rsidR="000E341D" w:rsidRDefault="000E341D" w:rsidP="000E341D">
      <w:pPr>
        <w:spacing w:line="238" w:lineRule="auto"/>
        <w:ind w:left="260"/>
        <w:jc w:val="both"/>
        <w:rPr>
          <w:rFonts w:ascii="Symbol" w:eastAsia="Symbol" w:hAnsi="Symbol" w:cs="Symbol"/>
          <w:sz w:val="24"/>
          <w:szCs w:val="24"/>
        </w:rPr>
      </w:pPr>
      <w:r>
        <w:rPr>
          <w:rFonts w:eastAsia="Times New Roman"/>
          <w:sz w:val="24"/>
          <w:szCs w:val="24"/>
        </w:rPr>
        <w:t xml:space="preserve"> отношений, специальных учебных и дидактических пособий; соблюдение допустимого уровня нагрузки, определяемого с привлечением медицинских работников.</w:t>
      </w:r>
    </w:p>
    <w:p w:rsidR="000E341D" w:rsidRDefault="000E341D" w:rsidP="000E341D">
      <w:pPr>
        <w:spacing w:line="259" w:lineRule="exact"/>
        <w:rPr>
          <w:sz w:val="20"/>
          <w:szCs w:val="20"/>
        </w:rPr>
      </w:pPr>
    </w:p>
    <w:p w:rsidR="000E341D" w:rsidRDefault="000E341D" w:rsidP="000E341D">
      <w:pPr>
        <w:tabs>
          <w:tab w:val="left" w:pos="960"/>
        </w:tabs>
        <w:spacing w:line="234" w:lineRule="auto"/>
        <w:ind w:left="980" w:hanging="719"/>
        <w:rPr>
          <w:sz w:val="20"/>
          <w:szCs w:val="20"/>
        </w:rPr>
      </w:pPr>
      <w:r>
        <w:rPr>
          <w:rFonts w:eastAsia="Times New Roman"/>
          <w:b/>
          <w:bCs/>
          <w:sz w:val="24"/>
          <w:szCs w:val="24"/>
        </w:rPr>
        <w:t>2.4.1</w:t>
      </w:r>
      <w:r>
        <w:rPr>
          <w:sz w:val="20"/>
          <w:szCs w:val="20"/>
        </w:rPr>
        <w:tab/>
      </w:r>
      <w:r>
        <w:rPr>
          <w:rFonts w:eastAsia="Times New Roman"/>
          <w:b/>
          <w:bCs/>
          <w:sz w:val="24"/>
          <w:szCs w:val="24"/>
        </w:rPr>
        <w:t>Цели и задачи коррекционной работы с обучающимися при получении основного общего образования</w:t>
      </w:r>
    </w:p>
    <w:p w:rsidR="000E341D" w:rsidRDefault="000E341D" w:rsidP="000E341D">
      <w:pPr>
        <w:spacing w:line="57" w:lineRule="exact"/>
        <w:rPr>
          <w:sz w:val="20"/>
          <w:szCs w:val="20"/>
        </w:rPr>
      </w:pPr>
    </w:p>
    <w:p w:rsidR="000E341D" w:rsidRDefault="000E341D" w:rsidP="000E341D">
      <w:pPr>
        <w:ind w:left="980"/>
        <w:rPr>
          <w:sz w:val="20"/>
          <w:szCs w:val="20"/>
        </w:rPr>
      </w:pPr>
      <w:r>
        <w:rPr>
          <w:rFonts w:eastAsia="Times New Roman"/>
          <w:b/>
          <w:bCs/>
          <w:sz w:val="24"/>
          <w:szCs w:val="24"/>
        </w:rPr>
        <w:t xml:space="preserve">Цель </w:t>
      </w:r>
      <w:r>
        <w:rPr>
          <w:rFonts w:eastAsia="Times New Roman"/>
          <w:sz w:val="24"/>
          <w:szCs w:val="24"/>
        </w:rPr>
        <w:t>ПКР:</w:t>
      </w:r>
    </w:p>
    <w:p w:rsidR="000E341D" w:rsidRDefault="000E341D" w:rsidP="000E341D">
      <w:pPr>
        <w:spacing w:line="31" w:lineRule="exact"/>
        <w:rPr>
          <w:sz w:val="20"/>
          <w:szCs w:val="20"/>
        </w:rPr>
      </w:pPr>
    </w:p>
    <w:p w:rsidR="000B547A" w:rsidRPr="004931DC" w:rsidRDefault="000E341D" w:rsidP="001E6443">
      <w:pPr>
        <w:numPr>
          <w:ilvl w:val="0"/>
          <w:numId w:val="343"/>
        </w:numPr>
        <w:tabs>
          <w:tab w:val="left" w:pos="1676"/>
        </w:tabs>
        <w:spacing w:line="233" w:lineRule="auto"/>
        <w:ind w:left="260" w:firstLine="710"/>
        <w:jc w:val="both"/>
        <w:rPr>
          <w:rFonts w:ascii="Symbol" w:eastAsia="Symbol" w:hAnsi="Symbol" w:cs="Symbol"/>
          <w:sz w:val="24"/>
          <w:szCs w:val="24"/>
        </w:rPr>
      </w:pPr>
      <w:r>
        <w:rPr>
          <w:rFonts w:eastAsia="Times New Roman"/>
          <w:sz w:val="24"/>
          <w:szCs w:val="24"/>
        </w:rPr>
        <w:t>определение комплексной системы психолого-медико-педагогической и социальной помощи обучающимся с ОВЗ для успешного освоения ООП ООО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w:t>
      </w:r>
    </w:p>
    <w:p w:rsidR="000B547A" w:rsidRDefault="000B547A" w:rsidP="000B547A">
      <w:pPr>
        <w:rPr>
          <w:rFonts w:ascii="Symbol" w:eastAsia="Symbol" w:hAnsi="Symbol" w:cs="Symbol"/>
          <w:sz w:val="24"/>
          <w:szCs w:val="24"/>
        </w:rPr>
      </w:pPr>
      <w:r>
        <w:rPr>
          <w:rFonts w:eastAsia="Times New Roman"/>
          <w:b/>
          <w:bCs/>
          <w:sz w:val="24"/>
          <w:szCs w:val="24"/>
        </w:rPr>
        <w:t xml:space="preserve">                                 Задачи </w:t>
      </w:r>
      <w:r>
        <w:rPr>
          <w:rFonts w:eastAsia="Times New Roman"/>
          <w:sz w:val="24"/>
          <w:szCs w:val="24"/>
        </w:rPr>
        <w:t>ПКР:</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определение особых образовательных потребностей обучающихся с ОВЗ и оказание им специализированной помощи при освоении ООП ООО;</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реализация комплексной системы мероприятий по социальной адаптации и профессиональной ориентации обучающихся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обеспечение сетевого взаимодействия специалистов разного профиля в комплексной работе с обучающимися с ОВЗ;</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3"/>
        </w:numPr>
        <w:tabs>
          <w:tab w:val="left" w:pos="1254"/>
        </w:tabs>
        <w:spacing w:line="226" w:lineRule="auto"/>
        <w:ind w:left="260" w:firstLine="710"/>
        <w:rPr>
          <w:rFonts w:ascii="Symbol" w:eastAsia="Symbol" w:hAnsi="Symbol" w:cs="Symbol"/>
          <w:sz w:val="24"/>
          <w:szCs w:val="24"/>
        </w:rPr>
      </w:pPr>
      <w:r>
        <w:rPr>
          <w:rFonts w:eastAsia="Times New Roman"/>
          <w:sz w:val="24"/>
          <w:szCs w:val="24"/>
        </w:rPr>
        <w:t>осуществление информационно-просветительской и консультативной работы с родителями (законными представителями) обучающихся с ОВЗ.</w:t>
      </w:r>
    </w:p>
    <w:p w:rsidR="000B547A" w:rsidRDefault="000B547A" w:rsidP="000B547A">
      <w:pPr>
        <w:ind w:left="980"/>
        <w:rPr>
          <w:rFonts w:ascii="Symbol" w:eastAsia="Symbol" w:hAnsi="Symbol" w:cs="Symbol"/>
          <w:sz w:val="24"/>
          <w:szCs w:val="24"/>
        </w:rPr>
      </w:pPr>
      <w:r>
        <w:rPr>
          <w:rFonts w:eastAsia="Times New Roman"/>
          <w:sz w:val="24"/>
          <w:szCs w:val="24"/>
        </w:rPr>
        <w:t xml:space="preserve">Содержание ПКР определяют следующие </w:t>
      </w:r>
      <w:r>
        <w:rPr>
          <w:rFonts w:eastAsia="Times New Roman"/>
          <w:b/>
          <w:bCs/>
          <w:sz w:val="24"/>
          <w:szCs w:val="24"/>
        </w:rPr>
        <w:t>принципы</w:t>
      </w:r>
      <w:r>
        <w:rPr>
          <w:rFonts w:eastAsia="Times New Roman"/>
          <w:sz w:val="24"/>
          <w:szCs w:val="24"/>
        </w:rPr>
        <w:t>:</w:t>
      </w:r>
    </w:p>
    <w:p w:rsidR="000B547A" w:rsidRDefault="000B547A" w:rsidP="000B547A">
      <w:pPr>
        <w:spacing w:line="31" w:lineRule="exact"/>
        <w:rPr>
          <w:rFonts w:ascii="Symbol" w:eastAsia="Symbol" w:hAnsi="Symbol" w:cs="Symbol"/>
          <w:sz w:val="24"/>
          <w:szCs w:val="24"/>
        </w:rPr>
      </w:pPr>
    </w:p>
    <w:p w:rsidR="000B547A" w:rsidRDefault="000B547A" w:rsidP="001E6443">
      <w:pPr>
        <w:numPr>
          <w:ilvl w:val="0"/>
          <w:numId w:val="343"/>
        </w:numPr>
        <w:tabs>
          <w:tab w:val="left" w:pos="1254"/>
        </w:tabs>
        <w:spacing w:line="235" w:lineRule="auto"/>
        <w:ind w:left="260" w:firstLine="710"/>
        <w:jc w:val="both"/>
        <w:rPr>
          <w:rFonts w:ascii="Symbol" w:eastAsia="Symbol" w:hAnsi="Symbol" w:cs="Symbol"/>
          <w:sz w:val="24"/>
          <w:szCs w:val="24"/>
        </w:rPr>
      </w:pPr>
      <w:r>
        <w:rPr>
          <w:rFonts w:eastAsia="Times New Roman"/>
          <w:i/>
          <w:iCs/>
          <w:sz w:val="24"/>
          <w:szCs w:val="24"/>
        </w:rPr>
        <w:t xml:space="preserve">Преемственность. </w:t>
      </w:r>
      <w:r>
        <w:rPr>
          <w:rFonts w:eastAsia="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ООП ООО, необходимых обучающимся с ОВЗ для продолжения образования. Принцип обеспечивает связь ПКР с другими разделами программы основного общего образования: программой развития УУД у обучающихся на уровне основного общего</w:t>
      </w:r>
    </w:p>
    <w:p w:rsidR="000B547A" w:rsidRDefault="000B547A" w:rsidP="000B547A">
      <w:pPr>
        <w:spacing w:line="235" w:lineRule="auto"/>
        <w:ind w:left="260" w:right="60"/>
        <w:jc w:val="both"/>
        <w:rPr>
          <w:sz w:val="20"/>
          <w:szCs w:val="20"/>
        </w:rPr>
      </w:pPr>
      <w:r>
        <w:rPr>
          <w:rFonts w:eastAsia="Times New Roman"/>
          <w:sz w:val="24"/>
          <w:szCs w:val="24"/>
        </w:rPr>
        <w:t>образования, программой формирования и развития ИКТ-компетентности обучающихся, программой социальной деятельности обучающихся.</w:t>
      </w:r>
    </w:p>
    <w:p w:rsidR="000B547A" w:rsidRDefault="000B547A" w:rsidP="000B547A">
      <w:pPr>
        <w:spacing w:line="35" w:lineRule="exact"/>
        <w:rPr>
          <w:sz w:val="20"/>
          <w:szCs w:val="20"/>
        </w:rPr>
      </w:pPr>
    </w:p>
    <w:p w:rsidR="000B547A" w:rsidRDefault="000B547A" w:rsidP="001E6443">
      <w:pPr>
        <w:numPr>
          <w:ilvl w:val="0"/>
          <w:numId w:val="344"/>
        </w:numPr>
        <w:tabs>
          <w:tab w:val="left" w:pos="1160"/>
        </w:tabs>
        <w:spacing w:line="227" w:lineRule="auto"/>
        <w:ind w:left="260" w:right="60" w:firstLine="710"/>
        <w:rPr>
          <w:rFonts w:ascii="Symbol" w:eastAsia="Symbol" w:hAnsi="Symbol" w:cs="Symbol"/>
          <w:sz w:val="24"/>
          <w:szCs w:val="24"/>
        </w:rPr>
      </w:pPr>
      <w:r>
        <w:rPr>
          <w:rFonts w:eastAsia="Times New Roman"/>
          <w:i/>
          <w:iCs/>
          <w:sz w:val="24"/>
          <w:szCs w:val="24"/>
        </w:rPr>
        <w:t xml:space="preserve">Соблюдение интересов ребёнка. </w:t>
      </w:r>
      <w:r>
        <w:rPr>
          <w:rFonts w:eastAsia="Times New Roman"/>
          <w:sz w:val="24"/>
          <w:szCs w:val="24"/>
        </w:rPr>
        <w:t>Принцип определяет позицию специалиста,который призван решать проблему ребёнка с максимальной пользой и в интересах ребёнка.</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Системность. </w:t>
      </w:r>
      <w:r>
        <w:rPr>
          <w:rFonts w:eastAsia="Times New Roman"/>
          <w:sz w:val="24"/>
          <w:szCs w:val="24"/>
        </w:rPr>
        <w:t>Принцип обеспечивает единство в подходах к диагностике,обучению и коррекции нарушений детей с ОВЗ, взаимодействие учителей и специалистов различного профиля в решении проблем этих детей.</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160"/>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Непрерывность. </w:t>
      </w:r>
      <w:r>
        <w:rPr>
          <w:rFonts w:eastAsia="Times New Roman"/>
          <w:sz w:val="24"/>
          <w:szCs w:val="24"/>
        </w:rPr>
        <w:t>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B547A" w:rsidRDefault="000B547A" w:rsidP="000B547A">
      <w:pPr>
        <w:spacing w:line="34" w:lineRule="exact"/>
        <w:rPr>
          <w:rFonts w:ascii="Symbol" w:eastAsia="Symbol" w:hAnsi="Symbol" w:cs="Symbol"/>
          <w:sz w:val="24"/>
          <w:szCs w:val="24"/>
        </w:rPr>
      </w:pPr>
    </w:p>
    <w:p w:rsidR="000B547A" w:rsidRDefault="000B547A" w:rsidP="001E6443">
      <w:pPr>
        <w:numPr>
          <w:ilvl w:val="0"/>
          <w:numId w:val="344"/>
        </w:numPr>
        <w:tabs>
          <w:tab w:val="left" w:pos="1254"/>
        </w:tabs>
        <w:spacing w:line="230" w:lineRule="auto"/>
        <w:ind w:left="260" w:right="60" w:firstLine="710"/>
        <w:jc w:val="both"/>
        <w:rPr>
          <w:rFonts w:ascii="Symbol" w:eastAsia="Symbol" w:hAnsi="Symbol" w:cs="Symbol"/>
          <w:sz w:val="24"/>
          <w:szCs w:val="24"/>
        </w:rPr>
      </w:pPr>
      <w:r>
        <w:rPr>
          <w:rFonts w:eastAsia="Times New Roman"/>
          <w:i/>
          <w:iCs/>
          <w:sz w:val="24"/>
          <w:szCs w:val="24"/>
        </w:rPr>
        <w:t xml:space="preserve">Вариативность. </w:t>
      </w:r>
      <w:r>
        <w:rPr>
          <w:rFonts w:eastAsia="Times New Roman"/>
          <w:sz w:val="24"/>
          <w:szCs w:val="24"/>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0B547A" w:rsidRDefault="000B547A" w:rsidP="000B547A">
      <w:pPr>
        <w:spacing w:line="34" w:lineRule="exact"/>
        <w:rPr>
          <w:rFonts w:ascii="Symbol" w:eastAsia="Symbol" w:hAnsi="Symbol" w:cs="Symbol"/>
          <w:sz w:val="24"/>
          <w:szCs w:val="24"/>
        </w:rPr>
      </w:pPr>
    </w:p>
    <w:p w:rsidR="004931DC" w:rsidRPr="004931DC" w:rsidRDefault="004931DC" w:rsidP="004931DC">
      <w:pPr>
        <w:tabs>
          <w:tab w:val="left" w:pos="1254"/>
        </w:tabs>
        <w:spacing w:line="235" w:lineRule="auto"/>
        <w:ind w:right="60"/>
        <w:jc w:val="both"/>
        <w:rPr>
          <w:rFonts w:ascii="Symbol" w:eastAsia="Symbol" w:hAnsi="Symbol" w:cs="Symbol"/>
          <w:sz w:val="24"/>
          <w:szCs w:val="24"/>
        </w:rPr>
      </w:pPr>
    </w:p>
    <w:p w:rsidR="004931DC" w:rsidRDefault="00245E60" w:rsidP="004931DC">
      <w:pPr>
        <w:pStyle w:val="aa"/>
        <w:jc w:val="right"/>
        <w:rPr>
          <w:rFonts w:eastAsia="Times New Roman"/>
          <w:i/>
          <w:iCs/>
          <w:sz w:val="24"/>
          <w:szCs w:val="24"/>
        </w:rPr>
      </w:pPr>
      <w:r>
        <w:rPr>
          <w:rFonts w:eastAsia="Times New Roman"/>
          <w:i/>
          <w:iCs/>
          <w:sz w:val="24"/>
          <w:szCs w:val="24"/>
        </w:rPr>
        <w:t>263</w:t>
      </w:r>
    </w:p>
    <w:p w:rsidR="004931DC" w:rsidRPr="004931DC" w:rsidRDefault="004931DC" w:rsidP="004931DC">
      <w:pPr>
        <w:tabs>
          <w:tab w:val="left" w:pos="1254"/>
        </w:tabs>
        <w:spacing w:line="235" w:lineRule="auto"/>
        <w:ind w:left="970" w:right="60"/>
        <w:jc w:val="both"/>
        <w:rPr>
          <w:rFonts w:ascii="Symbol" w:eastAsia="Symbol" w:hAnsi="Symbol" w:cs="Symbol"/>
          <w:sz w:val="24"/>
          <w:szCs w:val="24"/>
        </w:rPr>
      </w:pPr>
    </w:p>
    <w:p w:rsidR="004931DC" w:rsidRPr="004931DC" w:rsidRDefault="004931DC" w:rsidP="007735C8">
      <w:pPr>
        <w:tabs>
          <w:tab w:val="left" w:pos="1254"/>
        </w:tabs>
        <w:spacing w:line="235" w:lineRule="auto"/>
        <w:ind w:right="60"/>
        <w:jc w:val="both"/>
        <w:rPr>
          <w:rFonts w:ascii="Symbol" w:eastAsia="Symbol" w:hAnsi="Symbol" w:cs="Symbol"/>
          <w:sz w:val="24"/>
          <w:szCs w:val="24"/>
        </w:rPr>
      </w:pPr>
    </w:p>
    <w:p w:rsidR="004931DC" w:rsidRPr="004931DC"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i/>
          <w:iCs/>
          <w:sz w:val="24"/>
          <w:szCs w:val="24"/>
        </w:rPr>
        <w:lastRenderedPageBreak/>
        <w:t>Рекомендательный характер оказания помощи</w:t>
      </w:r>
      <w:r>
        <w:rPr>
          <w:rFonts w:eastAsia="Times New Roman"/>
          <w:sz w:val="24"/>
          <w:szCs w:val="24"/>
        </w:rPr>
        <w:t>.</w:t>
      </w:r>
      <w:r w:rsidR="002D73FE">
        <w:rPr>
          <w:rFonts w:eastAsia="Times New Roman"/>
          <w:sz w:val="24"/>
          <w:szCs w:val="24"/>
        </w:rPr>
        <w:t xml:space="preserve"> </w:t>
      </w:r>
      <w:r>
        <w:rPr>
          <w:rFonts w:eastAsia="Times New Roman"/>
          <w:sz w:val="24"/>
          <w:szCs w:val="24"/>
        </w:rPr>
        <w:t>Принцип обеспечивает</w:t>
      </w:r>
      <w:r w:rsidR="002D73FE">
        <w:rPr>
          <w:rFonts w:eastAsia="Times New Roman"/>
          <w:sz w:val="24"/>
          <w:szCs w:val="24"/>
        </w:rPr>
        <w:t xml:space="preserve"> </w:t>
      </w:r>
      <w:r>
        <w:rPr>
          <w:rFonts w:eastAsia="Times New Roman"/>
          <w:sz w:val="24"/>
          <w:szCs w:val="24"/>
        </w:rPr>
        <w:t>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организации, формы</w:t>
      </w:r>
    </w:p>
    <w:p w:rsidR="000B547A" w:rsidRDefault="000B547A" w:rsidP="001E6443">
      <w:pPr>
        <w:numPr>
          <w:ilvl w:val="0"/>
          <w:numId w:val="344"/>
        </w:numPr>
        <w:tabs>
          <w:tab w:val="left" w:pos="1254"/>
        </w:tabs>
        <w:spacing w:line="235" w:lineRule="auto"/>
        <w:ind w:left="260" w:right="60" w:firstLine="710"/>
        <w:jc w:val="both"/>
        <w:rPr>
          <w:rFonts w:ascii="Symbol" w:eastAsia="Symbol" w:hAnsi="Symbol" w:cs="Symbol"/>
          <w:sz w:val="24"/>
          <w:szCs w:val="24"/>
        </w:rPr>
      </w:pPr>
      <w:r>
        <w:rPr>
          <w:rFonts w:eastAsia="Times New Roman"/>
          <w:sz w:val="24"/>
          <w:szCs w:val="24"/>
        </w:rPr>
        <w:t>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образовательные организации, классы (группы).</w:t>
      </w:r>
    </w:p>
    <w:p w:rsidR="000B547A" w:rsidRDefault="000B547A" w:rsidP="000B547A">
      <w:pPr>
        <w:spacing w:line="39" w:lineRule="exact"/>
        <w:rPr>
          <w:rFonts w:ascii="Symbol" w:eastAsia="Symbol" w:hAnsi="Symbol" w:cs="Symbol"/>
          <w:sz w:val="24"/>
          <w:szCs w:val="24"/>
        </w:rPr>
      </w:pPr>
    </w:p>
    <w:p w:rsidR="000B547A" w:rsidRDefault="000B547A" w:rsidP="001E6443">
      <w:pPr>
        <w:numPr>
          <w:ilvl w:val="0"/>
          <w:numId w:val="344"/>
        </w:numPr>
        <w:tabs>
          <w:tab w:val="left" w:pos="1254"/>
        </w:tabs>
        <w:spacing w:line="226" w:lineRule="auto"/>
        <w:ind w:left="260" w:right="60" w:firstLine="710"/>
        <w:rPr>
          <w:rFonts w:ascii="Symbol" w:eastAsia="Symbol" w:hAnsi="Symbol" w:cs="Symbol"/>
          <w:sz w:val="24"/>
          <w:szCs w:val="24"/>
        </w:rPr>
      </w:pPr>
      <w:r>
        <w:rPr>
          <w:rFonts w:eastAsia="Times New Roman"/>
          <w:i/>
          <w:iCs/>
          <w:sz w:val="24"/>
          <w:szCs w:val="24"/>
        </w:rPr>
        <w:t xml:space="preserve">Принцип обходного пути. </w:t>
      </w:r>
      <w:r>
        <w:rPr>
          <w:rFonts w:eastAsia="Times New Roman"/>
          <w:sz w:val="24"/>
          <w:szCs w:val="24"/>
        </w:rPr>
        <w:t>Принцип обеспечивает формирование новой функциональной системы в обход пострадавшего звена, опоры на сохранные анализатор.</w:t>
      </w:r>
    </w:p>
    <w:p w:rsidR="000B547A" w:rsidRDefault="000B547A" w:rsidP="000B547A">
      <w:pPr>
        <w:spacing w:line="32" w:lineRule="exact"/>
        <w:rPr>
          <w:rFonts w:ascii="Symbol" w:eastAsia="Symbol" w:hAnsi="Symbol" w:cs="Symbol"/>
          <w:sz w:val="24"/>
          <w:szCs w:val="24"/>
        </w:rPr>
      </w:pPr>
    </w:p>
    <w:p w:rsidR="000B547A" w:rsidRDefault="000B547A" w:rsidP="001E6443">
      <w:pPr>
        <w:numPr>
          <w:ilvl w:val="0"/>
          <w:numId w:val="344"/>
        </w:numPr>
        <w:tabs>
          <w:tab w:val="left" w:pos="1254"/>
        </w:tabs>
        <w:spacing w:line="234" w:lineRule="auto"/>
        <w:ind w:left="260" w:right="60" w:firstLine="710"/>
        <w:jc w:val="both"/>
        <w:rPr>
          <w:rFonts w:ascii="Symbol" w:eastAsia="Symbol" w:hAnsi="Symbol" w:cs="Symbol"/>
          <w:sz w:val="24"/>
          <w:szCs w:val="24"/>
        </w:rPr>
      </w:pPr>
      <w:r>
        <w:rPr>
          <w:rFonts w:eastAsia="Times New Roman"/>
          <w:i/>
          <w:iCs/>
          <w:sz w:val="24"/>
          <w:szCs w:val="24"/>
        </w:rPr>
        <w:t xml:space="preserve">Принцип комплексности. </w:t>
      </w:r>
      <w:r>
        <w:rPr>
          <w:rFonts w:eastAsia="Times New Roman"/>
          <w:sz w:val="24"/>
          <w:szCs w:val="24"/>
        </w:rPr>
        <w:t>Принцип предполагает,что преодоление нарушений носит комплексный медико-психолого-педагогический характер,педагог-психолог, медицинские работники, социальный педагог и др.).</w:t>
      </w:r>
    </w:p>
    <w:p w:rsidR="004931DC" w:rsidRPr="004931DC" w:rsidRDefault="004931DC" w:rsidP="004931DC">
      <w:pPr>
        <w:pStyle w:val="aa"/>
        <w:tabs>
          <w:tab w:val="left" w:pos="960"/>
        </w:tabs>
        <w:spacing w:line="237" w:lineRule="auto"/>
        <w:ind w:right="60"/>
        <w:jc w:val="both"/>
        <w:rPr>
          <w:rFonts w:eastAsia="Times New Roman"/>
          <w:b/>
          <w:bCs/>
          <w:sz w:val="24"/>
          <w:szCs w:val="24"/>
        </w:rPr>
      </w:pPr>
    </w:p>
    <w:p w:rsidR="004931DC" w:rsidRPr="004931DC" w:rsidRDefault="004931DC" w:rsidP="007735C8">
      <w:pPr>
        <w:tabs>
          <w:tab w:val="left" w:pos="960"/>
        </w:tabs>
        <w:spacing w:line="237" w:lineRule="auto"/>
        <w:ind w:right="60"/>
        <w:jc w:val="both"/>
        <w:rPr>
          <w:rFonts w:eastAsia="Times New Roman"/>
          <w:b/>
          <w:bCs/>
          <w:sz w:val="24"/>
          <w:szCs w:val="24"/>
        </w:rPr>
      </w:pPr>
    </w:p>
    <w:p w:rsidR="004931DC" w:rsidRPr="004931DC" w:rsidRDefault="004931DC" w:rsidP="004931DC">
      <w:pPr>
        <w:tabs>
          <w:tab w:val="left" w:pos="960"/>
        </w:tabs>
        <w:spacing w:line="237" w:lineRule="auto"/>
        <w:ind w:right="60"/>
        <w:jc w:val="both"/>
        <w:rPr>
          <w:sz w:val="20"/>
          <w:szCs w:val="20"/>
        </w:rPr>
      </w:pPr>
      <w:r w:rsidRPr="004931DC">
        <w:rPr>
          <w:rFonts w:eastAsia="Times New Roman"/>
          <w:b/>
          <w:bCs/>
          <w:sz w:val="24"/>
          <w:szCs w:val="24"/>
        </w:rPr>
        <w:t>2.4.2</w:t>
      </w:r>
      <w:r w:rsidRPr="004931DC">
        <w:rPr>
          <w:sz w:val="20"/>
          <w:szCs w:val="20"/>
        </w:rPr>
        <w:tab/>
      </w:r>
      <w:r w:rsidRPr="004931DC">
        <w:rPr>
          <w:rFonts w:eastAsia="Times New Roman"/>
          <w:b/>
          <w:bCs/>
          <w:sz w:val="24"/>
          <w:szCs w:val="24"/>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4931DC" w:rsidRPr="004931DC" w:rsidRDefault="004931DC" w:rsidP="001E6443">
      <w:pPr>
        <w:pStyle w:val="aa"/>
        <w:numPr>
          <w:ilvl w:val="0"/>
          <w:numId w:val="344"/>
        </w:numPr>
        <w:spacing w:line="69" w:lineRule="exact"/>
        <w:rPr>
          <w:sz w:val="20"/>
          <w:szCs w:val="20"/>
        </w:rPr>
      </w:pPr>
    </w:p>
    <w:p w:rsidR="004931DC" w:rsidRPr="007735C8" w:rsidRDefault="004931DC" w:rsidP="007735C8">
      <w:pPr>
        <w:spacing w:line="237" w:lineRule="auto"/>
        <w:ind w:left="720" w:right="60"/>
        <w:jc w:val="both"/>
        <w:rPr>
          <w:sz w:val="20"/>
          <w:szCs w:val="20"/>
        </w:rPr>
      </w:pPr>
      <w:r w:rsidRPr="007735C8">
        <w:rPr>
          <w:rFonts w:eastAsia="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w:t>
      </w:r>
    </w:p>
    <w:p w:rsidR="007735C8" w:rsidRDefault="007735C8" w:rsidP="007735C8">
      <w:pPr>
        <w:ind w:right="60"/>
        <w:jc w:val="right"/>
        <w:rPr>
          <w:sz w:val="20"/>
          <w:szCs w:val="20"/>
        </w:rPr>
      </w:pPr>
      <w:r>
        <w:rPr>
          <w:rFonts w:eastAsia="Times New Roman"/>
          <w:i/>
          <w:iCs/>
          <w:sz w:val="24"/>
          <w:szCs w:val="24"/>
        </w:rPr>
        <w:t>Таблица.</w:t>
      </w:r>
    </w:p>
    <w:p w:rsidR="007735C8" w:rsidRPr="005A00E4" w:rsidRDefault="007735C8" w:rsidP="00532C50">
      <w:pPr>
        <w:ind w:right="60"/>
        <w:jc w:val="center"/>
        <w:rPr>
          <w:b/>
          <w:sz w:val="20"/>
          <w:szCs w:val="20"/>
        </w:rPr>
      </w:pPr>
      <w:r w:rsidRPr="005A00E4">
        <w:rPr>
          <w:rFonts w:eastAsia="Times New Roman"/>
          <w:b/>
          <w:iCs/>
          <w:sz w:val="24"/>
          <w:szCs w:val="24"/>
        </w:rPr>
        <w:t>Характеристика содержания направлений коррекционной работы</w:t>
      </w:r>
    </w:p>
    <w:tbl>
      <w:tblPr>
        <w:tblW w:w="9820" w:type="dxa"/>
        <w:tblInd w:w="150" w:type="dxa"/>
        <w:tblLayout w:type="fixed"/>
        <w:tblCellMar>
          <w:left w:w="0" w:type="dxa"/>
          <w:right w:w="0" w:type="dxa"/>
        </w:tblCellMar>
        <w:tblLook w:val="04A0" w:firstRow="1" w:lastRow="0" w:firstColumn="1" w:lastColumn="0" w:noHBand="0" w:noVBand="1"/>
      </w:tblPr>
      <w:tblGrid>
        <w:gridCol w:w="2220"/>
        <w:gridCol w:w="1760"/>
        <w:gridCol w:w="1020"/>
        <w:gridCol w:w="880"/>
        <w:gridCol w:w="820"/>
        <w:gridCol w:w="800"/>
        <w:gridCol w:w="460"/>
        <w:gridCol w:w="1860"/>
      </w:tblGrid>
      <w:tr w:rsidR="007735C8" w:rsidTr="007735C8">
        <w:trPr>
          <w:trHeight w:val="282"/>
        </w:trPr>
        <w:tc>
          <w:tcPr>
            <w:tcW w:w="2220" w:type="dxa"/>
            <w:tcBorders>
              <w:top w:val="single" w:sz="8" w:space="0" w:color="78C0D4"/>
              <w:left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Направления</w:t>
            </w:r>
          </w:p>
        </w:tc>
        <w:tc>
          <w:tcPr>
            <w:tcW w:w="4480" w:type="dxa"/>
            <w:gridSpan w:val="4"/>
            <w:tcBorders>
              <w:top w:val="single" w:sz="8" w:space="0" w:color="78C0D4"/>
            </w:tcBorders>
            <w:shd w:val="clear" w:color="auto" w:fill="D2EAF1"/>
            <w:vAlign w:val="bottom"/>
          </w:tcPr>
          <w:p w:rsidR="007735C8" w:rsidRDefault="007735C8" w:rsidP="006219EC">
            <w:pPr>
              <w:ind w:left="1660"/>
              <w:rPr>
                <w:sz w:val="20"/>
                <w:szCs w:val="20"/>
              </w:rPr>
            </w:pPr>
            <w:r>
              <w:rPr>
                <w:rFonts w:eastAsia="Times New Roman"/>
                <w:b/>
                <w:bCs/>
                <w:sz w:val="24"/>
                <w:szCs w:val="24"/>
              </w:rPr>
              <w:t>Основное содержание</w:t>
            </w:r>
          </w:p>
        </w:tc>
        <w:tc>
          <w:tcPr>
            <w:tcW w:w="800" w:type="dxa"/>
            <w:tcBorders>
              <w:top w:val="single" w:sz="8" w:space="0" w:color="78C0D4"/>
            </w:tcBorders>
            <w:shd w:val="clear" w:color="auto" w:fill="D2EAF1"/>
            <w:vAlign w:val="bottom"/>
          </w:tcPr>
          <w:p w:rsidR="007735C8" w:rsidRDefault="007735C8" w:rsidP="006219EC">
            <w:pPr>
              <w:rPr>
                <w:sz w:val="24"/>
                <w:szCs w:val="24"/>
              </w:rPr>
            </w:pPr>
          </w:p>
        </w:tc>
        <w:tc>
          <w:tcPr>
            <w:tcW w:w="460" w:type="dxa"/>
            <w:tcBorders>
              <w:top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top w:val="single" w:sz="8" w:space="0" w:color="78C0D4"/>
              <w:right w:val="single" w:sz="8" w:space="0" w:color="78C0D4"/>
            </w:tcBorders>
            <w:shd w:val="clear" w:color="auto" w:fill="D2EAF1"/>
            <w:vAlign w:val="bottom"/>
          </w:tcPr>
          <w:p w:rsidR="007735C8" w:rsidRDefault="007735C8" w:rsidP="006219EC">
            <w:pPr>
              <w:ind w:left="180"/>
              <w:rPr>
                <w:sz w:val="20"/>
                <w:szCs w:val="20"/>
              </w:rPr>
            </w:pPr>
            <w:r>
              <w:rPr>
                <w:rFonts w:eastAsia="Times New Roman"/>
                <w:b/>
                <w:bCs/>
                <w:sz w:val="24"/>
                <w:szCs w:val="24"/>
                <w:shd w:val="clear" w:color="auto" w:fill="D2EAF1"/>
              </w:rPr>
              <w:t>Исполнители</w:t>
            </w:r>
          </w:p>
        </w:tc>
      </w:tr>
      <w:tr w:rsidR="007735C8" w:rsidTr="007735C8">
        <w:trPr>
          <w:trHeight w:val="280"/>
        </w:trPr>
        <w:tc>
          <w:tcPr>
            <w:tcW w:w="2220" w:type="dxa"/>
            <w:tcBorders>
              <w:left w:val="single" w:sz="8" w:space="0" w:color="78C0D4"/>
              <w:bottom w:val="single" w:sz="8" w:space="0" w:color="78C0D4"/>
              <w:right w:val="single" w:sz="8" w:space="0" w:color="78C0D4"/>
            </w:tcBorders>
            <w:shd w:val="clear" w:color="auto" w:fill="D2EAF1"/>
            <w:vAlign w:val="bottom"/>
          </w:tcPr>
          <w:p w:rsidR="007735C8" w:rsidRDefault="007735C8" w:rsidP="006219EC">
            <w:pPr>
              <w:jc w:val="center"/>
              <w:rPr>
                <w:sz w:val="20"/>
                <w:szCs w:val="20"/>
              </w:rPr>
            </w:pPr>
            <w:r>
              <w:rPr>
                <w:rFonts w:eastAsia="Times New Roman"/>
                <w:b/>
                <w:bCs/>
                <w:sz w:val="24"/>
                <w:szCs w:val="24"/>
              </w:rPr>
              <w:t>работы</w:t>
            </w:r>
          </w:p>
        </w:tc>
        <w:tc>
          <w:tcPr>
            <w:tcW w:w="1760" w:type="dxa"/>
            <w:tcBorders>
              <w:bottom w:val="single" w:sz="8" w:space="0" w:color="78C0D4"/>
            </w:tcBorders>
            <w:shd w:val="clear" w:color="auto" w:fill="D2EAF1"/>
            <w:vAlign w:val="bottom"/>
          </w:tcPr>
          <w:p w:rsidR="007735C8" w:rsidRDefault="007735C8" w:rsidP="006219EC">
            <w:pPr>
              <w:rPr>
                <w:sz w:val="24"/>
                <w:szCs w:val="24"/>
              </w:rPr>
            </w:pPr>
          </w:p>
        </w:tc>
        <w:tc>
          <w:tcPr>
            <w:tcW w:w="1020" w:type="dxa"/>
            <w:tcBorders>
              <w:bottom w:val="single" w:sz="8" w:space="0" w:color="78C0D4"/>
            </w:tcBorders>
            <w:shd w:val="clear" w:color="auto" w:fill="D2EAF1"/>
            <w:vAlign w:val="bottom"/>
          </w:tcPr>
          <w:p w:rsidR="007735C8" w:rsidRDefault="007735C8" w:rsidP="006219EC">
            <w:pPr>
              <w:rPr>
                <w:sz w:val="24"/>
                <w:szCs w:val="24"/>
              </w:rPr>
            </w:pPr>
          </w:p>
        </w:tc>
        <w:tc>
          <w:tcPr>
            <w:tcW w:w="880" w:type="dxa"/>
            <w:tcBorders>
              <w:bottom w:val="single" w:sz="8" w:space="0" w:color="78C0D4"/>
            </w:tcBorders>
            <w:shd w:val="clear" w:color="auto" w:fill="D2EAF1"/>
            <w:vAlign w:val="bottom"/>
          </w:tcPr>
          <w:p w:rsidR="007735C8" w:rsidRDefault="007735C8" w:rsidP="006219EC">
            <w:pPr>
              <w:rPr>
                <w:sz w:val="24"/>
                <w:szCs w:val="24"/>
              </w:rPr>
            </w:pPr>
          </w:p>
        </w:tc>
        <w:tc>
          <w:tcPr>
            <w:tcW w:w="820" w:type="dxa"/>
            <w:tcBorders>
              <w:bottom w:val="single" w:sz="8" w:space="0" w:color="78C0D4"/>
            </w:tcBorders>
            <w:shd w:val="clear" w:color="auto" w:fill="D2EAF1"/>
            <w:vAlign w:val="bottom"/>
          </w:tcPr>
          <w:p w:rsidR="007735C8" w:rsidRDefault="007735C8" w:rsidP="006219EC">
            <w:pPr>
              <w:rPr>
                <w:sz w:val="24"/>
                <w:szCs w:val="24"/>
              </w:rPr>
            </w:pPr>
          </w:p>
        </w:tc>
        <w:tc>
          <w:tcPr>
            <w:tcW w:w="800" w:type="dxa"/>
            <w:tcBorders>
              <w:bottom w:val="single" w:sz="8" w:space="0" w:color="78C0D4"/>
            </w:tcBorders>
            <w:shd w:val="clear" w:color="auto" w:fill="D2EAF1"/>
            <w:vAlign w:val="bottom"/>
          </w:tcPr>
          <w:p w:rsidR="007735C8" w:rsidRDefault="007735C8" w:rsidP="006219EC">
            <w:pPr>
              <w:rPr>
                <w:sz w:val="24"/>
                <w:szCs w:val="24"/>
              </w:rPr>
            </w:pPr>
          </w:p>
        </w:tc>
        <w:tc>
          <w:tcPr>
            <w:tcW w:w="4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c>
          <w:tcPr>
            <w:tcW w:w="1860" w:type="dxa"/>
            <w:tcBorders>
              <w:bottom w:val="single" w:sz="8" w:space="0" w:color="78C0D4"/>
              <w:right w:val="single" w:sz="8" w:space="0" w:color="78C0D4"/>
            </w:tcBorders>
            <w:shd w:val="clear" w:color="auto" w:fill="D2EAF1"/>
            <w:vAlign w:val="bottom"/>
          </w:tcPr>
          <w:p w:rsidR="007735C8" w:rsidRDefault="007735C8" w:rsidP="006219EC">
            <w:pPr>
              <w:rPr>
                <w:sz w:val="24"/>
                <w:szCs w:val="24"/>
              </w:rPr>
            </w:pP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shd w:val="clear" w:color="auto" w:fill="A5D5E2"/>
              </w:rPr>
              <w:t>Диагностическая</w:t>
            </w: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выявление особых образовательных потребностей</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Заместители</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5280" w:type="dxa"/>
            <w:gridSpan w:val="5"/>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 при освоении ООП ООО;</w:t>
            </w: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проведение</w:t>
            </w:r>
          </w:p>
        </w:tc>
        <w:tc>
          <w:tcPr>
            <w:tcW w:w="3980" w:type="dxa"/>
            <w:gridSpan w:val="5"/>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комплексной  социально-психолого-</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педагогической</w:t>
            </w:r>
          </w:p>
        </w:tc>
        <w:tc>
          <w:tcPr>
            <w:tcW w:w="1900" w:type="dxa"/>
            <w:gridSpan w:val="2"/>
            <w:shd w:val="clear" w:color="auto" w:fill="A5D5E2"/>
            <w:vAlign w:val="bottom"/>
          </w:tcPr>
          <w:p w:rsidR="007735C8" w:rsidRDefault="007735C8" w:rsidP="006219EC">
            <w:pPr>
              <w:ind w:left="400"/>
              <w:rPr>
                <w:sz w:val="20"/>
                <w:szCs w:val="20"/>
              </w:rPr>
            </w:pPr>
            <w:r>
              <w:rPr>
                <w:rFonts w:eastAsia="Times New Roman"/>
                <w:sz w:val="24"/>
                <w:szCs w:val="24"/>
              </w:rPr>
              <w:t>диагностики</w:t>
            </w:r>
          </w:p>
        </w:tc>
        <w:tc>
          <w:tcPr>
            <w:tcW w:w="1620" w:type="dxa"/>
            <w:gridSpan w:val="2"/>
            <w:shd w:val="clear" w:color="auto" w:fill="A5D5E2"/>
            <w:vAlign w:val="bottom"/>
          </w:tcPr>
          <w:p w:rsidR="007735C8" w:rsidRDefault="007735C8" w:rsidP="006219EC">
            <w:pPr>
              <w:ind w:left="240"/>
              <w:rPr>
                <w:sz w:val="20"/>
                <w:szCs w:val="20"/>
              </w:rPr>
            </w:pPr>
            <w:r>
              <w:rPr>
                <w:rFonts w:eastAsia="Times New Roman"/>
                <w:sz w:val="24"/>
                <w:szCs w:val="24"/>
              </w:rPr>
              <w:t>нарушений</w:t>
            </w:r>
          </w:p>
        </w:tc>
        <w:tc>
          <w:tcPr>
            <w:tcW w:w="460" w:type="dxa"/>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в</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1760" w:type="dxa"/>
            <w:shd w:val="clear" w:color="auto" w:fill="A5D5E2"/>
            <w:vAlign w:val="bottom"/>
          </w:tcPr>
          <w:p w:rsidR="007735C8" w:rsidRDefault="007735C8" w:rsidP="006219EC">
            <w:pPr>
              <w:ind w:left="80"/>
              <w:rPr>
                <w:sz w:val="20"/>
                <w:szCs w:val="20"/>
              </w:rPr>
            </w:pPr>
            <w:r>
              <w:rPr>
                <w:rFonts w:eastAsia="Times New Roman"/>
                <w:sz w:val="24"/>
                <w:szCs w:val="24"/>
              </w:rPr>
              <w:t>психическом</w:t>
            </w:r>
          </w:p>
        </w:tc>
        <w:tc>
          <w:tcPr>
            <w:tcW w:w="1020" w:type="dxa"/>
            <w:shd w:val="clear" w:color="auto" w:fill="A5D5E2"/>
            <w:vAlign w:val="bottom"/>
          </w:tcPr>
          <w:p w:rsidR="007735C8" w:rsidRDefault="007735C8" w:rsidP="006219EC">
            <w:pPr>
              <w:ind w:left="120"/>
              <w:rPr>
                <w:sz w:val="20"/>
                <w:szCs w:val="20"/>
              </w:rPr>
            </w:pPr>
            <w:r>
              <w:rPr>
                <w:rFonts w:eastAsia="Times New Roman"/>
                <w:sz w:val="24"/>
                <w:szCs w:val="24"/>
              </w:rPr>
              <w:t>и(или)</w:t>
            </w:r>
          </w:p>
        </w:tc>
        <w:tc>
          <w:tcPr>
            <w:tcW w:w="1700" w:type="dxa"/>
            <w:gridSpan w:val="2"/>
            <w:shd w:val="clear" w:color="auto" w:fill="A5D5E2"/>
            <w:vAlign w:val="bottom"/>
          </w:tcPr>
          <w:p w:rsidR="007735C8" w:rsidRDefault="007735C8" w:rsidP="006219EC">
            <w:pPr>
              <w:ind w:left="220"/>
              <w:rPr>
                <w:sz w:val="20"/>
                <w:szCs w:val="20"/>
              </w:rPr>
            </w:pPr>
            <w:r>
              <w:rPr>
                <w:rFonts w:eastAsia="Times New Roman"/>
                <w:sz w:val="24"/>
                <w:szCs w:val="24"/>
              </w:rPr>
              <w:t>физическом</w:t>
            </w:r>
          </w:p>
        </w:tc>
        <w:tc>
          <w:tcPr>
            <w:tcW w:w="1260" w:type="dxa"/>
            <w:gridSpan w:val="2"/>
            <w:tcBorders>
              <w:right w:val="single" w:sz="8" w:space="0" w:color="78C0D4"/>
            </w:tcBorders>
            <w:shd w:val="clear" w:color="auto" w:fill="A5D5E2"/>
            <w:vAlign w:val="bottom"/>
          </w:tcPr>
          <w:p w:rsidR="007735C8" w:rsidRDefault="007735C8" w:rsidP="006219EC">
            <w:pPr>
              <w:jc w:val="right"/>
              <w:rPr>
                <w:sz w:val="20"/>
                <w:szCs w:val="20"/>
              </w:rPr>
            </w:pPr>
            <w:r>
              <w:rPr>
                <w:rFonts w:eastAsia="Times New Roman"/>
                <w:sz w:val="24"/>
                <w:szCs w:val="24"/>
              </w:rPr>
              <w:t>развитии</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2780" w:type="dxa"/>
            <w:gridSpan w:val="2"/>
            <w:shd w:val="clear" w:color="auto" w:fill="A5D5E2"/>
            <w:vAlign w:val="bottom"/>
          </w:tcPr>
          <w:p w:rsidR="007735C8" w:rsidRDefault="007735C8" w:rsidP="006219EC">
            <w:pPr>
              <w:ind w:left="80"/>
              <w:rPr>
                <w:sz w:val="20"/>
                <w:szCs w:val="20"/>
              </w:rPr>
            </w:pPr>
            <w:r>
              <w:rPr>
                <w:rFonts w:eastAsia="Times New Roman"/>
                <w:sz w:val="24"/>
                <w:szCs w:val="24"/>
              </w:rPr>
              <w:t>обучающихся с ОВЗ;</w:t>
            </w:r>
          </w:p>
        </w:tc>
        <w:tc>
          <w:tcPr>
            <w:tcW w:w="880" w:type="dxa"/>
            <w:shd w:val="clear" w:color="auto" w:fill="A5D5E2"/>
            <w:vAlign w:val="bottom"/>
          </w:tcPr>
          <w:p w:rsidR="007735C8" w:rsidRDefault="007735C8" w:rsidP="006219EC">
            <w:pPr>
              <w:rPr>
                <w:sz w:val="24"/>
                <w:szCs w:val="24"/>
              </w:rPr>
            </w:pPr>
          </w:p>
        </w:tc>
        <w:tc>
          <w:tcPr>
            <w:tcW w:w="820" w:type="dxa"/>
            <w:shd w:val="clear" w:color="auto" w:fill="A5D5E2"/>
            <w:vAlign w:val="bottom"/>
          </w:tcPr>
          <w:p w:rsidR="007735C8" w:rsidRDefault="007735C8" w:rsidP="006219EC">
            <w:pPr>
              <w:rPr>
                <w:sz w:val="24"/>
                <w:szCs w:val="24"/>
              </w:rPr>
            </w:pPr>
          </w:p>
        </w:tc>
        <w:tc>
          <w:tcPr>
            <w:tcW w:w="800" w:type="dxa"/>
            <w:shd w:val="clear" w:color="auto" w:fill="A5D5E2"/>
            <w:vAlign w:val="bottom"/>
          </w:tcPr>
          <w:p w:rsidR="007735C8" w:rsidRDefault="007735C8" w:rsidP="006219EC">
            <w:pPr>
              <w:rPr>
                <w:sz w:val="24"/>
                <w:szCs w:val="24"/>
              </w:rPr>
            </w:pPr>
          </w:p>
        </w:tc>
        <w:tc>
          <w:tcPr>
            <w:tcW w:w="460" w:type="dxa"/>
            <w:tcBorders>
              <w:right w:val="single" w:sz="8" w:space="0" w:color="78C0D4"/>
            </w:tcBorders>
            <w:shd w:val="clear" w:color="auto" w:fill="A5D5E2"/>
            <w:vAlign w:val="bottom"/>
          </w:tcPr>
          <w:p w:rsidR="007735C8" w:rsidRDefault="007735C8" w:rsidP="006219EC">
            <w:pPr>
              <w:rPr>
                <w:sz w:val="24"/>
                <w:szCs w:val="24"/>
              </w:rPr>
            </w:pP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3"/>
                <w:szCs w:val="23"/>
              </w:rPr>
            </w:pPr>
          </w:p>
        </w:tc>
        <w:tc>
          <w:tcPr>
            <w:tcW w:w="5740" w:type="dxa"/>
            <w:gridSpan w:val="6"/>
            <w:tcBorders>
              <w:right w:val="single" w:sz="8" w:space="0" w:color="78C0D4"/>
            </w:tcBorders>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r>
              <w:rPr>
                <w:rFonts w:eastAsia="Times New Roman"/>
                <w:sz w:val="24"/>
                <w:szCs w:val="24"/>
                <w:shd w:val="clear" w:color="auto" w:fill="A5D5E2"/>
              </w:rPr>
              <w:t xml:space="preserve">  определение    уровня    актуального    и    зоны</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7735C8">
        <w:trPr>
          <w:trHeight w:val="276"/>
        </w:trPr>
        <w:tc>
          <w:tcPr>
            <w:tcW w:w="2220" w:type="dxa"/>
            <w:tcBorders>
              <w:left w:val="single" w:sz="8" w:space="0" w:color="78C0D4"/>
              <w:right w:val="single" w:sz="8" w:space="0" w:color="78C0D4"/>
            </w:tcBorders>
            <w:shd w:val="clear" w:color="auto" w:fill="A5D5E2"/>
            <w:vAlign w:val="bottom"/>
          </w:tcPr>
          <w:p w:rsidR="007735C8" w:rsidRDefault="007735C8" w:rsidP="006219EC">
            <w:pPr>
              <w:rPr>
                <w:sz w:val="24"/>
                <w:szCs w:val="24"/>
              </w:rPr>
            </w:pPr>
          </w:p>
        </w:tc>
        <w:tc>
          <w:tcPr>
            <w:tcW w:w="5740" w:type="dxa"/>
            <w:gridSpan w:val="6"/>
            <w:tcBorders>
              <w:right w:val="single" w:sz="8" w:space="0" w:color="78C0D4"/>
            </w:tcBorders>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ближайшего   развития   обучающегося   с   ОВЗ,</w:t>
            </w:r>
          </w:p>
        </w:tc>
        <w:tc>
          <w:tcPr>
            <w:tcW w:w="1860" w:type="dxa"/>
            <w:tcBorders>
              <w:right w:val="single" w:sz="8" w:space="0" w:color="78C0D4"/>
            </w:tcBorders>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7735C8">
        <w:trPr>
          <w:trHeight w:val="333"/>
        </w:trPr>
        <w:tc>
          <w:tcPr>
            <w:tcW w:w="2220" w:type="dxa"/>
            <w:tcBorders>
              <w:left w:val="single" w:sz="8" w:space="0" w:color="78C0D4"/>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4480" w:type="dxa"/>
            <w:gridSpan w:val="4"/>
            <w:tcBorders>
              <w:bottom w:val="single" w:sz="8" w:space="0" w:color="A5D5E2"/>
            </w:tcBorders>
            <w:shd w:val="clear" w:color="auto" w:fill="A5D5E2"/>
            <w:vAlign w:val="bottom"/>
          </w:tcPr>
          <w:p w:rsidR="007735C8" w:rsidRDefault="007735C8" w:rsidP="006219EC">
            <w:pPr>
              <w:ind w:left="80"/>
              <w:rPr>
                <w:sz w:val="20"/>
                <w:szCs w:val="20"/>
              </w:rPr>
            </w:pPr>
            <w:r>
              <w:rPr>
                <w:rFonts w:eastAsia="Times New Roman"/>
                <w:sz w:val="24"/>
                <w:szCs w:val="24"/>
              </w:rPr>
              <w:t>выявление его резервных возможностей;</w:t>
            </w:r>
          </w:p>
        </w:tc>
        <w:tc>
          <w:tcPr>
            <w:tcW w:w="800" w:type="dxa"/>
            <w:tcBorders>
              <w:bottom w:val="single" w:sz="8" w:space="0" w:color="A5D5E2"/>
            </w:tcBorders>
            <w:shd w:val="clear" w:color="auto" w:fill="A5D5E2"/>
            <w:vAlign w:val="bottom"/>
          </w:tcPr>
          <w:p w:rsidR="007735C8" w:rsidRDefault="007735C8" w:rsidP="006219EC">
            <w:pPr>
              <w:rPr>
                <w:sz w:val="24"/>
                <w:szCs w:val="24"/>
              </w:rPr>
            </w:pPr>
          </w:p>
        </w:tc>
        <w:tc>
          <w:tcPr>
            <w:tcW w:w="4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c>
          <w:tcPr>
            <w:tcW w:w="1860" w:type="dxa"/>
            <w:tcBorders>
              <w:bottom w:val="single" w:sz="8" w:space="0" w:color="A5D5E2"/>
              <w:right w:val="single" w:sz="8" w:space="0" w:color="78C0D4"/>
            </w:tcBorders>
            <w:shd w:val="clear" w:color="auto" w:fill="A5D5E2"/>
            <w:vAlign w:val="bottom"/>
          </w:tcPr>
          <w:p w:rsidR="007735C8" w:rsidRDefault="007735C8" w:rsidP="006219EC">
            <w:pPr>
              <w:rPr>
                <w:sz w:val="24"/>
                <w:szCs w:val="24"/>
              </w:rPr>
            </w:pPr>
          </w:p>
        </w:tc>
      </w:tr>
    </w:tbl>
    <w:p w:rsidR="007735C8" w:rsidRDefault="00BD17F1" w:rsidP="007735C8">
      <w:pPr>
        <w:rPr>
          <w:sz w:val="20"/>
          <w:szCs w:val="20"/>
        </w:rPr>
      </w:pPr>
      <w:r>
        <w:rPr>
          <w:noProof/>
          <w:sz w:val="20"/>
          <w:szCs w:val="20"/>
        </w:rPr>
        <w:pict>
          <v:rect id="_x0000_s1626" style="position:absolute;margin-left:117.6pt;margin-top:16pt;width:286.5pt;height:141.4pt;z-index:-25134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Pr>
          <w:noProof/>
          <w:sz w:val="20"/>
          <w:szCs w:val="20"/>
        </w:rPr>
        <w:pict>
          <v:line id="_x0000_s1618" style="position:absolute;z-index:251959808;visibility:visible;mso-wrap-style:square;mso-wrap-distance-left:0;mso-wrap-distance-top:0;mso-wrap-distance-right:0;mso-wrap-distance-bottom:0;mso-position-horizontal:absolute;mso-position-horizontal-relative:text;mso-position-vertical:absolute;mso-position-vertical-relative:text" from="7.2pt,15.5pt" to="497.85pt,15.5pt" o:allowincell="f" strokecolor="#78c0d4" strokeweight=".33864mm"/>
        </w:pict>
      </w:r>
      <w:r>
        <w:rPr>
          <w:noProof/>
          <w:sz w:val="20"/>
          <w:szCs w:val="20"/>
        </w:rPr>
        <w:pict>
          <v:rect id="_x0000_s1627" style="position:absolute;margin-left:117.6pt;margin-top:158.45pt;width:286.5pt;height:451.4pt;z-index:-25134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19" style="position:absolute;z-index:251960832;visibility:visible;mso-wrap-style:square;mso-wrap-distance-left:0;mso-wrap-distance-top:0;mso-wrap-distance-right:0;mso-wrap-distance-bottom:0;mso-position-horizontal:absolute;mso-position-horizontal-relative:text;mso-position-vertical:absolute;mso-position-vertical-relative:text" from="7.7pt,15.05pt" to="7.7pt,724pt" o:allowincell="f" strokecolor="#78c0d4" strokeweight=".33864mm"/>
        </w:pict>
      </w:r>
      <w:r>
        <w:rPr>
          <w:noProof/>
          <w:sz w:val="20"/>
          <w:szCs w:val="20"/>
        </w:rPr>
        <w:pict>
          <v:line id="_x0000_s1620" style="position:absolute;z-index:251961856;visibility:visible;mso-wrap-style:square;mso-wrap-distance-left:0;mso-wrap-distance-top:0;mso-wrap-distance-right:0;mso-wrap-distance-bottom:0;mso-position-horizontal:absolute;mso-position-horizontal-relative:text;mso-position-vertical:absolute;mso-position-vertical-relative:text" from="7.2pt,157.85pt" to="497.85pt,157.85pt" o:allowincell="f" strokecolor="#78c0d4" strokeweight=".96pt"/>
        </w:pict>
      </w:r>
      <w:r>
        <w:rPr>
          <w:noProof/>
          <w:sz w:val="20"/>
          <w:szCs w:val="20"/>
        </w:rPr>
        <w:pict>
          <v:line id="_x0000_s1621" style="position:absolute;z-index:251962880;visibility:visible;mso-wrap-style:square;mso-wrap-distance-left:0;mso-wrap-distance-top:0;mso-wrap-distance-right:0;mso-wrap-distance-bottom:0;mso-position-horizontal:absolute;mso-position-horizontal-relative:text;mso-position-vertical:absolute;mso-position-vertical-relative:text" from="117.1pt,15.05pt" to="117.1pt,724pt" o:allowincell="f" strokecolor="#78c0d4" strokeweight=".96pt"/>
        </w:pict>
      </w:r>
      <w:r>
        <w:rPr>
          <w:noProof/>
          <w:sz w:val="20"/>
          <w:szCs w:val="20"/>
        </w:rPr>
        <w:pict>
          <v:line id="_x0000_s1622" style="position:absolute;z-index:251963904;visibility:visible;mso-wrap-style:square;mso-wrap-distance-left:0;mso-wrap-distance-top:0;mso-wrap-distance-right:0;mso-wrap-distance-bottom:0;mso-position-horizontal:absolute;mso-position-horizontal-relative:text;mso-position-vertical:absolute;mso-position-vertical-relative:text" from="404.6pt,15.05pt" to="404.6pt,724pt" o:allowincell="f" strokecolor="#78c0d4" strokeweight=".33864mm"/>
        </w:pict>
      </w:r>
      <w:r>
        <w:rPr>
          <w:noProof/>
          <w:sz w:val="20"/>
          <w:szCs w:val="20"/>
        </w:rPr>
        <w:pict>
          <v:line id="_x0000_s1623" style="position:absolute;z-index:251964928;visibility:visible;mso-wrap-style:square;mso-wrap-distance-left:0;mso-wrap-distance-top:0;mso-wrap-distance-right:0;mso-wrap-distance-bottom:0;mso-position-horizontal:absolute;mso-position-horizontal-relative:text;mso-position-vertical:absolute;mso-position-vertical-relative:text" from="497.35pt,15.05pt" to="497.35pt,724pt" o:allowincell="f" strokecolor="#78c0d4" strokeweight=".96pt"/>
        </w:pict>
      </w: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развития эмоционально-волевой, 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9C5C1F"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BD17F1">
        <w:rPr>
          <w:noProof/>
          <w:sz w:val="20"/>
          <w:szCs w:val="20"/>
        </w:rPr>
        <w:pict>
          <v:rect id="_x0000_s1628" style="position:absolute;left:0;text-align:left;margin-left:8.15pt;margin-top:-140.7pt;width:108.4pt;height:141.3pt;z-index:-25134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29" style="position:absolute;left:0;text-align:left;margin-left:122.4pt;margin-top:-112.25pt;width:276.8pt;height:13.8pt;z-index:-25134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30" style="position:absolute;left:0;text-align:left;margin-left:122.4pt;margin-top:-83.8pt;width:276.8pt;height:13.8pt;z-index:-25134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31" style="position:absolute;left:0;text-align:left;margin-left:122.4pt;margin-top:-55.4pt;width:276.8pt;height:13.8pt;z-index:-25134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33" style="position:absolute;left:0;text-align:left;margin-left:405.1pt;margin-top:-140.7pt;width:91.65pt;height:141.3pt;z-index:-25134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34" style="position:absolute;left:0;text-align:left;margin-left:8.15pt;margin-top:1.7pt;width:108.35pt;height:451.4pt;z-index:-25134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BD17F1">
        <w:rPr>
          <w:noProof/>
          <w:sz w:val="20"/>
          <w:szCs w:val="20"/>
        </w:rPr>
        <w:pict>
          <v:rect id="_x0000_s1635" style="position:absolute;left:0;text-align:left;margin-left:405.1pt;margin-top:1.7pt;width:91.65pt;height:451.4pt;z-index:-25133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tbl>
      <w:tblPr>
        <w:tblW w:w="0" w:type="auto"/>
        <w:tblInd w:w="260" w:type="dxa"/>
        <w:tblLayout w:type="fixed"/>
        <w:tblCellMar>
          <w:left w:w="0" w:type="dxa"/>
          <w:right w:w="0" w:type="dxa"/>
        </w:tblCellMar>
        <w:tblLook w:val="04A0" w:firstRow="1" w:lastRow="0" w:firstColumn="1" w:lastColumn="0" w:noHBand="0" w:noVBand="1"/>
      </w:tblPr>
      <w:tblGrid>
        <w:gridCol w:w="1980"/>
        <w:gridCol w:w="200"/>
        <w:gridCol w:w="1700"/>
        <w:gridCol w:w="360"/>
        <w:gridCol w:w="1680"/>
        <w:gridCol w:w="1800"/>
        <w:gridCol w:w="220"/>
        <w:gridCol w:w="1640"/>
      </w:tblGrid>
      <w:tr w:rsidR="007735C8" w:rsidTr="006219EC">
        <w:trPr>
          <w:trHeight w:val="294"/>
        </w:trPr>
        <w:tc>
          <w:tcPr>
            <w:tcW w:w="1980" w:type="dxa"/>
            <w:shd w:val="clear" w:color="auto" w:fill="D2EAF1"/>
            <w:vAlign w:val="bottom"/>
          </w:tcPr>
          <w:p w:rsidR="005023BE" w:rsidRDefault="005023BE" w:rsidP="006219EC">
            <w:pPr>
              <w:jc w:val="center"/>
              <w:rPr>
                <w:rFonts w:eastAsia="Times New Roman"/>
                <w:b/>
                <w:bCs/>
                <w:sz w:val="24"/>
                <w:szCs w:val="24"/>
              </w:rPr>
            </w:pPr>
          </w:p>
          <w:p w:rsidR="007735C8" w:rsidRDefault="007735C8" w:rsidP="006219EC">
            <w:pPr>
              <w:jc w:val="center"/>
              <w:rPr>
                <w:sz w:val="20"/>
                <w:szCs w:val="20"/>
              </w:rPr>
            </w:pPr>
            <w:r>
              <w:rPr>
                <w:rFonts w:eastAsia="Times New Roman"/>
                <w:b/>
                <w:bCs/>
                <w:sz w:val="24"/>
                <w:szCs w:val="24"/>
              </w:rPr>
              <w:t>Коррекционно-</w:t>
            </w:r>
          </w:p>
        </w:tc>
        <w:tc>
          <w:tcPr>
            <w:tcW w:w="200" w:type="dxa"/>
            <w:vAlign w:val="bottom"/>
          </w:tcPr>
          <w:p w:rsidR="007735C8" w:rsidRDefault="007735C8" w:rsidP="006219EC">
            <w:pPr>
              <w:rPr>
                <w:sz w:val="24"/>
                <w:szCs w:val="24"/>
              </w:rPr>
            </w:pPr>
          </w:p>
        </w:tc>
        <w:tc>
          <w:tcPr>
            <w:tcW w:w="1700" w:type="dxa"/>
            <w:shd w:val="clear" w:color="auto" w:fill="D2EAF1"/>
            <w:vAlign w:val="bottom"/>
          </w:tcPr>
          <w:p w:rsidR="007735C8" w:rsidRDefault="007735C8" w:rsidP="006219EC">
            <w:pPr>
              <w:rPr>
                <w:sz w:val="20"/>
                <w:szCs w:val="20"/>
              </w:rPr>
            </w:pPr>
            <w:r>
              <w:rPr>
                <w:rFonts w:ascii="Symbol" w:eastAsia="Symbol" w:hAnsi="Symbol" w:cs="Symbol"/>
                <w:sz w:val="24"/>
                <w:szCs w:val="24"/>
                <w:shd w:val="clear" w:color="auto" w:fill="D2EAF1"/>
              </w:rPr>
              <w:t></w:t>
            </w:r>
            <w:r>
              <w:rPr>
                <w:rFonts w:eastAsia="Times New Roman"/>
                <w:sz w:val="24"/>
                <w:szCs w:val="24"/>
                <w:shd w:val="clear" w:color="auto" w:fill="D2EAF1"/>
              </w:rPr>
              <w:t xml:space="preserve">  разработка</w:t>
            </w:r>
          </w:p>
        </w:tc>
        <w:tc>
          <w:tcPr>
            <w:tcW w:w="360" w:type="dxa"/>
            <w:shd w:val="clear" w:color="auto" w:fill="D2EAF1"/>
            <w:vAlign w:val="bottom"/>
          </w:tcPr>
          <w:p w:rsidR="007735C8" w:rsidRDefault="007735C8" w:rsidP="006219EC">
            <w:pPr>
              <w:ind w:left="200"/>
              <w:rPr>
                <w:sz w:val="20"/>
                <w:szCs w:val="20"/>
              </w:rPr>
            </w:pPr>
            <w:r>
              <w:rPr>
                <w:rFonts w:eastAsia="Times New Roman"/>
                <w:sz w:val="24"/>
                <w:szCs w:val="24"/>
                <w:shd w:val="clear" w:color="auto" w:fill="D2EAF1"/>
              </w:rPr>
              <w:t>и</w:t>
            </w:r>
          </w:p>
        </w:tc>
        <w:tc>
          <w:tcPr>
            <w:tcW w:w="1680" w:type="dxa"/>
            <w:shd w:val="clear" w:color="auto" w:fill="D2EAF1"/>
            <w:vAlign w:val="bottom"/>
          </w:tcPr>
          <w:p w:rsidR="007735C8" w:rsidRDefault="007735C8" w:rsidP="006219EC">
            <w:pPr>
              <w:ind w:left="360"/>
              <w:rPr>
                <w:sz w:val="20"/>
                <w:szCs w:val="20"/>
              </w:rPr>
            </w:pPr>
            <w:r>
              <w:rPr>
                <w:rFonts w:eastAsia="Times New Roman"/>
                <w:sz w:val="24"/>
                <w:szCs w:val="24"/>
                <w:shd w:val="clear" w:color="auto" w:fill="D2EAF1"/>
              </w:rPr>
              <w:t>реализация</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индивидуально</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rPr>
                <w:sz w:val="20"/>
                <w:szCs w:val="20"/>
              </w:rPr>
            </w:pPr>
            <w:r>
              <w:rPr>
                <w:rFonts w:eastAsia="Times New Roman"/>
                <w:sz w:val="24"/>
                <w:szCs w:val="24"/>
              </w:rPr>
              <w:t>Заместители</w:t>
            </w:r>
          </w:p>
        </w:tc>
      </w:tr>
      <w:tr w:rsidR="007735C8" w:rsidTr="006219EC">
        <w:trPr>
          <w:trHeight w:val="276"/>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w w:val="99"/>
                <w:sz w:val="24"/>
                <w:szCs w:val="24"/>
              </w:rPr>
              <w:t>развивающая</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ориентированных коррекционных программ; выбор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директора</w:t>
            </w:r>
          </w:p>
        </w:tc>
      </w:tr>
      <w:tr w:rsidR="007735C8" w:rsidTr="006219EC">
        <w:trPr>
          <w:trHeight w:val="277"/>
        </w:trPr>
        <w:tc>
          <w:tcPr>
            <w:tcW w:w="1980" w:type="dxa"/>
            <w:shd w:val="clear" w:color="auto" w:fill="D2EAF1"/>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использование  специальных  методик,  методов  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Классный</w:t>
            </w:r>
          </w:p>
        </w:tc>
      </w:tr>
      <w:tr w:rsidR="007735C8" w:rsidTr="006219EC">
        <w:trPr>
          <w:trHeight w:val="276"/>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5540" w:type="dxa"/>
            <w:gridSpan w:val="4"/>
            <w:shd w:val="clear" w:color="auto" w:fill="D2EAF1"/>
            <w:vAlign w:val="bottom"/>
          </w:tcPr>
          <w:p w:rsidR="007735C8" w:rsidRDefault="007735C8" w:rsidP="006219EC">
            <w:pPr>
              <w:rPr>
                <w:sz w:val="20"/>
                <w:szCs w:val="20"/>
              </w:rPr>
            </w:pPr>
            <w:r>
              <w:rPr>
                <w:rFonts w:eastAsia="Times New Roman"/>
                <w:sz w:val="24"/>
                <w:szCs w:val="24"/>
                <w:shd w:val="clear" w:color="auto" w:fill="D2EAF1"/>
              </w:rPr>
              <w:t>приемов   обучения   в   соответствии   с   особыми</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руководитель</w:t>
            </w:r>
          </w:p>
        </w:tc>
      </w:tr>
      <w:tr w:rsidR="007735C8" w:rsidTr="006219EC">
        <w:trPr>
          <w:trHeight w:val="293"/>
        </w:trPr>
        <w:tc>
          <w:tcPr>
            <w:tcW w:w="1980" w:type="dxa"/>
            <w:vAlign w:val="bottom"/>
          </w:tcPr>
          <w:p w:rsidR="007735C8" w:rsidRDefault="007735C8" w:rsidP="006219EC">
            <w:pPr>
              <w:rPr>
                <w:sz w:val="24"/>
                <w:szCs w:val="24"/>
              </w:rPr>
            </w:pPr>
          </w:p>
        </w:tc>
        <w:tc>
          <w:tcPr>
            <w:tcW w:w="200" w:type="dxa"/>
            <w:vAlign w:val="bottom"/>
          </w:tcPr>
          <w:p w:rsidR="007735C8" w:rsidRDefault="007735C8" w:rsidP="006219EC">
            <w:pPr>
              <w:rPr>
                <w:sz w:val="24"/>
                <w:szCs w:val="24"/>
              </w:rPr>
            </w:pPr>
          </w:p>
        </w:tc>
        <w:tc>
          <w:tcPr>
            <w:tcW w:w="2060" w:type="dxa"/>
            <w:gridSpan w:val="2"/>
            <w:shd w:val="clear" w:color="auto" w:fill="D2EAF1"/>
            <w:vAlign w:val="bottom"/>
          </w:tcPr>
          <w:p w:rsidR="007735C8" w:rsidRDefault="007735C8" w:rsidP="006219EC">
            <w:pPr>
              <w:rPr>
                <w:sz w:val="20"/>
                <w:szCs w:val="20"/>
              </w:rPr>
            </w:pPr>
            <w:r>
              <w:rPr>
                <w:rFonts w:eastAsia="Times New Roman"/>
                <w:sz w:val="24"/>
                <w:szCs w:val="24"/>
                <w:shd w:val="clear" w:color="auto" w:fill="D2EAF1"/>
              </w:rPr>
              <w:t>образовательными</w:t>
            </w:r>
          </w:p>
        </w:tc>
        <w:tc>
          <w:tcPr>
            <w:tcW w:w="1680" w:type="dxa"/>
            <w:shd w:val="clear" w:color="auto" w:fill="D2EAF1"/>
            <w:vAlign w:val="bottom"/>
          </w:tcPr>
          <w:p w:rsidR="007735C8" w:rsidRDefault="007735C8" w:rsidP="006219EC">
            <w:pPr>
              <w:ind w:left="40"/>
              <w:rPr>
                <w:sz w:val="20"/>
                <w:szCs w:val="20"/>
              </w:rPr>
            </w:pPr>
            <w:r>
              <w:rPr>
                <w:rFonts w:eastAsia="Times New Roman"/>
                <w:sz w:val="24"/>
                <w:szCs w:val="24"/>
                <w:shd w:val="clear" w:color="auto" w:fill="D2EAF1"/>
              </w:rPr>
              <w:t>потребностями</w:t>
            </w:r>
          </w:p>
        </w:tc>
        <w:tc>
          <w:tcPr>
            <w:tcW w:w="1800" w:type="dxa"/>
            <w:shd w:val="clear" w:color="auto" w:fill="D2EAF1"/>
            <w:vAlign w:val="bottom"/>
          </w:tcPr>
          <w:p w:rsidR="007735C8" w:rsidRDefault="007735C8" w:rsidP="006219EC">
            <w:pPr>
              <w:jc w:val="right"/>
              <w:rPr>
                <w:sz w:val="20"/>
                <w:szCs w:val="20"/>
              </w:rPr>
            </w:pPr>
            <w:r>
              <w:rPr>
                <w:rFonts w:eastAsia="Times New Roman"/>
                <w:sz w:val="24"/>
                <w:szCs w:val="24"/>
                <w:shd w:val="clear" w:color="auto" w:fill="D2EAF1"/>
              </w:rPr>
              <w:t>обучающихся  с</w:t>
            </w:r>
          </w:p>
        </w:tc>
        <w:tc>
          <w:tcPr>
            <w:tcW w:w="220" w:type="dxa"/>
            <w:vAlign w:val="bottom"/>
          </w:tcPr>
          <w:p w:rsidR="007735C8" w:rsidRDefault="007735C8" w:rsidP="006219EC">
            <w:pPr>
              <w:rPr>
                <w:sz w:val="24"/>
                <w:szCs w:val="24"/>
              </w:rPr>
            </w:pPr>
          </w:p>
        </w:tc>
        <w:tc>
          <w:tcPr>
            <w:tcW w:w="1640" w:type="dxa"/>
            <w:shd w:val="clear" w:color="auto" w:fill="D2EAF1"/>
            <w:vAlign w:val="bottom"/>
          </w:tcPr>
          <w:p w:rsidR="007735C8" w:rsidRDefault="007735C8" w:rsidP="006219EC">
            <w:pPr>
              <w:spacing w:line="266" w:lineRule="exact"/>
              <w:rPr>
                <w:sz w:val="20"/>
                <w:szCs w:val="20"/>
              </w:rPr>
            </w:pPr>
            <w:r>
              <w:rPr>
                <w:rFonts w:eastAsia="Times New Roman"/>
                <w:sz w:val="24"/>
                <w:szCs w:val="24"/>
              </w:rPr>
              <w:t>Педагог-</w:t>
            </w:r>
          </w:p>
        </w:tc>
      </w:tr>
      <w:tr w:rsidR="007735C8" w:rsidTr="006219EC">
        <w:trPr>
          <w:trHeight w:val="259"/>
        </w:trPr>
        <w:tc>
          <w:tcPr>
            <w:tcW w:w="1980" w:type="dxa"/>
            <w:vAlign w:val="bottom"/>
          </w:tcPr>
          <w:p w:rsidR="007735C8" w:rsidRDefault="007735C8" w:rsidP="006219EC"/>
        </w:tc>
        <w:tc>
          <w:tcPr>
            <w:tcW w:w="200" w:type="dxa"/>
            <w:vAlign w:val="bottom"/>
          </w:tcPr>
          <w:p w:rsidR="007735C8" w:rsidRDefault="007735C8" w:rsidP="006219EC"/>
        </w:tc>
        <w:tc>
          <w:tcPr>
            <w:tcW w:w="1700" w:type="dxa"/>
            <w:vAlign w:val="bottom"/>
          </w:tcPr>
          <w:p w:rsidR="007735C8" w:rsidRDefault="007735C8" w:rsidP="006219EC">
            <w:pPr>
              <w:spacing w:line="259" w:lineRule="exact"/>
              <w:rPr>
                <w:sz w:val="20"/>
                <w:szCs w:val="20"/>
              </w:rPr>
            </w:pPr>
            <w:r>
              <w:rPr>
                <w:rFonts w:eastAsia="Times New Roman"/>
                <w:sz w:val="24"/>
                <w:szCs w:val="24"/>
              </w:rPr>
              <w:t>ОВЗ;</w:t>
            </w:r>
          </w:p>
        </w:tc>
        <w:tc>
          <w:tcPr>
            <w:tcW w:w="360" w:type="dxa"/>
            <w:vAlign w:val="bottom"/>
          </w:tcPr>
          <w:p w:rsidR="007735C8" w:rsidRDefault="007735C8" w:rsidP="006219EC"/>
        </w:tc>
        <w:tc>
          <w:tcPr>
            <w:tcW w:w="1680" w:type="dxa"/>
            <w:vAlign w:val="bottom"/>
          </w:tcPr>
          <w:p w:rsidR="007735C8" w:rsidRDefault="007735C8" w:rsidP="006219EC"/>
        </w:tc>
        <w:tc>
          <w:tcPr>
            <w:tcW w:w="1800" w:type="dxa"/>
            <w:vAlign w:val="bottom"/>
          </w:tcPr>
          <w:p w:rsidR="007735C8" w:rsidRDefault="007735C8" w:rsidP="006219EC"/>
        </w:tc>
        <w:tc>
          <w:tcPr>
            <w:tcW w:w="220" w:type="dxa"/>
            <w:vAlign w:val="bottom"/>
          </w:tcPr>
          <w:p w:rsidR="007735C8" w:rsidRDefault="007735C8" w:rsidP="006219EC"/>
        </w:tc>
        <w:tc>
          <w:tcPr>
            <w:tcW w:w="1640" w:type="dxa"/>
            <w:shd w:val="clear" w:color="auto" w:fill="D2EAF1"/>
            <w:vAlign w:val="bottom"/>
          </w:tcPr>
          <w:p w:rsidR="007735C8" w:rsidRDefault="007735C8" w:rsidP="006219EC">
            <w:pPr>
              <w:spacing w:line="259" w:lineRule="exact"/>
              <w:rPr>
                <w:sz w:val="20"/>
                <w:szCs w:val="20"/>
              </w:rPr>
            </w:pPr>
            <w:r>
              <w:rPr>
                <w:rFonts w:eastAsia="Times New Roman"/>
                <w:sz w:val="24"/>
                <w:szCs w:val="24"/>
              </w:rPr>
              <w:t>психолог</w:t>
            </w:r>
          </w:p>
        </w:tc>
      </w:tr>
    </w:tbl>
    <w:p w:rsidR="007735C8" w:rsidRDefault="00BD17F1" w:rsidP="007735C8">
      <w:pPr>
        <w:spacing w:line="20" w:lineRule="exact"/>
        <w:rPr>
          <w:sz w:val="20"/>
          <w:szCs w:val="20"/>
        </w:rPr>
      </w:pPr>
      <w:r>
        <w:rPr>
          <w:noProof/>
          <w:sz w:val="20"/>
          <w:szCs w:val="20"/>
        </w:rPr>
        <w:pict>
          <v:rect id="_x0000_s1636" style="position:absolute;margin-left:122.4pt;margin-top:-12.95pt;width:276.8pt;height:13.75pt;z-index:-25133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7" style="position:absolute;margin-left:410pt;margin-top:0;width:81.85pt;height:13.75pt;z-index:-25133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6"/>
        </w:numPr>
        <w:tabs>
          <w:tab w:val="left" w:pos="2802"/>
        </w:tabs>
        <w:ind w:left="2440" w:right="100" w:firstLine="9"/>
        <w:rPr>
          <w:rFonts w:ascii="Symbol" w:eastAsia="Symbol" w:hAnsi="Symbol" w:cs="Symbol"/>
          <w:sz w:val="24"/>
          <w:szCs w:val="24"/>
          <w:shd w:val="clear" w:color="auto" w:fill="D2EAF1"/>
        </w:rPr>
      </w:pPr>
      <w:r>
        <w:rPr>
          <w:rFonts w:eastAsia="Times New Roman"/>
          <w:sz w:val="24"/>
          <w:szCs w:val="24"/>
          <w:shd w:val="clear" w:color="auto" w:fill="D2EAF1"/>
        </w:rPr>
        <w:t xml:space="preserve">организация и проведение индивидуальных и          </w:t>
      </w:r>
      <w:r>
        <w:rPr>
          <w:rFonts w:eastAsia="Times New Roman"/>
          <w:sz w:val="24"/>
          <w:szCs w:val="24"/>
        </w:rPr>
        <w:t>Социальный</w:t>
      </w:r>
      <w:r>
        <w:rPr>
          <w:rFonts w:eastAsia="Times New Roman"/>
          <w:sz w:val="24"/>
          <w:szCs w:val="24"/>
          <w:shd w:val="clear" w:color="auto" w:fill="D2EAF1"/>
        </w:rPr>
        <w:t xml:space="preserve"> групповых коррекционно-развивающих занятий,                  </w:t>
      </w:r>
      <w:r>
        <w:rPr>
          <w:rFonts w:eastAsia="Times New Roman"/>
          <w:sz w:val="24"/>
          <w:szCs w:val="24"/>
        </w:rPr>
        <w:t>педагог</w:t>
      </w:r>
      <w:r w:rsidR="002D73FE">
        <w:rPr>
          <w:rFonts w:eastAsia="Times New Roman"/>
          <w:sz w:val="24"/>
          <w:szCs w:val="24"/>
        </w:rPr>
        <w:t xml:space="preserve"> </w:t>
      </w:r>
      <w:r>
        <w:rPr>
          <w:rFonts w:eastAsia="Times New Roman"/>
          <w:sz w:val="24"/>
          <w:szCs w:val="24"/>
          <w:shd w:val="clear" w:color="auto" w:fill="D2EAF1"/>
        </w:rPr>
        <w:lastRenderedPageBreak/>
        <w:t xml:space="preserve">необходимых для преодоления нарушений развития </w:t>
      </w:r>
      <w:r>
        <w:rPr>
          <w:rFonts w:ascii="Symbol" w:eastAsia="Symbol" w:hAnsi="Symbol" w:cs="Symbol"/>
          <w:noProof/>
          <w:sz w:val="1"/>
          <w:szCs w:val="1"/>
          <w:shd w:val="clear" w:color="auto" w:fill="D2EAF1"/>
        </w:rPr>
        <w:drawing>
          <wp:inline distT="0" distB="0" distL="0" distR="0" wp14:anchorId="61310D7B" wp14:editId="31DF1E25">
            <wp:extent cx="1039495" cy="142875"/>
            <wp:effectExtent l="0" t="0" r="0" b="0"/>
            <wp:docPr id="2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51" cstate="print">
                      <a:extLst/>
                    </a:blip>
                    <a:srcRect/>
                    <a:stretch>
                      <a:fillRect/>
                    </a:stretch>
                  </pic:blipFill>
                  <pic:spPr bwMode="auto">
                    <a:xfrm>
                      <a:off x="0" y="0"/>
                      <a:ext cx="1039495" cy="142875"/>
                    </a:xfrm>
                    <a:prstGeom prst="rect">
                      <a:avLst/>
                    </a:prstGeom>
                    <a:noFill/>
                    <a:ln>
                      <a:noFill/>
                    </a:ln>
                  </pic:spPr>
                </pic:pic>
              </a:graphicData>
            </a:graphic>
          </wp:inline>
        </w:drawing>
      </w:r>
      <w:r>
        <w:rPr>
          <w:rFonts w:eastAsia="Times New Roman"/>
          <w:sz w:val="24"/>
          <w:szCs w:val="24"/>
        </w:rPr>
        <w:t xml:space="preserve">     и трудностей обучения;</w:t>
      </w:r>
    </w:p>
    <w:p w:rsidR="007735C8" w:rsidRDefault="007735C8" w:rsidP="007735C8">
      <w:pPr>
        <w:spacing w:line="3" w:lineRule="exact"/>
        <w:rPr>
          <w:rFonts w:ascii="Symbol" w:eastAsia="Symbol" w:hAnsi="Symbol" w:cs="Symbol"/>
          <w:sz w:val="24"/>
          <w:szCs w:val="24"/>
          <w:shd w:val="clear" w:color="auto" w:fill="D2EAF1"/>
        </w:rPr>
      </w:pPr>
    </w:p>
    <w:p w:rsidR="007735C8" w:rsidRDefault="007735C8" w:rsidP="001E6443">
      <w:pPr>
        <w:numPr>
          <w:ilvl w:val="0"/>
          <w:numId w:val="346"/>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коррекция   и   развитие   высших   психических</w:t>
      </w:r>
    </w:p>
    <w:p w:rsidR="007735C8" w:rsidRDefault="00BD17F1" w:rsidP="007735C8">
      <w:pPr>
        <w:spacing w:line="20" w:lineRule="exact"/>
        <w:rPr>
          <w:sz w:val="20"/>
          <w:szCs w:val="20"/>
        </w:rPr>
      </w:pPr>
      <w:r>
        <w:rPr>
          <w:noProof/>
          <w:sz w:val="20"/>
          <w:szCs w:val="20"/>
        </w:rPr>
        <w:pict>
          <v:rect id="_x0000_s1638" style="position:absolute;margin-left:122.4pt;margin-top:-28.05pt;width:276.8pt;height:13.8pt;z-index:-25133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39" style="position:absolute;margin-left:410pt;margin-top:-57.3pt;width:81.85pt;height:13.8pt;z-index:-25133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7735C8">
      <w:pPr>
        <w:spacing w:line="234" w:lineRule="auto"/>
        <w:ind w:left="2440" w:right="1960"/>
        <w:rPr>
          <w:sz w:val="20"/>
          <w:szCs w:val="20"/>
        </w:rPr>
      </w:pPr>
      <w:r>
        <w:rPr>
          <w:rFonts w:eastAsia="Times New Roman"/>
          <w:sz w:val="24"/>
          <w:szCs w:val="24"/>
          <w:shd w:val="clear" w:color="auto" w:fill="D2EAF1"/>
        </w:rPr>
        <w:t xml:space="preserve">функций, эмоционально-волевой, познавательной и </w:t>
      </w:r>
      <w:r>
        <w:rPr>
          <w:rFonts w:eastAsia="Times New Roman"/>
          <w:sz w:val="24"/>
          <w:szCs w:val="24"/>
        </w:rPr>
        <w:t>коммуникативно-речевой сфер;</w:t>
      </w:r>
    </w:p>
    <w:p w:rsidR="007735C8" w:rsidRDefault="00BD17F1" w:rsidP="007735C8">
      <w:pPr>
        <w:spacing w:line="20" w:lineRule="exact"/>
        <w:rPr>
          <w:sz w:val="20"/>
          <w:szCs w:val="20"/>
        </w:rPr>
      </w:pPr>
      <w:r>
        <w:rPr>
          <w:noProof/>
          <w:sz w:val="20"/>
          <w:szCs w:val="20"/>
        </w:rPr>
        <w:pict>
          <v:rect id="_x0000_s1640" style="position:absolute;margin-left:122.4pt;margin-top:-13.2pt;width:276.8pt;height:13.75pt;z-index:-25133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7735C8" w:rsidRDefault="007735C8" w:rsidP="001E6443">
      <w:pPr>
        <w:numPr>
          <w:ilvl w:val="0"/>
          <w:numId w:val="347"/>
        </w:numPr>
        <w:tabs>
          <w:tab w:val="left" w:pos="2820"/>
        </w:tabs>
        <w:ind w:left="2820" w:hanging="371"/>
        <w:rPr>
          <w:rFonts w:ascii="Symbol" w:eastAsia="Symbol" w:hAnsi="Symbol" w:cs="Symbol"/>
          <w:sz w:val="24"/>
          <w:szCs w:val="24"/>
          <w:shd w:val="clear" w:color="auto" w:fill="D2EAF1"/>
        </w:rPr>
      </w:pPr>
      <w:r>
        <w:rPr>
          <w:rFonts w:eastAsia="Times New Roman"/>
          <w:sz w:val="24"/>
          <w:szCs w:val="24"/>
          <w:shd w:val="clear" w:color="auto" w:fill="D2EAF1"/>
        </w:rPr>
        <w:t>развитие   и   укрепление   зрелых   личностных</w:t>
      </w:r>
    </w:p>
    <w:p w:rsidR="007735C8" w:rsidRDefault="007735C8" w:rsidP="007735C8">
      <w:pPr>
        <w:ind w:left="2440"/>
        <w:rPr>
          <w:rFonts w:ascii="Symbol" w:eastAsia="Symbol" w:hAnsi="Symbol" w:cs="Symbol"/>
          <w:sz w:val="24"/>
          <w:szCs w:val="24"/>
          <w:shd w:val="clear" w:color="auto" w:fill="D2EAF1"/>
        </w:rPr>
      </w:pPr>
      <w:r>
        <w:rPr>
          <w:rFonts w:eastAsia="Times New Roman"/>
          <w:sz w:val="24"/>
          <w:szCs w:val="24"/>
        </w:rPr>
        <w:t>установок,</w:t>
      </w:r>
      <w:r w:rsidR="002D73FE">
        <w:rPr>
          <w:rFonts w:eastAsia="Times New Roman"/>
          <w:sz w:val="24"/>
          <w:szCs w:val="24"/>
        </w:rPr>
        <w:t xml:space="preserve"> </w:t>
      </w:r>
      <w:r>
        <w:rPr>
          <w:rFonts w:eastAsia="Times New Roman"/>
          <w:sz w:val="24"/>
          <w:szCs w:val="24"/>
        </w:rPr>
        <w:t>формирование</w:t>
      </w:r>
      <w:r w:rsidR="002D73FE">
        <w:rPr>
          <w:rFonts w:eastAsia="Times New Roman"/>
          <w:sz w:val="24"/>
          <w:szCs w:val="24"/>
        </w:rPr>
        <w:t xml:space="preserve"> </w:t>
      </w:r>
      <w:r>
        <w:rPr>
          <w:rFonts w:eastAsia="Times New Roman"/>
          <w:sz w:val="24"/>
          <w:szCs w:val="24"/>
        </w:rPr>
        <w:t>адекватных</w:t>
      </w:r>
      <w:r w:rsidR="002D73FE">
        <w:rPr>
          <w:rFonts w:eastAsia="Times New Roman"/>
          <w:sz w:val="24"/>
          <w:szCs w:val="24"/>
        </w:rPr>
        <w:t xml:space="preserve"> </w:t>
      </w:r>
      <w:r>
        <w:rPr>
          <w:rFonts w:eastAsia="Times New Roman"/>
          <w:sz w:val="23"/>
          <w:szCs w:val="23"/>
        </w:rPr>
        <w:t>форм</w:t>
      </w:r>
    </w:p>
    <w:p w:rsidR="007735C8" w:rsidRDefault="007735C8" w:rsidP="007735C8">
      <w:pPr>
        <w:spacing w:line="12" w:lineRule="exact"/>
        <w:rPr>
          <w:rFonts w:ascii="Symbol" w:eastAsia="Symbol" w:hAnsi="Symbol" w:cs="Symbol"/>
          <w:sz w:val="24"/>
          <w:szCs w:val="24"/>
          <w:shd w:val="clear" w:color="auto" w:fill="D2EAF1"/>
        </w:rPr>
      </w:pPr>
    </w:p>
    <w:p w:rsidR="007735C8" w:rsidRDefault="007735C8" w:rsidP="007735C8">
      <w:pPr>
        <w:spacing w:line="234" w:lineRule="auto"/>
        <w:ind w:left="2440" w:right="1960"/>
        <w:rPr>
          <w:rFonts w:ascii="Symbol" w:eastAsia="Symbol" w:hAnsi="Symbol" w:cs="Symbol"/>
          <w:sz w:val="24"/>
          <w:szCs w:val="24"/>
          <w:shd w:val="clear" w:color="auto" w:fill="D2EAF1"/>
        </w:rPr>
      </w:pPr>
      <w:r>
        <w:rPr>
          <w:rFonts w:eastAsia="Times New Roman"/>
          <w:sz w:val="24"/>
          <w:szCs w:val="24"/>
        </w:rPr>
        <w:t>утверждения самостоятельности, личностной автономии;</w:t>
      </w:r>
    </w:p>
    <w:p w:rsidR="007735C8" w:rsidRDefault="007735C8" w:rsidP="007735C8">
      <w:pPr>
        <w:spacing w:line="33"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rPr>
          <w:rFonts w:ascii="Symbol" w:eastAsia="Symbol" w:hAnsi="Symbol" w:cs="Symbol"/>
          <w:sz w:val="24"/>
          <w:szCs w:val="24"/>
          <w:shd w:val="clear" w:color="auto" w:fill="D2EAF1"/>
        </w:rPr>
      </w:pPr>
      <w:r>
        <w:rPr>
          <w:rFonts w:eastAsia="Times New Roman"/>
          <w:sz w:val="24"/>
          <w:szCs w:val="24"/>
          <w:shd w:val="clear" w:color="auto" w:fill="D2EAF1"/>
        </w:rPr>
        <w:t xml:space="preserve">формирование способов регуляции поведения и </w:t>
      </w:r>
      <w:r>
        <w:rPr>
          <w:rFonts w:eastAsia="Times New Roman"/>
          <w:sz w:val="24"/>
          <w:szCs w:val="24"/>
        </w:rPr>
        <w:t>эмоциональных состояний;</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7"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развитие форм и навыков личностного общения в группе сверстников, коммуникативной компетенции;</w:t>
      </w:r>
    </w:p>
    <w:p w:rsidR="007735C8" w:rsidRDefault="007735C8" w:rsidP="007735C8">
      <w:pPr>
        <w:spacing w:line="32"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30"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 xml:space="preserve">развитие компетенций, необходимых для продолжения образования и профессионального </w:t>
      </w:r>
      <w:r>
        <w:rPr>
          <w:rFonts w:eastAsia="Times New Roman"/>
          <w:sz w:val="24"/>
          <w:szCs w:val="24"/>
        </w:rPr>
        <w:t>самоопределения;</w:t>
      </w:r>
    </w:p>
    <w:p w:rsidR="007735C8" w:rsidRDefault="007735C8" w:rsidP="007735C8">
      <w:pPr>
        <w:spacing w:line="34"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02"/>
        </w:tabs>
        <w:spacing w:line="226" w:lineRule="auto"/>
        <w:ind w:left="2440" w:right="1960" w:firstLine="9"/>
        <w:jc w:val="both"/>
        <w:rPr>
          <w:rFonts w:ascii="Symbol" w:eastAsia="Symbol" w:hAnsi="Symbol" w:cs="Symbol"/>
          <w:sz w:val="24"/>
          <w:szCs w:val="24"/>
          <w:shd w:val="clear" w:color="auto" w:fill="D2EAF1"/>
        </w:rPr>
      </w:pPr>
      <w:r>
        <w:rPr>
          <w:rFonts w:eastAsia="Times New Roman"/>
          <w:sz w:val="24"/>
          <w:szCs w:val="24"/>
          <w:shd w:val="clear" w:color="auto" w:fill="D2EAF1"/>
        </w:rPr>
        <w:t>совершенствование навыков получения и использования информации (на основе ИКТ),</w:t>
      </w:r>
    </w:p>
    <w:p w:rsidR="007735C8" w:rsidRDefault="007735C8" w:rsidP="007735C8">
      <w:pPr>
        <w:spacing w:line="13" w:lineRule="exact"/>
        <w:rPr>
          <w:rFonts w:ascii="Symbol" w:eastAsia="Symbol" w:hAnsi="Symbol" w:cs="Symbol"/>
          <w:sz w:val="24"/>
          <w:szCs w:val="24"/>
          <w:shd w:val="clear" w:color="auto" w:fill="D2EAF1"/>
        </w:rPr>
      </w:pPr>
    </w:p>
    <w:p w:rsidR="007735C8" w:rsidRDefault="007735C8" w:rsidP="007735C8">
      <w:pPr>
        <w:spacing w:line="236" w:lineRule="auto"/>
        <w:ind w:left="2440" w:right="1960"/>
        <w:jc w:val="both"/>
        <w:rPr>
          <w:rFonts w:ascii="Symbol" w:eastAsia="Symbol" w:hAnsi="Symbol" w:cs="Symbol"/>
          <w:sz w:val="24"/>
          <w:szCs w:val="24"/>
          <w:shd w:val="clear" w:color="auto" w:fill="D2EAF1"/>
        </w:rPr>
      </w:pPr>
      <w:r>
        <w:rPr>
          <w:rFonts w:eastAsia="Times New Roman"/>
          <w:sz w:val="24"/>
          <w:szCs w:val="24"/>
        </w:rPr>
        <w:t xml:space="preserve">способствующих повышению социальных </w:t>
      </w:r>
      <w:r>
        <w:rPr>
          <w:rFonts w:eastAsia="Times New Roman"/>
          <w:sz w:val="24"/>
          <w:szCs w:val="24"/>
          <w:shd w:val="clear" w:color="auto" w:fill="D2EAF1"/>
        </w:rPr>
        <w:t xml:space="preserve">компетенций и адаптации в реальных жизненных </w:t>
      </w:r>
      <w:r>
        <w:rPr>
          <w:rFonts w:eastAsia="Times New Roman"/>
          <w:sz w:val="24"/>
          <w:szCs w:val="24"/>
        </w:rPr>
        <w:t>условиях;</w:t>
      </w:r>
    </w:p>
    <w:p w:rsidR="007735C8" w:rsidRDefault="007735C8" w:rsidP="007735C8">
      <w:pPr>
        <w:spacing w:line="1" w:lineRule="exact"/>
        <w:rPr>
          <w:rFonts w:ascii="Symbol" w:eastAsia="Symbol" w:hAnsi="Symbol" w:cs="Symbol"/>
          <w:sz w:val="24"/>
          <w:szCs w:val="24"/>
          <w:shd w:val="clear" w:color="auto" w:fill="D2EAF1"/>
        </w:rPr>
      </w:pPr>
    </w:p>
    <w:p w:rsidR="007735C8" w:rsidRDefault="007735C8" w:rsidP="001E6443">
      <w:pPr>
        <w:numPr>
          <w:ilvl w:val="0"/>
          <w:numId w:val="347"/>
        </w:numPr>
        <w:tabs>
          <w:tab w:val="left" w:pos="2820"/>
        </w:tabs>
        <w:ind w:left="2820" w:hanging="371"/>
        <w:rPr>
          <w:rFonts w:ascii="Symbol" w:eastAsia="Symbol" w:hAnsi="Symbol" w:cs="Symbol"/>
          <w:sz w:val="28"/>
          <w:szCs w:val="28"/>
          <w:shd w:val="clear" w:color="auto" w:fill="D2EAF1"/>
        </w:rPr>
      </w:pPr>
      <w:r>
        <w:rPr>
          <w:rFonts w:eastAsia="Times New Roman"/>
          <w:sz w:val="24"/>
          <w:szCs w:val="24"/>
          <w:shd w:val="clear" w:color="auto" w:fill="D2EAF1"/>
        </w:rPr>
        <w:t>социальная</w:t>
      </w:r>
      <w:r w:rsidR="002D73FE">
        <w:rPr>
          <w:rFonts w:eastAsia="Times New Roman"/>
          <w:sz w:val="24"/>
          <w:szCs w:val="24"/>
          <w:shd w:val="clear" w:color="auto" w:fill="D2EAF1"/>
        </w:rPr>
        <w:t xml:space="preserve"> </w:t>
      </w:r>
      <w:r>
        <w:rPr>
          <w:rFonts w:eastAsia="Times New Roman"/>
          <w:sz w:val="24"/>
          <w:szCs w:val="24"/>
          <w:shd w:val="clear" w:color="auto" w:fill="D2EAF1"/>
        </w:rPr>
        <w:t>защита</w:t>
      </w:r>
      <w:r w:rsidR="002D73FE">
        <w:rPr>
          <w:rFonts w:eastAsia="Times New Roman"/>
          <w:sz w:val="24"/>
          <w:szCs w:val="24"/>
          <w:shd w:val="clear" w:color="auto" w:fill="D2EAF1"/>
        </w:rPr>
        <w:t xml:space="preserve"> </w:t>
      </w:r>
      <w:r>
        <w:rPr>
          <w:rFonts w:eastAsia="Times New Roman"/>
          <w:sz w:val="24"/>
          <w:szCs w:val="24"/>
          <w:shd w:val="clear" w:color="auto" w:fill="D2EAF1"/>
        </w:rPr>
        <w:t>ребенка</w:t>
      </w:r>
      <w:r w:rsidR="002D73FE">
        <w:rPr>
          <w:rFonts w:eastAsia="Times New Roman"/>
          <w:sz w:val="24"/>
          <w:szCs w:val="24"/>
          <w:shd w:val="clear" w:color="auto" w:fill="D2EAF1"/>
        </w:rPr>
        <w:t xml:space="preserve"> </w:t>
      </w:r>
      <w:r>
        <w:rPr>
          <w:rFonts w:eastAsia="Times New Roman"/>
          <w:sz w:val="24"/>
          <w:szCs w:val="24"/>
          <w:shd w:val="clear" w:color="auto" w:fill="D2EAF1"/>
        </w:rPr>
        <w:t>в</w:t>
      </w:r>
      <w:r w:rsidR="002D73FE">
        <w:rPr>
          <w:rFonts w:eastAsia="Times New Roman"/>
          <w:sz w:val="24"/>
          <w:szCs w:val="24"/>
          <w:shd w:val="clear" w:color="auto" w:fill="D2EAF1"/>
        </w:rPr>
        <w:t xml:space="preserve"> </w:t>
      </w:r>
      <w:r>
        <w:rPr>
          <w:rFonts w:eastAsia="Times New Roman"/>
          <w:sz w:val="23"/>
          <w:szCs w:val="23"/>
          <w:shd w:val="clear" w:color="auto" w:fill="D2EAF1"/>
        </w:rPr>
        <w:t>случаях</w:t>
      </w:r>
    </w:p>
    <w:p w:rsidR="007735C8" w:rsidRDefault="007735C8" w:rsidP="007735C8">
      <w:pPr>
        <w:spacing w:line="12" w:lineRule="exact"/>
        <w:rPr>
          <w:rFonts w:ascii="Symbol" w:eastAsia="Symbol" w:hAnsi="Symbol" w:cs="Symbol"/>
          <w:sz w:val="28"/>
          <w:szCs w:val="28"/>
          <w:shd w:val="clear" w:color="auto" w:fill="D2EAF1"/>
        </w:rPr>
      </w:pPr>
    </w:p>
    <w:p w:rsidR="007735C8" w:rsidRDefault="007735C8" w:rsidP="007735C8">
      <w:pPr>
        <w:spacing w:line="234" w:lineRule="auto"/>
        <w:ind w:left="2440" w:right="1960"/>
        <w:rPr>
          <w:rFonts w:ascii="Symbol" w:eastAsia="Symbol" w:hAnsi="Symbol" w:cs="Symbol"/>
          <w:sz w:val="28"/>
          <w:szCs w:val="28"/>
          <w:shd w:val="clear" w:color="auto" w:fill="D2EAF1"/>
        </w:rPr>
      </w:pPr>
      <w:r>
        <w:rPr>
          <w:rFonts w:eastAsia="Times New Roman"/>
          <w:sz w:val="24"/>
          <w:szCs w:val="24"/>
        </w:rPr>
        <w:t>неблагоприятных условий жизни при психотравмирующих обстоятельствах.</w:t>
      </w:r>
    </w:p>
    <w:p w:rsidR="007735C8" w:rsidRDefault="00BD17F1" w:rsidP="007735C8">
      <w:pPr>
        <w:spacing w:line="20" w:lineRule="exact"/>
        <w:rPr>
          <w:sz w:val="20"/>
          <w:szCs w:val="20"/>
        </w:rPr>
      </w:pPr>
      <w:r>
        <w:rPr>
          <w:noProof/>
          <w:sz w:val="20"/>
          <w:szCs w:val="20"/>
        </w:rPr>
        <w:pict>
          <v:rect id="_x0000_s1641" style="position:absolute;margin-left:122.4pt;margin-top:-254.2pt;width:276.8pt;height:13.8pt;z-index:-25133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2" style="position:absolute;margin-left:122.4pt;margin-top:-240.4pt;width:276.8pt;height:13.8pt;z-index:-2513320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3" style="position:absolute;margin-left:122.4pt;margin-top:-226.6pt;width:276.8pt;height:13.8pt;z-index:-25133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4" style="position:absolute;margin-left:122.4pt;margin-top:-198.15pt;width:276.8pt;height:13.8pt;z-index:-25133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5" style="position:absolute;margin-left:122.4pt;margin-top:-127.35pt;width:276.8pt;height:13.8pt;z-index:-25132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6" style="position:absolute;margin-left:122.4pt;margin-top:-85.1pt;width:276.8pt;height:13.85pt;z-index:-2513280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7" style="position:absolute;margin-left:122.4pt;margin-top:-57.45pt;width:276.8pt;height:13.8pt;z-index:-2513269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8" style="position:absolute;margin-left:122.4pt;margin-top:-27pt;width:276.8pt;height:13.8pt;z-index:-2513259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49" style="position:absolute;margin-left:122.4pt;margin-top:-13.2pt;width:276.8pt;height:13.75pt;z-index:-2513249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24" style="position:absolute;z-index:251965952;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tbl>
      <w:tblPr>
        <w:tblW w:w="0" w:type="auto"/>
        <w:tblInd w:w="160" w:type="dxa"/>
        <w:tblLayout w:type="fixed"/>
        <w:tblCellMar>
          <w:left w:w="0" w:type="dxa"/>
          <w:right w:w="0" w:type="dxa"/>
        </w:tblCellMar>
        <w:tblLook w:val="04A0" w:firstRow="1" w:lastRow="0" w:firstColumn="1" w:lastColumn="0" w:noHBand="0" w:noVBand="1"/>
      </w:tblPr>
      <w:tblGrid>
        <w:gridCol w:w="2180"/>
        <w:gridCol w:w="20"/>
        <w:gridCol w:w="320"/>
        <w:gridCol w:w="1540"/>
        <w:gridCol w:w="2220"/>
        <w:gridCol w:w="1640"/>
        <w:gridCol w:w="20"/>
        <w:gridCol w:w="1840"/>
      </w:tblGrid>
      <w:tr w:rsidR="007735C8" w:rsidTr="006219EC">
        <w:trPr>
          <w:trHeight w:val="294"/>
        </w:trPr>
        <w:tc>
          <w:tcPr>
            <w:tcW w:w="2180" w:type="dxa"/>
            <w:shd w:val="clear" w:color="auto" w:fill="A5D5E2"/>
            <w:vAlign w:val="bottom"/>
          </w:tcPr>
          <w:p w:rsidR="007735C8" w:rsidRDefault="007735C8" w:rsidP="006219EC">
            <w:pPr>
              <w:jc w:val="center"/>
              <w:rPr>
                <w:sz w:val="20"/>
                <w:szCs w:val="20"/>
              </w:rPr>
            </w:pPr>
            <w:r>
              <w:rPr>
                <w:rFonts w:eastAsia="Times New Roman"/>
                <w:b/>
                <w:bCs/>
                <w:sz w:val="24"/>
                <w:szCs w:val="24"/>
                <w:shd w:val="clear" w:color="auto" w:fill="A5D5E2"/>
              </w:rPr>
              <w:t>Консультативная</w:t>
            </w:r>
          </w:p>
        </w:tc>
        <w:tc>
          <w:tcPr>
            <w:tcW w:w="20" w:type="dxa"/>
            <w:vAlign w:val="bottom"/>
          </w:tcPr>
          <w:p w:rsidR="007735C8" w:rsidRDefault="007735C8" w:rsidP="006219EC">
            <w:pPr>
              <w:rPr>
                <w:sz w:val="24"/>
                <w:szCs w:val="24"/>
              </w:rPr>
            </w:pPr>
          </w:p>
        </w:tc>
        <w:tc>
          <w:tcPr>
            <w:tcW w:w="320" w:type="dxa"/>
            <w:shd w:val="clear" w:color="auto" w:fill="A5D5E2"/>
            <w:vAlign w:val="bottom"/>
          </w:tcPr>
          <w:p w:rsidR="007735C8" w:rsidRDefault="007735C8" w:rsidP="006219EC">
            <w:pPr>
              <w:ind w:left="80"/>
              <w:rPr>
                <w:sz w:val="20"/>
                <w:szCs w:val="20"/>
              </w:rPr>
            </w:pPr>
            <w:r>
              <w:rPr>
                <w:rFonts w:ascii="Symbol" w:eastAsia="Symbol" w:hAnsi="Symbol" w:cs="Symbol"/>
                <w:sz w:val="24"/>
                <w:szCs w:val="24"/>
              </w:rPr>
              <w:t></w:t>
            </w:r>
          </w:p>
        </w:tc>
        <w:tc>
          <w:tcPr>
            <w:tcW w:w="1540" w:type="dxa"/>
            <w:shd w:val="clear" w:color="auto" w:fill="A5D5E2"/>
            <w:vAlign w:val="bottom"/>
          </w:tcPr>
          <w:p w:rsidR="007735C8" w:rsidRDefault="007735C8" w:rsidP="006219EC">
            <w:pPr>
              <w:ind w:left="120"/>
              <w:rPr>
                <w:sz w:val="20"/>
                <w:szCs w:val="20"/>
              </w:rPr>
            </w:pPr>
            <w:r>
              <w:rPr>
                <w:rFonts w:eastAsia="Times New Roman"/>
                <w:sz w:val="24"/>
                <w:szCs w:val="24"/>
              </w:rPr>
              <w:t>выработка</w:t>
            </w:r>
          </w:p>
        </w:tc>
        <w:tc>
          <w:tcPr>
            <w:tcW w:w="2220" w:type="dxa"/>
            <w:shd w:val="clear" w:color="auto" w:fill="A5D5E2"/>
            <w:vAlign w:val="bottom"/>
          </w:tcPr>
          <w:p w:rsidR="007735C8" w:rsidRDefault="007735C8" w:rsidP="006219EC">
            <w:pPr>
              <w:ind w:left="360"/>
              <w:rPr>
                <w:sz w:val="20"/>
                <w:szCs w:val="20"/>
              </w:rPr>
            </w:pPr>
            <w:r>
              <w:rPr>
                <w:rFonts w:eastAsia="Times New Roman"/>
                <w:sz w:val="24"/>
                <w:szCs w:val="24"/>
              </w:rPr>
              <w:t>совместных</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rPr>
              <w:t>обоснованных</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ind w:left="100"/>
              <w:rPr>
                <w:sz w:val="20"/>
                <w:szCs w:val="20"/>
              </w:rPr>
            </w:pPr>
            <w:r>
              <w:rPr>
                <w:rFonts w:eastAsia="Times New Roman"/>
                <w:sz w:val="24"/>
                <w:szCs w:val="24"/>
              </w:rPr>
              <w:t>Заместители</w:t>
            </w:r>
          </w:p>
        </w:tc>
      </w:tr>
      <w:tr w:rsidR="007735C8" w:rsidTr="006219EC">
        <w:trPr>
          <w:trHeight w:val="276"/>
        </w:trPr>
        <w:tc>
          <w:tcPr>
            <w:tcW w:w="2180" w:type="dxa"/>
            <w:shd w:val="clear" w:color="auto" w:fill="A5D5E2"/>
            <w:vAlign w:val="bottom"/>
          </w:tcPr>
          <w:p w:rsidR="007735C8" w:rsidRDefault="007735C8" w:rsidP="006219EC">
            <w:pPr>
              <w:spacing w:line="271" w:lineRule="exact"/>
              <w:jc w:val="center"/>
              <w:rPr>
                <w:sz w:val="20"/>
                <w:szCs w:val="20"/>
              </w:rPr>
            </w:pPr>
            <w:r>
              <w:rPr>
                <w:rFonts w:eastAsia="Times New Roman"/>
                <w:b/>
                <w:bCs/>
                <w:sz w:val="24"/>
                <w:szCs w:val="24"/>
              </w:rPr>
              <w:t>работа</w:t>
            </w: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рекомендаций по основным направлениям работы с</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директора</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обучающимися с ОВЗ, единых для всех участников</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Классный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4080" w:type="dxa"/>
            <w:gridSpan w:val="3"/>
            <w:shd w:val="clear" w:color="auto" w:fill="A5D5E2"/>
            <w:vAlign w:val="bottom"/>
          </w:tcPr>
          <w:p w:rsidR="007735C8" w:rsidRDefault="007735C8" w:rsidP="006219EC">
            <w:pPr>
              <w:ind w:left="80"/>
              <w:rPr>
                <w:sz w:val="20"/>
                <w:szCs w:val="20"/>
              </w:rPr>
            </w:pPr>
            <w:r>
              <w:rPr>
                <w:rFonts w:eastAsia="Times New Roman"/>
                <w:sz w:val="24"/>
                <w:szCs w:val="24"/>
              </w:rPr>
              <w:t>образовательного процесса;</w:t>
            </w:r>
          </w:p>
        </w:tc>
        <w:tc>
          <w:tcPr>
            <w:tcW w:w="164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руководитель</w:t>
            </w:r>
          </w:p>
        </w:tc>
      </w:tr>
      <w:tr w:rsidR="007735C8" w:rsidTr="006219EC">
        <w:trPr>
          <w:trHeight w:val="276"/>
        </w:trPr>
        <w:tc>
          <w:tcPr>
            <w:tcW w:w="2180" w:type="dxa"/>
            <w:shd w:val="clear" w:color="auto" w:fill="A5D5E2"/>
            <w:vAlign w:val="bottom"/>
          </w:tcPr>
          <w:p w:rsidR="007735C8" w:rsidRDefault="007735C8" w:rsidP="006219EC">
            <w:pPr>
              <w:rPr>
                <w:sz w:val="23"/>
                <w:szCs w:val="23"/>
              </w:rPr>
            </w:pPr>
          </w:p>
        </w:tc>
        <w:tc>
          <w:tcPr>
            <w:tcW w:w="20" w:type="dxa"/>
            <w:vAlign w:val="bottom"/>
          </w:tcPr>
          <w:p w:rsidR="007735C8" w:rsidRDefault="007735C8" w:rsidP="006219EC">
            <w:pPr>
              <w:rPr>
                <w:sz w:val="23"/>
                <w:szCs w:val="23"/>
              </w:rPr>
            </w:pPr>
          </w:p>
        </w:tc>
        <w:tc>
          <w:tcPr>
            <w:tcW w:w="320" w:type="dxa"/>
            <w:shd w:val="clear" w:color="auto" w:fill="A5D5E2"/>
            <w:vAlign w:val="bottom"/>
          </w:tcPr>
          <w:p w:rsidR="007735C8" w:rsidRDefault="007735C8" w:rsidP="006219EC">
            <w:pPr>
              <w:spacing w:line="276" w:lineRule="exact"/>
              <w:ind w:left="80"/>
              <w:rPr>
                <w:sz w:val="20"/>
                <w:szCs w:val="20"/>
              </w:rPr>
            </w:pPr>
            <w:r>
              <w:rPr>
                <w:rFonts w:ascii="Symbol" w:eastAsia="Symbol" w:hAnsi="Symbol" w:cs="Symbol"/>
                <w:sz w:val="24"/>
                <w:szCs w:val="24"/>
                <w:shd w:val="clear" w:color="auto" w:fill="A5D5E2"/>
              </w:rPr>
              <w:t></w:t>
            </w:r>
          </w:p>
        </w:tc>
        <w:tc>
          <w:tcPr>
            <w:tcW w:w="3760" w:type="dxa"/>
            <w:gridSpan w:val="2"/>
            <w:shd w:val="clear" w:color="auto" w:fill="A5D5E2"/>
            <w:vAlign w:val="bottom"/>
          </w:tcPr>
          <w:p w:rsidR="007735C8" w:rsidRDefault="007735C8" w:rsidP="006219EC">
            <w:pPr>
              <w:ind w:left="120"/>
              <w:rPr>
                <w:sz w:val="20"/>
                <w:szCs w:val="20"/>
              </w:rPr>
            </w:pPr>
            <w:r>
              <w:rPr>
                <w:rFonts w:eastAsia="Times New Roman"/>
                <w:sz w:val="24"/>
                <w:szCs w:val="24"/>
                <w:shd w:val="clear" w:color="auto" w:fill="A5D5E2"/>
              </w:rPr>
              <w:t>консультирование  специалистами</w:t>
            </w:r>
          </w:p>
        </w:tc>
        <w:tc>
          <w:tcPr>
            <w:tcW w:w="1640" w:type="dxa"/>
            <w:shd w:val="clear" w:color="auto" w:fill="A5D5E2"/>
            <w:vAlign w:val="bottom"/>
          </w:tcPr>
          <w:p w:rsidR="007735C8" w:rsidRDefault="007735C8" w:rsidP="006219EC">
            <w:pPr>
              <w:jc w:val="right"/>
              <w:rPr>
                <w:sz w:val="20"/>
                <w:szCs w:val="20"/>
              </w:rPr>
            </w:pPr>
            <w:r>
              <w:rPr>
                <w:rFonts w:eastAsia="Times New Roman"/>
                <w:sz w:val="24"/>
                <w:szCs w:val="24"/>
                <w:shd w:val="clear" w:color="auto" w:fill="A5D5E2"/>
              </w:rPr>
              <w:t>педагогов  по</w:t>
            </w:r>
          </w:p>
        </w:tc>
        <w:tc>
          <w:tcPr>
            <w:tcW w:w="20" w:type="dxa"/>
            <w:vAlign w:val="bottom"/>
          </w:tcPr>
          <w:p w:rsidR="007735C8" w:rsidRDefault="007735C8" w:rsidP="006219EC">
            <w:pPr>
              <w:rPr>
                <w:sz w:val="23"/>
                <w:szCs w:val="23"/>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выбору индивидуально ориентированных методов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психолог</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shd w:val="clear" w:color="auto" w:fill="A5D5E2"/>
              </w:rPr>
              <w:t>приемов работы с обучающимися с ОВЗ, отбора и</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Социальный</w:t>
            </w:r>
          </w:p>
        </w:tc>
      </w:tr>
      <w:tr w:rsidR="007735C8" w:rsidTr="006219EC">
        <w:trPr>
          <w:trHeight w:val="276"/>
        </w:trPr>
        <w:tc>
          <w:tcPr>
            <w:tcW w:w="2180" w:type="dxa"/>
            <w:shd w:val="clear" w:color="auto" w:fill="A5D5E2"/>
            <w:vAlign w:val="bottom"/>
          </w:tcPr>
          <w:p w:rsidR="007735C8" w:rsidRDefault="007735C8" w:rsidP="006219EC">
            <w:pPr>
              <w:rPr>
                <w:sz w:val="24"/>
                <w:szCs w:val="24"/>
              </w:rPr>
            </w:pPr>
          </w:p>
        </w:tc>
        <w:tc>
          <w:tcPr>
            <w:tcW w:w="20" w:type="dxa"/>
            <w:vAlign w:val="bottom"/>
          </w:tcPr>
          <w:p w:rsidR="007735C8" w:rsidRDefault="007735C8" w:rsidP="006219EC">
            <w:pPr>
              <w:rPr>
                <w:sz w:val="24"/>
                <w:szCs w:val="24"/>
              </w:rPr>
            </w:pPr>
          </w:p>
        </w:tc>
        <w:tc>
          <w:tcPr>
            <w:tcW w:w="5720" w:type="dxa"/>
            <w:gridSpan w:val="4"/>
            <w:shd w:val="clear" w:color="auto" w:fill="A5D5E2"/>
            <w:vAlign w:val="bottom"/>
          </w:tcPr>
          <w:p w:rsidR="007735C8" w:rsidRDefault="007735C8" w:rsidP="006219EC">
            <w:pPr>
              <w:ind w:left="80"/>
              <w:rPr>
                <w:sz w:val="20"/>
                <w:szCs w:val="20"/>
              </w:rPr>
            </w:pPr>
            <w:r>
              <w:rPr>
                <w:rFonts w:eastAsia="Times New Roman"/>
                <w:sz w:val="24"/>
                <w:szCs w:val="24"/>
              </w:rPr>
              <w:t>адаптации содержания предметных программ;</w:t>
            </w:r>
          </w:p>
        </w:tc>
        <w:tc>
          <w:tcPr>
            <w:tcW w:w="20" w:type="dxa"/>
            <w:vAlign w:val="bottom"/>
          </w:tcPr>
          <w:p w:rsidR="007735C8" w:rsidRDefault="007735C8" w:rsidP="006219EC">
            <w:pPr>
              <w:rPr>
                <w:sz w:val="24"/>
                <w:szCs w:val="24"/>
              </w:rPr>
            </w:pPr>
          </w:p>
        </w:tc>
        <w:tc>
          <w:tcPr>
            <w:tcW w:w="1840" w:type="dxa"/>
            <w:shd w:val="clear" w:color="auto" w:fill="A5D5E2"/>
            <w:vAlign w:val="bottom"/>
          </w:tcPr>
          <w:p w:rsidR="007735C8" w:rsidRDefault="007735C8" w:rsidP="006219EC">
            <w:pPr>
              <w:spacing w:line="266" w:lineRule="exact"/>
              <w:ind w:left="100"/>
              <w:rPr>
                <w:sz w:val="20"/>
                <w:szCs w:val="20"/>
              </w:rPr>
            </w:pPr>
            <w:r>
              <w:rPr>
                <w:rFonts w:eastAsia="Times New Roman"/>
                <w:sz w:val="24"/>
                <w:szCs w:val="24"/>
              </w:rPr>
              <w:t>педагог</w:t>
            </w:r>
          </w:p>
        </w:tc>
      </w:tr>
      <w:tr w:rsidR="007735C8" w:rsidTr="006219EC">
        <w:trPr>
          <w:trHeight w:val="34"/>
        </w:trPr>
        <w:tc>
          <w:tcPr>
            <w:tcW w:w="218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320" w:type="dxa"/>
            <w:shd w:val="clear" w:color="auto" w:fill="A5D5E2"/>
            <w:vAlign w:val="bottom"/>
          </w:tcPr>
          <w:p w:rsidR="007735C8" w:rsidRDefault="007735C8" w:rsidP="006219EC">
            <w:pPr>
              <w:rPr>
                <w:sz w:val="2"/>
                <w:szCs w:val="2"/>
              </w:rPr>
            </w:pPr>
          </w:p>
        </w:tc>
        <w:tc>
          <w:tcPr>
            <w:tcW w:w="1540" w:type="dxa"/>
            <w:shd w:val="clear" w:color="auto" w:fill="A5D5E2"/>
            <w:vAlign w:val="bottom"/>
          </w:tcPr>
          <w:p w:rsidR="007735C8" w:rsidRDefault="007735C8" w:rsidP="006219EC">
            <w:pPr>
              <w:rPr>
                <w:sz w:val="2"/>
                <w:szCs w:val="2"/>
              </w:rPr>
            </w:pPr>
          </w:p>
        </w:tc>
        <w:tc>
          <w:tcPr>
            <w:tcW w:w="2220" w:type="dxa"/>
            <w:shd w:val="clear" w:color="auto" w:fill="A5D5E2"/>
            <w:vAlign w:val="bottom"/>
          </w:tcPr>
          <w:p w:rsidR="007735C8" w:rsidRDefault="007735C8" w:rsidP="006219EC">
            <w:pPr>
              <w:rPr>
                <w:sz w:val="2"/>
                <w:szCs w:val="2"/>
              </w:rPr>
            </w:pPr>
          </w:p>
        </w:tc>
        <w:tc>
          <w:tcPr>
            <w:tcW w:w="1640" w:type="dxa"/>
            <w:shd w:val="clear" w:color="auto" w:fill="A5D5E2"/>
            <w:vAlign w:val="bottom"/>
          </w:tcPr>
          <w:p w:rsidR="007735C8" w:rsidRDefault="007735C8" w:rsidP="006219EC">
            <w:pPr>
              <w:rPr>
                <w:sz w:val="2"/>
                <w:szCs w:val="2"/>
              </w:rPr>
            </w:pPr>
          </w:p>
        </w:tc>
        <w:tc>
          <w:tcPr>
            <w:tcW w:w="20" w:type="dxa"/>
            <w:vAlign w:val="bottom"/>
          </w:tcPr>
          <w:p w:rsidR="007735C8" w:rsidRDefault="007735C8" w:rsidP="006219EC">
            <w:pPr>
              <w:rPr>
                <w:sz w:val="2"/>
                <w:szCs w:val="2"/>
              </w:rPr>
            </w:pPr>
          </w:p>
        </w:tc>
        <w:tc>
          <w:tcPr>
            <w:tcW w:w="1840" w:type="dxa"/>
            <w:shd w:val="clear" w:color="auto" w:fill="A5D5E2"/>
            <w:vAlign w:val="bottom"/>
          </w:tcPr>
          <w:p w:rsidR="007735C8" w:rsidRDefault="007735C8" w:rsidP="006219EC">
            <w:pPr>
              <w:rPr>
                <w:sz w:val="2"/>
                <w:szCs w:val="2"/>
              </w:rPr>
            </w:pPr>
          </w:p>
        </w:tc>
      </w:tr>
    </w:tbl>
    <w:p w:rsidR="007735C8" w:rsidRDefault="00BD17F1" w:rsidP="007735C8">
      <w:pPr>
        <w:spacing w:line="20" w:lineRule="exact"/>
        <w:rPr>
          <w:sz w:val="20"/>
          <w:szCs w:val="20"/>
        </w:rPr>
      </w:pPr>
      <w:r>
        <w:rPr>
          <w:noProof/>
          <w:sz w:val="20"/>
          <w:szCs w:val="20"/>
        </w:rPr>
        <w:pict>
          <v:line id="_x0000_s1625" style="position:absolute;z-index:251966976;visibility:visible;mso-wrap-style:square;mso-wrap-distance-left:0;mso-wrap-distance-top:0;mso-wrap-distance-right:0;mso-wrap-distance-bottom:0;mso-position-horizontal:absolute;mso-position-horizontal-relative:text;mso-position-vertical:absolute;mso-position-vertical-relative:text" from="7.2pt,.55pt" to="497.85pt,.55pt" o:allowincell="f" strokecolor="#78c0d4" strokeweight=".96pt"/>
        </w:pict>
      </w:r>
    </w:p>
    <w:p w:rsidR="007735C8" w:rsidRDefault="007735C8" w:rsidP="007735C8">
      <w:pPr>
        <w:spacing w:line="160" w:lineRule="exact"/>
        <w:rPr>
          <w:sz w:val="20"/>
          <w:szCs w:val="20"/>
        </w:rPr>
      </w:pPr>
    </w:p>
    <w:p w:rsidR="007735C8"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познавательной, речевой сфер и личностных </w:t>
      </w:r>
      <w:r>
        <w:rPr>
          <w:rFonts w:eastAsia="Times New Roman"/>
          <w:sz w:val="24"/>
          <w:szCs w:val="24"/>
        </w:rPr>
        <w:t>особенностей обучающихся;</w:t>
      </w:r>
    </w:p>
    <w:p w:rsidR="007735C8" w:rsidRDefault="007735C8" w:rsidP="007735C8">
      <w:pPr>
        <w:spacing w:line="34"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социальной ситуации развития и </w:t>
      </w:r>
      <w:r>
        <w:rPr>
          <w:rFonts w:eastAsia="Times New Roman"/>
          <w:sz w:val="24"/>
          <w:szCs w:val="24"/>
        </w:rPr>
        <w:t>условий семейного воспитания ребенка;</w:t>
      </w:r>
    </w:p>
    <w:p w:rsidR="007735C8" w:rsidRDefault="007735C8" w:rsidP="007735C8">
      <w:pPr>
        <w:spacing w:line="32" w:lineRule="exact"/>
        <w:rPr>
          <w:rFonts w:ascii="Symbol" w:eastAsia="Symbol" w:hAnsi="Symbol" w:cs="Symbol"/>
          <w:sz w:val="24"/>
          <w:szCs w:val="24"/>
          <w:shd w:val="clear" w:color="auto" w:fill="A5D5E2"/>
        </w:rPr>
      </w:pPr>
    </w:p>
    <w:p w:rsidR="007735C8" w:rsidRDefault="007735C8" w:rsidP="001E6443">
      <w:pPr>
        <w:numPr>
          <w:ilvl w:val="0"/>
          <w:numId w:val="345"/>
        </w:numPr>
        <w:tabs>
          <w:tab w:val="left" w:pos="2805"/>
        </w:tabs>
        <w:spacing w:line="226" w:lineRule="auto"/>
        <w:ind w:left="2440" w:right="1960" w:firstLine="9"/>
        <w:rPr>
          <w:rFonts w:ascii="Symbol" w:eastAsia="Symbol" w:hAnsi="Symbol" w:cs="Symbol"/>
          <w:sz w:val="24"/>
          <w:szCs w:val="24"/>
          <w:shd w:val="clear" w:color="auto" w:fill="A5D5E2"/>
        </w:rPr>
      </w:pPr>
      <w:r>
        <w:rPr>
          <w:rFonts w:eastAsia="Times New Roman"/>
          <w:sz w:val="24"/>
          <w:szCs w:val="24"/>
          <w:shd w:val="clear" w:color="auto" w:fill="A5D5E2"/>
        </w:rPr>
        <w:t xml:space="preserve">изучение адаптивных возможностей и уровня </w:t>
      </w:r>
      <w:r>
        <w:rPr>
          <w:rFonts w:eastAsia="Times New Roman"/>
          <w:sz w:val="24"/>
          <w:szCs w:val="24"/>
        </w:rPr>
        <w:t>социализации ребенка с ОВЗ;</w:t>
      </w:r>
    </w:p>
    <w:p w:rsidR="007735C8" w:rsidRDefault="007735C8" w:rsidP="007735C8">
      <w:pPr>
        <w:spacing w:line="32" w:lineRule="exact"/>
        <w:rPr>
          <w:rFonts w:ascii="Symbol" w:eastAsia="Symbol" w:hAnsi="Symbol" w:cs="Symbol"/>
          <w:sz w:val="24"/>
          <w:szCs w:val="24"/>
          <w:shd w:val="clear" w:color="auto" w:fill="A5D5E2"/>
        </w:rPr>
      </w:pPr>
    </w:p>
    <w:p w:rsidR="007735C8" w:rsidRPr="005163BA" w:rsidRDefault="007735C8" w:rsidP="001E6443">
      <w:pPr>
        <w:numPr>
          <w:ilvl w:val="0"/>
          <w:numId w:val="345"/>
        </w:numPr>
        <w:tabs>
          <w:tab w:val="left" w:pos="2805"/>
        </w:tabs>
        <w:spacing w:line="230" w:lineRule="auto"/>
        <w:ind w:left="2440" w:right="1960" w:firstLine="9"/>
        <w:jc w:val="both"/>
        <w:rPr>
          <w:rFonts w:ascii="Symbol" w:eastAsia="Symbol" w:hAnsi="Symbol" w:cs="Symbol"/>
          <w:sz w:val="24"/>
          <w:szCs w:val="24"/>
          <w:shd w:val="clear" w:color="auto" w:fill="A5D5E2"/>
        </w:rPr>
      </w:pPr>
      <w:r>
        <w:rPr>
          <w:rFonts w:eastAsia="Times New Roman"/>
          <w:sz w:val="24"/>
          <w:szCs w:val="24"/>
          <w:shd w:val="clear" w:color="auto" w:fill="A5D5E2"/>
        </w:rPr>
        <w:t xml:space="preserve">мониторинг динамики развития, успешности освоения образовательных программ основного </w:t>
      </w:r>
      <w:r>
        <w:rPr>
          <w:rFonts w:eastAsia="Times New Roman"/>
          <w:sz w:val="24"/>
          <w:szCs w:val="24"/>
        </w:rPr>
        <w:t>общего образования.</w:t>
      </w:r>
      <w:r w:rsidR="00BD17F1">
        <w:rPr>
          <w:noProof/>
          <w:sz w:val="20"/>
          <w:szCs w:val="20"/>
        </w:rPr>
        <w:pict>
          <v:rect id="_x0000_s1651" style="position:absolute;left:0;text-align:left;margin-left:8.15pt;margin-top:-140.7pt;width:108.4pt;height:141.3pt;z-index:-25132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2" style="position:absolute;left:0;text-align:left;margin-left:122.4pt;margin-top:-112.25pt;width:276.8pt;height:13.8pt;z-index:-25132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3" style="position:absolute;left:0;text-align:left;margin-left:122.4pt;margin-top:-83.8pt;width:276.8pt;height:13.8pt;z-index:-25131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4" style="position:absolute;left:0;text-align:left;margin-left:122.4pt;margin-top:-55.4pt;width:276.8pt;height:13.8pt;z-index:-25131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5" style="position:absolute;left:0;text-align:left;margin-left:122.4pt;margin-top:-13.15pt;width:276.8pt;height:13.75pt;z-index:-25131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6" style="position:absolute;left:0;text-align:left;margin-left:405.1pt;margin-top:-140.7pt;width:91.65pt;height:141.3pt;z-index:-25131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r w:rsidR="00BD17F1">
        <w:rPr>
          <w:noProof/>
          <w:sz w:val="20"/>
          <w:szCs w:val="20"/>
        </w:rPr>
        <w:pict>
          <v:rect id="_x0000_s1659" style="position:absolute;left:0;text-align:left;margin-left:122.4pt;margin-top:-12.95pt;width:276.8pt;height:13.75pt;z-index:-25131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BD17F1">
        <w:rPr>
          <w:noProof/>
          <w:sz w:val="20"/>
          <w:szCs w:val="20"/>
        </w:rPr>
        <w:pict>
          <v:rect id="_x0000_s1660" style="position:absolute;left:0;text-align:left;margin-left:410pt;margin-top:0;width:81.85pt;height:13.75pt;z-index:-25131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BD17F1">
        <w:rPr>
          <w:noProof/>
          <w:sz w:val="20"/>
          <w:szCs w:val="20"/>
        </w:rPr>
        <w:pict>
          <v:rect id="_x0000_s1661" style="position:absolute;left:0;text-align:left;margin-left:122.4pt;margin-top:-28.05pt;width:276.8pt;height:13.8pt;z-index:-25131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sidR="00BD17F1">
        <w:rPr>
          <w:noProof/>
          <w:sz w:val="20"/>
          <w:szCs w:val="20"/>
        </w:rPr>
        <w:pict>
          <v:rect id="_x0000_s1663" style="position:absolute;left:0;text-align:left;margin-left:122.4pt;margin-top:-13.2pt;width:276.8pt;height:13.75pt;z-index:-25130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p>
    <w:p w:rsidR="00422771" w:rsidRDefault="00BD17F1" w:rsidP="00687FEB">
      <w:pPr>
        <w:spacing w:line="20" w:lineRule="exact"/>
        <w:rPr>
          <w:sz w:val="20"/>
          <w:szCs w:val="20"/>
        </w:rPr>
      </w:pPr>
      <w:r>
        <w:rPr>
          <w:noProof/>
          <w:sz w:val="20"/>
          <w:szCs w:val="20"/>
        </w:rPr>
        <w:pict>
          <v:rect id="_x0000_s1664" style="position:absolute;margin-left:122.4pt;margin-top:-254.2pt;width:276.8pt;height:13.8pt;z-index:-25130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5" style="position:absolute;margin-left:122.4pt;margin-top:-240.4pt;width:276.8pt;height:13.8pt;z-index:-25130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6" style="position:absolute;margin-left:122.4pt;margin-top:-226.6pt;width:276.8pt;height:13.8pt;z-index:-25130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7" style="position:absolute;margin-left:122.4pt;margin-top:-198.15pt;width:276.8pt;height:13.8pt;z-index:-25130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8" style="position:absolute;margin-left:122.4pt;margin-top:-127.35pt;width:276.8pt;height:13.8pt;z-index:-25130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69" style="position:absolute;margin-left:122.4pt;margin-top:-85.1pt;width:276.8pt;height:13.85pt;z-index:-25130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0" style="position:absolute;margin-left:122.4pt;margin-top:-57.45pt;width:276.8pt;height:13.8pt;z-index:-25130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1" style="position:absolute;margin-left:122.4pt;margin-top:-27pt;width:276.8pt;height:13.8pt;z-index:-25130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rect id="_x0000_s1672" style="position:absolute;margin-left:122.4pt;margin-top:-13.2pt;width:276.8pt;height:13.75pt;z-index:-25130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d2eaf1" stroked="f"/>
        </w:pict>
      </w:r>
      <w:r>
        <w:rPr>
          <w:noProof/>
          <w:sz w:val="20"/>
          <w:szCs w:val="20"/>
        </w:rPr>
        <w:pict>
          <v:line id="_x0000_s1650" style="position:absolute;z-index:251993600;visibility:visible;mso-wrap-style:square;mso-wrap-distance-left:0;mso-wrap-distance-top:0;mso-wrap-distance-right:0;mso-wrap-distance-bottom:0;mso-position-horizontal:absolute;mso-position-horizontal-relative:text;mso-position-vertical:absolute;mso-position-vertical-relative:text" from="7.2pt,1.05pt" to="497.85pt,1.05pt" o:allowincell="f" strokecolor="#78c0d4" strokeweight=".96pt"/>
        </w:pict>
      </w: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Pr="00422771" w:rsidRDefault="00422771" w:rsidP="00422771">
      <w:pPr>
        <w:rPr>
          <w:sz w:val="20"/>
          <w:szCs w:val="20"/>
        </w:rPr>
      </w:pPr>
    </w:p>
    <w:p w:rsidR="00422771" w:rsidRDefault="00422771" w:rsidP="00422771">
      <w:pPr>
        <w:rPr>
          <w:sz w:val="20"/>
          <w:szCs w:val="20"/>
        </w:rPr>
      </w:pPr>
    </w:p>
    <w:p w:rsidR="00422771" w:rsidRDefault="00245E60" w:rsidP="00422771">
      <w:pPr>
        <w:tabs>
          <w:tab w:val="left" w:pos="8904"/>
        </w:tabs>
        <w:rPr>
          <w:sz w:val="20"/>
          <w:szCs w:val="20"/>
        </w:rPr>
      </w:pPr>
      <w:r>
        <w:rPr>
          <w:sz w:val="20"/>
          <w:szCs w:val="20"/>
        </w:rPr>
        <w:tab/>
        <w:t>265</w:t>
      </w:r>
    </w:p>
    <w:p w:rsidR="00422771" w:rsidRDefault="00422771" w:rsidP="00422771">
      <w:pPr>
        <w:rPr>
          <w:sz w:val="20"/>
          <w:szCs w:val="20"/>
        </w:rPr>
      </w:pPr>
    </w:p>
    <w:p w:rsidR="007735C8" w:rsidRPr="00422771" w:rsidRDefault="007735C8" w:rsidP="00422771">
      <w:pPr>
        <w:rPr>
          <w:sz w:val="20"/>
          <w:szCs w:val="20"/>
        </w:rPr>
        <w:sectPr w:rsidR="007735C8" w:rsidRPr="00422771">
          <w:pgSz w:w="11900" w:h="16838"/>
          <w:pgMar w:top="700" w:right="526" w:bottom="429" w:left="1440" w:header="0" w:footer="0" w:gutter="0"/>
          <w:cols w:space="720" w:equalWidth="0">
            <w:col w:w="9940"/>
          </w:cols>
        </w:sect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6219EC">
      <w:pPr>
        <w:tabs>
          <w:tab w:val="left" w:pos="960"/>
        </w:tabs>
        <w:spacing w:line="237" w:lineRule="auto"/>
        <w:ind w:left="980" w:right="60" w:hanging="719"/>
        <w:jc w:val="both"/>
        <w:rPr>
          <w:rFonts w:eastAsia="Times New Roman"/>
          <w:b/>
          <w:bCs/>
          <w:sz w:val="24"/>
          <w:szCs w:val="24"/>
        </w:rPr>
      </w:pPr>
    </w:p>
    <w:p w:rsidR="006219EC" w:rsidRDefault="006219EC" w:rsidP="00422771">
      <w:pPr>
        <w:tabs>
          <w:tab w:val="left" w:pos="960"/>
        </w:tabs>
        <w:spacing w:line="237" w:lineRule="auto"/>
        <w:ind w:right="60"/>
        <w:jc w:val="both"/>
        <w:rPr>
          <w:rFonts w:eastAsia="Times New Roman"/>
          <w:b/>
          <w:bCs/>
          <w:sz w:val="24"/>
          <w:szCs w:val="24"/>
        </w:rPr>
      </w:pPr>
    </w:p>
    <w:p w:rsidR="006219EC" w:rsidRDefault="006219EC" w:rsidP="00896901">
      <w:pPr>
        <w:tabs>
          <w:tab w:val="left" w:pos="960"/>
        </w:tabs>
        <w:spacing w:line="237" w:lineRule="auto"/>
        <w:ind w:left="980" w:right="60" w:hanging="719"/>
        <w:jc w:val="both"/>
        <w:rPr>
          <w:sz w:val="20"/>
          <w:szCs w:val="20"/>
        </w:rPr>
      </w:pPr>
      <w:r>
        <w:rPr>
          <w:rFonts w:eastAsia="Times New Roman"/>
          <w:b/>
          <w:bCs/>
          <w:sz w:val="24"/>
          <w:szCs w:val="24"/>
        </w:rPr>
        <w:t>2.4.3</w:t>
      </w:r>
      <w:r>
        <w:rPr>
          <w:sz w:val="20"/>
          <w:szCs w:val="20"/>
        </w:rPr>
        <w:tab/>
      </w:r>
      <w:r>
        <w:rPr>
          <w:rFonts w:eastAsia="Times New Roman"/>
          <w:b/>
          <w:bCs/>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6219EC" w:rsidRDefault="006219EC" w:rsidP="006219EC">
      <w:pPr>
        <w:ind w:left="3200"/>
        <w:rPr>
          <w:sz w:val="20"/>
          <w:szCs w:val="20"/>
        </w:rPr>
      </w:pPr>
      <w:r>
        <w:rPr>
          <w:rFonts w:eastAsia="Times New Roman"/>
          <w:b/>
          <w:bCs/>
          <w:sz w:val="24"/>
          <w:szCs w:val="24"/>
        </w:rPr>
        <w:t>Характеристика содержания программы</w:t>
      </w:r>
    </w:p>
    <w:p w:rsidR="006219EC" w:rsidRDefault="006219EC" w:rsidP="006219EC">
      <w:pPr>
        <w:spacing w:line="26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440"/>
        <w:gridCol w:w="980"/>
        <w:gridCol w:w="580"/>
        <w:gridCol w:w="1120"/>
        <w:gridCol w:w="1100"/>
        <w:gridCol w:w="680"/>
        <w:gridCol w:w="540"/>
        <w:gridCol w:w="500"/>
        <w:gridCol w:w="1840"/>
      </w:tblGrid>
      <w:tr w:rsidR="006219EC" w:rsidTr="006219EC">
        <w:trPr>
          <w:trHeight w:val="280"/>
        </w:trPr>
        <w:tc>
          <w:tcPr>
            <w:tcW w:w="2440" w:type="dxa"/>
            <w:tcBorders>
              <w:top w:val="single" w:sz="8" w:space="0" w:color="17365D"/>
              <w:left w:val="single" w:sz="8" w:space="0" w:color="17365D"/>
              <w:right w:val="single" w:sz="8" w:space="0" w:color="17365D"/>
            </w:tcBorders>
            <w:shd w:val="clear" w:color="auto" w:fill="DBE5F1"/>
            <w:vAlign w:val="bottom"/>
          </w:tcPr>
          <w:p w:rsidR="006219EC" w:rsidRDefault="006219EC" w:rsidP="006219EC">
            <w:pPr>
              <w:ind w:right="360"/>
              <w:jc w:val="right"/>
              <w:rPr>
                <w:sz w:val="20"/>
                <w:szCs w:val="20"/>
              </w:rPr>
            </w:pPr>
            <w:r>
              <w:rPr>
                <w:rFonts w:eastAsia="Times New Roman"/>
                <w:b/>
                <w:bCs/>
                <w:sz w:val="24"/>
                <w:szCs w:val="24"/>
              </w:rPr>
              <w:t>Направления</w:t>
            </w:r>
          </w:p>
        </w:tc>
        <w:tc>
          <w:tcPr>
            <w:tcW w:w="2680" w:type="dxa"/>
            <w:gridSpan w:val="3"/>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Планируемые</w:t>
            </w:r>
          </w:p>
        </w:tc>
        <w:tc>
          <w:tcPr>
            <w:tcW w:w="2820" w:type="dxa"/>
            <w:gridSpan w:val="4"/>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sz w:val="24"/>
                <w:szCs w:val="24"/>
              </w:rPr>
              <w:t>Виды и формы</w:t>
            </w:r>
          </w:p>
        </w:tc>
        <w:tc>
          <w:tcPr>
            <w:tcW w:w="1840" w:type="dxa"/>
            <w:tcBorders>
              <w:top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Сроки</w:t>
            </w:r>
          </w:p>
        </w:tc>
      </w:tr>
      <w:tr w:rsidR="006219EC" w:rsidTr="006219EC">
        <w:trPr>
          <w:trHeight w:val="276"/>
        </w:trPr>
        <w:tc>
          <w:tcPr>
            <w:tcW w:w="2440" w:type="dxa"/>
            <w:tcBorders>
              <w:left w:val="single" w:sz="8" w:space="0" w:color="17365D"/>
              <w:right w:val="single" w:sz="8" w:space="0" w:color="17365D"/>
            </w:tcBorders>
            <w:shd w:val="clear" w:color="auto" w:fill="DBE5F1"/>
            <w:vAlign w:val="bottom"/>
          </w:tcPr>
          <w:p w:rsidR="006219EC" w:rsidRDefault="006219EC" w:rsidP="006219EC">
            <w:pPr>
              <w:ind w:right="380"/>
              <w:jc w:val="right"/>
              <w:rPr>
                <w:sz w:val="20"/>
                <w:szCs w:val="20"/>
              </w:rPr>
            </w:pPr>
            <w:r>
              <w:rPr>
                <w:rFonts w:eastAsia="Times New Roman"/>
                <w:b/>
                <w:bCs/>
                <w:sz w:val="24"/>
                <w:szCs w:val="24"/>
              </w:rPr>
              <w:t>деятельности</w:t>
            </w:r>
          </w:p>
        </w:tc>
        <w:tc>
          <w:tcPr>
            <w:tcW w:w="2680" w:type="dxa"/>
            <w:gridSpan w:val="3"/>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результаты</w:t>
            </w:r>
          </w:p>
        </w:tc>
        <w:tc>
          <w:tcPr>
            <w:tcW w:w="2820" w:type="dxa"/>
            <w:gridSpan w:val="4"/>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деятельности,</w:t>
            </w:r>
          </w:p>
        </w:tc>
        <w:tc>
          <w:tcPr>
            <w:tcW w:w="1840" w:type="dxa"/>
            <w:tcBorders>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проведения</w:t>
            </w:r>
          </w:p>
        </w:tc>
      </w:tr>
      <w:tr w:rsidR="006219EC" w:rsidTr="006219EC">
        <w:trPr>
          <w:trHeight w:val="280"/>
        </w:trPr>
        <w:tc>
          <w:tcPr>
            <w:tcW w:w="2440" w:type="dxa"/>
            <w:tcBorders>
              <w:left w:val="single" w:sz="8" w:space="0" w:color="17365D"/>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shd w:val="clear" w:color="auto" w:fill="DBE5F1"/>
            <w:vAlign w:val="bottom"/>
          </w:tcPr>
          <w:p w:rsidR="006219EC" w:rsidRDefault="006219EC" w:rsidP="006219EC">
            <w:pPr>
              <w:jc w:val="center"/>
              <w:rPr>
                <w:sz w:val="20"/>
                <w:szCs w:val="20"/>
              </w:rPr>
            </w:pPr>
            <w:r>
              <w:rPr>
                <w:rFonts w:eastAsia="Times New Roman"/>
                <w:b/>
                <w:bCs/>
                <w:w w:val="99"/>
                <w:sz w:val="24"/>
                <w:szCs w:val="24"/>
              </w:rPr>
              <w:t>мероприятия</w:t>
            </w:r>
          </w:p>
        </w:tc>
        <w:tc>
          <w:tcPr>
            <w:tcW w:w="1840" w:type="dxa"/>
            <w:tcBorders>
              <w:bottom w:val="single" w:sz="8" w:space="0" w:color="17365D"/>
              <w:right w:val="single" w:sz="8" w:space="0" w:color="17365D"/>
            </w:tcBorders>
            <w:shd w:val="clear" w:color="auto" w:fill="DBE5F1"/>
            <w:vAlign w:val="bottom"/>
          </w:tcPr>
          <w:p w:rsidR="006219EC" w:rsidRDefault="006219EC" w:rsidP="006219EC">
            <w:pPr>
              <w:rPr>
                <w:sz w:val="24"/>
                <w:szCs w:val="24"/>
              </w:rPr>
            </w:pPr>
          </w:p>
        </w:tc>
      </w:tr>
      <w:tr w:rsidR="006219EC" w:rsidTr="006219EC">
        <w:trPr>
          <w:trHeight w:val="264"/>
        </w:trPr>
        <w:tc>
          <w:tcPr>
            <w:tcW w:w="2440" w:type="dxa"/>
            <w:tcBorders>
              <w:left w:val="single" w:sz="8" w:space="0" w:color="17365D"/>
              <w:bottom w:val="single" w:sz="8" w:space="0" w:color="17365D"/>
            </w:tcBorders>
            <w:vAlign w:val="bottom"/>
          </w:tcPr>
          <w:p w:rsidR="006219EC" w:rsidRDefault="006219EC" w:rsidP="006219EC"/>
        </w:tc>
        <w:tc>
          <w:tcPr>
            <w:tcW w:w="5500" w:type="dxa"/>
            <w:gridSpan w:val="7"/>
            <w:tcBorders>
              <w:bottom w:val="single" w:sz="8" w:space="0" w:color="17365D"/>
            </w:tcBorders>
            <w:vAlign w:val="bottom"/>
          </w:tcPr>
          <w:p w:rsidR="006219EC" w:rsidRDefault="006219EC" w:rsidP="006219EC">
            <w:pPr>
              <w:spacing w:line="264" w:lineRule="exact"/>
              <w:ind w:left="1100"/>
              <w:rPr>
                <w:sz w:val="20"/>
                <w:szCs w:val="20"/>
              </w:rPr>
            </w:pPr>
            <w:r>
              <w:rPr>
                <w:rFonts w:eastAsia="Times New Roman"/>
                <w:b/>
                <w:bCs/>
                <w:sz w:val="24"/>
                <w:szCs w:val="24"/>
              </w:rPr>
              <w:t>Диагностическая работа</w:t>
            </w:r>
          </w:p>
        </w:tc>
        <w:tc>
          <w:tcPr>
            <w:tcW w:w="1840" w:type="dxa"/>
            <w:tcBorders>
              <w:bottom w:val="single" w:sz="8" w:space="0" w:color="17365D"/>
              <w:right w:val="single" w:sz="8" w:space="0" w:color="17365D"/>
            </w:tcBorders>
            <w:vAlign w:val="bottom"/>
          </w:tcPr>
          <w:p w:rsidR="006219EC" w:rsidRDefault="006219EC" w:rsidP="006219EC"/>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Первичная</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Создание банка данных</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Наблюдение,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диагностика</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обучающихся,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психологическое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нуждающихся 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обследование;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специализированной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родителей, беседы с</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педагогами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Определение уровня</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Получение</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Анкетирование,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Сентябрь -</w:t>
            </w: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организованности</w:t>
            </w: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объективной</w:t>
            </w: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наблюдение во время</w:t>
            </w:r>
          </w:p>
        </w:tc>
        <w:tc>
          <w:tcPr>
            <w:tcW w:w="1840" w:type="dxa"/>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октябрь</w:t>
            </w: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ребенка,</w:t>
            </w:r>
          </w:p>
        </w:tc>
        <w:tc>
          <w:tcPr>
            <w:tcW w:w="2680" w:type="dxa"/>
            <w:gridSpan w:val="3"/>
            <w:tcBorders>
              <w:top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информации об</w:t>
            </w:r>
          </w:p>
        </w:tc>
        <w:tc>
          <w:tcPr>
            <w:tcW w:w="2320" w:type="dxa"/>
            <w:gridSpan w:val="3"/>
            <w:tcBorders>
              <w:top w:val="single" w:sz="8" w:space="0" w:color="17365D"/>
            </w:tcBorders>
            <w:vAlign w:val="bottom"/>
          </w:tcPr>
          <w:p w:rsidR="006219EC" w:rsidRDefault="006219EC" w:rsidP="006219EC">
            <w:pPr>
              <w:ind w:left="100"/>
              <w:rPr>
                <w:sz w:val="20"/>
                <w:szCs w:val="20"/>
              </w:rPr>
            </w:pPr>
            <w:r>
              <w:rPr>
                <w:rFonts w:eastAsia="Times New Roman"/>
                <w:sz w:val="24"/>
                <w:szCs w:val="24"/>
              </w:rPr>
              <w:t>занятий, беседа с</w:t>
            </w:r>
          </w:p>
        </w:tc>
        <w:tc>
          <w:tcPr>
            <w:tcW w:w="500" w:type="dxa"/>
            <w:tcBorders>
              <w:top w:val="single" w:sz="8" w:space="0" w:color="17365D"/>
              <w:right w:val="single" w:sz="8" w:space="0" w:color="17365D"/>
            </w:tcBorders>
            <w:vAlign w:val="bottom"/>
          </w:tcPr>
          <w:p w:rsidR="006219EC" w:rsidRDefault="006219EC" w:rsidP="006219EC">
            <w:pPr>
              <w:rPr>
                <w:sz w:val="23"/>
                <w:szCs w:val="23"/>
              </w:rPr>
            </w:pP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особенности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организованности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родителями, посещение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эмоционально-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ребенка, умении</w:t>
            </w:r>
          </w:p>
        </w:tc>
        <w:tc>
          <w:tcPr>
            <w:tcW w:w="2320" w:type="dxa"/>
            <w:gridSpan w:val="3"/>
            <w:vAlign w:val="bottom"/>
          </w:tcPr>
          <w:p w:rsidR="006219EC" w:rsidRDefault="006219EC" w:rsidP="006219EC">
            <w:pPr>
              <w:ind w:left="100"/>
              <w:rPr>
                <w:sz w:val="20"/>
                <w:szCs w:val="20"/>
              </w:rPr>
            </w:pPr>
            <w:r>
              <w:rPr>
                <w:rFonts w:eastAsia="Times New Roman"/>
                <w:sz w:val="24"/>
                <w:szCs w:val="24"/>
              </w:rPr>
              <w:t>семьи. Составление</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волевой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учиться, особенности</w:t>
            </w:r>
          </w:p>
        </w:tc>
        <w:tc>
          <w:tcPr>
            <w:tcW w:w="1780" w:type="dxa"/>
            <w:gridSpan w:val="2"/>
            <w:vAlign w:val="bottom"/>
          </w:tcPr>
          <w:p w:rsidR="006219EC" w:rsidRDefault="006219EC" w:rsidP="006219EC">
            <w:pPr>
              <w:ind w:left="100"/>
              <w:rPr>
                <w:sz w:val="20"/>
                <w:szCs w:val="20"/>
              </w:rPr>
            </w:pPr>
            <w:r>
              <w:rPr>
                <w:rFonts w:eastAsia="Times New Roman"/>
                <w:sz w:val="24"/>
                <w:szCs w:val="24"/>
              </w:rPr>
              <w:t>характеристики</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личностной сферы;</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личности, уровню</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уровень знаний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знаний по предметам.</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предметам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Выявление нарушений</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в поведении</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(гиперактивность,</w:t>
            </w: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замкнутость,</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rPr>
                <w:sz w:val="24"/>
                <w:szCs w:val="24"/>
              </w:rPr>
            </w:pP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обидчивость и т.д.)</w:t>
            </w:r>
          </w:p>
        </w:tc>
        <w:tc>
          <w:tcPr>
            <w:tcW w:w="1100" w:type="dxa"/>
            <w:tcBorders>
              <w:bottom w:val="single" w:sz="8" w:space="0" w:color="17365D"/>
            </w:tcBorders>
            <w:vAlign w:val="bottom"/>
          </w:tcPr>
          <w:p w:rsidR="006219EC" w:rsidRDefault="006219EC" w:rsidP="006219EC">
            <w:pPr>
              <w:rPr>
                <w:sz w:val="24"/>
                <w:szCs w:val="24"/>
              </w:rPr>
            </w:pPr>
          </w:p>
        </w:tc>
        <w:tc>
          <w:tcPr>
            <w:tcW w:w="680" w:type="dxa"/>
            <w:tcBorders>
              <w:bottom w:val="single" w:sz="8" w:space="0" w:color="17365D"/>
            </w:tcBorders>
            <w:vAlign w:val="bottom"/>
          </w:tcPr>
          <w:p w:rsidR="006219EC" w:rsidRDefault="006219EC" w:rsidP="006219EC">
            <w:pPr>
              <w:rPr>
                <w:sz w:val="24"/>
                <w:szCs w:val="24"/>
              </w:rPr>
            </w:pP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4460" w:type="dxa"/>
            <w:gridSpan w:val="5"/>
            <w:tcBorders>
              <w:bottom w:val="single" w:sz="8" w:space="0" w:color="17365D"/>
            </w:tcBorders>
            <w:vAlign w:val="bottom"/>
          </w:tcPr>
          <w:p w:rsidR="006219EC" w:rsidRDefault="006219EC" w:rsidP="006219EC">
            <w:pPr>
              <w:spacing w:line="265" w:lineRule="exact"/>
              <w:ind w:left="460"/>
              <w:rPr>
                <w:sz w:val="20"/>
                <w:szCs w:val="20"/>
              </w:rPr>
            </w:pPr>
            <w:r>
              <w:rPr>
                <w:rFonts w:eastAsia="Times New Roman"/>
                <w:b/>
                <w:bCs/>
                <w:sz w:val="24"/>
                <w:szCs w:val="24"/>
              </w:rPr>
              <w:t>Коррекционно-развивающая работа</w:t>
            </w:r>
          </w:p>
        </w:tc>
        <w:tc>
          <w:tcPr>
            <w:tcW w:w="540" w:type="dxa"/>
            <w:tcBorders>
              <w:bottom w:val="single" w:sz="8" w:space="0" w:color="17365D"/>
            </w:tcBorders>
            <w:vAlign w:val="bottom"/>
          </w:tcPr>
          <w:p w:rsidR="006219EC" w:rsidRDefault="006219EC" w:rsidP="006219EC">
            <w:pPr>
              <w:rPr>
                <w:sz w:val="23"/>
                <w:szCs w:val="23"/>
              </w:rPr>
            </w:pPr>
          </w:p>
        </w:tc>
        <w:tc>
          <w:tcPr>
            <w:tcW w:w="500" w:type="dxa"/>
            <w:tcBorders>
              <w:bottom w:val="single" w:sz="8" w:space="0" w:color="17365D"/>
            </w:tcBorders>
            <w:vAlign w:val="bottom"/>
          </w:tcPr>
          <w:p w:rsidR="006219EC" w:rsidRDefault="006219EC" w:rsidP="006219EC">
            <w:pPr>
              <w:rPr>
                <w:sz w:val="23"/>
                <w:szCs w:val="23"/>
              </w:rPr>
            </w:pP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Обеспечение</w:t>
            </w:r>
          </w:p>
        </w:tc>
        <w:tc>
          <w:tcPr>
            <w:tcW w:w="1560" w:type="dxa"/>
            <w:gridSpan w:val="2"/>
            <w:vAlign w:val="bottom"/>
          </w:tcPr>
          <w:p w:rsidR="006219EC" w:rsidRDefault="006219EC" w:rsidP="006219EC">
            <w:pPr>
              <w:spacing w:line="258" w:lineRule="exact"/>
              <w:ind w:left="80"/>
              <w:rPr>
                <w:sz w:val="20"/>
                <w:szCs w:val="20"/>
              </w:rPr>
            </w:pPr>
            <w:r>
              <w:rPr>
                <w:rFonts w:eastAsia="Times New Roman"/>
                <w:sz w:val="24"/>
                <w:szCs w:val="24"/>
              </w:rPr>
              <w:t>Планы,</w:t>
            </w:r>
          </w:p>
        </w:tc>
        <w:tc>
          <w:tcPr>
            <w:tcW w:w="1120" w:type="dxa"/>
            <w:tcBorders>
              <w:right w:val="single" w:sz="8" w:space="0" w:color="17365D"/>
            </w:tcBorders>
            <w:vAlign w:val="bottom"/>
          </w:tcPr>
          <w:p w:rsidR="006219EC" w:rsidRDefault="006219EC" w:rsidP="006219EC">
            <w:pPr>
              <w:spacing w:line="258" w:lineRule="exact"/>
              <w:jc w:val="right"/>
              <w:rPr>
                <w:sz w:val="20"/>
                <w:szCs w:val="20"/>
              </w:rPr>
            </w:pPr>
            <w:r>
              <w:rPr>
                <w:rFonts w:eastAsia="Times New Roman"/>
                <w:sz w:val="24"/>
                <w:szCs w:val="24"/>
              </w:rPr>
              <w:t>рабочие</w:t>
            </w:r>
          </w:p>
        </w:tc>
        <w:tc>
          <w:tcPr>
            <w:tcW w:w="1780" w:type="dxa"/>
            <w:gridSpan w:val="2"/>
            <w:vAlign w:val="bottom"/>
          </w:tcPr>
          <w:p w:rsidR="006219EC" w:rsidRDefault="006219EC" w:rsidP="006219EC">
            <w:pPr>
              <w:spacing w:line="258" w:lineRule="exact"/>
              <w:ind w:left="100"/>
              <w:rPr>
                <w:sz w:val="20"/>
                <w:szCs w:val="20"/>
              </w:rPr>
            </w:pPr>
            <w:r>
              <w:rPr>
                <w:rFonts w:eastAsia="Times New Roman"/>
                <w:sz w:val="24"/>
                <w:szCs w:val="24"/>
              </w:rPr>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Сентябрь</w:t>
            </w: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педагогического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учебные программы</w:t>
            </w: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индивидуальной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сопровождения</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программы по учебному</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предмету.</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Осуществление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педагогического</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мониторинга</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достижений школьника.</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Обеспечить</w:t>
            </w:r>
          </w:p>
        </w:tc>
        <w:tc>
          <w:tcPr>
            <w:tcW w:w="1560" w:type="dxa"/>
            <w:gridSpan w:val="2"/>
            <w:vAlign w:val="bottom"/>
          </w:tcPr>
          <w:p w:rsidR="006219EC" w:rsidRDefault="006219EC" w:rsidP="006219EC">
            <w:pPr>
              <w:spacing w:line="260" w:lineRule="exact"/>
              <w:ind w:left="80"/>
              <w:rPr>
                <w:sz w:val="20"/>
                <w:szCs w:val="20"/>
              </w:rPr>
            </w:pPr>
            <w:r>
              <w:rPr>
                <w:rFonts w:eastAsia="Times New Roman"/>
                <w:sz w:val="24"/>
                <w:szCs w:val="24"/>
              </w:rPr>
              <w:t>Позитивная</w:t>
            </w:r>
          </w:p>
        </w:tc>
        <w:tc>
          <w:tcPr>
            <w:tcW w:w="1120" w:type="dxa"/>
            <w:tcBorders>
              <w:right w:val="single" w:sz="8" w:space="0" w:color="17365D"/>
            </w:tcBorders>
            <w:vAlign w:val="bottom"/>
          </w:tcPr>
          <w:p w:rsidR="006219EC" w:rsidRDefault="006219EC" w:rsidP="006219EC">
            <w:pPr>
              <w:spacing w:line="260" w:lineRule="exact"/>
              <w:jc w:val="right"/>
              <w:rPr>
                <w:sz w:val="20"/>
                <w:szCs w:val="20"/>
              </w:rPr>
            </w:pPr>
            <w:r>
              <w:rPr>
                <w:rFonts w:eastAsia="Times New Roman"/>
                <w:w w:val="99"/>
                <w:sz w:val="24"/>
                <w:szCs w:val="24"/>
              </w:rPr>
              <w:t>динамика</w:t>
            </w:r>
          </w:p>
        </w:tc>
        <w:tc>
          <w:tcPr>
            <w:tcW w:w="1780" w:type="dxa"/>
            <w:gridSpan w:val="2"/>
            <w:vAlign w:val="bottom"/>
          </w:tcPr>
          <w:p w:rsidR="006219EC" w:rsidRDefault="006219EC" w:rsidP="006219EC">
            <w:pPr>
              <w:spacing w:line="260" w:lineRule="exact"/>
              <w:ind w:left="100"/>
              <w:rPr>
                <w:sz w:val="20"/>
                <w:szCs w:val="20"/>
              </w:rPr>
            </w:pPr>
            <w:r>
              <w:rPr>
                <w:rFonts w:eastAsia="Times New Roman"/>
                <w:sz w:val="24"/>
                <w:szCs w:val="24"/>
              </w:rPr>
              <w:t>1.Составление</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социально-</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расписания</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психологическое</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индивидуальных</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сопровождение</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занятий.</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  с  ОВЗ,  детей</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2.Проведение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инвалидов</w:t>
            </w: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коррекционно-</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развивающих занятий.</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w w:val="99"/>
                <w:sz w:val="24"/>
                <w:szCs w:val="24"/>
              </w:rPr>
              <w:t>3.Отслеживание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динамики развития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ребенка.</w:t>
            </w:r>
          </w:p>
        </w:tc>
        <w:tc>
          <w:tcPr>
            <w:tcW w:w="680" w:type="dxa"/>
            <w:vAlign w:val="bottom"/>
          </w:tcPr>
          <w:p w:rsidR="006219EC" w:rsidRDefault="006219EC" w:rsidP="006219EC">
            <w:pPr>
              <w:rPr>
                <w:sz w:val="24"/>
                <w:szCs w:val="24"/>
              </w:rPr>
            </w:pP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4.Профилактическая</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работа. Совет</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780" w:type="dxa"/>
            <w:gridSpan w:val="2"/>
            <w:tcBorders>
              <w:bottom w:val="single" w:sz="8" w:space="0" w:color="17365D"/>
            </w:tcBorders>
            <w:vAlign w:val="bottom"/>
          </w:tcPr>
          <w:p w:rsidR="006219EC" w:rsidRDefault="006219EC" w:rsidP="006219EC">
            <w:pPr>
              <w:ind w:left="100"/>
              <w:rPr>
                <w:sz w:val="20"/>
                <w:szCs w:val="20"/>
              </w:rPr>
            </w:pPr>
            <w:r>
              <w:rPr>
                <w:rFonts w:eastAsia="Times New Roman"/>
                <w:sz w:val="24"/>
                <w:szCs w:val="24"/>
              </w:rPr>
              <w:t>профилактики.</w:t>
            </w:r>
          </w:p>
        </w:tc>
        <w:tc>
          <w:tcPr>
            <w:tcW w:w="540" w:type="dxa"/>
            <w:tcBorders>
              <w:bottom w:val="single" w:sz="8" w:space="0" w:color="17365D"/>
            </w:tcBorders>
            <w:vAlign w:val="bottom"/>
          </w:tcPr>
          <w:p w:rsidR="006219EC" w:rsidRDefault="006219EC" w:rsidP="006219EC">
            <w:pPr>
              <w:rPr>
                <w:sz w:val="24"/>
                <w:szCs w:val="24"/>
              </w:rPr>
            </w:pPr>
          </w:p>
        </w:tc>
        <w:tc>
          <w:tcPr>
            <w:tcW w:w="500" w:type="dxa"/>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422771" w:rsidRDefault="00422771" w:rsidP="006219EC">
            <w:pPr>
              <w:spacing w:line="260" w:lineRule="exact"/>
              <w:ind w:left="120"/>
              <w:rPr>
                <w:rFonts w:eastAsia="Times New Roman"/>
                <w:sz w:val="24"/>
                <w:szCs w:val="24"/>
              </w:rPr>
            </w:pPr>
          </w:p>
          <w:p w:rsidR="006219EC" w:rsidRDefault="006219EC" w:rsidP="006219EC">
            <w:pPr>
              <w:spacing w:line="260" w:lineRule="exact"/>
              <w:ind w:left="120"/>
              <w:rPr>
                <w:sz w:val="20"/>
                <w:szCs w:val="20"/>
              </w:rPr>
            </w:pPr>
            <w:r>
              <w:rPr>
                <w:rFonts w:eastAsia="Times New Roman"/>
                <w:sz w:val="24"/>
                <w:szCs w:val="24"/>
              </w:rPr>
              <w:lastRenderedPageBreak/>
              <w:t>Создание условий</w:t>
            </w:r>
          </w:p>
        </w:tc>
        <w:tc>
          <w:tcPr>
            <w:tcW w:w="1560" w:type="dxa"/>
            <w:gridSpan w:val="2"/>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Позитивная</w:t>
            </w:r>
          </w:p>
        </w:tc>
        <w:tc>
          <w:tcPr>
            <w:tcW w:w="1120" w:type="dxa"/>
            <w:tcBorders>
              <w:right w:val="single" w:sz="8" w:space="0" w:color="17365D"/>
            </w:tcBorders>
            <w:vAlign w:val="bottom"/>
          </w:tcPr>
          <w:p w:rsidR="00422771" w:rsidRDefault="00422771" w:rsidP="006219EC">
            <w:pPr>
              <w:spacing w:line="260" w:lineRule="exact"/>
              <w:jc w:val="right"/>
              <w:rPr>
                <w:rFonts w:eastAsia="Times New Roman"/>
                <w:w w:val="99"/>
                <w:sz w:val="24"/>
                <w:szCs w:val="24"/>
              </w:rPr>
            </w:pPr>
          </w:p>
          <w:p w:rsidR="006219EC" w:rsidRDefault="006219EC" w:rsidP="006219EC">
            <w:pPr>
              <w:spacing w:line="260" w:lineRule="exact"/>
              <w:jc w:val="right"/>
              <w:rPr>
                <w:sz w:val="20"/>
                <w:szCs w:val="20"/>
              </w:rPr>
            </w:pPr>
            <w:r>
              <w:rPr>
                <w:rFonts w:eastAsia="Times New Roman"/>
                <w:w w:val="99"/>
                <w:sz w:val="24"/>
                <w:szCs w:val="24"/>
              </w:rPr>
              <w:lastRenderedPageBreak/>
              <w:t>динамика</w:t>
            </w:r>
          </w:p>
        </w:tc>
        <w:tc>
          <w:tcPr>
            <w:tcW w:w="1780" w:type="dxa"/>
            <w:gridSpan w:val="2"/>
            <w:vAlign w:val="bottom"/>
          </w:tcPr>
          <w:p w:rsidR="00422771" w:rsidRDefault="00422771" w:rsidP="006219EC">
            <w:pPr>
              <w:spacing w:line="260" w:lineRule="exact"/>
              <w:ind w:left="100"/>
              <w:rPr>
                <w:rFonts w:eastAsia="Times New Roman"/>
                <w:sz w:val="24"/>
                <w:szCs w:val="24"/>
              </w:rPr>
            </w:pPr>
          </w:p>
          <w:p w:rsidR="006219EC" w:rsidRDefault="006219EC" w:rsidP="006219EC">
            <w:pPr>
              <w:spacing w:line="260" w:lineRule="exact"/>
              <w:ind w:left="100"/>
              <w:rPr>
                <w:sz w:val="20"/>
                <w:szCs w:val="20"/>
              </w:rPr>
            </w:pPr>
            <w:r>
              <w:rPr>
                <w:rFonts w:eastAsia="Times New Roman"/>
                <w:sz w:val="24"/>
                <w:szCs w:val="24"/>
              </w:rPr>
              <w:lastRenderedPageBreak/>
              <w:t>Разработка</w:t>
            </w:r>
          </w:p>
        </w:tc>
        <w:tc>
          <w:tcPr>
            <w:tcW w:w="540" w:type="dxa"/>
            <w:vAlign w:val="bottom"/>
          </w:tcPr>
          <w:p w:rsidR="006219EC" w:rsidRDefault="006219EC" w:rsidP="006219EC"/>
        </w:tc>
        <w:tc>
          <w:tcPr>
            <w:tcW w:w="500" w:type="dxa"/>
            <w:tcBorders>
              <w:right w:val="single" w:sz="8" w:space="0" w:color="17365D"/>
            </w:tcBorders>
            <w:vAlign w:val="bottom"/>
          </w:tcPr>
          <w:p w:rsidR="006219EC" w:rsidRDefault="006219EC" w:rsidP="006219EC"/>
        </w:tc>
        <w:tc>
          <w:tcPr>
            <w:tcW w:w="1840" w:type="dxa"/>
            <w:tcBorders>
              <w:right w:val="single" w:sz="8" w:space="0" w:color="17365D"/>
            </w:tcBorders>
            <w:vAlign w:val="bottom"/>
          </w:tcPr>
          <w:p w:rsidR="00422771" w:rsidRDefault="00422771" w:rsidP="006219EC">
            <w:pPr>
              <w:spacing w:line="260" w:lineRule="exact"/>
              <w:ind w:left="80"/>
              <w:rPr>
                <w:rFonts w:eastAsia="Times New Roman"/>
                <w:sz w:val="24"/>
                <w:szCs w:val="24"/>
              </w:rPr>
            </w:pPr>
          </w:p>
          <w:p w:rsidR="006219EC" w:rsidRDefault="006219EC" w:rsidP="006219EC">
            <w:pPr>
              <w:spacing w:line="260" w:lineRule="exact"/>
              <w:ind w:left="80"/>
              <w:rPr>
                <w:sz w:val="20"/>
                <w:szCs w:val="20"/>
              </w:rPr>
            </w:pPr>
            <w:r>
              <w:rPr>
                <w:rFonts w:eastAsia="Times New Roman"/>
                <w:sz w:val="24"/>
                <w:szCs w:val="24"/>
              </w:rPr>
              <w:lastRenderedPageBreak/>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для укрепления и</w:t>
            </w:r>
          </w:p>
        </w:tc>
        <w:tc>
          <w:tcPr>
            <w:tcW w:w="1560" w:type="dxa"/>
            <w:gridSpan w:val="2"/>
            <w:vAlign w:val="bottom"/>
          </w:tcPr>
          <w:p w:rsidR="006219EC" w:rsidRDefault="006219EC" w:rsidP="006219EC">
            <w:pPr>
              <w:ind w:left="80"/>
              <w:rPr>
                <w:sz w:val="20"/>
                <w:szCs w:val="20"/>
              </w:rPr>
            </w:pPr>
            <w:r>
              <w:rPr>
                <w:rFonts w:eastAsia="Times New Roman"/>
                <w:sz w:val="24"/>
                <w:szCs w:val="24"/>
              </w:rPr>
              <w:t>развиваемых</w:t>
            </w: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рекомендаций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для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сохранения здоровья</w:t>
            </w:r>
          </w:p>
        </w:tc>
        <w:tc>
          <w:tcPr>
            <w:tcW w:w="1560" w:type="dxa"/>
            <w:gridSpan w:val="2"/>
            <w:vAlign w:val="bottom"/>
          </w:tcPr>
          <w:p w:rsidR="006219EC" w:rsidRDefault="006219EC" w:rsidP="006219EC">
            <w:pPr>
              <w:ind w:left="80"/>
              <w:rPr>
                <w:sz w:val="20"/>
                <w:szCs w:val="20"/>
              </w:rPr>
            </w:pPr>
            <w:r>
              <w:rPr>
                <w:rFonts w:eastAsia="Times New Roman"/>
                <w:sz w:val="24"/>
                <w:szCs w:val="24"/>
              </w:rPr>
              <w:t>параметров,</w:t>
            </w: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w w:val="98"/>
                <w:sz w:val="24"/>
                <w:szCs w:val="24"/>
              </w:rPr>
              <w:t>учителей,</w:t>
            </w:r>
          </w:p>
        </w:tc>
        <w:tc>
          <w:tcPr>
            <w:tcW w:w="1220" w:type="dxa"/>
            <w:gridSpan w:val="2"/>
            <w:vAlign w:val="bottom"/>
          </w:tcPr>
          <w:p w:rsidR="006219EC" w:rsidRDefault="006219EC" w:rsidP="006219EC">
            <w:pPr>
              <w:ind w:left="140"/>
              <w:rPr>
                <w:sz w:val="20"/>
                <w:szCs w:val="20"/>
              </w:rPr>
            </w:pPr>
            <w:r>
              <w:rPr>
                <w:rFonts w:eastAsia="Times New Roman"/>
                <w:sz w:val="24"/>
                <w:szCs w:val="24"/>
              </w:rPr>
              <w:t>родителей</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по</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с ОВЗ,</w:t>
            </w:r>
          </w:p>
        </w:tc>
        <w:tc>
          <w:tcPr>
            <w:tcW w:w="1560" w:type="dxa"/>
            <w:gridSpan w:val="2"/>
            <w:vAlign w:val="bottom"/>
          </w:tcPr>
          <w:p w:rsidR="006219EC" w:rsidRDefault="006219EC" w:rsidP="006219EC">
            <w:pPr>
              <w:ind w:left="80"/>
              <w:rPr>
                <w:sz w:val="20"/>
                <w:szCs w:val="20"/>
              </w:rPr>
            </w:pPr>
            <w:r>
              <w:rPr>
                <w:rFonts w:eastAsia="Times New Roman"/>
                <w:w w:val="99"/>
                <w:sz w:val="24"/>
                <w:szCs w:val="24"/>
              </w:rPr>
              <w:t>социализация,</w:t>
            </w:r>
          </w:p>
        </w:tc>
        <w:tc>
          <w:tcPr>
            <w:tcW w:w="112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рабочая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работе с детьми с ОВЗ.</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детей-инвалидов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программа  внеурочной</w:t>
            </w:r>
          </w:p>
        </w:tc>
        <w:tc>
          <w:tcPr>
            <w:tcW w:w="1780" w:type="dxa"/>
            <w:gridSpan w:val="2"/>
            <w:vAlign w:val="bottom"/>
          </w:tcPr>
          <w:p w:rsidR="006219EC" w:rsidRDefault="006219EC" w:rsidP="006219EC">
            <w:pPr>
              <w:ind w:left="100"/>
              <w:rPr>
                <w:sz w:val="20"/>
                <w:szCs w:val="20"/>
              </w:rPr>
            </w:pPr>
            <w:r>
              <w:rPr>
                <w:rFonts w:eastAsia="Times New Roman"/>
                <w:sz w:val="24"/>
                <w:szCs w:val="24"/>
              </w:rPr>
              <w:t>Внедрение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ind w:left="80"/>
              <w:rPr>
                <w:sz w:val="20"/>
                <w:szCs w:val="20"/>
              </w:rPr>
            </w:pPr>
            <w:r>
              <w:rPr>
                <w:rFonts w:eastAsia="Times New Roman"/>
                <w:sz w:val="24"/>
                <w:szCs w:val="24"/>
              </w:rPr>
              <w:t>деятельности.</w:t>
            </w:r>
          </w:p>
        </w:tc>
        <w:tc>
          <w:tcPr>
            <w:tcW w:w="1120" w:type="dxa"/>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здоровьесберегающих</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технологий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в</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2320" w:type="dxa"/>
            <w:gridSpan w:val="3"/>
            <w:vAlign w:val="bottom"/>
          </w:tcPr>
          <w:p w:rsidR="006219EC" w:rsidRDefault="006219EC" w:rsidP="006219EC">
            <w:pPr>
              <w:ind w:left="100"/>
              <w:rPr>
                <w:sz w:val="20"/>
                <w:szCs w:val="20"/>
              </w:rPr>
            </w:pPr>
            <w:r>
              <w:rPr>
                <w:rFonts w:eastAsia="Times New Roman"/>
                <w:sz w:val="24"/>
                <w:szCs w:val="24"/>
              </w:rPr>
              <w:t>образовательный</w:t>
            </w: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процесс.</w:t>
            </w:r>
          </w:p>
        </w:tc>
        <w:tc>
          <w:tcPr>
            <w:tcW w:w="1720" w:type="dxa"/>
            <w:gridSpan w:val="3"/>
            <w:tcBorders>
              <w:right w:val="single" w:sz="8" w:space="0" w:color="17365D"/>
            </w:tcBorders>
            <w:vAlign w:val="bottom"/>
          </w:tcPr>
          <w:p w:rsidR="006219EC" w:rsidRDefault="006219EC" w:rsidP="006219EC">
            <w:pPr>
              <w:ind w:right="20"/>
              <w:jc w:val="right"/>
              <w:rPr>
                <w:sz w:val="20"/>
                <w:szCs w:val="20"/>
              </w:rPr>
            </w:pPr>
            <w:r>
              <w:rPr>
                <w:rFonts w:eastAsia="Times New Roman"/>
                <w:w w:val="99"/>
                <w:sz w:val="24"/>
                <w:szCs w:val="24"/>
              </w:rPr>
              <w:t>Организация  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проведение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мероприятий,</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направленных</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на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сохранение,</w:t>
            </w:r>
          </w:p>
        </w:tc>
        <w:tc>
          <w:tcPr>
            <w:tcW w:w="540" w:type="dxa"/>
            <w:vAlign w:val="bottom"/>
          </w:tcPr>
          <w:p w:rsidR="006219EC" w:rsidRDefault="006219EC" w:rsidP="006219EC">
            <w:pPr>
              <w:rPr>
                <w:sz w:val="24"/>
                <w:szCs w:val="24"/>
              </w:rPr>
            </w:pPr>
          </w:p>
        </w:tc>
        <w:tc>
          <w:tcPr>
            <w:tcW w:w="500" w:type="dxa"/>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профилактику</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w w:val="98"/>
                <w:sz w:val="24"/>
                <w:szCs w:val="24"/>
              </w:rPr>
              <w:t>здоровья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и</w:t>
            </w:r>
          </w:p>
        </w:tc>
        <w:tc>
          <w:tcPr>
            <w:tcW w:w="1720" w:type="dxa"/>
            <w:gridSpan w:val="3"/>
            <w:tcBorders>
              <w:right w:val="single" w:sz="8" w:space="0" w:color="17365D"/>
            </w:tcBorders>
            <w:vAlign w:val="bottom"/>
          </w:tcPr>
          <w:p w:rsidR="006219EC" w:rsidRDefault="006219EC" w:rsidP="006219EC">
            <w:pPr>
              <w:jc w:val="right"/>
              <w:rPr>
                <w:sz w:val="20"/>
                <w:szCs w:val="20"/>
              </w:rPr>
            </w:pPr>
            <w:r>
              <w:rPr>
                <w:rFonts w:eastAsia="Times New Roman"/>
                <w:sz w:val="24"/>
                <w:szCs w:val="24"/>
              </w:rPr>
              <w:t>формирование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100" w:type="dxa"/>
            <w:vAlign w:val="bottom"/>
          </w:tcPr>
          <w:p w:rsidR="006219EC" w:rsidRDefault="006219EC" w:rsidP="006219EC">
            <w:pPr>
              <w:ind w:left="100"/>
              <w:rPr>
                <w:sz w:val="20"/>
                <w:szCs w:val="20"/>
              </w:rPr>
            </w:pPr>
            <w:r>
              <w:rPr>
                <w:rFonts w:eastAsia="Times New Roman"/>
                <w:sz w:val="24"/>
                <w:szCs w:val="24"/>
              </w:rPr>
              <w:t>навыков</w:t>
            </w:r>
          </w:p>
        </w:tc>
        <w:tc>
          <w:tcPr>
            <w:tcW w:w="1220" w:type="dxa"/>
            <w:gridSpan w:val="2"/>
            <w:vAlign w:val="bottom"/>
          </w:tcPr>
          <w:p w:rsidR="006219EC" w:rsidRDefault="006219EC" w:rsidP="006219EC">
            <w:pPr>
              <w:ind w:left="140"/>
              <w:rPr>
                <w:sz w:val="20"/>
                <w:szCs w:val="20"/>
              </w:rPr>
            </w:pPr>
            <w:r>
              <w:rPr>
                <w:rFonts w:eastAsia="Times New Roman"/>
                <w:sz w:val="24"/>
                <w:szCs w:val="24"/>
              </w:rPr>
              <w:t>здорового</w:t>
            </w:r>
          </w:p>
        </w:tc>
        <w:tc>
          <w:tcPr>
            <w:tcW w:w="500" w:type="dxa"/>
            <w:tcBorders>
              <w:right w:val="single" w:sz="8" w:space="0" w:color="17365D"/>
            </w:tcBorders>
            <w:vAlign w:val="bottom"/>
          </w:tcPr>
          <w:p w:rsidR="006219EC" w:rsidRDefault="006219EC" w:rsidP="006219EC">
            <w:pPr>
              <w:jc w:val="right"/>
              <w:rPr>
                <w:sz w:val="20"/>
                <w:szCs w:val="20"/>
              </w:rPr>
            </w:pPr>
            <w:r>
              <w:rPr>
                <w:rFonts w:eastAsia="Times New Roman"/>
                <w:sz w:val="24"/>
                <w:szCs w:val="24"/>
              </w:rPr>
              <w:t>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1560" w:type="dxa"/>
            <w:gridSpan w:val="2"/>
            <w:vAlign w:val="bottom"/>
          </w:tcPr>
          <w:p w:rsidR="006219EC" w:rsidRDefault="006219EC" w:rsidP="006219EC">
            <w:pPr>
              <w:rPr>
                <w:sz w:val="24"/>
                <w:szCs w:val="24"/>
              </w:rPr>
            </w:pPr>
          </w:p>
        </w:tc>
        <w:tc>
          <w:tcPr>
            <w:tcW w:w="1120" w:type="dxa"/>
            <w:tcBorders>
              <w:right w:val="single" w:sz="8" w:space="0" w:color="17365D"/>
            </w:tcBorders>
            <w:vAlign w:val="bottom"/>
          </w:tcPr>
          <w:p w:rsidR="006219EC" w:rsidRDefault="006219EC" w:rsidP="006219EC">
            <w:pPr>
              <w:rPr>
                <w:sz w:val="24"/>
                <w:szCs w:val="24"/>
              </w:rPr>
            </w:pPr>
          </w:p>
        </w:tc>
        <w:tc>
          <w:tcPr>
            <w:tcW w:w="1780" w:type="dxa"/>
            <w:gridSpan w:val="2"/>
            <w:vAlign w:val="bottom"/>
          </w:tcPr>
          <w:p w:rsidR="006219EC" w:rsidRDefault="006219EC" w:rsidP="006219EC">
            <w:pPr>
              <w:ind w:left="100"/>
              <w:rPr>
                <w:sz w:val="20"/>
                <w:szCs w:val="20"/>
              </w:rPr>
            </w:pPr>
            <w:r>
              <w:rPr>
                <w:rFonts w:eastAsia="Times New Roman"/>
                <w:sz w:val="24"/>
                <w:szCs w:val="24"/>
              </w:rPr>
              <w:t>безопасного</w:t>
            </w:r>
          </w:p>
        </w:tc>
        <w:tc>
          <w:tcPr>
            <w:tcW w:w="1040" w:type="dxa"/>
            <w:gridSpan w:val="2"/>
            <w:tcBorders>
              <w:right w:val="single" w:sz="8" w:space="0" w:color="17365D"/>
            </w:tcBorders>
            <w:vAlign w:val="bottom"/>
          </w:tcPr>
          <w:p w:rsidR="006219EC" w:rsidRDefault="006219EC" w:rsidP="006219EC">
            <w:pPr>
              <w:jc w:val="right"/>
              <w:rPr>
                <w:sz w:val="20"/>
                <w:szCs w:val="20"/>
              </w:rPr>
            </w:pPr>
            <w:r>
              <w:rPr>
                <w:rFonts w:eastAsia="Times New Roman"/>
                <w:sz w:val="24"/>
                <w:szCs w:val="24"/>
              </w:rPr>
              <w:t>образа</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1560" w:type="dxa"/>
            <w:gridSpan w:val="2"/>
            <w:tcBorders>
              <w:bottom w:val="single" w:sz="8" w:space="0" w:color="17365D"/>
            </w:tcBorders>
            <w:vAlign w:val="bottom"/>
          </w:tcPr>
          <w:p w:rsidR="006219EC" w:rsidRDefault="006219EC" w:rsidP="006219EC">
            <w:pPr>
              <w:rPr>
                <w:sz w:val="24"/>
                <w:szCs w:val="24"/>
              </w:rPr>
            </w:pPr>
          </w:p>
        </w:tc>
        <w:tc>
          <w:tcPr>
            <w:tcW w:w="1120" w:type="dxa"/>
            <w:tcBorders>
              <w:bottom w:val="single" w:sz="8" w:space="0" w:color="17365D"/>
              <w:right w:val="single" w:sz="8" w:space="0" w:color="17365D"/>
            </w:tcBorders>
            <w:vAlign w:val="bottom"/>
          </w:tcPr>
          <w:p w:rsidR="006219EC" w:rsidRDefault="006219EC" w:rsidP="006219EC">
            <w:pPr>
              <w:rPr>
                <w:sz w:val="24"/>
                <w:szCs w:val="24"/>
              </w:rPr>
            </w:pPr>
          </w:p>
        </w:tc>
        <w:tc>
          <w:tcPr>
            <w:tcW w:w="1100" w:type="dxa"/>
            <w:tcBorders>
              <w:bottom w:val="single" w:sz="8" w:space="0" w:color="17365D"/>
            </w:tcBorders>
            <w:vAlign w:val="bottom"/>
          </w:tcPr>
          <w:p w:rsidR="006219EC" w:rsidRDefault="006219EC" w:rsidP="006219EC">
            <w:pPr>
              <w:ind w:left="100"/>
              <w:rPr>
                <w:sz w:val="20"/>
                <w:szCs w:val="20"/>
              </w:rPr>
            </w:pPr>
            <w:r>
              <w:rPr>
                <w:rFonts w:eastAsia="Times New Roman"/>
                <w:sz w:val="24"/>
                <w:szCs w:val="24"/>
              </w:rPr>
              <w:t>жизни.</w:t>
            </w:r>
          </w:p>
        </w:tc>
        <w:tc>
          <w:tcPr>
            <w:tcW w:w="1720" w:type="dxa"/>
            <w:gridSpan w:val="3"/>
            <w:tcBorders>
              <w:bottom w:val="single" w:sz="8" w:space="0" w:color="17365D"/>
              <w:right w:val="single" w:sz="8" w:space="0" w:color="17365D"/>
            </w:tcBorders>
            <w:vAlign w:val="bottom"/>
          </w:tcPr>
          <w:p w:rsidR="006219EC" w:rsidRDefault="006219EC" w:rsidP="006219EC">
            <w:pPr>
              <w:jc w:val="right"/>
              <w:rPr>
                <w:sz w:val="20"/>
                <w:szCs w:val="20"/>
              </w:rPr>
            </w:pPr>
            <w:r>
              <w:rPr>
                <w:rFonts w:eastAsia="Times New Roman"/>
                <w:sz w:val="24"/>
                <w:szCs w:val="24"/>
              </w:rPr>
              <w:t>Реализация</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top w:val="single" w:sz="8" w:space="0" w:color="17365D"/>
              <w:left w:val="single" w:sz="8" w:space="0" w:color="17365D"/>
              <w:right w:val="single" w:sz="8" w:space="0" w:color="17365D"/>
            </w:tcBorders>
            <w:vAlign w:val="bottom"/>
          </w:tcPr>
          <w:p w:rsidR="006219EC" w:rsidRDefault="006219EC" w:rsidP="006219EC">
            <w:pPr>
              <w:rPr>
                <w:sz w:val="23"/>
                <w:szCs w:val="23"/>
              </w:rPr>
            </w:pPr>
          </w:p>
        </w:tc>
        <w:tc>
          <w:tcPr>
            <w:tcW w:w="980" w:type="dxa"/>
            <w:tcBorders>
              <w:top w:val="single" w:sz="8" w:space="0" w:color="17365D"/>
            </w:tcBorders>
            <w:vAlign w:val="bottom"/>
          </w:tcPr>
          <w:p w:rsidR="006219EC" w:rsidRDefault="006219EC" w:rsidP="006219EC">
            <w:pPr>
              <w:rPr>
                <w:sz w:val="23"/>
                <w:szCs w:val="23"/>
              </w:rPr>
            </w:pPr>
          </w:p>
        </w:tc>
        <w:tc>
          <w:tcPr>
            <w:tcW w:w="1700" w:type="dxa"/>
            <w:gridSpan w:val="2"/>
            <w:tcBorders>
              <w:top w:val="single" w:sz="8" w:space="0" w:color="17365D"/>
              <w:right w:val="single" w:sz="8" w:space="0" w:color="17365D"/>
            </w:tcBorders>
            <w:vAlign w:val="bottom"/>
          </w:tcPr>
          <w:p w:rsidR="006219EC" w:rsidRDefault="006219EC" w:rsidP="006219EC">
            <w:pPr>
              <w:rPr>
                <w:sz w:val="23"/>
                <w:szCs w:val="23"/>
              </w:rPr>
            </w:pPr>
          </w:p>
        </w:tc>
        <w:tc>
          <w:tcPr>
            <w:tcW w:w="2820" w:type="dxa"/>
            <w:gridSpan w:val="4"/>
            <w:tcBorders>
              <w:top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профилактических</w:t>
            </w:r>
          </w:p>
        </w:tc>
        <w:tc>
          <w:tcPr>
            <w:tcW w:w="1840" w:type="dxa"/>
            <w:tcBorders>
              <w:top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программ.</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980" w:type="dxa"/>
            <w:tcBorders>
              <w:bottom w:val="single" w:sz="8" w:space="0" w:color="17365D"/>
            </w:tcBorders>
            <w:vAlign w:val="bottom"/>
          </w:tcPr>
          <w:p w:rsidR="006219EC" w:rsidRDefault="006219EC" w:rsidP="006219EC">
            <w:pPr>
              <w:rPr>
                <w:sz w:val="23"/>
                <w:szCs w:val="23"/>
              </w:rPr>
            </w:pPr>
          </w:p>
        </w:tc>
        <w:tc>
          <w:tcPr>
            <w:tcW w:w="4520" w:type="dxa"/>
            <w:gridSpan w:val="6"/>
            <w:tcBorders>
              <w:bottom w:val="single" w:sz="8" w:space="0" w:color="17365D"/>
            </w:tcBorders>
            <w:vAlign w:val="bottom"/>
          </w:tcPr>
          <w:p w:rsidR="006219EC" w:rsidRDefault="006219EC" w:rsidP="006219EC">
            <w:pPr>
              <w:spacing w:line="265" w:lineRule="exact"/>
              <w:ind w:right="1460"/>
              <w:jc w:val="center"/>
              <w:rPr>
                <w:sz w:val="20"/>
                <w:szCs w:val="20"/>
              </w:rPr>
            </w:pPr>
            <w:r>
              <w:rPr>
                <w:rFonts w:eastAsia="Times New Roman"/>
                <w:b/>
                <w:bCs/>
                <w:sz w:val="24"/>
                <w:szCs w:val="24"/>
              </w:rPr>
              <w:t>Консультативная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Индивидуализация</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педагогов.</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использование</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рекомендаций,</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приёмов, упражнений 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др. материалов с</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учетом индивидуально-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типологических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особенностей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различных категорий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с ограниченными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возможностями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здоровья.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учебный план.</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1. Индивидуальный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обучающихся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маршрут обучения.</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422771" w:rsidP="006219EC">
            <w:pPr>
              <w:ind w:left="120"/>
              <w:rPr>
                <w:sz w:val="20"/>
                <w:szCs w:val="20"/>
              </w:rPr>
            </w:pPr>
            <w:r>
              <w:rPr>
                <w:rFonts w:eastAsia="Times New Roman"/>
                <w:sz w:val="24"/>
                <w:szCs w:val="24"/>
              </w:rPr>
              <w:t>выявленным</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2. План (журнал)</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проблемам, оказание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w:t>
            </w:r>
            <w:r w:rsidR="00422771">
              <w:rPr>
                <w:rFonts w:eastAsia="Times New Roman"/>
                <w:sz w:val="24"/>
                <w:szCs w:val="24"/>
              </w:rPr>
              <w:t>та</w:t>
            </w:r>
            <w:r>
              <w:rPr>
                <w:rFonts w:eastAsia="Times New Roman"/>
                <w:sz w:val="24"/>
                <w:szCs w:val="24"/>
              </w:rPr>
              <w:t>тивной работы</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превентивной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 ребенком</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помощи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3. Индивидуальная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карта психологической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ind w:left="80"/>
              <w:rPr>
                <w:sz w:val="20"/>
                <w:szCs w:val="20"/>
              </w:rPr>
            </w:pPr>
            <w:r>
              <w:rPr>
                <w:rFonts w:eastAsia="Times New Roman"/>
                <w:sz w:val="24"/>
                <w:szCs w:val="24"/>
              </w:rPr>
              <w:t>помощи</w:t>
            </w: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Консультирование</w:t>
            </w:r>
          </w:p>
        </w:tc>
        <w:tc>
          <w:tcPr>
            <w:tcW w:w="980" w:type="dxa"/>
            <w:vAlign w:val="bottom"/>
          </w:tcPr>
          <w:p w:rsidR="006219EC" w:rsidRDefault="006219EC" w:rsidP="00422771">
            <w:pPr>
              <w:spacing w:line="260" w:lineRule="exact"/>
              <w:rPr>
                <w:sz w:val="20"/>
                <w:szCs w:val="20"/>
              </w:rPr>
            </w:pPr>
          </w:p>
        </w:tc>
        <w:tc>
          <w:tcPr>
            <w:tcW w:w="1700" w:type="dxa"/>
            <w:gridSpan w:val="2"/>
            <w:tcBorders>
              <w:right w:val="single" w:sz="8" w:space="0" w:color="17365D"/>
            </w:tcBorders>
            <w:vAlign w:val="bottom"/>
          </w:tcPr>
          <w:p w:rsidR="006219EC" w:rsidRDefault="00422771" w:rsidP="00422771">
            <w:pPr>
              <w:spacing w:line="260" w:lineRule="exact"/>
              <w:rPr>
                <w:sz w:val="20"/>
                <w:szCs w:val="20"/>
              </w:rPr>
            </w:pPr>
            <w:r>
              <w:rPr>
                <w:rFonts w:eastAsia="Times New Roman"/>
                <w:sz w:val="24"/>
                <w:szCs w:val="24"/>
              </w:rPr>
              <w:t xml:space="preserve">План </w:t>
            </w:r>
            <w:r w:rsidR="006219EC">
              <w:rPr>
                <w:rFonts w:eastAsia="Times New Roman"/>
                <w:sz w:val="24"/>
                <w:szCs w:val="24"/>
              </w:rPr>
              <w:t>консуль</w:t>
            </w:r>
            <w:r>
              <w:rPr>
                <w:rFonts w:eastAsia="Times New Roman"/>
                <w:sz w:val="24"/>
                <w:szCs w:val="24"/>
              </w:rPr>
              <w:t>та</w:t>
            </w:r>
            <w:r w:rsidR="006219EC">
              <w:rPr>
                <w:rFonts w:eastAsia="Times New Roman"/>
                <w:sz w:val="24"/>
                <w:szCs w:val="24"/>
              </w:rPr>
              <w:t>тивной</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Индивидуальные,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работы с родителями</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групповые,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тематические</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ind w:left="100"/>
              <w:rPr>
                <w:sz w:val="20"/>
                <w:szCs w:val="20"/>
              </w:rPr>
            </w:pPr>
            <w:r>
              <w:rPr>
                <w:rFonts w:eastAsia="Times New Roman"/>
                <w:sz w:val="24"/>
                <w:szCs w:val="24"/>
              </w:rPr>
              <w:t>консультации</w:t>
            </w: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8"/>
        </w:trPr>
        <w:tc>
          <w:tcPr>
            <w:tcW w:w="2440" w:type="dxa"/>
            <w:tcBorders>
              <w:left w:val="single" w:sz="8" w:space="0" w:color="17365D"/>
              <w:bottom w:val="single" w:sz="8" w:space="0" w:color="17365D"/>
            </w:tcBorders>
            <w:vAlign w:val="bottom"/>
          </w:tcPr>
          <w:p w:rsidR="006219EC" w:rsidRDefault="006219EC" w:rsidP="006219EC">
            <w:pPr>
              <w:rPr>
                <w:sz w:val="23"/>
                <w:szCs w:val="23"/>
              </w:rPr>
            </w:pPr>
          </w:p>
        </w:tc>
        <w:tc>
          <w:tcPr>
            <w:tcW w:w="5500" w:type="dxa"/>
            <w:gridSpan w:val="7"/>
            <w:tcBorders>
              <w:bottom w:val="single" w:sz="8" w:space="0" w:color="17365D"/>
            </w:tcBorders>
            <w:vAlign w:val="bottom"/>
          </w:tcPr>
          <w:p w:rsidR="006219EC" w:rsidRDefault="006219EC" w:rsidP="006219EC">
            <w:pPr>
              <w:spacing w:line="265" w:lineRule="exact"/>
              <w:ind w:right="480"/>
              <w:jc w:val="center"/>
              <w:rPr>
                <w:sz w:val="20"/>
                <w:szCs w:val="20"/>
              </w:rPr>
            </w:pPr>
            <w:r>
              <w:rPr>
                <w:rFonts w:eastAsia="Times New Roman"/>
                <w:b/>
                <w:bCs/>
                <w:w w:val="99"/>
                <w:sz w:val="24"/>
                <w:szCs w:val="24"/>
              </w:rPr>
              <w:t>Информационно-просветительская работа</w:t>
            </w:r>
          </w:p>
        </w:tc>
        <w:tc>
          <w:tcPr>
            <w:tcW w:w="1840" w:type="dxa"/>
            <w:tcBorders>
              <w:bottom w:val="single" w:sz="8" w:space="0" w:color="17365D"/>
              <w:right w:val="single" w:sz="8" w:space="0" w:color="17365D"/>
            </w:tcBorders>
            <w:vAlign w:val="bottom"/>
          </w:tcPr>
          <w:p w:rsidR="006219EC" w:rsidRDefault="006219EC" w:rsidP="006219EC">
            <w:pPr>
              <w:rPr>
                <w:sz w:val="23"/>
                <w:szCs w:val="23"/>
              </w:rPr>
            </w:pPr>
          </w:p>
        </w:tc>
      </w:tr>
      <w:tr w:rsidR="006219EC" w:rsidTr="006219EC">
        <w:trPr>
          <w:trHeight w:val="258"/>
        </w:trPr>
        <w:tc>
          <w:tcPr>
            <w:tcW w:w="2440" w:type="dxa"/>
            <w:tcBorders>
              <w:left w:val="single" w:sz="8" w:space="0" w:color="17365D"/>
              <w:right w:val="single" w:sz="8" w:space="0" w:color="17365D"/>
            </w:tcBorders>
            <w:vAlign w:val="bottom"/>
          </w:tcPr>
          <w:p w:rsidR="006219EC" w:rsidRDefault="006219EC" w:rsidP="006219EC">
            <w:pPr>
              <w:spacing w:line="258" w:lineRule="exact"/>
              <w:ind w:left="120"/>
              <w:rPr>
                <w:sz w:val="20"/>
                <w:szCs w:val="20"/>
              </w:rPr>
            </w:pPr>
            <w:r>
              <w:rPr>
                <w:rFonts w:eastAsia="Times New Roman"/>
                <w:sz w:val="24"/>
                <w:szCs w:val="24"/>
              </w:rPr>
              <w:t>Информирование</w:t>
            </w:r>
          </w:p>
        </w:tc>
        <w:tc>
          <w:tcPr>
            <w:tcW w:w="2680" w:type="dxa"/>
            <w:gridSpan w:val="3"/>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Организация работы</w:t>
            </w:r>
          </w:p>
        </w:tc>
        <w:tc>
          <w:tcPr>
            <w:tcW w:w="2820" w:type="dxa"/>
            <w:gridSpan w:val="4"/>
            <w:tcBorders>
              <w:right w:val="single" w:sz="8" w:space="0" w:color="17365D"/>
            </w:tcBorders>
            <w:vAlign w:val="bottom"/>
          </w:tcPr>
          <w:p w:rsidR="006219EC" w:rsidRDefault="006219EC" w:rsidP="006219EC">
            <w:pPr>
              <w:spacing w:line="258"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58"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родителей (законных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семинаров, тренингов,</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представителей)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освещение на сайте</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медицинским,</w:t>
            </w:r>
          </w:p>
        </w:tc>
        <w:tc>
          <w:tcPr>
            <w:tcW w:w="980" w:type="dxa"/>
            <w:vAlign w:val="bottom"/>
          </w:tcPr>
          <w:p w:rsidR="006219EC" w:rsidRDefault="006219EC" w:rsidP="006219EC">
            <w:pPr>
              <w:ind w:left="80"/>
              <w:rPr>
                <w:sz w:val="20"/>
                <w:szCs w:val="20"/>
              </w:rPr>
            </w:pPr>
            <w:r>
              <w:rPr>
                <w:rFonts w:eastAsia="Times New Roman"/>
                <w:sz w:val="24"/>
                <w:szCs w:val="24"/>
              </w:rPr>
              <w:t>школы</w:t>
            </w: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социальным,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7"/>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lastRenderedPageBreak/>
              <w:t>правовым  и  другим</w:t>
            </w:r>
          </w:p>
        </w:tc>
        <w:tc>
          <w:tcPr>
            <w:tcW w:w="980" w:type="dxa"/>
            <w:vAlign w:val="bottom"/>
          </w:tcPr>
          <w:p w:rsidR="006219EC" w:rsidRDefault="006219EC" w:rsidP="006219EC">
            <w:pPr>
              <w:rPr>
                <w:sz w:val="24"/>
                <w:szCs w:val="24"/>
              </w:rPr>
            </w:pPr>
          </w:p>
        </w:tc>
        <w:tc>
          <w:tcPr>
            <w:tcW w:w="1700" w:type="dxa"/>
            <w:gridSpan w:val="2"/>
            <w:tcBorders>
              <w:right w:val="single" w:sz="8" w:space="0" w:color="17365D"/>
            </w:tcBorders>
            <w:vAlign w:val="bottom"/>
          </w:tcPr>
          <w:p w:rsidR="006219EC" w:rsidRDefault="006219EC" w:rsidP="006219EC">
            <w:pPr>
              <w:rPr>
                <w:sz w:val="24"/>
                <w:szCs w:val="24"/>
              </w:rPr>
            </w:pP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1"/>
        </w:trPr>
        <w:tc>
          <w:tcPr>
            <w:tcW w:w="2440" w:type="dxa"/>
            <w:tcBorders>
              <w:left w:val="single" w:sz="8" w:space="0" w:color="17365D"/>
              <w:bottom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w:t>
            </w:r>
          </w:p>
        </w:tc>
        <w:tc>
          <w:tcPr>
            <w:tcW w:w="980" w:type="dxa"/>
            <w:tcBorders>
              <w:bottom w:val="single" w:sz="8" w:space="0" w:color="17365D"/>
            </w:tcBorders>
            <w:vAlign w:val="bottom"/>
          </w:tcPr>
          <w:p w:rsidR="006219EC" w:rsidRDefault="006219EC" w:rsidP="006219EC">
            <w:pPr>
              <w:rPr>
                <w:sz w:val="24"/>
                <w:szCs w:val="24"/>
              </w:rPr>
            </w:pPr>
          </w:p>
        </w:tc>
        <w:tc>
          <w:tcPr>
            <w:tcW w:w="1700" w:type="dxa"/>
            <w:gridSpan w:val="2"/>
            <w:tcBorders>
              <w:bottom w:val="single" w:sz="8" w:space="0" w:color="17365D"/>
              <w:right w:val="single" w:sz="8" w:space="0" w:color="17365D"/>
            </w:tcBorders>
            <w:vAlign w:val="bottom"/>
          </w:tcPr>
          <w:p w:rsidR="006219EC" w:rsidRDefault="006219EC" w:rsidP="006219EC">
            <w:pPr>
              <w:rPr>
                <w:sz w:val="24"/>
                <w:szCs w:val="24"/>
              </w:rPr>
            </w:pP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r w:rsidR="006219EC" w:rsidTr="006219EC">
        <w:trPr>
          <w:trHeight w:val="261"/>
        </w:trPr>
        <w:tc>
          <w:tcPr>
            <w:tcW w:w="2440" w:type="dxa"/>
            <w:tcBorders>
              <w:left w:val="single" w:sz="8" w:space="0" w:color="17365D"/>
              <w:right w:val="single" w:sz="8" w:space="0" w:color="17365D"/>
            </w:tcBorders>
            <w:vAlign w:val="bottom"/>
          </w:tcPr>
          <w:p w:rsidR="006219EC" w:rsidRDefault="006219EC" w:rsidP="006219EC">
            <w:pPr>
              <w:spacing w:line="260" w:lineRule="exact"/>
              <w:ind w:left="120"/>
              <w:rPr>
                <w:sz w:val="20"/>
                <w:szCs w:val="20"/>
              </w:rPr>
            </w:pPr>
            <w:r>
              <w:rPr>
                <w:rFonts w:eastAsia="Times New Roman"/>
                <w:sz w:val="24"/>
                <w:szCs w:val="24"/>
              </w:rPr>
              <w:t>Психолого-</w:t>
            </w:r>
          </w:p>
        </w:tc>
        <w:tc>
          <w:tcPr>
            <w:tcW w:w="2680" w:type="dxa"/>
            <w:gridSpan w:val="3"/>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Организация</w:t>
            </w:r>
          </w:p>
        </w:tc>
        <w:tc>
          <w:tcPr>
            <w:tcW w:w="2820" w:type="dxa"/>
            <w:gridSpan w:val="4"/>
            <w:tcBorders>
              <w:right w:val="single" w:sz="8" w:space="0" w:color="17365D"/>
            </w:tcBorders>
            <w:vAlign w:val="bottom"/>
          </w:tcPr>
          <w:p w:rsidR="006219EC" w:rsidRDefault="006219EC" w:rsidP="006219EC">
            <w:pPr>
              <w:spacing w:line="260" w:lineRule="exact"/>
              <w:ind w:left="100"/>
              <w:rPr>
                <w:sz w:val="20"/>
                <w:szCs w:val="20"/>
              </w:rPr>
            </w:pPr>
            <w:r>
              <w:rPr>
                <w:rFonts w:eastAsia="Times New Roman"/>
                <w:sz w:val="24"/>
                <w:szCs w:val="24"/>
              </w:rPr>
              <w:t>Информационные</w:t>
            </w:r>
          </w:p>
        </w:tc>
        <w:tc>
          <w:tcPr>
            <w:tcW w:w="1840" w:type="dxa"/>
            <w:tcBorders>
              <w:right w:val="single" w:sz="8" w:space="0" w:color="17365D"/>
            </w:tcBorders>
            <w:vAlign w:val="bottom"/>
          </w:tcPr>
          <w:p w:rsidR="006219EC" w:rsidRDefault="006219EC" w:rsidP="006219EC">
            <w:pPr>
              <w:spacing w:line="260" w:lineRule="exact"/>
              <w:ind w:left="80"/>
              <w:rPr>
                <w:sz w:val="20"/>
                <w:szCs w:val="20"/>
              </w:rPr>
            </w:pPr>
            <w:r>
              <w:rPr>
                <w:rFonts w:eastAsia="Times New Roman"/>
                <w:sz w:val="24"/>
                <w:szCs w:val="24"/>
              </w:rPr>
              <w:t>В течение года</w:t>
            </w: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педагогическое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методических</w:t>
            </w:r>
          </w:p>
        </w:tc>
        <w:tc>
          <w:tcPr>
            <w:tcW w:w="2820" w:type="dxa"/>
            <w:gridSpan w:val="4"/>
            <w:tcBorders>
              <w:right w:val="single" w:sz="8" w:space="0" w:color="17365D"/>
            </w:tcBorders>
            <w:vAlign w:val="bottom"/>
          </w:tcPr>
          <w:p w:rsidR="006219EC" w:rsidRDefault="006219EC" w:rsidP="006219EC">
            <w:pPr>
              <w:ind w:left="100"/>
              <w:rPr>
                <w:sz w:val="20"/>
                <w:szCs w:val="20"/>
              </w:rPr>
            </w:pPr>
            <w:r>
              <w:rPr>
                <w:rFonts w:eastAsia="Times New Roman"/>
                <w:sz w:val="24"/>
                <w:szCs w:val="24"/>
              </w:rPr>
              <w:t>мероприятия</w:t>
            </w: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просвещение</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мероприятий,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педагогических</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психологического</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работников по</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сопровождения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вопросам развития,</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(консультации,</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обучения и</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семинары-практикумы,</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воспитания данной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экспертиза</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ind w:left="120"/>
              <w:rPr>
                <w:sz w:val="20"/>
                <w:szCs w:val="20"/>
              </w:rPr>
            </w:pPr>
            <w:r>
              <w:rPr>
                <w:rFonts w:eastAsia="Times New Roman"/>
                <w:sz w:val="24"/>
                <w:szCs w:val="24"/>
              </w:rPr>
              <w:t>категории детей.</w:t>
            </w: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индивидуальных</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программ и маршрутов</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личностного развития</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76"/>
        </w:trPr>
        <w:tc>
          <w:tcPr>
            <w:tcW w:w="2440" w:type="dxa"/>
            <w:tcBorders>
              <w:left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right w:val="single" w:sz="8" w:space="0" w:color="17365D"/>
            </w:tcBorders>
            <w:vAlign w:val="bottom"/>
          </w:tcPr>
          <w:p w:rsidR="006219EC" w:rsidRDefault="006219EC" w:rsidP="006219EC">
            <w:pPr>
              <w:ind w:left="80"/>
              <w:rPr>
                <w:sz w:val="20"/>
                <w:szCs w:val="20"/>
              </w:rPr>
            </w:pPr>
            <w:r>
              <w:rPr>
                <w:rFonts w:eastAsia="Times New Roman"/>
                <w:sz w:val="24"/>
                <w:szCs w:val="24"/>
              </w:rPr>
              <w:t>детей данной</w:t>
            </w:r>
          </w:p>
        </w:tc>
        <w:tc>
          <w:tcPr>
            <w:tcW w:w="2820" w:type="dxa"/>
            <w:gridSpan w:val="4"/>
            <w:tcBorders>
              <w:right w:val="single" w:sz="8" w:space="0" w:color="17365D"/>
            </w:tcBorders>
            <w:vAlign w:val="bottom"/>
          </w:tcPr>
          <w:p w:rsidR="006219EC" w:rsidRDefault="006219EC" w:rsidP="006219EC">
            <w:pPr>
              <w:rPr>
                <w:sz w:val="24"/>
                <w:szCs w:val="24"/>
              </w:rPr>
            </w:pPr>
          </w:p>
        </w:tc>
        <w:tc>
          <w:tcPr>
            <w:tcW w:w="1840" w:type="dxa"/>
            <w:tcBorders>
              <w:right w:val="single" w:sz="8" w:space="0" w:color="17365D"/>
            </w:tcBorders>
            <w:vAlign w:val="bottom"/>
          </w:tcPr>
          <w:p w:rsidR="006219EC" w:rsidRDefault="006219EC" w:rsidP="006219EC">
            <w:pPr>
              <w:rPr>
                <w:sz w:val="24"/>
                <w:szCs w:val="24"/>
              </w:rPr>
            </w:pPr>
          </w:p>
        </w:tc>
      </w:tr>
      <w:tr w:rsidR="006219EC" w:rsidTr="006219EC">
        <w:trPr>
          <w:trHeight w:val="282"/>
        </w:trPr>
        <w:tc>
          <w:tcPr>
            <w:tcW w:w="2440" w:type="dxa"/>
            <w:tcBorders>
              <w:left w:val="single" w:sz="8" w:space="0" w:color="17365D"/>
              <w:bottom w:val="single" w:sz="8" w:space="0" w:color="17365D"/>
              <w:right w:val="single" w:sz="8" w:space="0" w:color="17365D"/>
            </w:tcBorders>
            <w:vAlign w:val="bottom"/>
          </w:tcPr>
          <w:p w:rsidR="006219EC" w:rsidRDefault="006219EC" w:rsidP="006219EC">
            <w:pPr>
              <w:rPr>
                <w:sz w:val="24"/>
                <w:szCs w:val="24"/>
              </w:rPr>
            </w:pPr>
          </w:p>
        </w:tc>
        <w:tc>
          <w:tcPr>
            <w:tcW w:w="2680" w:type="dxa"/>
            <w:gridSpan w:val="3"/>
            <w:tcBorders>
              <w:bottom w:val="single" w:sz="8" w:space="0" w:color="17365D"/>
              <w:right w:val="single" w:sz="8" w:space="0" w:color="17365D"/>
            </w:tcBorders>
            <w:vAlign w:val="bottom"/>
          </w:tcPr>
          <w:p w:rsidR="006219EC" w:rsidRDefault="006219EC" w:rsidP="006219EC">
            <w:pPr>
              <w:ind w:left="80"/>
              <w:rPr>
                <w:sz w:val="20"/>
                <w:szCs w:val="20"/>
              </w:rPr>
            </w:pPr>
            <w:r>
              <w:rPr>
                <w:rFonts w:eastAsia="Times New Roman"/>
                <w:sz w:val="24"/>
                <w:szCs w:val="24"/>
              </w:rPr>
              <w:t>категории)</w:t>
            </w:r>
          </w:p>
        </w:tc>
        <w:tc>
          <w:tcPr>
            <w:tcW w:w="2820" w:type="dxa"/>
            <w:gridSpan w:val="4"/>
            <w:tcBorders>
              <w:bottom w:val="single" w:sz="8" w:space="0" w:color="17365D"/>
              <w:right w:val="single" w:sz="8" w:space="0" w:color="17365D"/>
            </w:tcBorders>
            <w:vAlign w:val="bottom"/>
          </w:tcPr>
          <w:p w:rsidR="006219EC" w:rsidRDefault="006219EC" w:rsidP="006219EC">
            <w:pPr>
              <w:rPr>
                <w:sz w:val="24"/>
                <w:szCs w:val="24"/>
              </w:rPr>
            </w:pPr>
          </w:p>
        </w:tc>
        <w:tc>
          <w:tcPr>
            <w:tcW w:w="1840" w:type="dxa"/>
            <w:tcBorders>
              <w:bottom w:val="single" w:sz="8" w:space="0" w:color="17365D"/>
              <w:right w:val="single" w:sz="8" w:space="0" w:color="17365D"/>
            </w:tcBorders>
            <w:vAlign w:val="bottom"/>
          </w:tcPr>
          <w:p w:rsidR="006219EC" w:rsidRDefault="006219EC" w:rsidP="006219EC">
            <w:pPr>
              <w:rPr>
                <w:sz w:val="24"/>
                <w:szCs w:val="24"/>
              </w:rPr>
            </w:pPr>
          </w:p>
        </w:tc>
      </w:tr>
    </w:tbl>
    <w:p w:rsidR="00422771" w:rsidRDefault="00422771" w:rsidP="00422771">
      <w:pPr>
        <w:ind w:left="980"/>
        <w:rPr>
          <w:rFonts w:eastAsia="Times New Roman"/>
          <w:b/>
          <w:bCs/>
          <w:sz w:val="24"/>
          <w:szCs w:val="24"/>
        </w:rPr>
      </w:pPr>
    </w:p>
    <w:p w:rsidR="00422771" w:rsidRDefault="00422771" w:rsidP="00422771">
      <w:pPr>
        <w:ind w:left="980"/>
        <w:rPr>
          <w:sz w:val="20"/>
          <w:szCs w:val="20"/>
        </w:rPr>
      </w:pPr>
      <w:r>
        <w:rPr>
          <w:rFonts w:eastAsia="Times New Roman"/>
          <w:b/>
          <w:bCs/>
          <w:sz w:val="24"/>
          <w:szCs w:val="24"/>
        </w:rPr>
        <w:t>Этапы реализации программы</w:t>
      </w:r>
    </w:p>
    <w:p w:rsidR="00422771" w:rsidRDefault="00422771" w:rsidP="00422771">
      <w:pPr>
        <w:spacing w:line="235" w:lineRule="auto"/>
        <w:ind w:left="980"/>
        <w:rPr>
          <w:sz w:val="20"/>
          <w:szCs w:val="20"/>
        </w:rPr>
      </w:pPr>
      <w:r>
        <w:rPr>
          <w:rFonts w:eastAsia="Times New Roman"/>
          <w:sz w:val="24"/>
          <w:szCs w:val="24"/>
        </w:rPr>
        <w:t>Коррекционная работа реализуется поэтапно.</w:t>
      </w:r>
    </w:p>
    <w:p w:rsidR="00422771" w:rsidRDefault="00422771" w:rsidP="00422771">
      <w:pPr>
        <w:spacing w:line="13" w:lineRule="exact"/>
        <w:rPr>
          <w:sz w:val="20"/>
          <w:szCs w:val="20"/>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создание банка данных,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422771" w:rsidRDefault="00422771" w:rsidP="00422771">
      <w:pPr>
        <w:spacing w:line="13" w:lineRule="exact"/>
        <w:rPr>
          <w:rFonts w:eastAsia="Times New Roman"/>
          <w:sz w:val="24"/>
          <w:szCs w:val="24"/>
        </w:rPr>
      </w:pPr>
    </w:p>
    <w:p w:rsidR="00422771" w:rsidRDefault="00422771" w:rsidP="001E6443">
      <w:pPr>
        <w:numPr>
          <w:ilvl w:val="0"/>
          <w:numId w:val="348"/>
        </w:numPr>
        <w:tabs>
          <w:tab w:val="left" w:pos="1254"/>
        </w:tabs>
        <w:spacing w:line="238" w:lineRule="auto"/>
        <w:ind w:left="260" w:firstLine="710"/>
        <w:jc w:val="both"/>
        <w:rPr>
          <w:rFonts w:eastAsia="Times New Roman"/>
          <w:sz w:val="24"/>
          <w:szCs w:val="24"/>
        </w:rPr>
      </w:pPr>
      <w:r>
        <w:rPr>
          <w:rFonts w:eastAsia="Times New Roman"/>
          <w:sz w:val="24"/>
          <w:szCs w:val="24"/>
        </w:rPr>
        <w:t>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422771" w:rsidRDefault="00422771" w:rsidP="00422771">
      <w:pPr>
        <w:spacing w:line="14" w:lineRule="exact"/>
        <w:rPr>
          <w:rFonts w:eastAsia="Times New Roman"/>
          <w:sz w:val="24"/>
          <w:szCs w:val="24"/>
        </w:rPr>
      </w:pPr>
    </w:p>
    <w:p w:rsidR="0042277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422771" w:rsidRDefault="00422771" w:rsidP="00422771">
      <w:pPr>
        <w:spacing w:line="13" w:lineRule="exact"/>
        <w:rPr>
          <w:rFonts w:eastAsia="Times New Roman"/>
          <w:sz w:val="24"/>
          <w:szCs w:val="24"/>
        </w:rPr>
      </w:pPr>
    </w:p>
    <w:p w:rsidR="00422771" w:rsidRPr="00896901" w:rsidRDefault="00422771" w:rsidP="001E6443">
      <w:pPr>
        <w:numPr>
          <w:ilvl w:val="0"/>
          <w:numId w:val="348"/>
        </w:numPr>
        <w:tabs>
          <w:tab w:val="left" w:pos="1254"/>
        </w:tabs>
        <w:spacing w:line="237" w:lineRule="auto"/>
        <w:ind w:left="260" w:firstLine="710"/>
        <w:jc w:val="both"/>
        <w:rPr>
          <w:rFonts w:eastAsia="Times New Roman"/>
          <w:sz w:val="24"/>
          <w:szCs w:val="24"/>
        </w:rPr>
      </w:pPr>
      <w:r>
        <w:rPr>
          <w:rFonts w:eastAsia="Times New Roman"/>
          <w:sz w:val="24"/>
          <w:szCs w:val="24"/>
        </w:rPr>
        <w:t>Этап регуляции и корректировки.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w:t>
      </w:r>
      <w:r w:rsidR="00896901">
        <w:rPr>
          <w:rFonts w:eastAsia="Times New Roman"/>
          <w:sz w:val="24"/>
          <w:szCs w:val="24"/>
        </w:rPr>
        <w:t>ения, методов и приёмов работы.</w:t>
      </w:r>
    </w:p>
    <w:p w:rsidR="00422771" w:rsidRDefault="00422771" w:rsidP="00422771">
      <w:pPr>
        <w:tabs>
          <w:tab w:val="left" w:pos="960"/>
        </w:tabs>
        <w:spacing w:line="238" w:lineRule="auto"/>
        <w:ind w:left="980" w:hanging="719"/>
        <w:jc w:val="both"/>
        <w:rPr>
          <w:sz w:val="20"/>
          <w:szCs w:val="20"/>
        </w:rPr>
      </w:pPr>
      <w:r>
        <w:rPr>
          <w:rFonts w:eastAsia="Times New Roman"/>
          <w:b/>
          <w:bCs/>
          <w:sz w:val="24"/>
          <w:szCs w:val="24"/>
        </w:rPr>
        <w:t>2.4.4</w:t>
      </w:r>
      <w:r>
        <w:rPr>
          <w:sz w:val="20"/>
          <w:szCs w:val="20"/>
        </w:rPr>
        <w:tab/>
      </w:r>
      <w:r>
        <w:rPr>
          <w:rFonts w:eastAsia="Times New Roman"/>
          <w:b/>
          <w:bCs/>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422771" w:rsidRDefault="00422771" w:rsidP="00422771">
      <w:pPr>
        <w:spacing w:line="72" w:lineRule="exact"/>
        <w:rPr>
          <w:sz w:val="20"/>
          <w:szCs w:val="20"/>
        </w:rPr>
      </w:pPr>
    </w:p>
    <w:p w:rsidR="00422771" w:rsidRDefault="00422771" w:rsidP="00422771">
      <w:pPr>
        <w:spacing w:line="234" w:lineRule="auto"/>
        <w:ind w:left="260" w:firstLine="708"/>
        <w:jc w:val="both"/>
        <w:rPr>
          <w:sz w:val="20"/>
          <w:szCs w:val="20"/>
        </w:rPr>
      </w:pPr>
      <w:r>
        <w:rPr>
          <w:rFonts w:eastAsia="Times New Roman"/>
          <w:sz w:val="24"/>
          <w:szCs w:val="24"/>
        </w:rPr>
        <w:t>ПКР на этапе основного о</w:t>
      </w:r>
      <w:r w:rsidR="00896901">
        <w:rPr>
          <w:rFonts w:eastAsia="Times New Roman"/>
          <w:sz w:val="24"/>
          <w:szCs w:val="24"/>
        </w:rPr>
        <w:t xml:space="preserve">бщего образования </w:t>
      </w:r>
      <w:r w:rsidR="00532C50">
        <w:rPr>
          <w:rFonts w:eastAsia="Times New Roman"/>
          <w:sz w:val="24"/>
          <w:szCs w:val="24"/>
        </w:rPr>
        <w:t>реализуется МКОУ «Ашагастальская</w:t>
      </w:r>
      <w:r w:rsidR="00896901">
        <w:rPr>
          <w:rFonts w:eastAsia="Times New Roman"/>
          <w:sz w:val="24"/>
          <w:szCs w:val="24"/>
        </w:rPr>
        <w:t xml:space="preserve"> СОШ</w:t>
      </w:r>
      <w:r>
        <w:rPr>
          <w:rFonts w:eastAsia="Times New Roman"/>
          <w:sz w:val="24"/>
          <w:szCs w:val="24"/>
        </w:rPr>
        <w:t>» самостоятельно.</w:t>
      </w:r>
    </w:p>
    <w:p w:rsidR="00422771" w:rsidRDefault="00422771" w:rsidP="00422771">
      <w:pPr>
        <w:spacing w:line="14" w:lineRule="exact"/>
        <w:rPr>
          <w:sz w:val="20"/>
          <w:szCs w:val="20"/>
        </w:rPr>
      </w:pPr>
    </w:p>
    <w:p w:rsidR="00422771" w:rsidRDefault="00422771" w:rsidP="00422771">
      <w:pPr>
        <w:spacing w:line="236" w:lineRule="auto"/>
        <w:ind w:left="260" w:firstLine="708"/>
        <w:jc w:val="both"/>
        <w:rPr>
          <w:sz w:val="20"/>
          <w:szCs w:val="20"/>
        </w:rPr>
      </w:pPr>
      <w:r>
        <w:rPr>
          <w:rFonts w:eastAsia="Times New Roman"/>
          <w:sz w:val="24"/>
          <w:szCs w:val="24"/>
        </w:rPr>
        <w:t>Коррекционная работа планируется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422771" w:rsidRDefault="00422771" w:rsidP="00422771">
      <w:pPr>
        <w:spacing w:line="14" w:lineRule="exact"/>
        <w:rPr>
          <w:sz w:val="20"/>
          <w:szCs w:val="20"/>
        </w:rPr>
      </w:pPr>
    </w:p>
    <w:p w:rsidR="00422771" w:rsidRDefault="00422771" w:rsidP="00422771">
      <w:pPr>
        <w:spacing w:line="238" w:lineRule="auto"/>
        <w:ind w:left="260" w:firstLine="708"/>
        <w:jc w:val="both"/>
        <w:rPr>
          <w:sz w:val="20"/>
          <w:szCs w:val="20"/>
        </w:rPr>
      </w:pPr>
      <w:r>
        <w:rPr>
          <w:rFonts w:eastAsia="Times New Roman"/>
          <w:sz w:val="24"/>
          <w:szCs w:val="24"/>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22771" w:rsidRDefault="00422771" w:rsidP="00422771">
      <w:pPr>
        <w:spacing w:line="15" w:lineRule="exact"/>
        <w:rPr>
          <w:sz w:val="20"/>
          <w:szCs w:val="20"/>
        </w:rPr>
      </w:pPr>
    </w:p>
    <w:p w:rsidR="00422771" w:rsidRDefault="00245E60" w:rsidP="00422771">
      <w:pPr>
        <w:spacing w:line="237" w:lineRule="auto"/>
        <w:ind w:left="260" w:firstLine="708"/>
        <w:jc w:val="right"/>
        <w:rPr>
          <w:rFonts w:eastAsia="Times New Roman"/>
          <w:sz w:val="24"/>
          <w:szCs w:val="24"/>
        </w:rPr>
      </w:pPr>
      <w:r>
        <w:rPr>
          <w:rFonts w:eastAsia="Times New Roman"/>
          <w:sz w:val="24"/>
          <w:szCs w:val="24"/>
        </w:rPr>
        <w:t>268</w:t>
      </w:r>
    </w:p>
    <w:p w:rsidR="00422771" w:rsidRDefault="00422771" w:rsidP="00422771">
      <w:pPr>
        <w:spacing w:line="237" w:lineRule="auto"/>
        <w:ind w:left="260" w:firstLine="708"/>
        <w:jc w:val="both"/>
        <w:rPr>
          <w:sz w:val="20"/>
          <w:szCs w:val="20"/>
        </w:rPr>
      </w:pPr>
      <w:r>
        <w:rPr>
          <w:rFonts w:eastAsia="Times New Roman"/>
          <w:sz w:val="24"/>
          <w:szCs w:val="24"/>
        </w:rPr>
        <w:lastRenderedPageBreak/>
        <w:t xml:space="preserve">При наличии нелинейного расписания в учебной урочной деятельности проводятся уроки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896901" w:rsidRDefault="00896901" w:rsidP="00896901">
      <w:pPr>
        <w:spacing w:line="15" w:lineRule="exact"/>
        <w:rPr>
          <w:rFonts w:eastAsia="Times New Roman"/>
          <w:sz w:val="24"/>
          <w:szCs w:val="24"/>
        </w:rPr>
      </w:pPr>
    </w:p>
    <w:p w:rsidR="00896901" w:rsidRDefault="00896901" w:rsidP="00896901">
      <w:pPr>
        <w:spacing w:line="237" w:lineRule="auto"/>
        <w:ind w:left="260" w:firstLine="708"/>
        <w:jc w:val="both"/>
        <w:rPr>
          <w:rFonts w:eastAsia="Times New Roman"/>
          <w:sz w:val="24"/>
          <w:szCs w:val="24"/>
        </w:rPr>
      </w:pPr>
      <w:r>
        <w:rPr>
          <w:rFonts w:eastAsia="Times New Roman"/>
          <w:sz w:val="24"/>
          <w:szCs w:val="24"/>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w:t>
      </w:r>
    </w:p>
    <w:p w:rsidR="00896901" w:rsidRDefault="00896901" w:rsidP="00896901">
      <w:pPr>
        <w:spacing w:line="13"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sz w:val="24"/>
          <w:szCs w:val="24"/>
        </w:rPr>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896901" w:rsidRDefault="00896901" w:rsidP="00896901">
      <w:pPr>
        <w:spacing w:line="13" w:lineRule="exact"/>
        <w:rPr>
          <w:rFonts w:eastAsia="Times New Roman"/>
          <w:sz w:val="24"/>
          <w:szCs w:val="24"/>
        </w:rPr>
      </w:pPr>
    </w:p>
    <w:p w:rsidR="00896901" w:rsidRDefault="00896901" w:rsidP="00896901">
      <w:pPr>
        <w:spacing w:line="14" w:lineRule="exact"/>
        <w:rPr>
          <w:sz w:val="20"/>
          <w:szCs w:val="20"/>
        </w:rPr>
      </w:pPr>
    </w:p>
    <w:p w:rsidR="00896901" w:rsidRDefault="00896901" w:rsidP="00896901">
      <w:pPr>
        <w:spacing w:line="237" w:lineRule="auto"/>
        <w:ind w:left="260" w:firstLine="708"/>
        <w:jc w:val="both"/>
        <w:rPr>
          <w:sz w:val="20"/>
          <w:szCs w:val="20"/>
        </w:rPr>
      </w:pPr>
      <w:r>
        <w:rPr>
          <w:rFonts w:eastAsia="Times New Roman"/>
          <w:sz w:val="24"/>
          <w:szCs w:val="24"/>
        </w:rPr>
        <w:t>При реализации содержания коррекционной работы распределяются зоны ответственности между учителями</w:t>
      </w:r>
      <w:r w:rsidR="002D73FE">
        <w:rPr>
          <w:rFonts w:eastAsia="Times New Roman"/>
          <w:sz w:val="24"/>
          <w:szCs w:val="24"/>
        </w:rPr>
        <w:t xml:space="preserve"> и разными специалистами и описы</w:t>
      </w:r>
      <w:r>
        <w:rPr>
          <w:rFonts w:eastAsia="Times New Roman"/>
          <w:sz w:val="24"/>
          <w:szCs w:val="24"/>
        </w:rPr>
        <w:t>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w:t>
      </w:r>
    </w:p>
    <w:p w:rsidR="00896901" w:rsidRDefault="00896901" w:rsidP="00896901">
      <w:pPr>
        <w:spacing w:line="14" w:lineRule="exact"/>
        <w:rPr>
          <w:sz w:val="20"/>
          <w:szCs w:val="20"/>
        </w:rPr>
      </w:pPr>
    </w:p>
    <w:p w:rsidR="00896901" w:rsidRDefault="00896901" w:rsidP="001E6443">
      <w:pPr>
        <w:numPr>
          <w:ilvl w:val="0"/>
          <w:numId w:val="349"/>
        </w:numPr>
        <w:tabs>
          <w:tab w:val="left" w:pos="490"/>
        </w:tabs>
        <w:spacing w:line="236" w:lineRule="auto"/>
        <w:ind w:left="260" w:firstLine="2"/>
        <w:jc w:val="both"/>
        <w:rPr>
          <w:rFonts w:eastAsia="Times New Roman"/>
          <w:sz w:val="24"/>
          <w:szCs w:val="24"/>
        </w:rPr>
      </w:pPr>
      <w:r>
        <w:rPr>
          <w:rFonts w:eastAsia="Times New Roman"/>
          <w:sz w:val="24"/>
          <w:szCs w:val="24"/>
        </w:rPr>
        <w:t>дидактические, технические средства обучения, мониторинг динамики развития и т. д.). Данные обсуждения проводятся на ПМПк образовательной организации, методических объединениях рабочих групп и др.</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Механизм реализации ПКР раскрывается в учебном плане, во взаимосвязи ПКР и рабочих коррекционных программ, во взаимодействии разных педагогов внутри образовательной организации.</w:t>
      </w:r>
    </w:p>
    <w:p w:rsidR="00896901" w:rsidRDefault="00896901" w:rsidP="00896901">
      <w:pPr>
        <w:spacing w:line="16" w:lineRule="exact"/>
        <w:rPr>
          <w:rFonts w:eastAsia="Times New Roman"/>
          <w:sz w:val="24"/>
          <w:szCs w:val="24"/>
        </w:rPr>
      </w:pPr>
    </w:p>
    <w:p w:rsidR="00896901" w:rsidRDefault="00896901" w:rsidP="00896901">
      <w:pPr>
        <w:spacing w:line="236" w:lineRule="auto"/>
        <w:ind w:left="260" w:firstLine="708"/>
        <w:jc w:val="both"/>
        <w:rPr>
          <w:rFonts w:eastAsia="Times New Roman"/>
          <w:sz w:val="24"/>
          <w:szCs w:val="24"/>
        </w:rPr>
      </w:pPr>
      <w:r>
        <w:rPr>
          <w:rFonts w:eastAsia="Times New Roman"/>
          <w:i/>
          <w:iCs/>
          <w:sz w:val="24"/>
          <w:szCs w:val="24"/>
        </w:rPr>
        <w:t xml:space="preserve">Взаимодействие специалистов школы </w:t>
      </w:r>
      <w:r>
        <w:rPr>
          <w:rFonts w:eastAsia="Times New Roman"/>
          <w:sz w:val="24"/>
          <w:szCs w:val="24"/>
        </w:rPr>
        <w:t>обеспечивает системное сопровождение обучающихся с ОВЗ специалистами различного профиля в образовательном процессе. Такое взаимодействие включает:</w:t>
      </w:r>
    </w:p>
    <w:p w:rsidR="00896901" w:rsidRDefault="00896901" w:rsidP="00896901">
      <w:pPr>
        <w:spacing w:line="33" w:lineRule="exact"/>
        <w:rPr>
          <w:rFonts w:eastAsia="Times New Roman"/>
          <w:sz w:val="24"/>
          <w:szCs w:val="24"/>
        </w:rPr>
      </w:pPr>
    </w:p>
    <w:p w:rsidR="00896901" w:rsidRDefault="00896901" w:rsidP="001E6443">
      <w:pPr>
        <w:numPr>
          <w:ilvl w:val="1"/>
          <w:numId w:val="349"/>
        </w:numPr>
        <w:tabs>
          <w:tab w:val="left" w:pos="1254"/>
        </w:tabs>
        <w:spacing w:line="226" w:lineRule="auto"/>
        <w:ind w:left="260" w:firstLine="710"/>
        <w:rPr>
          <w:rFonts w:ascii="Symbol" w:eastAsia="Symbol" w:hAnsi="Symbol" w:cs="Symbol"/>
          <w:sz w:val="24"/>
          <w:szCs w:val="24"/>
        </w:rPr>
      </w:pPr>
      <w:r>
        <w:rPr>
          <w:rFonts w:eastAsia="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896901" w:rsidRDefault="00896901" w:rsidP="00896901">
      <w:pPr>
        <w:spacing w:line="1" w:lineRule="exact"/>
        <w:rPr>
          <w:rFonts w:ascii="Symbol" w:eastAsia="Symbol" w:hAnsi="Symbol" w:cs="Symbol"/>
          <w:sz w:val="24"/>
          <w:szCs w:val="24"/>
        </w:rPr>
      </w:pPr>
    </w:p>
    <w:p w:rsidR="00896901" w:rsidRDefault="00896901" w:rsidP="001E6443">
      <w:pPr>
        <w:numPr>
          <w:ilvl w:val="1"/>
          <w:numId w:val="349"/>
        </w:numPr>
        <w:tabs>
          <w:tab w:val="left" w:pos="1260"/>
        </w:tabs>
        <w:ind w:left="1260" w:hanging="290"/>
        <w:rPr>
          <w:rFonts w:ascii="Symbol" w:eastAsia="Symbol" w:hAnsi="Symbol" w:cs="Symbol"/>
          <w:sz w:val="24"/>
          <w:szCs w:val="24"/>
        </w:rPr>
      </w:pPr>
      <w:r>
        <w:rPr>
          <w:rFonts w:eastAsia="Times New Roman"/>
          <w:sz w:val="24"/>
          <w:szCs w:val="24"/>
        </w:rPr>
        <w:t>многоаспектный анализ личностного и познавательного развития обучающегося;</w:t>
      </w:r>
    </w:p>
    <w:p w:rsidR="00896901" w:rsidRDefault="00896901" w:rsidP="00896901">
      <w:pPr>
        <w:spacing w:line="31" w:lineRule="exact"/>
        <w:rPr>
          <w:rFonts w:ascii="Symbol" w:eastAsia="Symbol" w:hAnsi="Symbol" w:cs="Symbol"/>
          <w:sz w:val="24"/>
          <w:szCs w:val="24"/>
        </w:rPr>
      </w:pPr>
    </w:p>
    <w:p w:rsidR="00896901" w:rsidRDefault="00896901" w:rsidP="001E6443">
      <w:pPr>
        <w:numPr>
          <w:ilvl w:val="1"/>
          <w:numId w:val="349"/>
        </w:numPr>
        <w:tabs>
          <w:tab w:val="left" w:pos="1254"/>
        </w:tabs>
        <w:spacing w:line="230" w:lineRule="auto"/>
        <w:ind w:left="260" w:firstLine="710"/>
        <w:jc w:val="both"/>
        <w:rPr>
          <w:rFonts w:ascii="Symbol" w:eastAsia="Symbol" w:hAnsi="Symbol" w:cs="Symbol"/>
          <w:sz w:val="24"/>
          <w:szCs w:val="24"/>
        </w:rPr>
      </w:pPr>
      <w:r>
        <w:rPr>
          <w:rFonts w:eastAsia="Times New Roman"/>
          <w:sz w:val="24"/>
          <w:szCs w:val="24"/>
        </w:rPr>
        <w:t>составление индивидуальных планов общего развития и коррекции отдельных сторон учебно-познавательной, речевой, эмоциональной-волевой и личностной сфер ребёнка.</w:t>
      </w:r>
    </w:p>
    <w:p w:rsidR="00896901" w:rsidRDefault="00896901" w:rsidP="00896901">
      <w:pPr>
        <w:spacing w:line="2" w:lineRule="exact"/>
        <w:rPr>
          <w:rFonts w:ascii="Symbol" w:eastAsia="Symbol" w:hAnsi="Symbol" w:cs="Symbol"/>
          <w:sz w:val="24"/>
          <w:szCs w:val="24"/>
        </w:rPr>
      </w:pPr>
    </w:p>
    <w:p w:rsidR="00896901" w:rsidRDefault="00896901" w:rsidP="00896901">
      <w:pPr>
        <w:spacing w:line="200" w:lineRule="exact"/>
        <w:rPr>
          <w:sz w:val="20"/>
          <w:szCs w:val="20"/>
        </w:rPr>
      </w:pPr>
    </w:p>
    <w:p w:rsidR="00896901" w:rsidRDefault="00896901" w:rsidP="002475FF">
      <w:pPr>
        <w:tabs>
          <w:tab w:val="left" w:pos="960"/>
        </w:tabs>
        <w:ind w:left="260"/>
        <w:rPr>
          <w:sz w:val="20"/>
          <w:szCs w:val="20"/>
        </w:rPr>
      </w:pPr>
      <w:r>
        <w:rPr>
          <w:rFonts w:eastAsia="Times New Roman"/>
          <w:b/>
          <w:bCs/>
          <w:sz w:val="24"/>
          <w:szCs w:val="24"/>
        </w:rPr>
        <w:t>2.4.5</w:t>
      </w:r>
      <w:r>
        <w:rPr>
          <w:sz w:val="20"/>
          <w:szCs w:val="20"/>
        </w:rPr>
        <w:tab/>
      </w:r>
      <w:r>
        <w:rPr>
          <w:rFonts w:eastAsia="Times New Roman"/>
          <w:b/>
          <w:bCs/>
          <w:sz w:val="23"/>
          <w:szCs w:val="23"/>
        </w:rPr>
        <w:t>Планируемые результаты коррекционной работы</w:t>
      </w:r>
    </w:p>
    <w:p w:rsidR="00896901" w:rsidRDefault="00896901" w:rsidP="00896901">
      <w:pPr>
        <w:spacing w:line="234" w:lineRule="auto"/>
        <w:ind w:left="260" w:firstLine="708"/>
        <w:rPr>
          <w:sz w:val="20"/>
          <w:szCs w:val="20"/>
        </w:rPr>
      </w:pPr>
      <w:r>
        <w:rPr>
          <w:rFonts w:eastAsia="Times New Roman"/>
          <w:sz w:val="24"/>
          <w:szCs w:val="24"/>
        </w:rPr>
        <w:t>Программа коррекционной работы предусматривает выполнение требований к результатам, определенным ФГОС ООО.</w:t>
      </w:r>
    </w:p>
    <w:p w:rsidR="00896901" w:rsidRDefault="00896901" w:rsidP="00896901">
      <w:pPr>
        <w:spacing w:line="14" w:lineRule="exact"/>
        <w:rPr>
          <w:sz w:val="20"/>
          <w:szCs w:val="20"/>
        </w:rPr>
      </w:pPr>
    </w:p>
    <w:p w:rsidR="00896901" w:rsidRDefault="00896901" w:rsidP="00896901">
      <w:pPr>
        <w:spacing w:line="234" w:lineRule="auto"/>
        <w:ind w:left="260" w:firstLine="708"/>
        <w:rPr>
          <w:sz w:val="20"/>
          <w:szCs w:val="20"/>
        </w:rPr>
      </w:pPr>
      <w:r>
        <w:rPr>
          <w:rFonts w:eastAsia="Times New Roman"/>
          <w:sz w:val="24"/>
          <w:szCs w:val="24"/>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896901" w:rsidRDefault="00896901" w:rsidP="00896901">
      <w:pPr>
        <w:spacing w:line="14" w:lineRule="exact"/>
        <w:rPr>
          <w:sz w:val="20"/>
          <w:szCs w:val="20"/>
        </w:rPr>
      </w:pPr>
    </w:p>
    <w:p w:rsidR="00896901" w:rsidRDefault="00896901" w:rsidP="001E6443">
      <w:pPr>
        <w:numPr>
          <w:ilvl w:val="0"/>
          <w:numId w:val="350"/>
        </w:numPr>
        <w:tabs>
          <w:tab w:val="left" w:pos="1234"/>
        </w:tabs>
        <w:spacing w:line="237" w:lineRule="auto"/>
        <w:ind w:left="260" w:firstLine="710"/>
        <w:jc w:val="both"/>
        <w:rPr>
          <w:rFonts w:eastAsia="Times New Roman"/>
          <w:sz w:val="24"/>
          <w:szCs w:val="24"/>
        </w:rPr>
      </w:pPr>
      <w:r>
        <w:rPr>
          <w:rFonts w:eastAsia="Times New Roman"/>
          <w:sz w:val="24"/>
          <w:szCs w:val="24"/>
        </w:rPr>
        <w:t>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896901" w:rsidRDefault="00896901" w:rsidP="00896901">
      <w:pPr>
        <w:spacing w:line="14" w:lineRule="exact"/>
        <w:rPr>
          <w:rFonts w:eastAsia="Times New Roman"/>
          <w:sz w:val="24"/>
          <w:szCs w:val="24"/>
        </w:rPr>
      </w:pPr>
    </w:p>
    <w:p w:rsidR="00896901" w:rsidRDefault="00896901" w:rsidP="002475FF">
      <w:pPr>
        <w:spacing w:line="236" w:lineRule="auto"/>
        <w:ind w:left="260" w:firstLine="708"/>
        <w:jc w:val="both"/>
        <w:rPr>
          <w:rFonts w:eastAsia="Times New Roman"/>
          <w:sz w:val="24"/>
          <w:szCs w:val="24"/>
        </w:rPr>
      </w:pPr>
      <w:r>
        <w:rPr>
          <w:rFonts w:eastAsia="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896901" w:rsidRDefault="00896901" w:rsidP="00896901">
      <w:pPr>
        <w:spacing w:line="13" w:lineRule="exact"/>
        <w:rPr>
          <w:rFonts w:eastAsia="Times New Roman"/>
          <w:sz w:val="24"/>
          <w:szCs w:val="24"/>
        </w:rPr>
      </w:pPr>
    </w:p>
    <w:p w:rsidR="00896901" w:rsidRDefault="00896901" w:rsidP="00896901">
      <w:pPr>
        <w:spacing w:line="238" w:lineRule="auto"/>
        <w:ind w:left="260" w:firstLine="708"/>
        <w:jc w:val="both"/>
        <w:rPr>
          <w:rFonts w:eastAsia="Times New Roman"/>
          <w:sz w:val="24"/>
          <w:szCs w:val="24"/>
        </w:rPr>
      </w:pPr>
      <w:r>
        <w:rPr>
          <w:rFonts w:eastAsia="Times New Roman"/>
          <w:sz w:val="24"/>
          <w:szCs w:val="24"/>
        </w:rPr>
        <w:t xml:space="preserve">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w:t>
      </w:r>
      <w:r w:rsidR="002475FF">
        <w:rPr>
          <w:rFonts w:eastAsia="Times New Roman"/>
          <w:sz w:val="24"/>
          <w:szCs w:val="24"/>
        </w:rPr>
        <w:t>по отдельным учебным предметам.</w:t>
      </w:r>
    </w:p>
    <w:p w:rsidR="00896901" w:rsidRDefault="00896901" w:rsidP="00896901">
      <w:pPr>
        <w:spacing w:line="14" w:lineRule="exact"/>
        <w:rPr>
          <w:rFonts w:eastAsia="Times New Roman"/>
          <w:sz w:val="24"/>
          <w:szCs w:val="24"/>
        </w:rPr>
      </w:pPr>
    </w:p>
    <w:p w:rsidR="00896901" w:rsidRDefault="00896901" w:rsidP="002475FF">
      <w:pPr>
        <w:spacing w:line="237" w:lineRule="auto"/>
        <w:ind w:left="260" w:firstLine="708"/>
        <w:jc w:val="both"/>
        <w:rPr>
          <w:rFonts w:eastAsia="Times New Roman"/>
          <w:sz w:val="24"/>
          <w:szCs w:val="24"/>
        </w:rPr>
      </w:pPr>
      <w:r>
        <w:rPr>
          <w:rFonts w:eastAsia="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r w:rsidR="002D73FE">
        <w:rPr>
          <w:rFonts w:eastAsia="Times New Roman"/>
          <w:sz w:val="24"/>
          <w:szCs w:val="24"/>
        </w:rPr>
        <w:t xml:space="preserve"> </w:t>
      </w:r>
      <w:r>
        <w:rPr>
          <w:rFonts w:eastAsia="Times New Roman"/>
          <w:sz w:val="24"/>
          <w:szCs w:val="24"/>
        </w:rPr>
        <w:t>Достижения обучающихся с ОВЗ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2475FF" w:rsidRPr="00896901" w:rsidRDefault="002475FF" w:rsidP="002475FF">
      <w:pPr>
        <w:ind w:left="9540"/>
        <w:rPr>
          <w:sz w:val="20"/>
          <w:szCs w:val="20"/>
        </w:rPr>
        <w:sectPr w:rsidR="002475FF" w:rsidRPr="00896901" w:rsidSect="00896901">
          <w:pgSz w:w="11900" w:h="16838"/>
          <w:pgMar w:top="710" w:right="566" w:bottom="429" w:left="1134" w:header="0" w:footer="0" w:gutter="0"/>
          <w:cols w:space="720" w:equalWidth="0">
            <w:col w:w="10206"/>
          </w:cols>
        </w:sectPr>
      </w:pPr>
    </w:p>
    <w:p w:rsidR="00A72BEB" w:rsidRDefault="00206915" w:rsidP="00206915">
      <w:pPr>
        <w:tabs>
          <w:tab w:val="left" w:pos="700"/>
        </w:tabs>
        <w:spacing w:line="234" w:lineRule="auto"/>
        <w:ind w:right="900"/>
        <w:rPr>
          <w:rFonts w:eastAsia="Times New Roman"/>
          <w:b/>
          <w:bCs/>
          <w:sz w:val="28"/>
          <w:szCs w:val="28"/>
        </w:rPr>
      </w:pPr>
      <w:r>
        <w:rPr>
          <w:rFonts w:eastAsia="Times New Roman"/>
          <w:b/>
          <w:bCs/>
          <w:sz w:val="28"/>
          <w:szCs w:val="28"/>
          <w:lang w:val="en-US"/>
        </w:rPr>
        <w:lastRenderedPageBreak/>
        <w:t>III</w:t>
      </w:r>
      <w:r w:rsidRPr="00A40F1F">
        <w:rPr>
          <w:rFonts w:eastAsia="Times New Roman"/>
          <w:b/>
          <w:bCs/>
          <w:sz w:val="28"/>
          <w:szCs w:val="28"/>
        </w:rPr>
        <w:t>.</w:t>
      </w:r>
      <w:r>
        <w:rPr>
          <w:rFonts w:eastAsia="Times New Roman"/>
          <w:b/>
          <w:bCs/>
          <w:sz w:val="28"/>
          <w:szCs w:val="28"/>
        </w:rPr>
        <w:t xml:space="preserve"> </w:t>
      </w:r>
      <w:r w:rsidR="00B71002" w:rsidRPr="00970886">
        <w:rPr>
          <w:rFonts w:eastAsia="Times New Roman"/>
          <w:b/>
          <w:bCs/>
          <w:sz w:val="32"/>
          <w:szCs w:val="32"/>
        </w:rPr>
        <w:t>Организационный раздел</w:t>
      </w:r>
      <w:r w:rsidR="00B71002">
        <w:rPr>
          <w:rFonts w:eastAsia="Times New Roman"/>
          <w:b/>
          <w:bCs/>
          <w:sz w:val="28"/>
          <w:szCs w:val="28"/>
        </w:rPr>
        <w:t xml:space="preserve"> </w:t>
      </w:r>
    </w:p>
    <w:p w:rsidR="00206915" w:rsidRDefault="00206915" w:rsidP="00206915">
      <w:pPr>
        <w:tabs>
          <w:tab w:val="left" w:pos="700"/>
        </w:tabs>
        <w:spacing w:line="234" w:lineRule="auto"/>
        <w:ind w:right="900"/>
        <w:rPr>
          <w:rFonts w:eastAsia="Times New Roman"/>
          <w:b/>
          <w:bCs/>
          <w:sz w:val="28"/>
          <w:szCs w:val="28"/>
        </w:rPr>
      </w:pPr>
    </w:p>
    <w:p w:rsidR="00206915" w:rsidRDefault="00206915" w:rsidP="00206915">
      <w:pPr>
        <w:rPr>
          <w:b/>
          <w:color w:val="000000"/>
          <w:sz w:val="28"/>
          <w:szCs w:val="28"/>
        </w:rPr>
      </w:pPr>
      <w:r w:rsidRPr="00024A9B">
        <w:rPr>
          <w:b/>
          <w:color w:val="000000"/>
          <w:sz w:val="28"/>
          <w:szCs w:val="28"/>
        </w:rPr>
        <w:t xml:space="preserve">1.Учебный план </w:t>
      </w:r>
      <w:r>
        <w:rPr>
          <w:b/>
          <w:color w:val="000000"/>
          <w:sz w:val="28"/>
          <w:szCs w:val="28"/>
        </w:rPr>
        <w:t>основного  общего образования МК</w:t>
      </w:r>
      <w:r w:rsidRPr="00024A9B">
        <w:rPr>
          <w:b/>
          <w:color w:val="000000"/>
          <w:sz w:val="28"/>
          <w:szCs w:val="28"/>
        </w:rPr>
        <w:t>ОУ</w:t>
      </w:r>
      <w:r>
        <w:rPr>
          <w:b/>
          <w:color w:val="000000"/>
          <w:sz w:val="28"/>
          <w:szCs w:val="28"/>
        </w:rPr>
        <w:t xml:space="preserve"> «Ашагастальская СОШ» С-Стальского р-она Республики Дагестан. </w:t>
      </w:r>
    </w:p>
    <w:p w:rsidR="00206915" w:rsidRDefault="00206915" w:rsidP="00206915">
      <w:pPr>
        <w:pStyle w:val="af0"/>
        <w:ind w:firstLine="426"/>
        <w:rPr>
          <w:snapToGrid w:val="0"/>
          <w:color w:val="000000"/>
          <w:sz w:val="28"/>
          <w:szCs w:val="28"/>
        </w:rPr>
      </w:pPr>
    </w:p>
    <w:p w:rsidR="00206915" w:rsidRPr="00DA4088" w:rsidRDefault="00206915" w:rsidP="00206915">
      <w:pPr>
        <w:pStyle w:val="af0"/>
        <w:ind w:firstLine="426"/>
        <w:rPr>
          <w:sz w:val="28"/>
          <w:szCs w:val="28"/>
        </w:rPr>
      </w:pPr>
      <w:r>
        <w:rPr>
          <w:snapToGrid w:val="0"/>
          <w:color w:val="000000"/>
          <w:sz w:val="28"/>
          <w:szCs w:val="28"/>
        </w:rPr>
        <w:t>Учебный план  основного общего образования МК</w:t>
      </w:r>
      <w:r w:rsidRPr="00066BCF">
        <w:rPr>
          <w:snapToGrid w:val="0"/>
          <w:color w:val="000000"/>
          <w:sz w:val="28"/>
          <w:szCs w:val="28"/>
        </w:rPr>
        <w:t>ОУ</w:t>
      </w:r>
      <w:r>
        <w:rPr>
          <w:snapToGrid w:val="0"/>
          <w:color w:val="000000"/>
          <w:sz w:val="28"/>
          <w:szCs w:val="28"/>
        </w:rPr>
        <w:t xml:space="preserve"> «Ашагастальская СОШ» С- Стальского р-она РД на 2017-2018</w:t>
      </w:r>
      <w:r w:rsidRPr="00066BCF">
        <w:rPr>
          <w:snapToGrid w:val="0"/>
          <w:color w:val="000000"/>
          <w:sz w:val="28"/>
          <w:szCs w:val="28"/>
        </w:rPr>
        <w:t xml:space="preserve"> учебный год разработан </w:t>
      </w:r>
      <w:r w:rsidRPr="00066BCF">
        <w:rPr>
          <w:sz w:val="28"/>
          <w:szCs w:val="28"/>
        </w:rPr>
        <w:t>в соответствии с:</w:t>
      </w:r>
    </w:p>
    <w:p w:rsidR="00206915" w:rsidRPr="00DA4088" w:rsidRDefault="00206915" w:rsidP="00206915">
      <w:pPr>
        <w:ind w:firstLine="708"/>
        <w:jc w:val="both"/>
        <w:rPr>
          <w:sz w:val="28"/>
          <w:szCs w:val="28"/>
        </w:rPr>
      </w:pPr>
      <w:r>
        <w:rPr>
          <w:sz w:val="28"/>
          <w:szCs w:val="28"/>
        </w:rPr>
        <w:t>республиканским базисным учебным</w:t>
      </w:r>
      <w:r w:rsidRPr="00DA4088">
        <w:rPr>
          <w:sz w:val="28"/>
          <w:szCs w:val="28"/>
        </w:rPr>
        <w:t xml:space="preserve"> план</w:t>
      </w:r>
      <w:r>
        <w:rPr>
          <w:sz w:val="28"/>
          <w:szCs w:val="28"/>
        </w:rPr>
        <w:t>ом</w:t>
      </w:r>
      <w:r w:rsidRPr="00DA4088">
        <w:rPr>
          <w:sz w:val="28"/>
          <w:szCs w:val="28"/>
        </w:rPr>
        <w:t xml:space="preserve"> (дале</w:t>
      </w:r>
      <w:r>
        <w:rPr>
          <w:sz w:val="28"/>
          <w:szCs w:val="28"/>
        </w:rPr>
        <w:t>е - учебный план), разработанным</w:t>
      </w:r>
      <w:r w:rsidRPr="00DA4088">
        <w:rPr>
          <w:sz w:val="28"/>
          <w:szCs w:val="28"/>
        </w:rPr>
        <w:t xml:space="preserve"> на основе федеральных государственных образовательных стандартов начального общего, основного общего и среднего общего образования, федерального </w:t>
      </w:r>
      <w:r>
        <w:rPr>
          <w:sz w:val="28"/>
          <w:szCs w:val="28"/>
        </w:rPr>
        <w:t>базисного учебного плана, являющим</w:t>
      </w:r>
      <w:r w:rsidRPr="00DA4088">
        <w:rPr>
          <w:sz w:val="28"/>
          <w:szCs w:val="28"/>
        </w:rPr>
        <w:t>ся основой для составления (формирования) учебных планов муниципальных, государственных, частных образовательных организаций всех типов, реализующих программы</w:t>
      </w:r>
      <w:r w:rsidRPr="00DA4088">
        <w:rPr>
          <w:b/>
          <w:sz w:val="28"/>
          <w:szCs w:val="28"/>
        </w:rPr>
        <w:t xml:space="preserve"> </w:t>
      </w:r>
      <w:r w:rsidRPr="00DA4088">
        <w:rPr>
          <w:sz w:val="28"/>
          <w:szCs w:val="28"/>
        </w:rPr>
        <w:t>начального общего, основного общего и среднего общего  образования и основанием для финансирования образовательной организации.</w:t>
      </w:r>
    </w:p>
    <w:p w:rsidR="00206915" w:rsidRPr="00DA4088" w:rsidRDefault="00206915" w:rsidP="00206915">
      <w:pPr>
        <w:ind w:firstLine="708"/>
        <w:jc w:val="both"/>
        <w:rPr>
          <w:sz w:val="28"/>
          <w:szCs w:val="28"/>
        </w:rPr>
      </w:pPr>
      <w:r w:rsidRPr="00DA4088">
        <w:rPr>
          <w:sz w:val="28"/>
          <w:szCs w:val="28"/>
        </w:rPr>
        <w:t>При разработке настоящего учебного плана учтены требования следующих документов:</w:t>
      </w:r>
    </w:p>
    <w:p w:rsidR="00206915" w:rsidRPr="00DA4088" w:rsidRDefault="00206915" w:rsidP="00206915">
      <w:pPr>
        <w:ind w:firstLine="708"/>
        <w:jc w:val="both"/>
        <w:rPr>
          <w:sz w:val="28"/>
          <w:szCs w:val="28"/>
        </w:rPr>
      </w:pPr>
      <w:r w:rsidRPr="00DA4088">
        <w:rPr>
          <w:sz w:val="28"/>
          <w:szCs w:val="28"/>
        </w:rPr>
        <w:t>- Федеральный Закон от 12 декабря 2012 года №273 «Об образовании в Российской Федерации»;</w:t>
      </w:r>
    </w:p>
    <w:p w:rsidR="00206915" w:rsidRPr="00DA4088" w:rsidRDefault="00206915" w:rsidP="00206915">
      <w:pPr>
        <w:spacing w:after="200" w:line="276" w:lineRule="auto"/>
        <w:ind w:firstLine="708"/>
        <w:jc w:val="both"/>
        <w:rPr>
          <w:sz w:val="28"/>
          <w:szCs w:val="28"/>
        </w:rPr>
      </w:pPr>
      <w:r w:rsidRPr="00DA4088">
        <w:rPr>
          <w:sz w:val="28"/>
          <w:szCs w:val="28"/>
        </w:rPr>
        <w:t>-Постановление Главного государственного санитарного врача РФ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206915" w:rsidRPr="00DA4088" w:rsidRDefault="00206915" w:rsidP="00206915">
      <w:pPr>
        <w:ind w:firstLine="709"/>
        <w:jc w:val="both"/>
        <w:rPr>
          <w:sz w:val="28"/>
          <w:szCs w:val="28"/>
        </w:rPr>
      </w:pPr>
      <w:r w:rsidRPr="00DA4088">
        <w:rPr>
          <w:sz w:val="28"/>
          <w:szCs w:val="28"/>
        </w:rPr>
        <w:t>- приказ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№1994, от 01.02.2012 №74);</w:t>
      </w:r>
    </w:p>
    <w:p w:rsidR="00206915" w:rsidRPr="00DA4088" w:rsidRDefault="00206915" w:rsidP="00206915">
      <w:pPr>
        <w:ind w:firstLine="709"/>
        <w:jc w:val="both"/>
        <w:rPr>
          <w:sz w:val="28"/>
          <w:szCs w:val="28"/>
        </w:rPr>
      </w:pPr>
      <w:r w:rsidRPr="00DA4088">
        <w:rPr>
          <w:sz w:val="28"/>
          <w:szCs w:val="28"/>
        </w:rPr>
        <w:t>- приказ Министерства образования и науки Российской Федерации от 6 октября 2009 г. №373 «06 ут</w:t>
      </w:r>
      <w:r w:rsidRPr="00DA4088">
        <w:rPr>
          <w:sz w:val="28"/>
          <w:szCs w:val="28"/>
        </w:rPr>
        <w:softHyphen/>
        <w:t>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№1241, от  22.09.2011 №2357, от 18.12.2012 №1060);</w:t>
      </w:r>
    </w:p>
    <w:p w:rsidR="00206915" w:rsidRPr="00DA4088" w:rsidRDefault="00206915" w:rsidP="00206915">
      <w:pPr>
        <w:ind w:firstLine="709"/>
        <w:jc w:val="both"/>
        <w:rPr>
          <w:sz w:val="28"/>
          <w:szCs w:val="28"/>
        </w:rPr>
      </w:pPr>
      <w:r w:rsidRPr="00DA4088">
        <w:rPr>
          <w:sz w:val="28"/>
          <w:szCs w:val="28"/>
        </w:rPr>
        <w:t>- приказ Министерства образования и науки Российской Федерации от 31 января 2012 г. №69 «О внесе</w:t>
      </w:r>
      <w:r w:rsidRPr="00DA4088">
        <w:rPr>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sidRPr="00DA4088">
        <w:rPr>
          <w:sz w:val="28"/>
          <w:szCs w:val="28"/>
        </w:rPr>
        <w:softHyphen/>
        <w:t>сийской Федерации от 5 марта 2004г. №1089»;</w:t>
      </w:r>
    </w:p>
    <w:p w:rsidR="00206915" w:rsidRPr="00DA4088" w:rsidRDefault="00206915" w:rsidP="00206915">
      <w:pPr>
        <w:ind w:firstLine="708"/>
        <w:jc w:val="both"/>
        <w:rPr>
          <w:sz w:val="28"/>
          <w:szCs w:val="28"/>
        </w:rPr>
      </w:pPr>
      <w:r w:rsidRPr="00DA4088">
        <w:rPr>
          <w:sz w:val="28"/>
          <w:szCs w:val="28"/>
        </w:rPr>
        <w:lastRenderedPageBreak/>
        <w:t>- письмо Министерства образования и науки Российской Федерации от 4 марта 2010г. №03-413 «О методических рекомендациях по организации элективных курсов»;</w:t>
      </w:r>
    </w:p>
    <w:p w:rsidR="00206915" w:rsidRPr="00DA4088" w:rsidRDefault="00206915" w:rsidP="00206915">
      <w:pPr>
        <w:ind w:firstLine="708"/>
        <w:jc w:val="both"/>
        <w:rPr>
          <w:sz w:val="28"/>
          <w:szCs w:val="28"/>
        </w:rPr>
      </w:pPr>
      <w:r w:rsidRPr="00DA4088">
        <w:rPr>
          <w:sz w:val="28"/>
          <w:szCs w:val="28"/>
        </w:rPr>
        <w:t xml:space="preserve">-  письмо Министерства образования и науки Российской Федерации от 26 июня 2012 года №03-ПГ-МОН-10430 «Об изучении предмета Технология»; </w:t>
      </w:r>
    </w:p>
    <w:p w:rsidR="00206915" w:rsidRPr="00DA4088" w:rsidRDefault="00206915" w:rsidP="00206915">
      <w:pPr>
        <w:ind w:firstLine="708"/>
        <w:jc w:val="both"/>
        <w:rPr>
          <w:sz w:val="28"/>
          <w:szCs w:val="28"/>
        </w:rPr>
      </w:pPr>
      <w:r w:rsidRPr="00DA4088">
        <w:rPr>
          <w:sz w:val="28"/>
          <w:szCs w:val="28"/>
        </w:rPr>
        <w:t xml:space="preserve">-Закон РД «Об образовании в Республике  Дагестан» от 15 июня 2014 года  №48; </w:t>
      </w:r>
    </w:p>
    <w:p w:rsidR="00206915" w:rsidRPr="00DA4088" w:rsidRDefault="00206915" w:rsidP="00206915">
      <w:pPr>
        <w:ind w:firstLine="708"/>
        <w:jc w:val="both"/>
        <w:rPr>
          <w:sz w:val="28"/>
          <w:szCs w:val="28"/>
        </w:rPr>
      </w:pPr>
      <w:r w:rsidRPr="00DA4088">
        <w:rPr>
          <w:sz w:val="28"/>
          <w:szCs w:val="28"/>
        </w:rPr>
        <w:t>-постановление Правительства РД от 15 октября 2015г. № 289 «О дополнительных мерах по изучению  русского языка и языков народов Дагестана».</w:t>
      </w:r>
    </w:p>
    <w:p w:rsidR="00206915" w:rsidRDefault="00206915" w:rsidP="00206915">
      <w:pPr>
        <w:pStyle w:val="af0"/>
        <w:ind w:firstLine="426"/>
        <w:rPr>
          <w:kern w:val="2"/>
          <w:sz w:val="28"/>
          <w:szCs w:val="28"/>
        </w:rPr>
      </w:pPr>
    </w:p>
    <w:p w:rsidR="00206915" w:rsidRPr="00AC0703" w:rsidRDefault="00206915" w:rsidP="00206915">
      <w:pPr>
        <w:pStyle w:val="af0"/>
        <w:ind w:firstLine="426"/>
        <w:rPr>
          <w:kern w:val="2"/>
          <w:sz w:val="28"/>
          <w:szCs w:val="28"/>
        </w:rPr>
      </w:pPr>
      <w:r>
        <w:rPr>
          <w:kern w:val="2"/>
          <w:sz w:val="28"/>
          <w:szCs w:val="28"/>
        </w:rPr>
        <w:t>В структуре  учебного плана ООО МК</w:t>
      </w:r>
      <w:r w:rsidRPr="00AC0703">
        <w:rPr>
          <w:kern w:val="2"/>
          <w:sz w:val="28"/>
          <w:szCs w:val="28"/>
        </w:rPr>
        <w:t xml:space="preserve">ОУ </w:t>
      </w:r>
      <w:r>
        <w:rPr>
          <w:kern w:val="2"/>
          <w:sz w:val="28"/>
          <w:szCs w:val="28"/>
        </w:rPr>
        <w:t xml:space="preserve">«Ашагастальская </w:t>
      </w:r>
      <w:r w:rsidRPr="00AC0703">
        <w:rPr>
          <w:kern w:val="2"/>
          <w:sz w:val="28"/>
          <w:szCs w:val="28"/>
        </w:rPr>
        <w:t>СОШ</w:t>
      </w:r>
      <w:r>
        <w:rPr>
          <w:kern w:val="2"/>
          <w:sz w:val="28"/>
          <w:szCs w:val="28"/>
        </w:rPr>
        <w:t xml:space="preserve">» Сулейман-Стальского района </w:t>
      </w:r>
      <w:r w:rsidRPr="00AC0703">
        <w:rPr>
          <w:kern w:val="2"/>
          <w:sz w:val="28"/>
          <w:szCs w:val="28"/>
        </w:rPr>
        <w:t xml:space="preserve"> выделяются две части: </w:t>
      </w:r>
    </w:p>
    <w:p w:rsidR="00206915" w:rsidRPr="00AC0703" w:rsidRDefault="00206915" w:rsidP="00206915">
      <w:pPr>
        <w:pStyle w:val="af0"/>
        <w:rPr>
          <w:kern w:val="2"/>
          <w:sz w:val="28"/>
          <w:szCs w:val="28"/>
        </w:rPr>
      </w:pPr>
      <w:r w:rsidRPr="00AC0703">
        <w:rPr>
          <w:kern w:val="2"/>
          <w:sz w:val="28"/>
          <w:szCs w:val="28"/>
        </w:rPr>
        <w:t>инвариантная (часы федерального компонента увеличены за счет часов регионального);</w:t>
      </w:r>
    </w:p>
    <w:p w:rsidR="00206915" w:rsidRPr="00AC0703" w:rsidRDefault="00206915" w:rsidP="00206915">
      <w:pPr>
        <w:pStyle w:val="af0"/>
        <w:rPr>
          <w:kern w:val="2"/>
          <w:sz w:val="28"/>
          <w:szCs w:val="28"/>
        </w:rPr>
      </w:pPr>
      <w:r w:rsidRPr="00AC0703">
        <w:rPr>
          <w:kern w:val="2"/>
          <w:sz w:val="28"/>
          <w:szCs w:val="28"/>
        </w:rPr>
        <w:t>вариативная (компонент образовательного учреждения – не менее 10% от общего нормативного времени).</w:t>
      </w:r>
    </w:p>
    <w:p w:rsidR="00206915" w:rsidRPr="00AC0703" w:rsidRDefault="00206915" w:rsidP="00206915">
      <w:pPr>
        <w:pStyle w:val="af0"/>
        <w:ind w:firstLine="708"/>
        <w:rPr>
          <w:kern w:val="2"/>
          <w:sz w:val="28"/>
          <w:szCs w:val="28"/>
        </w:rPr>
      </w:pPr>
      <w:r w:rsidRPr="00AC0703">
        <w:rPr>
          <w:kern w:val="2"/>
          <w:sz w:val="28"/>
          <w:szCs w:val="28"/>
        </w:rPr>
        <w:t>Инвариантная часть обеспечивает сохранение единого образовательного пространства в Российской Федерации.</w:t>
      </w:r>
    </w:p>
    <w:p w:rsidR="00206915" w:rsidRPr="00AC0703" w:rsidRDefault="00206915" w:rsidP="00206915">
      <w:pPr>
        <w:pStyle w:val="af0"/>
        <w:rPr>
          <w:kern w:val="2"/>
          <w:sz w:val="28"/>
          <w:szCs w:val="28"/>
        </w:rPr>
      </w:pPr>
      <w:r w:rsidRPr="00AC0703">
        <w:rPr>
          <w:kern w:val="2"/>
          <w:sz w:val="28"/>
          <w:szCs w:val="28"/>
        </w:rPr>
        <w:t>Вариативная часть учитывает возможности образовательного учреждения, социальный заказ родителей и индив</w:t>
      </w:r>
      <w:r>
        <w:rPr>
          <w:kern w:val="2"/>
          <w:sz w:val="28"/>
          <w:szCs w:val="28"/>
        </w:rPr>
        <w:t>идуальные потребности обучающихся максимально, так как школа работает по шестидневной учебной неделе</w:t>
      </w:r>
      <w:r w:rsidRPr="00AC0703">
        <w:rPr>
          <w:kern w:val="2"/>
          <w:sz w:val="28"/>
          <w:szCs w:val="28"/>
        </w:rPr>
        <w:t>.</w:t>
      </w:r>
    </w:p>
    <w:p w:rsidR="00206915" w:rsidRPr="0014548C" w:rsidRDefault="00206915" w:rsidP="00206915">
      <w:pPr>
        <w:pStyle w:val="ad"/>
        <w:spacing w:before="0" w:after="0"/>
        <w:ind w:firstLine="720"/>
        <w:jc w:val="both"/>
        <w:rPr>
          <w:spacing w:val="-2"/>
          <w:kern w:val="2"/>
          <w:sz w:val="28"/>
          <w:szCs w:val="28"/>
        </w:rPr>
      </w:pPr>
      <w:r>
        <w:rPr>
          <w:spacing w:val="-2"/>
          <w:kern w:val="2"/>
          <w:sz w:val="28"/>
          <w:szCs w:val="28"/>
        </w:rPr>
        <w:t>Продолжительность учебного года в 5-9 классах 34 учебные недели, занятия проводятся в первую смену.</w:t>
      </w:r>
    </w:p>
    <w:p w:rsidR="00206915" w:rsidRPr="0014548C" w:rsidRDefault="00206915" w:rsidP="00206915">
      <w:pPr>
        <w:pStyle w:val="ad"/>
        <w:spacing w:before="0" w:after="0"/>
        <w:ind w:firstLine="720"/>
        <w:jc w:val="both"/>
        <w:rPr>
          <w:spacing w:val="-2"/>
          <w:kern w:val="2"/>
          <w:sz w:val="28"/>
          <w:szCs w:val="28"/>
        </w:rPr>
      </w:pPr>
      <w:r w:rsidRPr="0014548C">
        <w:rPr>
          <w:spacing w:val="-2"/>
          <w:kern w:val="2"/>
          <w:sz w:val="28"/>
          <w:szCs w:val="28"/>
        </w:rPr>
        <w:t xml:space="preserve">Количество часов, отведенных на освоение обучающимися учебного плана </w:t>
      </w:r>
      <w:r>
        <w:rPr>
          <w:spacing w:val="-2"/>
          <w:kern w:val="2"/>
          <w:sz w:val="28"/>
          <w:szCs w:val="28"/>
        </w:rPr>
        <w:t>ООО МКОУ «Ашагастальская СОШ»</w:t>
      </w:r>
      <w:r w:rsidRPr="0014548C">
        <w:rPr>
          <w:spacing w:val="-2"/>
          <w:kern w:val="2"/>
          <w:sz w:val="28"/>
          <w:szCs w:val="28"/>
        </w:rPr>
        <w:t>, состоящего из обязательной части и части, формируемой участн</w:t>
      </w:r>
      <w:r>
        <w:rPr>
          <w:spacing w:val="-2"/>
          <w:kern w:val="2"/>
          <w:sz w:val="28"/>
          <w:szCs w:val="28"/>
        </w:rPr>
        <w:t xml:space="preserve">иками образовательного процесса, </w:t>
      </w:r>
      <w:r w:rsidRPr="0014548C">
        <w:rPr>
          <w:spacing w:val="-2"/>
          <w:kern w:val="2"/>
          <w:sz w:val="28"/>
          <w:szCs w:val="28"/>
        </w:rPr>
        <w:t xml:space="preserve"> не превыша</w:t>
      </w:r>
      <w:r>
        <w:rPr>
          <w:spacing w:val="-2"/>
          <w:kern w:val="2"/>
          <w:sz w:val="28"/>
          <w:szCs w:val="28"/>
        </w:rPr>
        <w:t>ет</w:t>
      </w:r>
      <w:r w:rsidRPr="0014548C">
        <w:rPr>
          <w:spacing w:val="-2"/>
          <w:kern w:val="2"/>
          <w:sz w:val="28"/>
          <w:szCs w:val="28"/>
        </w:rPr>
        <w:t xml:space="preserve"> величину недельной образовательной нагрузки. </w:t>
      </w:r>
    </w:p>
    <w:p w:rsidR="00206915" w:rsidRPr="006A6819" w:rsidRDefault="00206915" w:rsidP="006A6819">
      <w:pPr>
        <w:pStyle w:val="ad"/>
        <w:spacing w:before="0" w:after="0"/>
        <w:ind w:firstLine="720"/>
        <w:jc w:val="both"/>
        <w:rPr>
          <w:spacing w:val="-2"/>
          <w:kern w:val="2"/>
          <w:sz w:val="28"/>
          <w:szCs w:val="28"/>
        </w:rPr>
      </w:pPr>
      <w:r>
        <w:rPr>
          <w:spacing w:val="-2"/>
          <w:kern w:val="2"/>
          <w:sz w:val="28"/>
          <w:szCs w:val="28"/>
        </w:rPr>
        <w:t>Образовательная недельная нагрузка  равномерно распределена</w:t>
      </w:r>
      <w:r w:rsidRPr="0014548C">
        <w:rPr>
          <w:spacing w:val="-2"/>
          <w:kern w:val="2"/>
          <w:sz w:val="28"/>
          <w:szCs w:val="28"/>
        </w:rPr>
        <w:t xml:space="preserve"> в течение учебной нед</w:t>
      </w:r>
      <w:r w:rsidR="00970886">
        <w:rPr>
          <w:spacing w:val="-2"/>
          <w:kern w:val="2"/>
          <w:sz w:val="28"/>
          <w:szCs w:val="28"/>
        </w:rPr>
        <w:t>ели, при этом объем максимально</w:t>
      </w:r>
      <w:r w:rsidRPr="0014548C">
        <w:rPr>
          <w:spacing w:val="-2"/>
          <w:kern w:val="2"/>
          <w:sz w:val="28"/>
          <w:szCs w:val="28"/>
        </w:rPr>
        <w:t xml:space="preserve"> допустим</w:t>
      </w:r>
      <w:r>
        <w:rPr>
          <w:spacing w:val="-2"/>
          <w:kern w:val="2"/>
          <w:sz w:val="28"/>
          <w:szCs w:val="28"/>
        </w:rPr>
        <w:t xml:space="preserve">ой нагрузки в течение дня </w:t>
      </w:r>
      <w:r w:rsidRPr="0014548C">
        <w:rPr>
          <w:spacing w:val="-2"/>
          <w:kern w:val="2"/>
          <w:sz w:val="28"/>
          <w:szCs w:val="28"/>
        </w:rPr>
        <w:t xml:space="preserve"> </w:t>
      </w:r>
      <w:r>
        <w:rPr>
          <w:spacing w:val="-2"/>
          <w:kern w:val="2"/>
          <w:sz w:val="28"/>
          <w:szCs w:val="28"/>
        </w:rPr>
        <w:t xml:space="preserve">соответствует </w:t>
      </w:r>
      <w:r w:rsidRPr="0014548C">
        <w:rPr>
          <w:spacing w:val="-2"/>
          <w:kern w:val="2"/>
          <w:sz w:val="28"/>
          <w:szCs w:val="28"/>
        </w:rPr>
        <w:t xml:space="preserve"> требованиям санитарно-эпидемио</w:t>
      </w:r>
      <w:r w:rsidR="006A6819">
        <w:rPr>
          <w:spacing w:val="-2"/>
          <w:kern w:val="2"/>
          <w:sz w:val="28"/>
          <w:szCs w:val="28"/>
        </w:rPr>
        <w:t>логических правил и нормативов.</w:t>
      </w:r>
    </w:p>
    <w:p w:rsidR="00206915" w:rsidRDefault="00206915" w:rsidP="00206915">
      <w:pPr>
        <w:pStyle w:val="ConsPlusNormal"/>
        <w:widowControl/>
        <w:jc w:val="both"/>
        <w:rPr>
          <w:rFonts w:ascii="Times New Roman" w:hAnsi="Times New Roman" w:cs="Times New Roman"/>
          <w:spacing w:val="-2"/>
          <w:kern w:val="1"/>
          <w:sz w:val="28"/>
          <w:szCs w:val="28"/>
        </w:rPr>
      </w:pPr>
      <w:r>
        <w:rPr>
          <w:rFonts w:ascii="Times New Roman" w:hAnsi="Times New Roman" w:cs="Times New Roman"/>
          <w:spacing w:val="-2"/>
          <w:kern w:val="1"/>
          <w:sz w:val="28"/>
          <w:szCs w:val="28"/>
        </w:rPr>
        <w:t>При проведении учебны</w:t>
      </w:r>
      <w:r w:rsidR="006A6819">
        <w:rPr>
          <w:rFonts w:ascii="Times New Roman" w:hAnsi="Times New Roman" w:cs="Times New Roman"/>
          <w:spacing w:val="-2"/>
          <w:kern w:val="1"/>
          <w:sz w:val="28"/>
          <w:szCs w:val="28"/>
        </w:rPr>
        <w:t>х занятий по «Русскому языку» ,</w:t>
      </w:r>
      <w:r>
        <w:rPr>
          <w:rFonts w:ascii="Times New Roman" w:hAnsi="Times New Roman" w:cs="Times New Roman"/>
          <w:spacing w:val="-2"/>
          <w:kern w:val="1"/>
          <w:sz w:val="28"/>
          <w:szCs w:val="28"/>
        </w:rPr>
        <w:t xml:space="preserve"> «Иностранному языку»</w:t>
      </w:r>
      <w:r w:rsidR="006A6819">
        <w:rPr>
          <w:rFonts w:ascii="Times New Roman" w:hAnsi="Times New Roman" w:cs="Times New Roman"/>
          <w:spacing w:val="-2"/>
          <w:kern w:val="1"/>
          <w:sz w:val="28"/>
          <w:szCs w:val="28"/>
        </w:rPr>
        <w:t xml:space="preserve">, «Информатики» и «Технологии»  (5-9 </w:t>
      </w:r>
      <w:r>
        <w:rPr>
          <w:rFonts w:ascii="Times New Roman" w:hAnsi="Times New Roman" w:cs="Times New Roman"/>
          <w:spacing w:val="-2"/>
          <w:kern w:val="1"/>
          <w:sz w:val="28"/>
          <w:szCs w:val="28"/>
        </w:rPr>
        <w:t>классы) осуществляется деление классов на две группы при наполняемости 20 и более человек.</w:t>
      </w:r>
    </w:p>
    <w:p w:rsidR="00206915" w:rsidRPr="00C270DD" w:rsidRDefault="00206915" w:rsidP="004C7BC3">
      <w:pPr>
        <w:pStyle w:val="ad"/>
        <w:spacing w:before="0" w:after="0"/>
        <w:jc w:val="both"/>
        <w:rPr>
          <w:spacing w:val="-2"/>
          <w:kern w:val="2"/>
          <w:sz w:val="28"/>
          <w:szCs w:val="28"/>
        </w:rPr>
      </w:pPr>
      <w:r w:rsidRPr="0014548C">
        <w:rPr>
          <w:spacing w:val="-2"/>
          <w:kern w:val="2"/>
          <w:sz w:val="28"/>
          <w:szCs w:val="28"/>
        </w:rPr>
        <w:t>Изучение учебных предметов федерального компонента организуется с использованием учебных пособий, входящих в федеральный перечень учебников на теку</w:t>
      </w:r>
      <w:r>
        <w:rPr>
          <w:spacing w:val="-2"/>
          <w:kern w:val="2"/>
          <w:sz w:val="28"/>
          <w:szCs w:val="28"/>
        </w:rPr>
        <w:t>щий учебный год или на предыдущие четыре учебных года.</w:t>
      </w:r>
      <w:r w:rsidRPr="0014548C">
        <w:rPr>
          <w:spacing w:val="-2"/>
          <w:kern w:val="2"/>
          <w:sz w:val="28"/>
          <w:szCs w:val="28"/>
        </w:rPr>
        <w:t xml:space="preserve"> При изучении предметов, курсов регионального компонента и компонента образовательного учреждения </w:t>
      </w:r>
      <w:r>
        <w:rPr>
          <w:spacing w:val="-2"/>
          <w:kern w:val="2"/>
          <w:sz w:val="28"/>
          <w:szCs w:val="28"/>
        </w:rPr>
        <w:t xml:space="preserve">также </w:t>
      </w:r>
      <w:r w:rsidRPr="0014548C">
        <w:rPr>
          <w:spacing w:val="-2"/>
          <w:kern w:val="2"/>
          <w:sz w:val="28"/>
          <w:szCs w:val="28"/>
        </w:rPr>
        <w:t>использ</w:t>
      </w:r>
      <w:r>
        <w:rPr>
          <w:spacing w:val="-2"/>
          <w:kern w:val="2"/>
          <w:sz w:val="28"/>
          <w:szCs w:val="28"/>
        </w:rPr>
        <w:t>уются пособия</w:t>
      </w:r>
      <w:r w:rsidRPr="0014548C">
        <w:rPr>
          <w:spacing w:val="-2"/>
          <w:kern w:val="2"/>
          <w:sz w:val="28"/>
          <w:szCs w:val="28"/>
        </w:rPr>
        <w:t xml:space="preserve"> и программ</w:t>
      </w:r>
      <w:r>
        <w:rPr>
          <w:spacing w:val="-2"/>
          <w:kern w:val="2"/>
          <w:sz w:val="28"/>
          <w:szCs w:val="28"/>
        </w:rPr>
        <w:t>ы, рекомендованные</w:t>
      </w:r>
      <w:r w:rsidRPr="0014548C">
        <w:rPr>
          <w:spacing w:val="-2"/>
          <w:kern w:val="2"/>
          <w:sz w:val="28"/>
          <w:szCs w:val="28"/>
        </w:rPr>
        <w:t xml:space="preserve"> к </w:t>
      </w:r>
      <w:r w:rsidRPr="0014548C">
        <w:rPr>
          <w:spacing w:val="-2"/>
          <w:kern w:val="2"/>
          <w:sz w:val="28"/>
          <w:szCs w:val="28"/>
        </w:rPr>
        <w:lastRenderedPageBreak/>
        <w:t xml:space="preserve">использованию </w:t>
      </w:r>
      <w:r>
        <w:rPr>
          <w:color w:val="000000"/>
          <w:spacing w:val="-2"/>
          <w:kern w:val="2"/>
          <w:sz w:val="28"/>
          <w:szCs w:val="28"/>
        </w:rPr>
        <w:t xml:space="preserve"> И</w:t>
      </w:r>
      <w:r w:rsidRPr="0014548C">
        <w:rPr>
          <w:color w:val="000000"/>
          <w:spacing w:val="-2"/>
          <w:kern w:val="2"/>
          <w:sz w:val="28"/>
          <w:szCs w:val="28"/>
        </w:rPr>
        <w:t xml:space="preserve">нститутом </w:t>
      </w:r>
      <w:r>
        <w:rPr>
          <w:color w:val="000000"/>
          <w:spacing w:val="-2"/>
          <w:kern w:val="2"/>
          <w:sz w:val="28"/>
          <w:szCs w:val="28"/>
        </w:rPr>
        <w:t xml:space="preserve">педагогики  имени Тахо-Годи Республики Дагестан.  </w:t>
      </w:r>
      <w:r>
        <w:rPr>
          <w:spacing w:val="-2"/>
          <w:kern w:val="2"/>
          <w:sz w:val="28"/>
          <w:szCs w:val="28"/>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w:t>
      </w:r>
    </w:p>
    <w:p w:rsidR="00206915" w:rsidRDefault="00206915" w:rsidP="00206915">
      <w:pPr>
        <w:pStyle w:val="ad"/>
        <w:spacing w:before="0" w:after="0"/>
        <w:ind w:firstLine="720"/>
        <w:jc w:val="both"/>
        <w:rPr>
          <w:spacing w:val="-2"/>
          <w:kern w:val="2"/>
          <w:sz w:val="28"/>
          <w:szCs w:val="28"/>
        </w:rPr>
      </w:pPr>
      <w:r>
        <w:rPr>
          <w:spacing w:val="-2"/>
          <w:kern w:val="2"/>
          <w:sz w:val="28"/>
          <w:szCs w:val="28"/>
        </w:rPr>
        <w:t>Промежуточные итоговые отметки в баллах (по 5-ти бальной шкале) выс</w:t>
      </w:r>
      <w:r w:rsidR="008E285D">
        <w:rPr>
          <w:spacing w:val="-2"/>
          <w:kern w:val="2"/>
          <w:sz w:val="28"/>
          <w:szCs w:val="28"/>
        </w:rPr>
        <w:t>тавляются в основной школе в 5-9</w:t>
      </w:r>
      <w:r>
        <w:rPr>
          <w:spacing w:val="-2"/>
          <w:kern w:val="2"/>
          <w:sz w:val="28"/>
          <w:szCs w:val="28"/>
        </w:rPr>
        <w:t xml:space="preserve"> классах. В конце учебного года выставляются итоговые отметки с учетом отметок промежуточной аттестации.</w:t>
      </w:r>
    </w:p>
    <w:p w:rsidR="00206915" w:rsidRPr="00604CAF" w:rsidRDefault="00206915" w:rsidP="00206915">
      <w:pPr>
        <w:pStyle w:val="ad"/>
        <w:spacing w:before="0" w:after="0"/>
        <w:ind w:firstLine="720"/>
        <w:jc w:val="both"/>
        <w:rPr>
          <w:spacing w:val="-2"/>
          <w:kern w:val="2"/>
          <w:sz w:val="28"/>
          <w:szCs w:val="28"/>
        </w:rPr>
      </w:pPr>
      <w:r>
        <w:rPr>
          <w:spacing w:val="-2"/>
          <w:kern w:val="2"/>
          <w:sz w:val="28"/>
          <w:szCs w:val="28"/>
        </w:rPr>
        <w:t>Обучающиеся, освоившие в полном объеме образовательную программу  учебного года, переводятся в следующий класс.</w:t>
      </w:r>
    </w:p>
    <w:p w:rsidR="00206915" w:rsidRPr="00604CAF" w:rsidRDefault="00206915" w:rsidP="00206915">
      <w:pPr>
        <w:pStyle w:val="ad"/>
        <w:spacing w:before="0" w:after="0"/>
        <w:ind w:firstLine="720"/>
        <w:jc w:val="both"/>
        <w:rPr>
          <w:spacing w:val="-2"/>
          <w:kern w:val="2"/>
          <w:sz w:val="28"/>
          <w:szCs w:val="28"/>
        </w:rPr>
      </w:pPr>
      <w:r>
        <w:rPr>
          <w:spacing w:val="-2"/>
          <w:kern w:val="2"/>
          <w:sz w:val="28"/>
          <w:szCs w:val="28"/>
        </w:rPr>
        <w:t>Промежуточная аттестация  является формой</w:t>
      </w:r>
      <w:r w:rsidR="008E285D">
        <w:rPr>
          <w:spacing w:val="-2"/>
          <w:kern w:val="2"/>
          <w:sz w:val="28"/>
          <w:szCs w:val="28"/>
        </w:rPr>
        <w:t xml:space="preserve"> контроля знаний обучающихся   5-9</w:t>
      </w:r>
      <w:r>
        <w:rPr>
          <w:spacing w:val="-2"/>
          <w:kern w:val="2"/>
          <w:sz w:val="28"/>
          <w:szCs w:val="28"/>
        </w:rPr>
        <w:t>-х классов, а также важным средством диагностики состояния образовательного процесса и  основных результатов учебной деятельности школы за четверть, полугодие и учебный год.</w:t>
      </w:r>
      <w:r w:rsidRPr="00604CAF">
        <w:rPr>
          <w:spacing w:val="-2"/>
          <w:kern w:val="2"/>
          <w:sz w:val="28"/>
          <w:szCs w:val="28"/>
        </w:rPr>
        <w:t xml:space="preserve">  </w:t>
      </w:r>
    </w:p>
    <w:p w:rsidR="00206915" w:rsidRDefault="00206915" w:rsidP="00206915">
      <w:pPr>
        <w:pStyle w:val="ad"/>
        <w:spacing w:before="0" w:after="0"/>
        <w:ind w:firstLine="720"/>
        <w:jc w:val="both"/>
        <w:rPr>
          <w:spacing w:val="-2"/>
          <w:kern w:val="2"/>
          <w:sz w:val="28"/>
          <w:szCs w:val="28"/>
        </w:rPr>
      </w:pPr>
      <w:r>
        <w:rPr>
          <w:spacing w:val="-2"/>
          <w:kern w:val="2"/>
          <w:sz w:val="28"/>
          <w:szCs w:val="28"/>
        </w:rPr>
        <w:t>Четвертная промеж</w:t>
      </w:r>
      <w:r w:rsidR="008E285D">
        <w:rPr>
          <w:spacing w:val="-2"/>
          <w:kern w:val="2"/>
          <w:sz w:val="28"/>
          <w:szCs w:val="28"/>
        </w:rPr>
        <w:t>уточная аттестация обучающихся 5-9</w:t>
      </w:r>
      <w:r>
        <w:rPr>
          <w:spacing w:val="-2"/>
          <w:kern w:val="2"/>
          <w:sz w:val="28"/>
          <w:szCs w:val="28"/>
        </w:rPr>
        <w:t xml:space="preserve"> классов  осуществляется по текущим оценкам, полученным обучающимися в течение четверти. Годовая оценка выставляется на основании четвертных оценок.</w:t>
      </w:r>
    </w:p>
    <w:p w:rsidR="00206915" w:rsidRDefault="00206915" w:rsidP="00206915">
      <w:pPr>
        <w:pStyle w:val="ad"/>
        <w:spacing w:before="0" w:after="0"/>
        <w:ind w:firstLine="720"/>
        <w:jc w:val="both"/>
        <w:rPr>
          <w:spacing w:val="-2"/>
          <w:kern w:val="2"/>
          <w:sz w:val="28"/>
          <w:szCs w:val="28"/>
        </w:rPr>
      </w:pPr>
      <w:r>
        <w:rPr>
          <w:spacing w:val="-2"/>
          <w:kern w:val="2"/>
          <w:sz w:val="28"/>
          <w:szCs w:val="28"/>
        </w:rPr>
        <w:t>Формами проведения годо</w:t>
      </w:r>
      <w:r w:rsidR="008E285D">
        <w:rPr>
          <w:spacing w:val="-2"/>
          <w:kern w:val="2"/>
          <w:sz w:val="28"/>
          <w:szCs w:val="28"/>
        </w:rPr>
        <w:t>вой промежуточной аттестации в 5-7</w:t>
      </w:r>
      <w:r>
        <w:rPr>
          <w:spacing w:val="-2"/>
          <w:kern w:val="2"/>
          <w:sz w:val="28"/>
          <w:szCs w:val="28"/>
        </w:rPr>
        <w:t xml:space="preserve"> классах являю</w:t>
      </w:r>
      <w:r w:rsidR="008E285D">
        <w:rPr>
          <w:spacing w:val="-2"/>
          <w:kern w:val="2"/>
          <w:sz w:val="28"/>
          <w:szCs w:val="28"/>
        </w:rPr>
        <w:t>тся итоговые комплексные работы, в 8-9-х классах итоговые контрольные работы.</w:t>
      </w:r>
    </w:p>
    <w:p w:rsidR="00206915" w:rsidRPr="00B913B2" w:rsidRDefault="00206915" w:rsidP="00206915">
      <w:pPr>
        <w:pStyle w:val="ad"/>
        <w:spacing w:before="0" w:after="0"/>
        <w:ind w:firstLine="720"/>
        <w:jc w:val="both"/>
        <w:rPr>
          <w:spacing w:val="-2"/>
          <w:kern w:val="2"/>
          <w:sz w:val="28"/>
          <w:szCs w:val="28"/>
        </w:rPr>
      </w:pPr>
      <w:r>
        <w:rPr>
          <w:spacing w:val="-2"/>
          <w:kern w:val="2"/>
          <w:sz w:val="28"/>
          <w:szCs w:val="28"/>
        </w:rPr>
        <w:t>Годовая промежуточная аттестация проводится по расписанию, утвержденному директором школы, и доводится до сведения участников образовательного процесса не позднее, чем за 10 дней до начала аттестационного периода.</w:t>
      </w:r>
    </w:p>
    <w:p w:rsidR="00206915" w:rsidRPr="00DD3A46" w:rsidRDefault="00206915" w:rsidP="00206915">
      <w:pPr>
        <w:pStyle w:val="af0"/>
        <w:ind w:left="-426" w:firstLine="710"/>
        <w:rPr>
          <w:sz w:val="28"/>
          <w:szCs w:val="28"/>
        </w:rPr>
      </w:pPr>
      <w:r w:rsidRPr="008A0DEA">
        <w:rPr>
          <w:sz w:val="28"/>
          <w:szCs w:val="28"/>
        </w:rPr>
        <w:t>В соответствии с федеральным государственным образовательным ст</w:t>
      </w:r>
      <w:r>
        <w:rPr>
          <w:sz w:val="28"/>
          <w:szCs w:val="28"/>
        </w:rPr>
        <w:t>андартом второго поколения  в МК</w:t>
      </w:r>
      <w:r w:rsidRPr="008A0DEA">
        <w:rPr>
          <w:sz w:val="28"/>
          <w:szCs w:val="28"/>
        </w:rPr>
        <w:t>ОУ</w:t>
      </w:r>
      <w:r>
        <w:rPr>
          <w:sz w:val="28"/>
          <w:szCs w:val="28"/>
        </w:rPr>
        <w:t xml:space="preserve"> «Ашагастальская</w:t>
      </w:r>
      <w:r w:rsidRPr="008A0DEA">
        <w:rPr>
          <w:sz w:val="28"/>
          <w:szCs w:val="28"/>
        </w:rPr>
        <w:t xml:space="preserve"> СОШ</w:t>
      </w:r>
      <w:r>
        <w:rPr>
          <w:sz w:val="28"/>
          <w:szCs w:val="28"/>
        </w:rPr>
        <w:t>» С-Стальского р-она РД  о</w:t>
      </w:r>
      <w:r w:rsidRPr="008A0DEA">
        <w:rPr>
          <w:sz w:val="28"/>
          <w:szCs w:val="28"/>
        </w:rPr>
        <w:t>бучение осуществля</w:t>
      </w:r>
      <w:r>
        <w:rPr>
          <w:sz w:val="28"/>
          <w:szCs w:val="28"/>
        </w:rPr>
        <w:t>ется по учебно-методическим комплексам</w:t>
      </w:r>
      <w:r w:rsidRPr="008A0DEA">
        <w:rPr>
          <w:sz w:val="28"/>
          <w:szCs w:val="28"/>
        </w:rPr>
        <w:t xml:space="preserve"> «Школа России»</w:t>
      </w:r>
      <w:r>
        <w:rPr>
          <w:sz w:val="28"/>
          <w:szCs w:val="28"/>
        </w:rPr>
        <w:t xml:space="preserve"> ( 1-2 классы) и «Ритм» ( 3-4 классы).</w:t>
      </w:r>
    </w:p>
    <w:p w:rsidR="00206915" w:rsidRPr="0034045A" w:rsidRDefault="008E285D" w:rsidP="00206915">
      <w:pPr>
        <w:pStyle w:val="af0"/>
        <w:ind w:left="-426" w:firstLine="710"/>
        <w:rPr>
          <w:sz w:val="28"/>
          <w:szCs w:val="28"/>
        </w:rPr>
      </w:pPr>
      <w:r>
        <w:rPr>
          <w:sz w:val="28"/>
          <w:szCs w:val="28"/>
        </w:rPr>
        <w:t>Базовый компонент в 5-9</w:t>
      </w:r>
      <w:r w:rsidR="00206915" w:rsidRPr="0034045A">
        <w:rPr>
          <w:sz w:val="28"/>
          <w:szCs w:val="28"/>
        </w:rPr>
        <w:t xml:space="preserve"> классах представлен </w:t>
      </w:r>
      <w:r>
        <w:rPr>
          <w:sz w:val="28"/>
          <w:szCs w:val="28"/>
        </w:rPr>
        <w:t>9</w:t>
      </w:r>
      <w:r w:rsidR="00206915">
        <w:rPr>
          <w:sz w:val="28"/>
          <w:szCs w:val="28"/>
        </w:rPr>
        <w:t xml:space="preserve"> </w:t>
      </w:r>
      <w:r w:rsidR="00206915" w:rsidRPr="0034045A">
        <w:rPr>
          <w:sz w:val="28"/>
          <w:szCs w:val="28"/>
        </w:rPr>
        <w:t>образ</w:t>
      </w:r>
      <w:r>
        <w:rPr>
          <w:sz w:val="28"/>
          <w:szCs w:val="28"/>
        </w:rPr>
        <w:t>овательными областями: филология</w:t>
      </w:r>
      <w:r w:rsidR="00206915" w:rsidRPr="0034045A">
        <w:rPr>
          <w:sz w:val="28"/>
          <w:szCs w:val="28"/>
        </w:rPr>
        <w:t>,</w:t>
      </w:r>
      <w:r>
        <w:rPr>
          <w:sz w:val="28"/>
          <w:szCs w:val="28"/>
        </w:rPr>
        <w:t xml:space="preserve"> родной язык и родная литература</w:t>
      </w:r>
      <w:r w:rsidR="00206915">
        <w:rPr>
          <w:sz w:val="28"/>
          <w:szCs w:val="28"/>
        </w:rPr>
        <w:t>, иностранный язык,</w:t>
      </w:r>
      <w:r>
        <w:rPr>
          <w:sz w:val="28"/>
          <w:szCs w:val="28"/>
        </w:rPr>
        <w:t xml:space="preserve"> математика, общественно- научные предметы, естественно-научные предметы, искусство, физическая культура  и ОБЖ, технология.</w:t>
      </w:r>
    </w:p>
    <w:p w:rsidR="008E285D" w:rsidRDefault="00206915" w:rsidP="00206915">
      <w:pPr>
        <w:pStyle w:val="af0"/>
        <w:ind w:left="-426" w:firstLine="710"/>
        <w:rPr>
          <w:b/>
          <w:sz w:val="28"/>
          <w:szCs w:val="28"/>
        </w:rPr>
      </w:pPr>
      <w:r w:rsidRPr="0034045A">
        <w:rPr>
          <w:sz w:val="28"/>
          <w:szCs w:val="28"/>
        </w:rPr>
        <w:t xml:space="preserve">Образовательная область </w:t>
      </w:r>
      <w:r w:rsidR="008E285D">
        <w:rPr>
          <w:b/>
          <w:sz w:val="28"/>
          <w:szCs w:val="28"/>
        </w:rPr>
        <w:t>«Филология</w:t>
      </w:r>
      <w:r w:rsidRPr="0034045A">
        <w:rPr>
          <w:b/>
          <w:sz w:val="28"/>
          <w:szCs w:val="28"/>
        </w:rPr>
        <w:t>»</w:t>
      </w:r>
      <w:r w:rsidR="008E285D">
        <w:rPr>
          <w:b/>
          <w:sz w:val="28"/>
          <w:szCs w:val="28"/>
        </w:rPr>
        <w:t xml:space="preserve"> </w:t>
      </w:r>
      <w:r w:rsidR="008E285D">
        <w:rPr>
          <w:sz w:val="28"/>
          <w:szCs w:val="28"/>
        </w:rPr>
        <w:t xml:space="preserve"> </w:t>
      </w:r>
      <w:r w:rsidR="008E285D" w:rsidRPr="0034045A">
        <w:rPr>
          <w:sz w:val="28"/>
          <w:szCs w:val="28"/>
        </w:rPr>
        <w:t>предусматривает изучение русского</w:t>
      </w:r>
      <w:r w:rsidR="008E285D">
        <w:rPr>
          <w:sz w:val="28"/>
          <w:szCs w:val="28"/>
        </w:rPr>
        <w:t xml:space="preserve"> и русской литературы.</w:t>
      </w:r>
    </w:p>
    <w:p w:rsidR="005A6715" w:rsidRDefault="008E285D" w:rsidP="00206915">
      <w:pPr>
        <w:pStyle w:val="af0"/>
        <w:ind w:left="-426" w:firstLine="710"/>
        <w:rPr>
          <w:sz w:val="28"/>
          <w:szCs w:val="28"/>
        </w:rPr>
      </w:pPr>
      <w:r w:rsidRPr="0034045A">
        <w:rPr>
          <w:sz w:val="28"/>
          <w:szCs w:val="28"/>
        </w:rPr>
        <w:t>Образовательная область</w:t>
      </w:r>
      <w:r w:rsidR="005A6715">
        <w:rPr>
          <w:b/>
          <w:sz w:val="28"/>
          <w:szCs w:val="28"/>
        </w:rPr>
        <w:t xml:space="preserve"> «Родной язык и родная литература</w:t>
      </w:r>
      <w:r w:rsidR="00206915">
        <w:rPr>
          <w:b/>
          <w:sz w:val="28"/>
          <w:szCs w:val="28"/>
        </w:rPr>
        <w:t>»</w:t>
      </w:r>
      <w:r w:rsidR="005A6715">
        <w:rPr>
          <w:sz w:val="28"/>
          <w:szCs w:val="28"/>
        </w:rPr>
        <w:t xml:space="preserve">  </w:t>
      </w:r>
      <w:r w:rsidR="00206915" w:rsidRPr="0034045A">
        <w:rPr>
          <w:sz w:val="28"/>
          <w:szCs w:val="28"/>
        </w:rPr>
        <w:t xml:space="preserve"> п</w:t>
      </w:r>
      <w:r w:rsidR="005A6715">
        <w:rPr>
          <w:sz w:val="28"/>
          <w:szCs w:val="28"/>
        </w:rPr>
        <w:t>редусматривает изучение родного языка и родной литературы.</w:t>
      </w:r>
    </w:p>
    <w:p w:rsidR="00206915" w:rsidRPr="0034045A" w:rsidRDefault="00206915" w:rsidP="00206915">
      <w:pPr>
        <w:pStyle w:val="af0"/>
        <w:ind w:left="-426" w:firstLine="710"/>
        <w:rPr>
          <w:sz w:val="28"/>
          <w:szCs w:val="28"/>
        </w:rPr>
      </w:pPr>
      <w:r>
        <w:rPr>
          <w:sz w:val="28"/>
          <w:szCs w:val="28"/>
        </w:rPr>
        <w:t xml:space="preserve"> Образовательная область </w:t>
      </w:r>
      <w:r w:rsidRPr="00384F90">
        <w:rPr>
          <w:b/>
          <w:sz w:val="28"/>
          <w:szCs w:val="28"/>
        </w:rPr>
        <w:t>«Иностранный язык»</w:t>
      </w:r>
      <w:r>
        <w:rPr>
          <w:sz w:val="28"/>
          <w:szCs w:val="28"/>
        </w:rPr>
        <w:t xml:space="preserve"> предусматривает изучение</w:t>
      </w:r>
      <w:r w:rsidRPr="0034045A">
        <w:rPr>
          <w:sz w:val="28"/>
          <w:szCs w:val="28"/>
        </w:rPr>
        <w:t xml:space="preserve"> ин</w:t>
      </w:r>
      <w:r w:rsidR="005A6715">
        <w:rPr>
          <w:sz w:val="28"/>
          <w:szCs w:val="28"/>
        </w:rPr>
        <w:t xml:space="preserve">остранного языка. </w:t>
      </w:r>
      <w:r w:rsidRPr="0034045A">
        <w:rPr>
          <w:sz w:val="28"/>
          <w:szCs w:val="28"/>
        </w:rPr>
        <w:t xml:space="preserve"> На преподавание предмета «</w:t>
      </w:r>
      <w:r w:rsidR="005A6715">
        <w:rPr>
          <w:sz w:val="28"/>
          <w:szCs w:val="28"/>
        </w:rPr>
        <w:t>Русский язык» в 6</w:t>
      </w:r>
      <w:r>
        <w:rPr>
          <w:sz w:val="28"/>
          <w:szCs w:val="28"/>
        </w:rPr>
        <w:t>-</w:t>
      </w:r>
      <w:r w:rsidR="005A6715">
        <w:rPr>
          <w:sz w:val="28"/>
          <w:szCs w:val="28"/>
        </w:rPr>
        <w:t>7</w:t>
      </w:r>
      <w:r w:rsidRPr="0034045A">
        <w:rPr>
          <w:sz w:val="28"/>
          <w:szCs w:val="28"/>
        </w:rPr>
        <w:t xml:space="preserve">  классах доба</w:t>
      </w:r>
      <w:r w:rsidR="005A6715">
        <w:rPr>
          <w:sz w:val="28"/>
          <w:szCs w:val="28"/>
        </w:rPr>
        <w:t>влен 1 час за счет</w:t>
      </w:r>
      <w:r w:rsidRPr="0034045A">
        <w:rPr>
          <w:sz w:val="28"/>
          <w:szCs w:val="28"/>
        </w:rPr>
        <w:t xml:space="preserve"> компонента</w:t>
      </w:r>
      <w:r w:rsidR="005A6715">
        <w:rPr>
          <w:sz w:val="28"/>
          <w:szCs w:val="28"/>
        </w:rPr>
        <w:t xml:space="preserve"> образовательной организации</w:t>
      </w:r>
      <w:r w:rsidRPr="0034045A">
        <w:rPr>
          <w:sz w:val="28"/>
          <w:szCs w:val="28"/>
        </w:rPr>
        <w:t xml:space="preserve">. </w:t>
      </w:r>
    </w:p>
    <w:p w:rsidR="00206915" w:rsidRPr="0034045A" w:rsidRDefault="00206915" w:rsidP="00206915">
      <w:pPr>
        <w:pStyle w:val="af0"/>
        <w:ind w:left="-426" w:firstLine="710"/>
        <w:rPr>
          <w:sz w:val="28"/>
          <w:szCs w:val="28"/>
        </w:rPr>
      </w:pPr>
      <w:r w:rsidRPr="0034045A">
        <w:rPr>
          <w:sz w:val="28"/>
          <w:szCs w:val="28"/>
        </w:rPr>
        <w:lastRenderedPageBreak/>
        <w:t xml:space="preserve">В образовательную область </w:t>
      </w:r>
      <w:r>
        <w:rPr>
          <w:b/>
          <w:sz w:val="28"/>
          <w:szCs w:val="28"/>
        </w:rPr>
        <w:t>«Математика »</w:t>
      </w:r>
      <w:r w:rsidRPr="0034045A">
        <w:rPr>
          <w:b/>
          <w:sz w:val="28"/>
          <w:szCs w:val="28"/>
        </w:rPr>
        <w:t xml:space="preserve"> </w:t>
      </w:r>
      <w:r w:rsidRPr="0034045A">
        <w:rPr>
          <w:sz w:val="28"/>
          <w:szCs w:val="28"/>
        </w:rPr>
        <w:t>входи</w:t>
      </w:r>
      <w:r>
        <w:rPr>
          <w:sz w:val="28"/>
          <w:szCs w:val="28"/>
        </w:rPr>
        <w:t>т изучение математики.</w:t>
      </w:r>
      <w:r w:rsidRPr="0034045A">
        <w:rPr>
          <w:sz w:val="28"/>
          <w:szCs w:val="28"/>
        </w:rPr>
        <w:t xml:space="preserve"> </w:t>
      </w:r>
    </w:p>
    <w:p w:rsidR="00206915" w:rsidRDefault="00206915" w:rsidP="00206915">
      <w:pPr>
        <w:pStyle w:val="af0"/>
        <w:ind w:left="-426" w:firstLine="710"/>
        <w:rPr>
          <w:sz w:val="28"/>
          <w:szCs w:val="28"/>
        </w:rPr>
      </w:pPr>
      <w:r w:rsidRPr="0034045A">
        <w:rPr>
          <w:sz w:val="28"/>
          <w:szCs w:val="28"/>
        </w:rPr>
        <w:t xml:space="preserve">Образовательная область </w:t>
      </w:r>
      <w:r w:rsidR="005A6715">
        <w:rPr>
          <w:b/>
          <w:sz w:val="28"/>
          <w:szCs w:val="28"/>
        </w:rPr>
        <w:t>«Общественно-научные предметы</w:t>
      </w:r>
      <w:r>
        <w:rPr>
          <w:b/>
          <w:sz w:val="28"/>
          <w:szCs w:val="28"/>
        </w:rPr>
        <w:t xml:space="preserve">» </w:t>
      </w:r>
      <w:r w:rsidR="005A6715">
        <w:rPr>
          <w:sz w:val="28"/>
          <w:szCs w:val="28"/>
        </w:rPr>
        <w:t>в 5-7 классах включает историю, обществознание и географию</w:t>
      </w:r>
      <w:r w:rsidRPr="0034045A">
        <w:rPr>
          <w:sz w:val="28"/>
          <w:szCs w:val="28"/>
        </w:rPr>
        <w:t xml:space="preserve">. </w:t>
      </w:r>
    </w:p>
    <w:p w:rsidR="005A6715" w:rsidRPr="0034045A" w:rsidRDefault="005A6715" w:rsidP="00206915">
      <w:pPr>
        <w:pStyle w:val="af0"/>
        <w:ind w:left="-426" w:firstLine="710"/>
        <w:rPr>
          <w:sz w:val="28"/>
          <w:szCs w:val="28"/>
        </w:rPr>
      </w:pPr>
      <w:r w:rsidRPr="0034045A">
        <w:rPr>
          <w:sz w:val="28"/>
          <w:szCs w:val="28"/>
        </w:rPr>
        <w:t xml:space="preserve">Образовательная область </w:t>
      </w:r>
      <w:r>
        <w:rPr>
          <w:b/>
          <w:sz w:val="28"/>
          <w:szCs w:val="28"/>
        </w:rPr>
        <w:t xml:space="preserve">«Естественно-научные предметы» </w:t>
      </w:r>
      <w:r w:rsidRPr="005A6715">
        <w:rPr>
          <w:sz w:val="28"/>
          <w:szCs w:val="28"/>
        </w:rPr>
        <w:t>предусматривает изучение биологии и физики</w:t>
      </w:r>
      <w:r>
        <w:rPr>
          <w:sz w:val="28"/>
          <w:szCs w:val="28"/>
        </w:rPr>
        <w:t>. В 5 классе на изучение биологии отведен 1 час компонента образовательного учреждения.</w:t>
      </w:r>
    </w:p>
    <w:p w:rsidR="005A6715" w:rsidRDefault="00206915" w:rsidP="00206915">
      <w:pPr>
        <w:pStyle w:val="af0"/>
        <w:ind w:left="-426" w:firstLine="710"/>
        <w:rPr>
          <w:sz w:val="28"/>
          <w:szCs w:val="28"/>
        </w:rPr>
      </w:pP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sidRPr="0034045A">
        <w:rPr>
          <w:sz w:val="28"/>
          <w:szCs w:val="28"/>
        </w:rPr>
        <w:t xml:space="preserve"> изучаю</w:t>
      </w:r>
      <w:r>
        <w:rPr>
          <w:sz w:val="28"/>
          <w:szCs w:val="28"/>
        </w:rPr>
        <w:t>тся изобразительное искусство</w:t>
      </w:r>
      <w:r w:rsidR="005A6715">
        <w:rPr>
          <w:sz w:val="28"/>
          <w:szCs w:val="28"/>
        </w:rPr>
        <w:t xml:space="preserve"> и </w:t>
      </w:r>
      <w:r w:rsidRPr="0034045A">
        <w:rPr>
          <w:sz w:val="28"/>
          <w:szCs w:val="28"/>
        </w:rPr>
        <w:t>музыка</w:t>
      </w:r>
      <w:r w:rsidR="005A6715">
        <w:rPr>
          <w:sz w:val="28"/>
          <w:szCs w:val="28"/>
        </w:rPr>
        <w:t xml:space="preserve"> в 5-7 классах.</w:t>
      </w:r>
      <w:r>
        <w:rPr>
          <w:sz w:val="28"/>
          <w:szCs w:val="28"/>
        </w:rPr>
        <w:t xml:space="preserve"> </w:t>
      </w:r>
    </w:p>
    <w:p w:rsidR="005A6715" w:rsidRDefault="00206915" w:rsidP="00206915">
      <w:pPr>
        <w:pStyle w:val="af0"/>
        <w:ind w:left="-426" w:firstLine="710"/>
        <w:rPr>
          <w:sz w:val="28"/>
          <w:szCs w:val="28"/>
        </w:rPr>
      </w:pPr>
      <w:r w:rsidRPr="0034045A">
        <w:rPr>
          <w:sz w:val="28"/>
          <w:szCs w:val="28"/>
        </w:rPr>
        <w:t xml:space="preserve">Образовательная область </w:t>
      </w:r>
      <w:r w:rsidRPr="00D1097E">
        <w:rPr>
          <w:b/>
          <w:sz w:val="28"/>
          <w:szCs w:val="28"/>
        </w:rPr>
        <w:t>«Физическая культура»</w:t>
      </w:r>
      <w:r w:rsidRPr="0034045A">
        <w:rPr>
          <w:sz w:val="28"/>
          <w:szCs w:val="28"/>
        </w:rPr>
        <w:t xml:space="preserve"> включает предмет физическая культура</w:t>
      </w:r>
      <w:r>
        <w:rPr>
          <w:sz w:val="28"/>
          <w:szCs w:val="28"/>
        </w:rPr>
        <w:t xml:space="preserve"> </w:t>
      </w:r>
      <w:r w:rsidR="005A6715">
        <w:rPr>
          <w:sz w:val="28"/>
          <w:szCs w:val="28"/>
        </w:rPr>
        <w:t>.</w:t>
      </w:r>
    </w:p>
    <w:p w:rsidR="00975C07" w:rsidRDefault="005A6715" w:rsidP="00206915">
      <w:pPr>
        <w:tabs>
          <w:tab w:val="left" w:pos="700"/>
        </w:tabs>
        <w:spacing w:line="234" w:lineRule="auto"/>
        <w:ind w:right="900"/>
        <w:rPr>
          <w:rFonts w:eastAsia="Times New Roman"/>
          <w:bCs/>
          <w:sz w:val="28"/>
          <w:szCs w:val="28"/>
        </w:rPr>
      </w:pPr>
      <w:r w:rsidRPr="005A6715">
        <w:rPr>
          <w:rFonts w:eastAsia="Times New Roman"/>
          <w:bCs/>
          <w:sz w:val="28"/>
          <w:szCs w:val="28"/>
        </w:rPr>
        <w:t>Образовательная область</w:t>
      </w:r>
      <w:r>
        <w:rPr>
          <w:rFonts w:eastAsia="Times New Roman"/>
          <w:b/>
          <w:bCs/>
          <w:sz w:val="28"/>
          <w:szCs w:val="28"/>
        </w:rPr>
        <w:t xml:space="preserve"> «Технология»</w:t>
      </w:r>
      <w:r>
        <w:rPr>
          <w:rFonts w:eastAsia="Times New Roman"/>
          <w:bCs/>
          <w:sz w:val="28"/>
          <w:szCs w:val="28"/>
        </w:rPr>
        <w:t xml:space="preserve"> предусматривает изучение технологии в 5-7 классах.</w:t>
      </w:r>
    </w:p>
    <w:p w:rsidR="009C5B73" w:rsidRDefault="009C5B73" w:rsidP="00206915">
      <w:pPr>
        <w:tabs>
          <w:tab w:val="left" w:pos="700"/>
        </w:tabs>
        <w:spacing w:line="234" w:lineRule="auto"/>
        <w:ind w:right="900"/>
        <w:rPr>
          <w:rFonts w:eastAsia="Times New Roman"/>
          <w:bCs/>
          <w:sz w:val="28"/>
          <w:szCs w:val="28"/>
        </w:rPr>
      </w:pPr>
    </w:p>
    <w:p w:rsidR="009C5B73" w:rsidRPr="009C5B73" w:rsidRDefault="00975C07" w:rsidP="009C5B73">
      <w:pPr>
        <w:pStyle w:val="af3"/>
        <w:rPr>
          <w:sz w:val="28"/>
          <w:szCs w:val="28"/>
        </w:rPr>
      </w:pPr>
      <w:r>
        <w:rPr>
          <w:sz w:val="28"/>
          <w:szCs w:val="28"/>
          <w:lang w:val="ru-RU"/>
        </w:rPr>
        <w:t>У</w:t>
      </w:r>
      <w:r>
        <w:rPr>
          <w:sz w:val="28"/>
          <w:szCs w:val="28"/>
        </w:rPr>
        <w:t>чебный план</w:t>
      </w:r>
      <w:r>
        <w:rPr>
          <w:sz w:val="28"/>
          <w:szCs w:val="28"/>
          <w:lang w:val="ru-RU"/>
        </w:rPr>
        <w:t xml:space="preserve"> </w:t>
      </w:r>
      <w:r w:rsidRPr="00667941">
        <w:rPr>
          <w:sz w:val="28"/>
          <w:szCs w:val="28"/>
        </w:rPr>
        <w:t xml:space="preserve">с родным (нерусским) языком обучения </w:t>
      </w:r>
      <w:r>
        <w:rPr>
          <w:sz w:val="28"/>
          <w:szCs w:val="28"/>
          <w:lang w:val="ru-RU"/>
        </w:rPr>
        <w:t xml:space="preserve">(вариант 1) </w:t>
      </w:r>
      <w:r w:rsidRPr="00667941">
        <w:rPr>
          <w:sz w:val="28"/>
          <w:szCs w:val="28"/>
        </w:rPr>
        <w:t xml:space="preserve">для </w:t>
      </w:r>
      <w:r w:rsidRPr="00667941">
        <w:rPr>
          <w:sz w:val="28"/>
          <w:szCs w:val="28"/>
          <w:lang w:val="en-US"/>
        </w:rPr>
        <w:t>V</w:t>
      </w:r>
      <w:r w:rsidRPr="00667941">
        <w:rPr>
          <w:sz w:val="28"/>
          <w:szCs w:val="28"/>
        </w:rPr>
        <w:t>-</w:t>
      </w:r>
      <w:r w:rsidRPr="00667941">
        <w:rPr>
          <w:sz w:val="28"/>
          <w:szCs w:val="28"/>
          <w:lang w:val="en-US"/>
        </w:rPr>
        <w:t>VII</w:t>
      </w:r>
      <w:r w:rsidRPr="00667941">
        <w:rPr>
          <w:sz w:val="28"/>
          <w:szCs w:val="28"/>
        </w:rPr>
        <w:t xml:space="preserve"> классов </w:t>
      </w:r>
      <w:r>
        <w:rPr>
          <w:sz w:val="28"/>
          <w:szCs w:val="28"/>
          <w:lang w:val="ru-RU"/>
        </w:rPr>
        <w:t>МКОУ «Ашагастальская СОШ» Сулейман – Стальского района</w:t>
      </w:r>
      <w:r w:rsidRPr="00667941">
        <w:rPr>
          <w:sz w:val="28"/>
          <w:szCs w:val="28"/>
        </w:rPr>
        <w:t xml:space="preserve"> </w:t>
      </w:r>
    </w:p>
    <w:p w:rsidR="00975C07" w:rsidRPr="00667941" w:rsidRDefault="00975C07" w:rsidP="00975C07">
      <w:pPr>
        <w:pStyle w:val="af3"/>
        <w:rPr>
          <w:sz w:val="28"/>
          <w:szCs w:val="28"/>
        </w:rPr>
      </w:pPr>
      <w:r w:rsidRPr="00667941">
        <w:rPr>
          <w:sz w:val="28"/>
          <w:szCs w:val="28"/>
        </w:rPr>
        <w:t xml:space="preserve">Республики Дагестан </w:t>
      </w:r>
    </w:p>
    <w:p w:rsidR="00975C07" w:rsidRPr="00667941" w:rsidRDefault="00975C07" w:rsidP="00975C07">
      <w:pPr>
        <w:pStyle w:val="af3"/>
        <w:rPr>
          <w:sz w:val="28"/>
          <w:szCs w:val="28"/>
        </w:rPr>
      </w:pPr>
      <w:r w:rsidRPr="00667941">
        <w:rPr>
          <w:sz w:val="28"/>
          <w:szCs w:val="28"/>
        </w:rPr>
        <w:t>на 2017/2018 учебный год</w:t>
      </w:r>
    </w:p>
    <w:p w:rsidR="00975C07" w:rsidRPr="00667941" w:rsidRDefault="00975C07" w:rsidP="00975C07">
      <w:pPr>
        <w:pStyle w:val="af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3"/>
        <w:gridCol w:w="3119"/>
        <w:gridCol w:w="850"/>
        <w:gridCol w:w="851"/>
        <w:gridCol w:w="992"/>
        <w:gridCol w:w="850"/>
        <w:gridCol w:w="851"/>
        <w:gridCol w:w="811"/>
      </w:tblGrid>
      <w:tr w:rsidR="00975C07" w:rsidRPr="00667941" w:rsidTr="00366CCF">
        <w:tc>
          <w:tcPr>
            <w:tcW w:w="2493" w:type="dxa"/>
            <w:vMerge w:val="restart"/>
            <w:shd w:val="clear" w:color="auto" w:fill="auto"/>
          </w:tcPr>
          <w:p w:rsidR="00975C07" w:rsidRPr="00667941" w:rsidRDefault="00975C07" w:rsidP="00366CCF">
            <w:pPr>
              <w:rPr>
                <w:rFonts w:eastAsia="Times New Roman"/>
                <w:sz w:val="28"/>
                <w:szCs w:val="28"/>
              </w:rPr>
            </w:pPr>
          </w:p>
        </w:tc>
        <w:tc>
          <w:tcPr>
            <w:tcW w:w="3119" w:type="dxa"/>
            <w:vMerge w:val="restart"/>
            <w:tcBorders>
              <w:top w:val="single" w:sz="4" w:space="0" w:color="auto"/>
              <w:left w:val="single" w:sz="4" w:space="0" w:color="auto"/>
              <w:right w:val="single" w:sz="4" w:space="0" w:color="auto"/>
              <w:tr2bl w:val="single" w:sz="4" w:space="0" w:color="auto"/>
            </w:tcBorders>
          </w:tcPr>
          <w:p w:rsidR="00975C07" w:rsidRPr="00667941" w:rsidRDefault="00975C07" w:rsidP="00366CCF">
            <w:pPr>
              <w:rPr>
                <w:rFonts w:eastAsia="Times New Roman"/>
                <w:b/>
                <w:sz w:val="28"/>
                <w:szCs w:val="28"/>
              </w:rPr>
            </w:pPr>
            <w:r w:rsidRPr="00667941">
              <w:rPr>
                <w:b/>
                <w:sz w:val="28"/>
                <w:szCs w:val="28"/>
              </w:rPr>
              <w:t>Предметы</w:t>
            </w:r>
          </w:p>
          <w:p w:rsidR="00975C07" w:rsidRPr="00667941" w:rsidRDefault="00975C07" w:rsidP="00366CCF">
            <w:pPr>
              <w:jc w:val="center"/>
              <w:rPr>
                <w:b/>
                <w:sz w:val="28"/>
                <w:szCs w:val="28"/>
              </w:rPr>
            </w:pPr>
          </w:p>
          <w:p w:rsidR="00975C07" w:rsidRDefault="00975C07" w:rsidP="00366CCF">
            <w:pPr>
              <w:jc w:val="right"/>
              <w:rPr>
                <w:b/>
                <w:sz w:val="28"/>
                <w:szCs w:val="28"/>
              </w:rPr>
            </w:pPr>
          </w:p>
          <w:p w:rsidR="00975C07" w:rsidRDefault="00975C07" w:rsidP="00366CCF">
            <w:pPr>
              <w:jc w:val="right"/>
              <w:rPr>
                <w:b/>
                <w:sz w:val="28"/>
                <w:szCs w:val="28"/>
              </w:rPr>
            </w:pPr>
          </w:p>
          <w:p w:rsidR="00975C07" w:rsidRPr="00667941" w:rsidRDefault="00975C07" w:rsidP="00366CCF">
            <w:pPr>
              <w:jc w:val="center"/>
              <w:rPr>
                <w:b/>
                <w:sz w:val="28"/>
                <w:szCs w:val="28"/>
              </w:rPr>
            </w:pPr>
            <w:r w:rsidRPr="00667941">
              <w:rPr>
                <w:b/>
                <w:sz w:val="28"/>
                <w:szCs w:val="28"/>
              </w:rPr>
              <w:t>Классы</w:t>
            </w:r>
          </w:p>
          <w:p w:rsidR="00975C07" w:rsidRPr="00667941" w:rsidRDefault="00975C07" w:rsidP="00366CCF">
            <w:pPr>
              <w:jc w:val="center"/>
              <w:rPr>
                <w:b/>
                <w:sz w:val="28"/>
                <w:szCs w:val="28"/>
              </w:rPr>
            </w:pPr>
          </w:p>
        </w:tc>
        <w:tc>
          <w:tcPr>
            <w:tcW w:w="5205" w:type="dxa"/>
            <w:gridSpan w:val="6"/>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2626" w:right="-108"/>
              <w:jc w:val="center"/>
              <w:rPr>
                <w:rFonts w:eastAsia="Times New Roman"/>
                <w:b/>
                <w:sz w:val="28"/>
                <w:szCs w:val="28"/>
              </w:rPr>
            </w:pPr>
          </w:p>
          <w:p w:rsidR="00975C07" w:rsidRPr="00667941" w:rsidRDefault="00975C07" w:rsidP="00366CCF">
            <w:pPr>
              <w:ind w:left="-108" w:right="-108"/>
              <w:jc w:val="center"/>
              <w:rPr>
                <w:b/>
                <w:sz w:val="28"/>
                <w:szCs w:val="28"/>
              </w:rPr>
            </w:pPr>
            <w:r w:rsidRPr="00667941">
              <w:rPr>
                <w:b/>
                <w:sz w:val="28"/>
                <w:szCs w:val="28"/>
              </w:rPr>
              <w:t>Количество часов в неделю</w:t>
            </w:r>
          </w:p>
          <w:p w:rsidR="00975C07" w:rsidRPr="00667941" w:rsidRDefault="00975C07" w:rsidP="00366CCF">
            <w:pPr>
              <w:ind w:left="-108" w:right="-108"/>
              <w:jc w:val="center"/>
              <w:rPr>
                <w:b/>
                <w:sz w:val="28"/>
                <w:szCs w:val="28"/>
              </w:rPr>
            </w:pPr>
          </w:p>
          <w:p w:rsidR="00975C07" w:rsidRPr="00667941" w:rsidRDefault="00975C07" w:rsidP="00366CCF">
            <w:pPr>
              <w:ind w:left="-108" w:right="-108"/>
              <w:jc w:val="center"/>
              <w:rPr>
                <w:b/>
                <w:sz w:val="28"/>
                <w:szCs w:val="28"/>
              </w:rPr>
            </w:pPr>
          </w:p>
        </w:tc>
      </w:tr>
      <w:tr w:rsidR="00975C07" w:rsidRPr="00667941" w:rsidTr="00366CCF">
        <w:tc>
          <w:tcPr>
            <w:tcW w:w="2493" w:type="dxa"/>
            <w:vMerge/>
            <w:shd w:val="clear" w:color="auto" w:fill="auto"/>
          </w:tcPr>
          <w:p w:rsidR="00975C07" w:rsidRPr="00667941" w:rsidRDefault="00975C07" w:rsidP="00366CCF">
            <w:pPr>
              <w:rPr>
                <w:b/>
                <w:sz w:val="28"/>
                <w:szCs w:val="28"/>
              </w:rPr>
            </w:pPr>
          </w:p>
        </w:tc>
        <w:tc>
          <w:tcPr>
            <w:tcW w:w="3119" w:type="dxa"/>
            <w:vMerge/>
            <w:tcBorders>
              <w:left w:val="single" w:sz="4" w:space="0" w:color="auto"/>
              <w:bottom w:val="single" w:sz="4" w:space="0" w:color="auto"/>
              <w:right w:val="single" w:sz="4" w:space="0" w:color="auto"/>
            </w:tcBorders>
            <w:hideMark/>
          </w:tcPr>
          <w:p w:rsidR="00975C07" w:rsidRPr="00667941" w:rsidRDefault="00975C07" w:rsidP="00366CCF">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975C07" w:rsidRPr="009134C5" w:rsidRDefault="00975C07" w:rsidP="00366CCF">
            <w:pPr>
              <w:ind w:left="-108" w:right="-108"/>
              <w:jc w:val="center"/>
              <w:rPr>
                <w:b/>
                <w:sz w:val="28"/>
                <w:szCs w:val="28"/>
                <w:vertAlign w:val="superscript"/>
              </w:rPr>
            </w:pPr>
            <w:r>
              <w:rPr>
                <w:b/>
                <w:sz w:val="28"/>
                <w:szCs w:val="28"/>
              </w:rPr>
              <w:t>5</w:t>
            </w:r>
            <w:r>
              <w:rPr>
                <w:b/>
                <w:sz w:val="28"/>
                <w:szCs w:val="28"/>
                <w:vertAlign w:val="superscript"/>
              </w:rPr>
              <w:t>а</w:t>
            </w:r>
          </w:p>
        </w:tc>
        <w:tc>
          <w:tcPr>
            <w:tcW w:w="851" w:type="dxa"/>
            <w:tcBorders>
              <w:top w:val="single" w:sz="4" w:space="0" w:color="auto"/>
              <w:left w:val="single" w:sz="4" w:space="0" w:color="auto"/>
              <w:bottom w:val="single" w:sz="4" w:space="0" w:color="auto"/>
              <w:right w:val="single" w:sz="4" w:space="0" w:color="auto"/>
            </w:tcBorders>
            <w:hideMark/>
          </w:tcPr>
          <w:p w:rsidR="00975C07" w:rsidRPr="009134C5" w:rsidRDefault="00975C07" w:rsidP="00366CCF">
            <w:pPr>
              <w:ind w:left="-124" w:right="-92"/>
              <w:jc w:val="center"/>
              <w:rPr>
                <w:b/>
                <w:sz w:val="28"/>
                <w:szCs w:val="28"/>
                <w:vertAlign w:val="superscript"/>
              </w:rPr>
            </w:pPr>
            <w:r>
              <w:rPr>
                <w:b/>
                <w:sz w:val="28"/>
                <w:szCs w:val="28"/>
              </w:rPr>
              <w:t>5</w:t>
            </w:r>
            <w:r>
              <w:rPr>
                <w:b/>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hideMark/>
          </w:tcPr>
          <w:p w:rsidR="00975C07" w:rsidRPr="009134C5" w:rsidRDefault="00975C07" w:rsidP="00366CCF">
            <w:pPr>
              <w:ind w:left="-124" w:right="-108"/>
              <w:jc w:val="center"/>
              <w:rPr>
                <w:b/>
                <w:sz w:val="28"/>
                <w:szCs w:val="28"/>
                <w:vertAlign w:val="superscript"/>
              </w:rPr>
            </w:pPr>
            <w:r>
              <w:rPr>
                <w:b/>
                <w:sz w:val="28"/>
                <w:szCs w:val="28"/>
              </w:rPr>
              <w:t>6</w:t>
            </w:r>
            <w:r>
              <w:rPr>
                <w:b/>
                <w:sz w:val="28"/>
                <w:szCs w:val="28"/>
                <w:vertAlign w:val="superscript"/>
              </w:rPr>
              <w:t>а</w:t>
            </w:r>
          </w:p>
        </w:tc>
        <w:tc>
          <w:tcPr>
            <w:tcW w:w="850" w:type="dxa"/>
            <w:tcBorders>
              <w:top w:val="single" w:sz="4" w:space="0" w:color="auto"/>
              <w:left w:val="single" w:sz="4" w:space="0" w:color="auto"/>
              <w:bottom w:val="single" w:sz="4" w:space="0" w:color="auto"/>
              <w:right w:val="single" w:sz="4" w:space="0" w:color="auto"/>
            </w:tcBorders>
          </w:tcPr>
          <w:p w:rsidR="00975C07" w:rsidRPr="009134C5" w:rsidRDefault="00975C07" w:rsidP="00366CCF">
            <w:pPr>
              <w:ind w:left="-124" w:right="-108"/>
              <w:jc w:val="center"/>
              <w:rPr>
                <w:b/>
                <w:sz w:val="28"/>
                <w:szCs w:val="28"/>
                <w:vertAlign w:val="superscript"/>
              </w:rPr>
            </w:pPr>
            <w:r>
              <w:rPr>
                <w:b/>
                <w:sz w:val="28"/>
                <w:szCs w:val="28"/>
              </w:rPr>
              <w:t>6</w:t>
            </w:r>
            <w:r>
              <w:rPr>
                <w:b/>
                <w:sz w:val="28"/>
                <w:szCs w:val="28"/>
                <w:vertAlign w:val="superscript"/>
              </w:rPr>
              <w:t>б</w:t>
            </w:r>
          </w:p>
        </w:tc>
        <w:tc>
          <w:tcPr>
            <w:tcW w:w="851" w:type="dxa"/>
            <w:tcBorders>
              <w:top w:val="single" w:sz="4" w:space="0" w:color="auto"/>
              <w:left w:val="single" w:sz="4" w:space="0" w:color="auto"/>
              <w:bottom w:val="single" w:sz="4" w:space="0" w:color="auto"/>
              <w:right w:val="single" w:sz="4" w:space="0" w:color="auto"/>
            </w:tcBorders>
          </w:tcPr>
          <w:p w:rsidR="00975C07" w:rsidRPr="009134C5" w:rsidRDefault="00975C07" w:rsidP="00366CCF">
            <w:pPr>
              <w:ind w:left="-124" w:right="-108"/>
              <w:jc w:val="center"/>
              <w:rPr>
                <w:b/>
                <w:sz w:val="28"/>
                <w:szCs w:val="28"/>
                <w:vertAlign w:val="superscript"/>
              </w:rPr>
            </w:pPr>
            <w:r>
              <w:rPr>
                <w:b/>
                <w:sz w:val="28"/>
                <w:szCs w:val="28"/>
              </w:rPr>
              <w:t>7</w:t>
            </w:r>
            <w:r>
              <w:rPr>
                <w:b/>
                <w:sz w:val="28"/>
                <w:szCs w:val="28"/>
                <w:vertAlign w:val="superscript"/>
              </w:rPr>
              <w:t>а</w:t>
            </w:r>
          </w:p>
        </w:tc>
        <w:tc>
          <w:tcPr>
            <w:tcW w:w="811" w:type="dxa"/>
            <w:tcBorders>
              <w:top w:val="single" w:sz="4" w:space="0" w:color="auto"/>
              <w:left w:val="single" w:sz="4" w:space="0" w:color="auto"/>
              <w:bottom w:val="single" w:sz="4" w:space="0" w:color="auto"/>
              <w:right w:val="single" w:sz="4" w:space="0" w:color="auto"/>
            </w:tcBorders>
          </w:tcPr>
          <w:p w:rsidR="00975C07" w:rsidRPr="009134C5" w:rsidRDefault="00975C07" w:rsidP="00366CCF">
            <w:pPr>
              <w:ind w:left="-124" w:right="-108"/>
              <w:jc w:val="center"/>
              <w:rPr>
                <w:b/>
                <w:sz w:val="28"/>
                <w:szCs w:val="28"/>
                <w:vertAlign w:val="superscript"/>
              </w:rPr>
            </w:pPr>
            <w:r>
              <w:rPr>
                <w:b/>
                <w:sz w:val="28"/>
                <w:szCs w:val="28"/>
              </w:rPr>
              <w:t>7</w:t>
            </w:r>
            <w:r>
              <w:rPr>
                <w:b/>
                <w:sz w:val="28"/>
                <w:szCs w:val="28"/>
                <w:vertAlign w:val="superscript"/>
              </w:rPr>
              <w:t>б</w:t>
            </w:r>
          </w:p>
        </w:tc>
      </w:tr>
      <w:tr w:rsidR="00975C07" w:rsidRPr="00667941" w:rsidTr="00366CCF">
        <w:tc>
          <w:tcPr>
            <w:tcW w:w="2493" w:type="dxa"/>
            <w:vMerge w:val="restart"/>
            <w:shd w:val="clear" w:color="auto" w:fill="auto"/>
          </w:tcPr>
          <w:p w:rsidR="00975C07" w:rsidRPr="00667941" w:rsidRDefault="00975C07" w:rsidP="00366CCF">
            <w:pPr>
              <w:jc w:val="both"/>
              <w:rPr>
                <w:sz w:val="28"/>
                <w:szCs w:val="28"/>
              </w:rPr>
            </w:pPr>
            <w:r w:rsidRPr="00667941">
              <w:rPr>
                <w:sz w:val="28"/>
                <w:szCs w:val="28"/>
              </w:rPr>
              <w:t>Филологи</w:t>
            </w:r>
            <w:r>
              <w:rPr>
                <w:sz w:val="28"/>
                <w:szCs w:val="28"/>
              </w:rPr>
              <w:t>я</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jc w:val="both"/>
              <w:rPr>
                <w:sz w:val="28"/>
                <w:szCs w:val="28"/>
              </w:rPr>
            </w:pPr>
            <w:r w:rsidRPr="00667941">
              <w:rPr>
                <w:sz w:val="28"/>
                <w:szCs w:val="28"/>
              </w:rPr>
              <w:t xml:space="preserve"> Русский язык</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4</w:t>
            </w: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4+1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4+1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4+1</w:t>
            </w:r>
          </w:p>
        </w:tc>
      </w:tr>
      <w:tr w:rsidR="00975C07" w:rsidRPr="00667941" w:rsidTr="00366CCF">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Русская литература</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4</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4</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rPr>
          <w:trHeight w:val="360"/>
        </w:trPr>
        <w:tc>
          <w:tcPr>
            <w:tcW w:w="2493" w:type="dxa"/>
            <w:vMerge w:val="restart"/>
            <w:shd w:val="clear" w:color="auto" w:fill="auto"/>
          </w:tcPr>
          <w:p w:rsidR="00975C07" w:rsidRPr="00667941" w:rsidRDefault="00975C07" w:rsidP="00366CCF">
            <w:pPr>
              <w:ind w:left="72" w:right="-108"/>
              <w:rPr>
                <w:sz w:val="28"/>
                <w:szCs w:val="28"/>
              </w:rPr>
            </w:pPr>
            <w:r w:rsidRPr="00667941">
              <w:rPr>
                <w:sz w:val="28"/>
                <w:szCs w:val="28"/>
              </w:rPr>
              <w:t xml:space="preserve">Родной язык и родная литература </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 xml:space="preserve">Родной язык </w:t>
            </w:r>
          </w:p>
        </w:tc>
        <w:tc>
          <w:tcPr>
            <w:tcW w:w="850" w:type="dxa"/>
            <w:tcBorders>
              <w:top w:val="single" w:sz="4" w:space="0" w:color="auto"/>
              <w:left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50" w:type="dxa"/>
            <w:tcBorders>
              <w:top w:val="single" w:sz="4" w:space="0" w:color="auto"/>
              <w:left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top w:val="single" w:sz="4" w:space="0" w:color="auto"/>
              <w:left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rPr>
          <w:trHeight w:val="202"/>
        </w:trPr>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Родная литература</w:t>
            </w:r>
          </w:p>
        </w:tc>
        <w:tc>
          <w:tcPr>
            <w:tcW w:w="850" w:type="dxa"/>
            <w:tcBorders>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50" w:type="dxa"/>
            <w:tcBorders>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3" w:type="dxa"/>
            <w:shd w:val="clear" w:color="auto" w:fill="auto"/>
          </w:tcPr>
          <w:p w:rsidR="00975C07" w:rsidRPr="00667941" w:rsidRDefault="00975C07" w:rsidP="00366CCF">
            <w:pPr>
              <w:ind w:left="72" w:right="-108"/>
              <w:rPr>
                <w:sz w:val="28"/>
                <w:szCs w:val="28"/>
              </w:rPr>
            </w:pPr>
            <w:r w:rsidRPr="00667941">
              <w:rPr>
                <w:sz w:val="28"/>
                <w:szCs w:val="28"/>
              </w:rPr>
              <w:t>Иностранный язык</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Иностранный язык</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c>
          <w:tcPr>
            <w:tcW w:w="2493" w:type="dxa"/>
            <w:shd w:val="clear" w:color="auto" w:fill="auto"/>
          </w:tcPr>
          <w:p w:rsidR="00975C07" w:rsidRPr="00667941" w:rsidRDefault="00975C07" w:rsidP="00366CCF">
            <w:pPr>
              <w:ind w:left="72" w:right="-108"/>
              <w:rPr>
                <w:sz w:val="28"/>
                <w:szCs w:val="28"/>
              </w:rPr>
            </w:pPr>
            <w:r w:rsidRPr="00667941">
              <w:rPr>
                <w:sz w:val="28"/>
                <w:szCs w:val="28"/>
              </w:rPr>
              <w:t xml:space="preserve">Математика </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Математика</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5</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5</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5</w:t>
            </w:r>
          </w:p>
        </w:tc>
      </w:tr>
      <w:tr w:rsidR="00975C07" w:rsidRPr="00667941" w:rsidTr="00366CCF">
        <w:tc>
          <w:tcPr>
            <w:tcW w:w="2493" w:type="dxa"/>
            <w:vMerge w:val="restart"/>
            <w:shd w:val="clear" w:color="auto" w:fill="auto"/>
          </w:tcPr>
          <w:p w:rsidR="00975C07" w:rsidRPr="00667941" w:rsidRDefault="00975C07" w:rsidP="00366CCF">
            <w:pPr>
              <w:ind w:left="72" w:right="-108"/>
              <w:rPr>
                <w:sz w:val="28"/>
                <w:szCs w:val="28"/>
              </w:rPr>
            </w:pPr>
            <w:r>
              <w:rPr>
                <w:sz w:val="28"/>
                <w:szCs w:val="28"/>
              </w:rPr>
              <w:t xml:space="preserve">Общественно-научные предметы </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История</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Обществознание (включая экономику и право)</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r>
      <w:tr w:rsidR="00975C07" w:rsidRPr="00667941" w:rsidTr="00366CCF">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География</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3" w:type="dxa"/>
            <w:vMerge w:val="restart"/>
            <w:shd w:val="clear" w:color="auto" w:fill="auto"/>
          </w:tcPr>
          <w:p w:rsidR="00975C07" w:rsidRPr="00667941" w:rsidRDefault="00975C07" w:rsidP="00366CCF">
            <w:pPr>
              <w:ind w:left="72" w:right="-108"/>
              <w:rPr>
                <w:sz w:val="28"/>
                <w:szCs w:val="28"/>
              </w:rPr>
            </w:pPr>
            <w:r>
              <w:rPr>
                <w:sz w:val="28"/>
                <w:szCs w:val="28"/>
              </w:rPr>
              <w:t>Естественно-научные предметы</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Биология</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w:t>
            </w: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9" w:right="-108"/>
              <w:jc w:val="center"/>
              <w:rPr>
                <w:sz w:val="28"/>
                <w:szCs w:val="28"/>
              </w:rPr>
            </w:pPr>
            <w:r>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rPr>
          <w:trHeight w:val="550"/>
        </w:trPr>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Физика</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24" w:right="-92"/>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9" w:right="-108"/>
              <w:jc w:val="center"/>
              <w:rPr>
                <w:sz w:val="28"/>
                <w:szCs w:val="28"/>
              </w:rPr>
            </w:pP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3" w:type="dxa"/>
            <w:vMerge w:val="restart"/>
            <w:shd w:val="clear" w:color="auto" w:fill="auto"/>
          </w:tcPr>
          <w:p w:rsidR="00975C07" w:rsidRPr="00667941" w:rsidRDefault="00975C07" w:rsidP="00366CCF">
            <w:pPr>
              <w:ind w:left="72" w:right="-108"/>
              <w:rPr>
                <w:sz w:val="28"/>
                <w:szCs w:val="28"/>
              </w:rPr>
            </w:pPr>
            <w:r w:rsidRPr="00667941">
              <w:rPr>
                <w:sz w:val="28"/>
                <w:szCs w:val="28"/>
              </w:rPr>
              <w:t xml:space="preserve">Искусство </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Музыка</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r>
      <w:tr w:rsidR="00975C07" w:rsidRPr="00667941" w:rsidTr="00366CCF">
        <w:tc>
          <w:tcPr>
            <w:tcW w:w="2493" w:type="dxa"/>
            <w:vMerge/>
            <w:shd w:val="clear" w:color="auto" w:fill="auto"/>
          </w:tcPr>
          <w:p w:rsidR="00975C07" w:rsidRPr="00667941" w:rsidRDefault="00975C07" w:rsidP="00366CCF">
            <w:pPr>
              <w:ind w:left="72" w:right="-108"/>
              <w:rPr>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Изобразительное искусство + труд</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1</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r>
      <w:tr w:rsidR="00975C07" w:rsidRPr="00667941" w:rsidTr="00366CCF">
        <w:tc>
          <w:tcPr>
            <w:tcW w:w="2493" w:type="dxa"/>
            <w:shd w:val="clear" w:color="auto" w:fill="auto"/>
          </w:tcPr>
          <w:p w:rsidR="00975C07" w:rsidRPr="00667941" w:rsidRDefault="00975C07" w:rsidP="00366CCF">
            <w:pPr>
              <w:ind w:left="72" w:right="-108"/>
              <w:rPr>
                <w:sz w:val="28"/>
                <w:szCs w:val="28"/>
              </w:rPr>
            </w:pPr>
            <w:r w:rsidRPr="00667941">
              <w:rPr>
                <w:sz w:val="28"/>
                <w:szCs w:val="28"/>
              </w:rPr>
              <w:t>Физическая культура и ОБЖ</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Физическая культура</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sidRPr="00667941">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sidRPr="00667941">
              <w:rPr>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c>
          <w:tcPr>
            <w:tcW w:w="2493" w:type="dxa"/>
            <w:shd w:val="clear" w:color="auto" w:fill="auto"/>
          </w:tcPr>
          <w:p w:rsidR="00975C07" w:rsidRPr="00667941" w:rsidRDefault="00975C07" w:rsidP="00366CCF">
            <w:pPr>
              <w:ind w:left="72" w:right="-108"/>
              <w:rPr>
                <w:sz w:val="28"/>
                <w:szCs w:val="28"/>
              </w:rPr>
            </w:pPr>
            <w:r w:rsidRPr="00667941">
              <w:rPr>
                <w:sz w:val="28"/>
                <w:szCs w:val="28"/>
              </w:rPr>
              <w:lastRenderedPageBreak/>
              <w:t>Технология</w:t>
            </w:r>
          </w:p>
        </w:tc>
        <w:tc>
          <w:tcPr>
            <w:tcW w:w="311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Технология</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sidRPr="00667941">
              <w:rPr>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r>
      <w:tr w:rsidR="00975C07" w:rsidRPr="00667941" w:rsidTr="00366CCF">
        <w:tc>
          <w:tcPr>
            <w:tcW w:w="2493" w:type="dxa"/>
            <w:shd w:val="clear" w:color="auto" w:fill="auto"/>
          </w:tcPr>
          <w:p w:rsidR="00975C07" w:rsidRPr="00E62147" w:rsidRDefault="00975C07" w:rsidP="00366CCF">
            <w:pPr>
              <w:pStyle w:val="1"/>
              <w:rPr>
                <w:sz w:val="28"/>
                <w:szCs w:val="28"/>
                <w:lang w:val="ru-RU" w:eastAsia="ru-RU"/>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E62147" w:rsidRDefault="00975C07" w:rsidP="00366CCF">
            <w:pPr>
              <w:pStyle w:val="1"/>
              <w:rPr>
                <w:sz w:val="28"/>
                <w:szCs w:val="28"/>
                <w:lang w:val="ru-RU" w:eastAsia="ru-RU"/>
              </w:rPr>
            </w:pPr>
            <w:r w:rsidRPr="00E62147">
              <w:rPr>
                <w:sz w:val="28"/>
                <w:szCs w:val="28"/>
                <w:lang w:val="ru-RU" w:eastAsia="ru-RU"/>
              </w:rPr>
              <w:t>ИТОГО:</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b/>
                <w:sz w:val="28"/>
                <w:szCs w:val="28"/>
              </w:rPr>
            </w:pPr>
            <w:r>
              <w:rPr>
                <w:b/>
                <w:sz w:val="28"/>
                <w:szCs w:val="28"/>
              </w:rPr>
              <w:t>31</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92"/>
              <w:jc w:val="center"/>
              <w:rPr>
                <w:b/>
                <w:sz w:val="28"/>
                <w:szCs w:val="28"/>
              </w:rPr>
            </w:pPr>
            <w:r>
              <w:rPr>
                <w:b/>
                <w:sz w:val="28"/>
                <w:szCs w:val="28"/>
              </w:rPr>
              <w:t>31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b/>
                <w:sz w:val="28"/>
                <w:szCs w:val="28"/>
              </w:rPr>
            </w:pPr>
            <w:r w:rsidRPr="00667941">
              <w:rPr>
                <w:b/>
                <w:sz w:val="28"/>
                <w:szCs w:val="28"/>
              </w:rPr>
              <w:t>3</w:t>
            </w:r>
            <w:r>
              <w:rPr>
                <w:b/>
                <w:sz w:val="28"/>
                <w:szCs w:val="28"/>
              </w:rPr>
              <w:t>2</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34</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34</w:t>
            </w:r>
          </w:p>
        </w:tc>
      </w:tr>
      <w:tr w:rsidR="00975C07" w:rsidRPr="00667941" w:rsidTr="00366CCF">
        <w:tc>
          <w:tcPr>
            <w:tcW w:w="2493" w:type="dxa"/>
            <w:shd w:val="clear" w:color="auto" w:fill="auto"/>
          </w:tcPr>
          <w:p w:rsidR="00975C07" w:rsidRPr="00667941" w:rsidRDefault="00975C07" w:rsidP="00366CCF">
            <w:pPr>
              <w:ind w:left="72" w:right="-108"/>
              <w:rPr>
                <w:b/>
                <w:sz w:val="28"/>
                <w:szCs w:val="28"/>
              </w:rPr>
            </w:pPr>
          </w:p>
        </w:tc>
        <w:tc>
          <w:tcPr>
            <w:tcW w:w="3119" w:type="dxa"/>
            <w:tcBorders>
              <w:top w:val="single" w:sz="4" w:space="0" w:color="auto"/>
              <w:left w:val="single" w:sz="4" w:space="0" w:color="auto"/>
              <w:bottom w:val="single" w:sz="4" w:space="0" w:color="auto"/>
              <w:right w:val="single" w:sz="4" w:space="0" w:color="auto"/>
            </w:tcBorders>
            <w:hideMark/>
          </w:tcPr>
          <w:p w:rsidR="00975C07" w:rsidRPr="002A0F71" w:rsidRDefault="00975C07" w:rsidP="00366CCF">
            <w:pPr>
              <w:ind w:left="72" w:right="-108"/>
              <w:rPr>
                <w:sz w:val="28"/>
                <w:szCs w:val="28"/>
              </w:rPr>
            </w:pPr>
            <w:r w:rsidRPr="002A0F71">
              <w:rPr>
                <w:sz w:val="28"/>
                <w:szCs w:val="28"/>
              </w:rPr>
              <w:t>Предельно допустимая  аудиторная  учебная нагрузка при 6-дневной у</w:t>
            </w:r>
            <w:r>
              <w:rPr>
                <w:sz w:val="28"/>
                <w:szCs w:val="28"/>
              </w:rPr>
              <w:t>чебной неделе (требования СанПиН</w:t>
            </w:r>
            <w:r w:rsidRPr="002A0F71">
              <w:rPr>
                <w:sz w:val="28"/>
                <w:szCs w:val="28"/>
              </w:rPr>
              <w:t>)</w:t>
            </w:r>
          </w:p>
        </w:tc>
        <w:tc>
          <w:tcPr>
            <w:tcW w:w="850"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b/>
                <w:sz w:val="28"/>
                <w:szCs w:val="28"/>
              </w:rPr>
            </w:pPr>
            <w:r>
              <w:rPr>
                <w:b/>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92"/>
              <w:jc w:val="center"/>
              <w:rPr>
                <w:b/>
                <w:sz w:val="28"/>
                <w:szCs w:val="28"/>
              </w:rPr>
            </w:pPr>
            <w:r>
              <w:rPr>
                <w:b/>
                <w:sz w:val="28"/>
                <w:szCs w:val="28"/>
              </w:rPr>
              <w:t>32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b/>
                <w:sz w:val="28"/>
                <w:szCs w:val="28"/>
              </w:rPr>
            </w:pPr>
            <w:r w:rsidRPr="00667941">
              <w:rPr>
                <w:b/>
                <w:sz w:val="28"/>
                <w:szCs w:val="28"/>
              </w:rPr>
              <w:t>3</w:t>
            </w:r>
            <w:r>
              <w:rPr>
                <w:b/>
                <w:sz w:val="28"/>
                <w:szCs w:val="28"/>
              </w:rPr>
              <w:t>3</w:t>
            </w:r>
          </w:p>
        </w:tc>
        <w:tc>
          <w:tcPr>
            <w:tcW w:w="850"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35</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35</w:t>
            </w:r>
          </w:p>
        </w:tc>
      </w:tr>
    </w:tbl>
    <w:p w:rsidR="00975C07" w:rsidRDefault="00975C07" w:rsidP="00975C07">
      <w:pPr>
        <w:rPr>
          <w:sz w:val="28"/>
          <w:szCs w:val="28"/>
        </w:rPr>
      </w:pPr>
    </w:p>
    <w:p w:rsidR="00975C07" w:rsidRPr="009C5B73" w:rsidRDefault="00975C07" w:rsidP="00975C07">
      <w:pPr>
        <w:ind w:hanging="709"/>
        <w:rPr>
          <w:sz w:val="28"/>
          <w:szCs w:val="28"/>
        </w:rPr>
      </w:pPr>
    </w:p>
    <w:p w:rsidR="00975C07" w:rsidRDefault="009C5B73" w:rsidP="00975C07">
      <w:pPr>
        <w:ind w:hanging="709"/>
        <w:rPr>
          <w:sz w:val="28"/>
          <w:szCs w:val="28"/>
        </w:rPr>
      </w:pPr>
      <w:r>
        <w:rPr>
          <w:sz w:val="28"/>
          <w:szCs w:val="28"/>
        </w:rPr>
        <w:t xml:space="preserve">          </w:t>
      </w:r>
      <w:r w:rsidRPr="009C5B73">
        <w:rPr>
          <w:sz w:val="28"/>
          <w:szCs w:val="28"/>
        </w:rPr>
        <w:t>О</w:t>
      </w:r>
      <w:r>
        <w:rPr>
          <w:sz w:val="28"/>
          <w:szCs w:val="28"/>
        </w:rPr>
        <w:t>бразовательные</w:t>
      </w:r>
      <w:r w:rsidRPr="009C5B73">
        <w:rPr>
          <w:sz w:val="28"/>
          <w:szCs w:val="28"/>
        </w:rPr>
        <w:t xml:space="preserve"> област</w:t>
      </w:r>
      <w:r>
        <w:rPr>
          <w:sz w:val="28"/>
          <w:szCs w:val="28"/>
        </w:rPr>
        <w:t>и</w:t>
      </w:r>
      <w:r>
        <w:rPr>
          <w:b/>
          <w:sz w:val="28"/>
          <w:szCs w:val="28"/>
        </w:rPr>
        <w:t xml:space="preserve"> «Филология», «Родной язык и родная литература», «Иностранный язык» </w:t>
      </w:r>
      <w:r>
        <w:rPr>
          <w:sz w:val="28"/>
          <w:szCs w:val="28"/>
        </w:rPr>
        <w:t xml:space="preserve">в 8-9 классах представлены теми же предметами, что и в 5- 7 классах. </w:t>
      </w:r>
    </w:p>
    <w:p w:rsidR="009C5B73" w:rsidRDefault="009C5B73" w:rsidP="00975C07">
      <w:pPr>
        <w:ind w:hanging="709"/>
        <w:rPr>
          <w:sz w:val="28"/>
          <w:szCs w:val="28"/>
        </w:rPr>
      </w:pPr>
      <w:r>
        <w:rPr>
          <w:sz w:val="28"/>
          <w:szCs w:val="28"/>
        </w:rPr>
        <w:t xml:space="preserve">          Образовательная область </w:t>
      </w:r>
      <w:r>
        <w:rPr>
          <w:b/>
          <w:sz w:val="28"/>
          <w:szCs w:val="28"/>
        </w:rPr>
        <w:t xml:space="preserve">«Математика и информатика» </w:t>
      </w:r>
      <w:r w:rsidR="00C556C6">
        <w:rPr>
          <w:sz w:val="28"/>
          <w:szCs w:val="28"/>
        </w:rPr>
        <w:t>представлена</w:t>
      </w:r>
      <w:r>
        <w:rPr>
          <w:sz w:val="28"/>
          <w:szCs w:val="28"/>
        </w:rPr>
        <w:t xml:space="preserve"> предметами математика, информатика и ИКТ.</w:t>
      </w:r>
      <w:r w:rsidR="000166FE">
        <w:rPr>
          <w:sz w:val="28"/>
          <w:szCs w:val="28"/>
        </w:rPr>
        <w:t xml:space="preserve">  </w:t>
      </w:r>
    </w:p>
    <w:p w:rsidR="000166FE" w:rsidRPr="009C5B73" w:rsidRDefault="000166FE" w:rsidP="00975C07">
      <w:pPr>
        <w:ind w:hanging="709"/>
        <w:rPr>
          <w:sz w:val="28"/>
          <w:szCs w:val="28"/>
        </w:rPr>
      </w:pPr>
      <w:r>
        <w:rPr>
          <w:sz w:val="28"/>
          <w:szCs w:val="28"/>
        </w:rPr>
        <w:t xml:space="preserve">          </w:t>
      </w:r>
    </w:p>
    <w:p w:rsidR="005322F8" w:rsidRDefault="000166FE" w:rsidP="005322F8">
      <w:pPr>
        <w:ind w:hanging="709"/>
        <w:rPr>
          <w:sz w:val="28"/>
          <w:szCs w:val="28"/>
        </w:rPr>
      </w:pPr>
      <w:r>
        <w:rPr>
          <w:sz w:val="28"/>
          <w:szCs w:val="28"/>
        </w:rPr>
        <w:t xml:space="preserve">          Образовательная область</w:t>
      </w:r>
      <w:r w:rsidR="00B45F33">
        <w:rPr>
          <w:sz w:val="28"/>
          <w:szCs w:val="28"/>
        </w:rPr>
        <w:t xml:space="preserve"> </w:t>
      </w:r>
      <w:r w:rsidR="005322F8">
        <w:rPr>
          <w:sz w:val="28"/>
          <w:szCs w:val="28"/>
        </w:rPr>
        <w:t>«</w:t>
      </w:r>
      <w:r w:rsidR="005322F8">
        <w:rPr>
          <w:b/>
          <w:sz w:val="28"/>
          <w:szCs w:val="28"/>
        </w:rPr>
        <w:t>Общественно-научные предметы»</w:t>
      </w:r>
      <w:r w:rsidR="005322F8">
        <w:rPr>
          <w:sz w:val="28"/>
          <w:szCs w:val="28"/>
        </w:rPr>
        <w:t xml:space="preserve"> представлена предметами история, обществознание (включая экономику и права), история Дагестана, КТНД (Культура и традиции народов Дагестана), география, география Дагестана.</w:t>
      </w:r>
    </w:p>
    <w:p w:rsidR="00975C07" w:rsidRDefault="005322F8" w:rsidP="005322F8">
      <w:pPr>
        <w:ind w:hanging="709"/>
        <w:rPr>
          <w:sz w:val="28"/>
          <w:szCs w:val="28"/>
        </w:rPr>
      </w:pPr>
      <w:r>
        <w:rPr>
          <w:sz w:val="28"/>
          <w:szCs w:val="28"/>
        </w:rPr>
        <w:t xml:space="preserve">           Образовательная область «</w:t>
      </w:r>
      <w:r>
        <w:rPr>
          <w:b/>
          <w:sz w:val="28"/>
          <w:szCs w:val="28"/>
        </w:rPr>
        <w:t>Естественно -научные предметы»</w:t>
      </w:r>
      <w:r>
        <w:rPr>
          <w:sz w:val="28"/>
          <w:szCs w:val="28"/>
        </w:rPr>
        <w:t xml:space="preserve"> представлена предметами физика, химия, биология.</w:t>
      </w:r>
    </w:p>
    <w:p w:rsidR="005322F8" w:rsidRDefault="005322F8" w:rsidP="005322F8">
      <w:pPr>
        <w:ind w:hanging="709"/>
        <w:rPr>
          <w:sz w:val="28"/>
          <w:szCs w:val="28"/>
        </w:rPr>
      </w:pPr>
      <w:r>
        <w:rPr>
          <w:sz w:val="28"/>
          <w:szCs w:val="28"/>
        </w:rPr>
        <w:t xml:space="preserve">           </w:t>
      </w:r>
      <w:r w:rsidRPr="0034045A">
        <w:rPr>
          <w:sz w:val="28"/>
          <w:szCs w:val="28"/>
        </w:rPr>
        <w:t xml:space="preserve">В образовательной области </w:t>
      </w:r>
      <w:r>
        <w:rPr>
          <w:b/>
          <w:sz w:val="28"/>
          <w:szCs w:val="28"/>
        </w:rPr>
        <w:t>«</w:t>
      </w:r>
      <w:r w:rsidRPr="0034045A">
        <w:rPr>
          <w:b/>
          <w:sz w:val="28"/>
          <w:szCs w:val="28"/>
        </w:rPr>
        <w:t>Искусство</w:t>
      </w:r>
      <w:r>
        <w:rPr>
          <w:b/>
          <w:sz w:val="28"/>
          <w:szCs w:val="28"/>
        </w:rPr>
        <w:t>»</w:t>
      </w:r>
      <w:r>
        <w:rPr>
          <w:sz w:val="28"/>
          <w:szCs w:val="28"/>
        </w:rPr>
        <w:t xml:space="preserve"> изучается музыка в 8 классе.</w:t>
      </w:r>
    </w:p>
    <w:p w:rsidR="005322F8" w:rsidRDefault="005322F8" w:rsidP="00F00273">
      <w:pPr>
        <w:pStyle w:val="af0"/>
        <w:ind w:firstLine="0"/>
        <w:rPr>
          <w:sz w:val="28"/>
          <w:szCs w:val="28"/>
        </w:rPr>
      </w:pPr>
      <w:r w:rsidRPr="0034045A">
        <w:rPr>
          <w:sz w:val="28"/>
          <w:szCs w:val="28"/>
        </w:rPr>
        <w:t xml:space="preserve">Образовательная область </w:t>
      </w:r>
      <w:r w:rsidRPr="00D1097E">
        <w:rPr>
          <w:b/>
          <w:sz w:val="28"/>
          <w:szCs w:val="28"/>
        </w:rPr>
        <w:t>«Физическая культура</w:t>
      </w:r>
      <w:r>
        <w:rPr>
          <w:b/>
          <w:sz w:val="28"/>
          <w:szCs w:val="28"/>
        </w:rPr>
        <w:t xml:space="preserve"> и ОБЖ</w:t>
      </w:r>
      <w:r w:rsidRPr="00D1097E">
        <w:rPr>
          <w:b/>
          <w:sz w:val="28"/>
          <w:szCs w:val="28"/>
        </w:rPr>
        <w:t>»</w:t>
      </w:r>
      <w:r w:rsidRPr="0034045A">
        <w:rPr>
          <w:sz w:val="28"/>
          <w:szCs w:val="28"/>
        </w:rPr>
        <w:t xml:space="preserve"> включает предмет</w:t>
      </w:r>
      <w:r w:rsidR="00F00273">
        <w:rPr>
          <w:sz w:val="28"/>
          <w:szCs w:val="28"/>
        </w:rPr>
        <w:t>ы</w:t>
      </w:r>
      <w:r w:rsidRPr="0034045A">
        <w:rPr>
          <w:sz w:val="28"/>
          <w:szCs w:val="28"/>
        </w:rPr>
        <w:t xml:space="preserve"> физическая культура</w:t>
      </w:r>
      <w:r>
        <w:rPr>
          <w:sz w:val="28"/>
          <w:szCs w:val="28"/>
        </w:rPr>
        <w:t xml:space="preserve"> </w:t>
      </w:r>
      <w:r w:rsidR="00F00273">
        <w:rPr>
          <w:sz w:val="28"/>
          <w:szCs w:val="28"/>
        </w:rPr>
        <w:t>в 8-9 классах и ОБЖ в 8 классе</w:t>
      </w:r>
      <w:r>
        <w:rPr>
          <w:sz w:val="28"/>
          <w:szCs w:val="28"/>
        </w:rPr>
        <w:t>.</w:t>
      </w:r>
    </w:p>
    <w:p w:rsidR="005322F8" w:rsidRDefault="005322F8" w:rsidP="005322F8">
      <w:pPr>
        <w:ind w:hanging="709"/>
        <w:rPr>
          <w:sz w:val="28"/>
          <w:szCs w:val="28"/>
        </w:rPr>
      </w:pPr>
    </w:p>
    <w:p w:rsidR="005322F8" w:rsidRDefault="005322F8" w:rsidP="005322F8">
      <w:pPr>
        <w:ind w:hanging="709"/>
      </w:pPr>
    </w:p>
    <w:p w:rsidR="005322F8" w:rsidRDefault="005322F8" w:rsidP="00F00273">
      <w:pPr>
        <w:rPr>
          <w:rStyle w:val="FontStyle11"/>
          <w:sz w:val="28"/>
          <w:szCs w:val="28"/>
        </w:rPr>
      </w:pPr>
    </w:p>
    <w:p w:rsidR="00975C07" w:rsidRPr="00667941" w:rsidRDefault="00975C07" w:rsidP="00975C07">
      <w:pPr>
        <w:pStyle w:val="af3"/>
        <w:rPr>
          <w:sz w:val="28"/>
          <w:szCs w:val="28"/>
        </w:rPr>
      </w:pPr>
      <w:r>
        <w:rPr>
          <w:sz w:val="28"/>
          <w:szCs w:val="28"/>
          <w:lang w:val="ru-RU"/>
        </w:rPr>
        <w:t>У</w:t>
      </w:r>
      <w:r>
        <w:rPr>
          <w:sz w:val="28"/>
          <w:szCs w:val="28"/>
        </w:rPr>
        <w:t>чебный план</w:t>
      </w:r>
      <w:r>
        <w:rPr>
          <w:sz w:val="28"/>
          <w:szCs w:val="28"/>
          <w:lang w:val="ru-RU"/>
        </w:rPr>
        <w:t xml:space="preserve"> </w:t>
      </w:r>
      <w:r w:rsidRPr="00667941">
        <w:rPr>
          <w:sz w:val="28"/>
          <w:szCs w:val="28"/>
        </w:rPr>
        <w:t xml:space="preserve">с родным (нерусским) языком обучения </w:t>
      </w:r>
      <w:r>
        <w:rPr>
          <w:sz w:val="28"/>
          <w:szCs w:val="28"/>
          <w:lang w:val="ru-RU"/>
        </w:rPr>
        <w:t xml:space="preserve">(вариант 1) </w:t>
      </w:r>
      <w:r w:rsidRPr="00667941">
        <w:rPr>
          <w:sz w:val="28"/>
          <w:szCs w:val="28"/>
        </w:rPr>
        <w:t xml:space="preserve">для </w:t>
      </w:r>
      <w:r w:rsidRPr="00667941">
        <w:rPr>
          <w:sz w:val="28"/>
          <w:szCs w:val="28"/>
          <w:lang w:val="en-US"/>
        </w:rPr>
        <w:t>VII</w:t>
      </w:r>
      <w:r>
        <w:rPr>
          <w:sz w:val="28"/>
          <w:szCs w:val="28"/>
          <w:lang w:val="en-US"/>
        </w:rPr>
        <w:t>I</w:t>
      </w:r>
      <w:r w:rsidRPr="00F63F63">
        <w:rPr>
          <w:sz w:val="28"/>
          <w:szCs w:val="28"/>
          <w:lang w:val="ru-RU"/>
        </w:rPr>
        <w:t xml:space="preserve"> - </w:t>
      </w:r>
      <w:r>
        <w:rPr>
          <w:sz w:val="28"/>
          <w:szCs w:val="28"/>
          <w:lang w:val="en-US"/>
        </w:rPr>
        <w:t>IX</w:t>
      </w:r>
      <w:r w:rsidRPr="00667941">
        <w:rPr>
          <w:sz w:val="28"/>
          <w:szCs w:val="28"/>
        </w:rPr>
        <w:t xml:space="preserve"> классов </w:t>
      </w:r>
      <w:r>
        <w:rPr>
          <w:sz w:val="28"/>
          <w:szCs w:val="28"/>
          <w:lang w:val="ru-RU"/>
        </w:rPr>
        <w:t>МКОУ «Ашагастальская СОШ» Сулейман – Стальского района</w:t>
      </w:r>
      <w:r w:rsidRPr="00667941">
        <w:rPr>
          <w:sz w:val="28"/>
          <w:szCs w:val="28"/>
        </w:rPr>
        <w:t xml:space="preserve"> Республики Дагестан </w:t>
      </w:r>
    </w:p>
    <w:p w:rsidR="00975C07" w:rsidRPr="00667941" w:rsidRDefault="00975C07" w:rsidP="00975C07">
      <w:pPr>
        <w:pStyle w:val="af3"/>
        <w:rPr>
          <w:sz w:val="28"/>
          <w:szCs w:val="28"/>
        </w:rPr>
      </w:pPr>
      <w:r w:rsidRPr="00667941">
        <w:rPr>
          <w:sz w:val="28"/>
          <w:szCs w:val="28"/>
        </w:rPr>
        <w:t>на 2017/2018 учебный год</w:t>
      </w:r>
    </w:p>
    <w:p w:rsidR="00975C07" w:rsidRPr="00667941" w:rsidRDefault="00975C07" w:rsidP="00975C07">
      <w:pPr>
        <w:pStyle w:val="af3"/>
        <w:rPr>
          <w:b w:val="0"/>
          <w:sz w:val="28"/>
          <w:szCs w:val="28"/>
        </w:rPr>
      </w:pPr>
    </w:p>
    <w:p w:rsidR="00975C07" w:rsidRPr="00667941" w:rsidRDefault="00975C07" w:rsidP="00975C07">
      <w:pPr>
        <w:pStyle w:val="af3"/>
        <w:rPr>
          <w:b w:val="0"/>
          <w:sz w:val="28"/>
          <w:szCs w:val="28"/>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992"/>
        <w:gridCol w:w="851"/>
        <w:gridCol w:w="992"/>
        <w:gridCol w:w="811"/>
      </w:tblGrid>
      <w:tr w:rsidR="00975C07" w:rsidRPr="00667941" w:rsidTr="00366CCF">
        <w:tc>
          <w:tcPr>
            <w:tcW w:w="2492" w:type="dxa"/>
            <w:vMerge w:val="restart"/>
            <w:shd w:val="clear" w:color="auto" w:fill="auto"/>
          </w:tcPr>
          <w:p w:rsidR="00975C07" w:rsidRPr="00667941" w:rsidRDefault="00975C07" w:rsidP="00366CCF">
            <w:pPr>
              <w:rPr>
                <w:rFonts w:eastAsia="Times New Roman"/>
                <w:sz w:val="28"/>
                <w:szCs w:val="28"/>
              </w:rPr>
            </w:pPr>
          </w:p>
        </w:tc>
        <w:tc>
          <w:tcPr>
            <w:tcW w:w="4679" w:type="dxa"/>
            <w:vMerge w:val="restart"/>
            <w:tcBorders>
              <w:top w:val="single" w:sz="4" w:space="0" w:color="auto"/>
              <w:left w:val="single" w:sz="4" w:space="0" w:color="auto"/>
              <w:right w:val="single" w:sz="4" w:space="0" w:color="auto"/>
            </w:tcBorders>
          </w:tcPr>
          <w:p w:rsidR="00975C07" w:rsidRPr="00667941" w:rsidRDefault="00BD17F1" w:rsidP="00366CCF">
            <w:pPr>
              <w:rPr>
                <w:rFonts w:eastAsia="Times New Roman"/>
                <w:b/>
                <w:sz w:val="28"/>
                <w:szCs w:val="28"/>
              </w:rPr>
            </w:pPr>
            <w:r>
              <w:rPr>
                <w:rFonts w:eastAsia="Times New Roman"/>
                <w:sz w:val="28"/>
                <w:szCs w:val="28"/>
              </w:rPr>
              <w:pict>
                <v:line id="_x0000_s1710" style="position:absolute;flip:y;z-index:252099072;mso-position-horizontal-relative:text;mso-position-vertical-relative:text" from="-.15pt,3.4pt" to="226.65pt,73.8pt"/>
              </w:pict>
            </w:r>
            <w:r w:rsidR="00975C07" w:rsidRPr="00667941">
              <w:rPr>
                <w:b/>
                <w:sz w:val="28"/>
                <w:szCs w:val="28"/>
              </w:rPr>
              <w:t>Предметы</w:t>
            </w:r>
          </w:p>
          <w:p w:rsidR="00975C07" w:rsidRPr="00667941" w:rsidRDefault="00975C07" w:rsidP="00366CCF">
            <w:pPr>
              <w:jc w:val="center"/>
              <w:rPr>
                <w:b/>
                <w:sz w:val="28"/>
                <w:szCs w:val="28"/>
              </w:rPr>
            </w:pPr>
          </w:p>
          <w:p w:rsidR="00975C07" w:rsidRPr="00667941" w:rsidRDefault="00975C07" w:rsidP="00366CCF">
            <w:pPr>
              <w:jc w:val="right"/>
              <w:rPr>
                <w:b/>
                <w:sz w:val="28"/>
                <w:szCs w:val="28"/>
              </w:rPr>
            </w:pPr>
            <w:r w:rsidRPr="00667941">
              <w:rPr>
                <w:b/>
                <w:sz w:val="28"/>
                <w:szCs w:val="28"/>
              </w:rPr>
              <w:t>Классы</w:t>
            </w:r>
          </w:p>
          <w:p w:rsidR="00975C07" w:rsidRPr="00667941" w:rsidRDefault="00975C07" w:rsidP="00366CCF">
            <w:pPr>
              <w:jc w:val="center"/>
              <w:rPr>
                <w:b/>
                <w:sz w:val="28"/>
                <w:szCs w:val="28"/>
              </w:rPr>
            </w:pPr>
          </w:p>
        </w:tc>
        <w:tc>
          <w:tcPr>
            <w:tcW w:w="3646" w:type="dxa"/>
            <w:gridSpan w:val="4"/>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2626" w:right="-108"/>
              <w:jc w:val="center"/>
              <w:rPr>
                <w:rFonts w:eastAsia="Times New Roman"/>
                <w:b/>
                <w:sz w:val="28"/>
                <w:szCs w:val="28"/>
              </w:rPr>
            </w:pPr>
          </w:p>
          <w:p w:rsidR="00975C07" w:rsidRPr="00667941" w:rsidRDefault="00975C07" w:rsidP="00366CCF">
            <w:pPr>
              <w:ind w:left="-108" w:right="-108"/>
              <w:jc w:val="center"/>
              <w:rPr>
                <w:b/>
                <w:sz w:val="28"/>
                <w:szCs w:val="28"/>
              </w:rPr>
            </w:pPr>
            <w:r w:rsidRPr="00667941">
              <w:rPr>
                <w:b/>
                <w:sz w:val="28"/>
                <w:szCs w:val="28"/>
              </w:rPr>
              <w:t>Количество часов в неделю</w:t>
            </w:r>
          </w:p>
          <w:p w:rsidR="00975C07" w:rsidRPr="00667941" w:rsidRDefault="00975C07" w:rsidP="00366CCF">
            <w:pPr>
              <w:ind w:left="-108" w:right="-108"/>
              <w:jc w:val="center"/>
              <w:rPr>
                <w:b/>
                <w:sz w:val="28"/>
                <w:szCs w:val="28"/>
              </w:rPr>
            </w:pPr>
          </w:p>
          <w:p w:rsidR="00975C07" w:rsidRPr="00667941" w:rsidRDefault="00975C07" w:rsidP="00366CCF">
            <w:pPr>
              <w:ind w:left="-108" w:right="-108"/>
              <w:jc w:val="center"/>
              <w:rPr>
                <w:b/>
                <w:sz w:val="28"/>
                <w:szCs w:val="28"/>
              </w:rPr>
            </w:pPr>
          </w:p>
        </w:tc>
      </w:tr>
      <w:tr w:rsidR="00975C07" w:rsidRPr="00667941" w:rsidTr="00366CCF">
        <w:tc>
          <w:tcPr>
            <w:tcW w:w="2492" w:type="dxa"/>
            <w:vMerge/>
            <w:shd w:val="clear" w:color="auto" w:fill="auto"/>
          </w:tcPr>
          <w:p w:rsidR="00975C07" w:rsidRPr="00667941" w:rsidRDefault="00975C07" w:rsidP="00366CCF">
            <w:pPr>
              <w:rPr>
                <w:b/>
                <w:sz w:val="28"/>
                <w:szCs w:val="28"/>
              </w:rPr>
            </w:pPr>
          </w:p>
        </w:tc>
        <w:tc>
          <w:tcPr>
            <w:tcW w:w="4679" w:type="dxa"/>
            <w:vMerge/>
            <w:tcBorders>
              <w:left w:val="single" w:sz="4" w:space="0" w:color="auto"/>
              <w:bottom w:val="single" w:sz="4" w:space="0" w:color="auto"/>
              <w:right w:val="single" w:sz="4" w:space="0" w:color="auto"/>
            </w:tcBorders>
            <w:hideMark/>
          </w:tcPr>
          <w:p w:rsidR="00975C07" w:rsidRPr="00667941" w:rsidRDefault="00975C07" w:rsidP="00366CCF">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75C07" w:rsidRPr="00F63F63" w:rsidRDefault="00975C07" w:rsidP="00366CCF">
            <w:pPr>
              <w:ind w:left="-108" w:right="-108"/>
              <w:jc w:val="center"/>
              <w:rPr>
                <w:b/>
                <w:sz w:val="28"/>
                <w:szCs w:val="28"/>
                <w:vertAlign w:val="superscript"/>
              </w:rPr>
            </w:pPr>
            <w:r>
              <w:rPr>
                <w:b/>
                <w:sz w:val="28"/>
                <w:szCs w:val="28"/>
                <w:lang w:val="en-US"/>
              </w:rPr>
              <w:t>8</w:t>
            </w:r>
            <w:r>
              <w:rPr>
                <w:b/>
                <w:sz w:val="28"/>
                <w:szCs w:val="28"/>
                <w:vertAlign w:val="superscript"/>
              </w:rPr>
              <w:t>а</w:t>
            </w:r>
          </w:p>
        </w:tc>
        <w:tc>
          <w:tcPr>
            <w:tcW w:w="851" w:type="dxa"/>
            <w:tcBorders>
              <w:top w:val="single" w:sz="4" w:space="0" w:color="auto"/>
              <w:left w:val="single" w:sz="4" w:space="0" w:color="auto"/>
              <w:bottom w:val="single" w:sz="4" w:space="0" w:color="auto"/>
              <w:right w:val="single" w:sz="4" w:space="0" w:color="auto"/>
            </w:tcBorders>
          </w:tcPr>
          <w:p w:rsidR="00975C07" w:rsidRPr="00F63F63" w:rsidRDefault="00975C07" w:rsidP="00366CCF">
            <w:pPr>
              <w:ind w:right="-108"/>
              <w:jc w:val="center"/>
              <w:rPr>
                <w:b/>
                <w:sz w:val="28"/>
                <w:szCs w:val="28"/>
                <w:vertAlign w:val="superscript"/>
              </w:rPr>
            </w:pPr>
            <w:r>
              <w:rPr>
                <w:b/>
                <w:sz w:val="28"/>
                <w:szCs w:val="28"/>
              </w:rPr>
              <w:t>8</w:t>
            </w:r>
            <w:r>
              <w:rPr>
                <w:b/>
                <w:sz w:val="28"/>
                <w:szCs w:val="28"/>
                <w:vertAlign w:val="superscript"/>
              </w:rPr>
              <w:t>б</w:t>
            </w:r>
          </w:p>
        </w:tc>
        <w:tc>
          <w:tcPr>
            <w:tcW w:w="992" w:type="dxa"/>
            <w:tcBorders>
              <w:top w:val="single" w:sz="4" w:space="0" w:color="auto"/>
              <w:left w:val="single" w:sz="4" w:space="0" w:color="auto"/>
              <w:bottom w:val="single" w:sz="4" w:space="0" w:color="auto"/>
              <w:right w:val="single" w:sz="4" w:space="0" w:color="auto"/>
            </w:tcBorders>
            <w:hideMark/>
          </w:tcPr>
          <w:p w:rsidR="00975C07" w:rsidRPr="00F63F63" w:rsidRDefault="00975C07" w:rsidP="00366CCF">
            <w:pPr>
              <w:ind w:left="-124" w:right="-108"/>
              <w:jc w:val="center"/>
              <w:rPr>
                <w:b/>
                <w:sz w:val="28"/>
                <w:szCs w:val="28"/>
                <w:vertAlign w:val="superscript"/>
              </w:rPr>
            </w:pPr>
            <w:r>
              <w:rPr>
                <w:b/>
                <w:sz w:val="28"/>
                <w:szCs w:val="28"/>
              </w:rPr>
              <w:t>9</w:t>
            </w:r>
            <w:r>
              <w:rPr>
                <w:b/>
                <w:sz w:val="28"/>
                <w:szCs w:val="28"/>
                <w:vertAlign w:val="superscript"/>
              </w:rPr>
              <w:t>а</w:t>
            </w:r>
          </w:p>
        </w:tc>
        <w:tc>
          <w:tcPr>
            <w:tcW w:w="811" w:type="dxa"/>
            <w:tcBorders>
              <w:top w:val="single" w:sz="4" w:space="0" w:color="auto"/>
              <w:left w:val="single" w:sz="4" w:space="0" w:color="auto"/>
              <w:bottom w:val="single" w:sz="4" w:space="0" w:color="auto"/>
              <w:right w:val="single" w:sz="4" w:space="0" w:color="auto"/>
            </w:tcBorders>
          </w:tcPr>
          <w:p w:rsidR="00975C07" w:rsidRPr="00F63F63" w:rsidRDefault="00975C07" w:rsidP="00366CCF">
            <w:pPr>
              <w:ind w:right="-108"/>
              <w:jc w:val="center"/>
              <w:rPr>
                <w:b/>
                <w:sz w:val="28"/>
                <w:szCs w:val="28"/>
                <w:vertAlign w:val="superscript"/>
              </w:rPr>
            </w:pPr>
            <w:r>
              <w:rPr>
                <w:b/>
                <w:sz w:val="28"/>
                <w:szCs w:val="28"/>
              </w:rPr>
              <w:t>9</w:t>
            </w:r>
            <w:r>
              <w:rPr>
                <w:b/>
                <w:sz w:val="28"/>
                <w:szCs w:val="28"/>
                <w:vertAlign w:val="superscript"/>
              </w:rPr>
              <w:t>б</w:t>
            </w:r>
          </w:p>
        </w:tc>
      </w:tr>
      <w:tr w:rsidR="00975C07" w:rsidRPr="00667941" w:rsidTr="00366CCF">
        <w:tc>
          <w:tcPr>
            <w:tcW w:w="2492" w:type="dxa"/>
            <w:vMerge w:val="restart"/>
            <w:shd w:val="clear" w:color="auto" w:fill="auto"/>
          </w:tcPr>
          <w:p w:rsidR="00975C07" w:rsidRPr="00667941" w:rsidRDefault="00975C07" w:rsidP="00366CCF">
            <w:pPr>
              <w:jc w:val="both"/>
              <w:rPr>
                <w:sz w:val="28"/>
                <w:szCs w:val="28"/>
              </w:rPr>
            </w:pPr>
            <w:r w:rsidRPr="00667941">
              <w:rPr>
                <w:sz w:val="28"/>
                <w:szCs w:val="28"/>
              </w:rPr>
              <w:t>Филологи</w:t>
            </w:r>
            <w:r>
              <w:rPr>
                <w:sz w:val="28"/>
                <w:szCs w:val="28"/>
              </w:rPr>
              <w:t>я</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jc w:val="both"/>
              <w:rPr>
                <w:sz w:val="28"/>
                <w:szCs w:val="28"/>
              </w:rPr>
            </w:pPr>
            <w:r w:rsidRPr="00667941">
              <w:rPr>
                <w:sz w:val="28"/>
                <w:szCs w:val="28"/>
              </w:rPr>
              <w:t xml:space="preserve"> Русский язык</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Русская литература</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rPr>
          <w:trHeight w:val="360"/>
        </w:trPr>
        <w:tc>
          <w:tcPr>
            <w:tcW w:w="2492" w:type="dxa"/>
            <w:vMerge w:val="restart"/>
            <w:shd w:val="clear" w:color="auto" w:fill="auto"/>
          </w:tcPr>
          <w:p w:rsidR="00975C07" w:rsidRPr="00667941" w:rsidRDefault="00975C07" w:rsidP="00366CCF">
            <w:pPr>
              <w:ind w:left="72" w:right="-108"/>
              <w:rPr>
                <w:sz w:val="28"/>
                <w:szCs w:val="28"/>
              </w:rPr>
            </w:pPr>
            <w:r w:rsidRPr="00667941">
              <w:rPr>
                <w:sz w:val="28"/>
                <w:szCs w:val="28"/>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 xml:space="preserve">Родной язык </w:t>
            </w:r>
          </w:p>
        </w:tc>
        <w:tc>
          <w:tcPr>
            <w:tcW w:w="992" w:type="dxa"/>
            <w:tcBorders>
              <w:top w:val="single" w:sz="4" w:space="0" w:color="auto"/>
              <w:left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11" w:type="dxa"/>
            <w:tcBorders>
              <w:top w:val="single" w:sz="4" w:space="0" w:color="auto"/>
              <w:left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rPr>
          <w:trHeight w:val="202"/>
        </w:trPr>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Родная литература</w:t>
            </w:r>
          </w:p>
        </w:tc>
        <w:tc>
          <w:tcPr>
            <w:tcW w:w="992" w:type="dxa"/>
            <w:tcBorders>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2</w:t>
            </w:r>
          </w:p>
        </w:tc>
        <w:tc>
          <w:tcPr>
            <w:tcW w:w="851" w:type="dxa"/>
            <w:tcBorders>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11" w:type="dxa"/>
            <w:tcBorders>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2" w:type="dxa"/>
            <w:shd w:val="clear" w:color="auto" w:fill="auto"/>
          </w:tcPr>
          <w:p w:rsidR="00975C07" w:rsidRPr="00667941" w:rsidRDefault="00975C07" w:rsidP="00366CCF">
            <w:pPr>
              <w:ind w:left="72" w:right="-108"/>
              <w:rPr>
                <w:sz w:val="28"/>
                <w:szCs w:val="28"/>
              </w:rPr>
            </w:pPr>
            <w:r w:rsidRPr="00667941">
              <w:rPr>
                <w:sz w:val="28"/>
                <w:szCs w:val="28"/>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Иностранный язык</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c>
          <w:tcPr>
            <w:tcW w:w="2492" w:type="dxa"/>
            <w:vMerge w:val="restart"/>
            <w:shd w:val="clear" w:color="auto" w:fill="auto"/>
          </w:tcPr>
          <w:p w:rsidR="00975C07" w:rsidRPr="00667941" w:rsidRDefault="00975C07" w:rsidP="00366CCF">
            <w:pPr>
              <w:ind w:left="72" w:right="-108"/>
              <w:rPr>
                <w:sz w:val="28"/>
                <w:szCs w:val="28"/>
              </w:rPr>
            </w:pPr>
            <w:r w:rsidRPr="00667941">
              <w:rPr>
                <w:sz w:val="28"/>
                <w:szCs w:val="28"/>
              </w:rPr>
              <w:lastRenderedPageBreak/>
              <w:t xml:space="preserve">Математика </w:t>
            </w:r>
            <w:r>
              <w:rPr>
                <w:sz w:val="28"/>
                <w:szCs w:val="28"/>
              </w:rPr>
              <w:t>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Математика</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5</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5</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5</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Pr>
                <w:sz w:val="28"/>
                <w:szCs w:val="28"/>
              </w:rPr>
              <w:t>Информатика и ИКТ</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2" w:type="dxa"/>
            <w:vMerge w:val="restart"/>
            <w:shd w:val="clear" w:color="auto" w:fill="auto"/>
          </w:tcPr>
          <w:p w:rsidR="00975C07" w:rsidRPr="00667941" w:rsidRDefault="00975C07" w:rsidP="00366CCF">
            <w:pPr>
              <w:ind w:left="72" w:right="-108"/>
              <w:rPr>
                <w:sz w:val="28"/>
                <w:szCs w:val="28"/>
              </w:rPr>
            </w:pPr>
            <w:r>
              <w:rPr>
                <w:sz w:val="28"/>
                <w:szCs w:val="28"/>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История</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Обществознание (включая экономику и право)</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Pr>
                <w:sz w:val="28"/>
                <w:szCs w:val="28"/>
              </w:rPr>
              <w:t>История Дагестана</w:t>
            </w:r>
          </w:p>
        </w:tc>
        <w:tc>
          <w:tcPr>
            <w:tcW w:w="992" w:type="dxa"/>
            <w:tcBorders>
              <w:top w:val="single" w:sz="4" w:space="0" w:color="auto"/>
              <w:left w:val="single" w:sz="4" w:space="0" w:color="auto"/>
              <w:bottom w:val="single" w:sz="4" w:space="0" w:color="auto"/>
              <w:right w:val="single" w:sz="4" w:space="0" w:color="auto"/>
            </w:tcBorders>
          </w:tcPr>
          <w:p w:rsidR="00975C07" w:rsidRDefault="00975C07" w:rsidP="00366CCF">
            <w:pPr>
              <w:ind w:left="-108" w:right="-108"/>
              <w:jc w:val="center"/>
              <w:rPr>
                <w:sz w:val="28"/>
                <w:szCs w:val="28"/>
              </w:rPr>
            </w:pPr>
            <w:r>
              <w:rPr>
                <w:sz w:val="28"/>
                <w:szCs w:val="28"/>
              </w:rPr>
              <w:t>0,5</w:t>
            </w:r>
          </w:p>
        </w:tc>
        <w:tc>
          <w:tcPr>
            <w:tcW w:w="851" w:type="dxa"/>
            <w:tcBorders>
              <w:top w:val="single" w:sz="4" w:space="0" w:color="auto"/>
              <w:left w:val="single" w:sz="4" w:space="0" w:color="auto"/>
              <w:bottom w:val="single" w:sz="4" w:space="0" w:color="auto"/>
              <w:right w:val="single" w:sz="4" w:space="0" w:color="auto"/>
            </w:tcBorders>
          </w:tcPr>
          <w:p w:rsidR="00975C07" w:rsidRDefault="00975C07" w:rsidP="00366CCF">
            <w:pPr>
              <w:ind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975C07" w:rsidRDefault="00975C07" w:rsidP="00366CCF">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Default="00975C07" w:rsidP="00366CCF">
            <w:pPr>
              <w:ind w:right="-108"/>
              <w:jc w:val="center"/>
              <w:rPr>
                <w:sz w:val="28"/>
                <w:szCs w:val="28"/>
              </w:rPr>
            </w:pPr>
            <w:r>
              <w:rPr>
                <w:sz w:val="28"/>
                <w:szCs w:val="28"/>
              </w:rPr>
              <w:t>1</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Pr>
                <w:sz w:val="28"/>
                <w:szCs w:val="28"/>
              </w:rPr>
              <w:t>Культура и традиции народов Дагестана</w:t>
            </w:r>
          </w:p>
        </w:tc>
        <w:tc>
          <w:tcPr>
            <w:tcW w:w="992" w:type="dxa"/>
            <w:tcBorders>
              <w:top w:val="single" w:sz="4" w:space="0" w:color="auto"/>
              <w:left w:val="single" w:sz="4" w:space="0" w:color="auto"/>
              <w:bottom w:val="single" w:sz="4" w:space="0" w:color="auto"/>
              <w:right w:val="single" w:sz="4" w:space="0" w:color="auto"/>
            </w:tcBorders>
          </w:tcPr>
          <w:p w:rsidR="00975C07" w:rsidRDefault="00975C07" w:rsidP="00366CCF">
            <w:pPr>
              <w:ind w:left="-108" w:right="-108"/>
              <w:jc w:val="center"/>
              <w:rPr>
                <w:sz w:val="28"/>
                <w:szCs w:val="28"/>
              </w:rPr>
            </w:pPr>
            <w:r>
              <w:rPr>
                <w:sz w:val="28"/>
                <w:szCs w:val="28"/>
              </w:rPr>
              <w:t>0,5</w:t>
            </w:r>
          </w:p>
        </w:tc>
        <w:tc>
          <w:tcPr>
            <w:tcW w:w="851" w:type="dxa"/>
            <w:tcBorders>
              <w:top w:val="single" w:sz="4" w:space="0" w:color="auto"/>
              <w:left w:val="single" w:sz="4" w:space="0" w:color="auto"/>
              <w:bottom w:val="single" w:sz="4" w:space="0" w:color="auto"/>
              <w:right w:val="single" w:sz="4" w:space="0" w:color="auto"/>
            </w:tcBorders>
          </w:tcPr>
          <w:p w:rsidR="00975C07" w:rsidRDefault="00975C07" w:rsidP="00366CCF">
            <w:pPr>
              <w:ind w:right="-108"/>
              <w:jc w:val="center"/>
              <w:rPr>
                <w:sz w:val="28"/>
                <w:szCs w:val="28"/>
              </w:rPr>
            </w:pPr>
            <w:r>
              <w:rPr>
                <w:sz w:val="28"/>
                <w:szCs w:val="28"/>
              </w:rPr>
              <w:t>0,5</w:t>
            </w:r>
          </w:p>
        </w:tc>
        <w:tc>
          <w:tcPr>
            <w:tcW w:w="992" w:type="dxa"/>
            <w:tcBorders>
              <w:top w:val="single" w:sz="4" w:space="0" w:color="auto"/>
              <w:left w:val="single" w:sz="4" w:space="0" w:color="auto"/>
              <w:bottom w:val="single" w:sz="4" w:space="0" w:color="auto"/>
              <w:right w:val="single" w:sz="4" w:space="0" w:color="auto"/>
            </w:tcBorders>
            <w:hideMark/>
          </w:tcPr>
          <w:p w:rsidR="00975C07" w:rsidRDefault="00975C07" w:rsidP="00366CCF">
            <w:pPr>
              <w:ind w:left="-124" w:right="-108"/>
              <w:jc w:val="center"/>
              <w:rPr>
                <w:sz w:val="28"/>
                <w:szCs w:val="28"/>
              </w:rPr>
            </w:pPr>
            <w:r>
              <w:rPr>
                <w:sz w:val="28"/>
                <w:szCs w:val="28"/>
              </w:rPr>
              <w:t>1</w:t>
            </w:r>
          </w:p>
        </w:tc>
        <w:tc>
          <w:tcPr>
            <w:tcW w:w="811" w:type="dxa"/>
            <w:tcBorders>
              <w:top w:val="single" w:sz="4" w:space="0" w:color="auto"/>
              <w:left w:val="single" w:sz="4" w:space="0" w:color="auto"/>
              <w:bottom w:val="single" w:sz="4" w:space="0" w:color="auto"/>
              <w:right w:val="single" w:sz="4" w:space="0" w:color="auto"/>
            </w:tcBorders>
          </w:tcPr>
          <w:p w:rsidR="00975C07" w:rsidRDefault="00975C07" w:rsidP="00366CCF">
            <w:pPr>
              <w:ind w:right="-108"/>
              <w:jc w:val="center"/>
              <w:rPr>
                <w:sz w:val="28"/>
                <w:szCs w:val="28"/>
              </w:rPr>
            </w:pPr>
            <w:r>
              <w:rPr>
                <w:sz w:val="28"/>
                <w:szCs w:val="28"/>
              </w:rPr>
              <w:t>1</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География</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2/1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2/1</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География</w:t>
            </w:r>
            <w:r>
              <w:rPr>
                <w:sz w:val="28"/>
                <w:szCs w:val="28"/>
              </w:rPr>
              <w:t xml:space="preserve"> Дагестана</w:t>
            </w:r>
            <w:r>
              <w:rPr>
                <w:rStyle w:val="af7"/>
                <w:sz w:val="28"/>
                <w:szCs w:val="28"/>
              </w:rPr>
              <w:footnoteReference w:customMarkFollows="1" w:id="1"/>
              <w:t>٭</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0/1</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0/1</w:t>
            </w:r>
          </w:p>
        </w:tc>
      </w:tr>
      <w:tr w:rsidR="00975C07" w:rsidRPr="00667941" w:rsidTr="00366CCF">
        <w:tc>
          <w:tcPr>
            <w:tcW w:w="2492" w:type="dxa"/>
            <w:vMerge w:val="restart"/>
            <w:shd w:val="clear" w:color="auto" w:fill="auto"/>
          </w:tcPr>
          <w:p w:rsidR="00975C07" w:rsidRPr="00667941" w:rsidRDefault="00975C07" w:rsidP="00366CCF">
            <w:pPr>
              <w:ind w:left="72" w:right="-108"/>
              <w:rPr>
                <w:sz w:val="28"/>
                <w:szCs w:val="28"/>
              </w:rPr>
            </w:pPr>
            <w:r>
              <w:rPr>
                <w:sz w:val="28"/>
                <w:szCs w:val="28"/>
              </w:rPr>
              <w:t>Естественно-научные предметы</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Биология</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2" w:type="dxa"/>
            <w:vMerge/>
            <w:shd w:val="clear" w:color="auto" w:fill="auto"/>
          </w:tcPr>
          <w:p w:rsidR="00975C07"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Физика</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rPr>
          <w:trHeight w:val="348"/>
        </w:trPr>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Pr>
                <w:sz w:val="28"/>
                <w:szCs w:val="28"/>
              </w:rPr>
              <w:t xml:space="preserve">Химия </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29" w:right="-108"/>
              <w:jc w:val="center"/>
              <w:rPr>
                <w:sz w:val="28"/>
                <w:szCs w:val="28"/>
              </w:rPr>
            </w:pPr>
            <w:r>
              <w:rPr>
                <w:sz w:val="28"/>
                <w:szCs w:val="28"/>
              </w:rPr>
              <w:t>2</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2</w:t>
            </w:r>
          </w:p>
        </w:tc>
      </w:tr>
      <w:tr w:rsidR="00975C07" w:rsidRPr="00667941" w:rsidTr="00366CCF">
        <w:tc>
          <w:tcPr>
            <w:tcW w:w="2492" w:type="dxa"/>
            <w:shd w:val="clear" w:color="auto" w:fill="auto"/>
          </w:tcPr>
          <w:p w:rsidR="00975C07" w:rsidRPr="00667941" w:rsidRDefault="00975C07" w:rsidP="00366CCF">
            <w:pPr>
              <w:ind w:left="72" w:right="-108"/>
              <w:rPr>
                <w:sz w:val="28"/>
                <w:szCs w:val="28"/>
              </w:rPr>
            </w:pPr>
            <w:r w:rsidRPr="00667941">
              <w:rPr>
                <w:sz w:val="28"/>
                <w:szCs w:val="28"/>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Музыка</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24" w:right="-108"/>
              <w:jc w:val="center"/>
              <w:rPr>
                <w:sz w:val="28"/>
                <w:szCs w:val="28"/>
              </w:rPr>
            </w:pPr>
          </w:p>
        </w:tc>
      </w:tr>
      <w:tr w:rsidR="00975C07" w:rsidRPr="00667941" w:rsidTr="00366CCF">
        <w:tc>
          <w:tcPr>
            <w:tcW w:w="2492" w:type="dxa"/>
            <w:vMerge w:val="restart"/>
            <w:shd w:val="clear" w:color="auto" w:fill="auto"/>
          </w:tcPr>
          <w:p w:rsidR="00975C07" w:rsidRPr="00667941" w:rsidRDefault="00975C07" w:rsidP="00366CCF">
            <w:pPr>
              <w:ind w:left="72" w:right="-108"/>
              <w:rPr>
                <w:sz w:val="28"/>
                <w:szCs w:val="28"/>
              </w:rPr>
            </w:pPr>
            <w:r w:rsidRPr="00667941">
              <w:rPr>
                <w:sz w:val="28"/>
                <w:szCs w:val="28"/>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Физическая культура</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sz w:val="28"/>
                <w:szCs w:val="28"/>
              </w:rPr>
            </w:pPr>
            <w:r>
              <w:rPr>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sz w:val="28"/>
                <w:szCs w:val="28"/>
              </w:rPr>
            </w:pPr>
            <w:r>
              <w:rPr>
                <w:sz w:val="28"/>
                <w:szCs w:val="28"/>
              </w:rPr>
              <w:t>3</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3</w:t>
            </w:r>
          </w:p>
        </w:tc>
      </w:tr>
      <w:tr w:rsidR="00975C07" w:rsidRPr="00667941" w:rsidTr="00366CCF">
        <w:tc>
          <w:tcPr>
            <w:tcW w:w="2492" w:type="dxa"/>
            <w:vMerge/>
            <w:shd w:val="clear" w:color="auto" w:fill="auto"/>
          </w:tcPr>
          <w:p w:rsidR="00975C07" w:rsidRPr="00667941" w:rsidRDefault="00975C07" w:rsidP="00366CCF">
            <w:pPr>
              <w:ind w:left="72" w:right="-108"/>
              <w:rPr>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sz w:val="28"/>
                <w:szCs w:val="28"/>
              </w:rPr>
            </w:pPr>
            <w:r w:rsidRPr="00667941">
              <w:rPr>
                <w:sz w:val="28"/>
                <w:szCs w:val="28"/>
              </w:rPr>
              <w:t>ОБЖ</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08" w:right="-108"/>
              <w:jc w:val="center"/>
              <w:rPr>
                <w:sz w:val="28"/>
                <w:szCs w:val="28"/>
              </w:rPr>
            </w:pPr>
            <w:r>
              <w:rPr>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sz w:val="28"/>
                <w:szCs w:val="28"/>
              </w:rPr>
            </w:pPr>
            <w:r>
              <w:rPr>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24" w:right="-108"/>
              <w:jc w:val="center"/>
              <w:rPr>
                <w:sz w:val="28"/>
                <w:szCs w:val="28"/>
              </w:rPr>
            </w:pP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left="-124" w:right="-108"/>
              <w:jc w:val="center"/>
              <w:rPr>
                <w:sz w:val="28"/>
                <w:szCs w:val="28"/>
              </w:rPr>
            </w:pPr>
          </w:p>
        </w:tc>
      </w:tr>
      <w:tr w:rsidR="00975C07" w:rsidRPr="00667941" w:rsidTr="00366CCF">
        <w:tc>
          <w:tcPr>
            <w:tcW w:w="2492" w:type="dxa"/>
            <w:shd w:val="clear" w:color="auto" w:fill="auto"/>
          </w:tcPr>
          <w:p w:rsidR="00975C07" w:rsidRPr="00E62147" w:rsidRDefault="00975C07" w:rsidP="00366CCF">
            <w:pPr>
              <w:pStyle w:val="1"/>
              <w:rPr>
                <w:sz w:val="28"/>
                <w:szCs w:val="28"/>
                <w:lang w:val="ru-RU" w:eastAsia="ru-RU"/>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E62147" w:rsidRDefault="00975C07" w:rsidP="00366CCF">
            <w:pPr>
              <w:pStyle w:val="1"/>
              <w:rPr>
                <w:sz w:val="28"/>
                <w:szCs w:val="28"/>
                <w:lang w:val="ru-RU" w:eastAsia="ru-RU"/>
              </w:rPr>
            </w:pPr>
            <w:r w:rsidRPr="00E62147">
              <w:rPr>
                <w:sz w:val="28"/>
                <w:szCs w:val="28"/>
                <w:lang w:val="ru-RU" w:eastAsia="ru-RU"/>
              </w:rPr>
              <w:t>ИТОГО:</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b/>
                <w:sz w:val="28"/>
                <w:szCs w:val="28"/>
              </w:rPr>
            </w:pPr>
            <w:r>
              <w:rPr>
                <w:b/>
                <w:sz w:val="28"/>
                <w:szCs w:val="28"/>
              </w:rPr>
              <w:t>36</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b/>
                <w:sz w:val="28"/>
                <w:szCs w:val="28"/>
              </w:rPr>
            </w:pPr>
            <w:r>
              <w:rPr>
                <w:b/>
                <w:sz w:val="28"/>
                <w:szCs w:val="28"/>
              </w:rPr>
              <w:t>36</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36</w:t>
            </w:r>
          </w:p>
        </w:tc>
      </w:tr>
      <w:tr w:rsidR="00975C07" w:rsidRPr="00667941" w:rsidTr="00366CCF">
        <w:tc>
          <w:tcPr>
            <w:tcW w:w="2492" w:type="dxa"/>
            <w:shd w:val="clear" w:color="auto" w:fill="auto"/>
          </w:tcPr>
          <w:p w:rsidR="00975C07" w:rsidRPr="00667941" w:rsidRDefault="00975C07" w:rsidP="00366CCF">
            <w:pPr>
              <w:ind w:left="72" w:right="-108"/>
              <w:rPr>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72" w:right="-108"/>
              <w:rPr>
                <w:b/>
                <w:sz w:val="28"/>
                <w:szCs w:val="28"/>
              </w:rPr>
            </w:pPr>
            <w:r w:rsidRPr="00826B8A">
              <w:rPr>
                <w:sz w:val="28"/>
                <w:szCs w:val="28"/>
              </w:rPr>
              <w:t>Предельно допустимая  аудиторная  учебная нагрузка при 6-дневной у</w:t>
            </w:r>
            <w:r>
              <w:rPr>
                <w:sz w:val="28"/>
                <w:szCs w:val="28"/>
              </w:rPr>
              <w:t>чебной неделе (требования СанПиН</w:t>
            </w:r>
            <w:r w:rsidRPr="00826B8A">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08" w:right="-108"/>
              <w:jc w:val="center"/>
              <w:rPr>
                <w:b/>
                <w:sz w:val="28"/>
                <w:szCs w:val="28"/>
              </w:rPr>
            </w:pPr>
            <w:r>
              <w:rPr>
                <w:b/>
                <w:sz w:val="28"/>
                <w:szCs w:val="28"/>
              </w:rPr>
              <w:t>36</w:t>
            </w:r>
          </w:p>
        </w:tc>
        <w:tc>
          <w:tcPr>
            <w:tcW w:w="85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36</w:t>
            </w:r>
          </w:p>
        </w:tc>
        <w:tc>
          <w:tcPr>
            <w:tcW w:w="992" w:type="dxa"/>
            <w:tcBorders>
              <w:top w:val="single" w:sz="4" w:space="0" w:color="auto"/>
              <w:left w:val="single" w:sz="4" w:space="0" w:color="auto"/>
              <w:bottom w:val="single" w:sz="4" w:space="0" w:color="auto"/>
              <w:right w:val="single" w:sz="4" w:space="0" w:color="auto"/>
            </w:tcBorders>
            <w:hideMark/>
          </w:tcPr>
          <w:p w:rsidR="00975C07" w:rsidRPr="00667941" w:rsidRDefault="00975C07" w:rsidP="00366CCF">
            <w:pPr>
              <w:ind w:left="-124" w:right="-108"/>
              <w:jc w:val="center"/>
              <w:rPr>
                <w:b/>
                <w:sz w:val="28"/>
                <w:szCs w:val="28"/>
              </w:rPr>
            </w:pPr>
            <w:r>
              <w:rPr>
                <w:b/>
                <w:sz w:val="28"/>
                <w:szCs w:val="28"/>
              </w:rPr>
              <w:t>36</w:t>
            </w:r>
          </w:p>
        </w:tc>
        <w:tc>
          <w:tcPr>
            <w:tcW w:w="811" w:type="dxa"/>
            <w:tcBorders>
              <w:top w:val="single" w:sz="4" w:space="0" w:color="auto"/>
              <w:left w:val="single" w:sz="4" w:space="0" w:color="auto"/>
              <w:bottom w:val="single" w:sz="4" w:space="0" w:color="auto"/>
              <w:right w:val="single" w:sz="4" w:space="0" w:color="auto"/>
            </w:tcBorders>
          </w:tcPr>
          <w:p w:rsidR="00975C07" w:rsidRPr="00667941" w:rsidRDefault="00975C07" w:rsidP="00366CCF">
            <w:pPr>
              <w:ind w:right="-108"/>
              <w:jc w:val="center"/>
              <w:rPr>
                <w:b/>
                <w:sz w:val="28"/>
                <w:szCs w:val="28"/>
              </w:rPr>
            </w:pPr>
            <w:r>
              <w:rPr>
                <w:b/>
                <w:sz w:val="28"/>
                <w:szCs w:val="28"/>
              </w:rPr>
              <w:t>36</w:t>
            </w:r>
          </w:p>
        </w:tc>
      </w:tr>
    </w:tbl>
    <w:p w:rsidR="00975C07" w:rsidRDefault="00975C07" w:rsidP="00975C07">
      <w:pPr>
        <w:pStyle w:val="af3"/>
        <w:jc w:val="left"/>
        <w:rPr>
          <w:sz w:val="28"/>
          <w:szCs w:val="28"/>
          <w:lang w:val="ru-RU"/>
        </w:rPr>
      </w:pPr>
    </w:p>
    <w:p w:rsidR="00206915" w:rsidRDefault="005A6715" w:rsidP="00206915">
      <w:pPr>
        <w:tabs>
          <w:tab w:val="left" w:pos="700"/>
        </w:tabs>
        <w:spacing w:line="234" w:lineRule="auto"/>
        <w:ind w:right="900"/>
        <w:rPr>
          <w:rFonts w:eastAsia="Times New Roman"/>
          <w:b/>
          <w:bCs/>
          <w:sz w:val="28"/>
          <w:szCs w:val="28"/>
        </w:rPr>
      </w:pPr>
      <w:r>
        <w:rPr>
          <w:rFonts w:eastAsia="Times New Roman"/>
          <w:b/>
          <w:bCs/>
          <w:sz w:val="28"/>
          <w:szCs w:val="28"/>
        </w:rPr>
        <w:t xml:space="preserve"> </w:t>
      </w:r>
    </w:p>
    <w:p w:rsidR="00206915" w:rsidRDefault="00206915" w:rsidP="00206915">
      <w:pPr>
        <w:tabs>
          <w:tab w:val="left" w:pos="700"/>
        </w:tabs>
        <w:spacing w:line="234" w:lineRule="auto"/>
        <w:ind w:right="900"/>
        <w:rPr>
          <w:sz w:val="20"/>
          <w:szCs w:val="20"/>
        </w:rPr>
      </w:pPr>
    </w:p>
    <w:p w:rsidR="00A72BEB" w:rsidRDefault="00BD17F1" w:rsidP="009728EA">
      <w:pPr>
        <w:spacing w:line="20" w:lineRule="exact"/>
        <w:rPr>
          <w:sz w:val="20"/>
          <w:szCs w:val="20"/>
        </w:rPr>
      </w:pPr>
      <w:r>
        <w:rPr>
          <w:noProof/>
          <w:sz w:val="20"/>
          <w:szCs w:val="20"/>
        </w:rPr>
        <w:pict>
          <v:rect id="Shape 368" o:spid="_x0000_s1393" style="position:absolute;margin-left:145.45pt;margin-top:-228pt;width:.95pt;height:.95pt;z-index:-251402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a5d5e2" stroked="f"/>
        </w:pict>
      </w:r>
    </w:p>
    <w:p w:rsidR="00F00273" w:rsidRDefault="00C556C6" w:rsidP="00C556C6">
      <w:pPr>
        <w:rPr>
          <w:rFonts w:eastAsia="Calibri"/>
          <w:b/>
        </w:rPr>
      </w:pPr>
      <w:r>
        <w:rPr>
          <w:rFonts w:eastAsia="Times New Roman"/>
          <w:b/>
          <w:bCs/>
          <w:sz w:val="26"/>
          <w:szCs w:val="26"/>
        </w:rPr>
        <w:t xml:space="preserve">                         </w:t>
      </w:r>
      <w:r w:rsidR="00F00273">
        <w:rPr>
          <w:rFonts w:eastAsia="Calibri"/>
          <w:b/>
        </w:rPr>
        <w:t xml:space="preserve">  ИНДИВИДУАЛЬНОЕ ОБУЧЕНИЕ НА ДОМУ</w:t>
      </w:r>
    </w:p>
    <w:p w:rsidR="00F00273" w:rsidRPr="00DA2E64" w:rsidRDefault="00F00273" w:rsidP="00F00273">
      <w:pPr>
        <w:ind w:firstLine="567"/>
        <w:jc w:val="center"/>
        <w:rPr>
          <w:rFonts w:eastAsia="Calibri"/>
          <w:b/>
        </w:rPr>
      </w:pPr>
    </w:p>
    <w:p w:rsidR="00F00273" w:rsidRDefault="00F00273" w:rsidP="00F00273">
      <w:pPr>
        <w:ind w:firstLine="567"/>
        <w:jc w:val="both"/>
        <w:rPr>
          <w:rFonts w:eastAsia="Calibri"/>
          <w:sz w:val="28"/>
          <w:szCs w:val="28"/>
        </w:rPr>
      </w:pPr>
      <w:r w:rsidRPr="0088511F">
        <w:rPr>
          <w:rFonts w:eastAsia="Calibri"/>
          <w:sz w:val="28"/>
          <w:szCs w:val="28"/>
        </w:rPr>
        <w:t xml:space="preserve">С целью создания условий для усвоения образовательного стандарта учащимися с ограниченными возможностями здоровья, обеспечения их социальной адаптации, формирования коммуникативных навыков, сохранения и укрепления здоровья в МКОУ «Ашагастальская СОШ» организуется индивидуальное обучение на дому. </w:t>
      </w:r>
    </w:p>
    <w:p w:rsidR="00F00273" w:rsidRPr="0088511F" w:rsidRDefault="00F00273" w:rsidP="00F00273">
      <w:pPr>
        <w:pStyle w:val="1"/>
        <w:ind w:left="0"/>
        <w:rPr>
          <w:rFonts w:eastAsia="Calibri"/>
          <w:b w:val="0"/>
          <w:sz w:val="28"/>
          <w:szCs w:val="28"/>
        </w:rPr>
      </w:pPr>
      <w:r>
        <w:rPr>
          <w:b w:val="0"/>
          <w:sz w:val="28"/>
          <w:szCs w:val="28"/>
          <w:lang w:eastAsia="ru-RU"/>
        </w:rPr>
        <w:t xml:space="preserve">        </w:t>
      </w:r>
      <w:r w:rsidRPr="0088511F">
        <w:rPr>
          <w:b w:val="0"/>
          <w:sz w:val="28"/>
          <w:szCs w:val="28"/>
          <w:lang w:eastAsia="ru-RU"/>
        </w:rPr>
        <w:t>Организационно-педагогические условия рассчитаны на работу с одним учеником, с определением для каждого из них индивидуального учебного плана, индивидуального расписания.</w:t>
      </w:r>
      <w:r w:rsidRPr="0088511F">
        <w:rPr>
          <w:b w:val="0"/>
          <w:sz w:val="28"/>
          <w:szCs w:val="28"/>
          <w:lang w:eastAsia="ru-RU"/>
        </w:rPr>
        <w:br/>
        <w:t>Основой для учебного п</w:t>
      </w:r>
      <w:r>
        <w:rPr>
          <w:b w:val="0"/>
          <w:sz w:val="28"/>
          <w:szCs w:val="28"/>
          <w:lang w:eastAsia="ru-RU"/>
        </w:rPr>
        <w:t xml:space="preserve">лана обучения на дому в МКОУ «Ашагастальская СОШ» </w:t>
      </w:r>
      <w:r w:rsidRPr="0088511F">
        <w:rPr>
          <w:b w:val="0"/>
          <w:sz w:val="28"/>
          <w:szCs w:val="28"/>
          <w:lang w:eastAsia="ru-RU"/>
        </w:rPr>
        <w:t xml:space="preserve"> являются нижеперечисленные нормативно-правовые документы:</w:t>
      </w:r>
      <w:r w:rsidRPr="0088511F">
        <w:rPr>
          <w:b w:val="0"/>
          <w:sz w:val="28"/>
          <w:szCs w:val="28"/>
          <w:lang w:eastAsia="ru-RU"/>
        </w:rPr>
        <w:br/>
        <w:t>1) Конституция Российской Федерации (ст. 43);</w:t>
      </w:r>
      <w:r w:rsidRPr="0088511F">
        <w:rPr>
          <w:b w:val="0"/>
          <w:sz w:val="28"/>
          <w:szCs w:val="28"/>
          <w:lang w:eastAsia="ru-RU"/>
        </w:rPr>
        <w:br/>
        <w:t>2) Федеральный закон "Об образовании в Российской Федерации" от 29 декабря 2012 года;</w:t>
      </w:r>
      <w:r w:rsidRPr="0088511F">
        <w:rPr>
          <w:b w:val="0"/>
          <w:sz w:val="28"/>
          <w:szCs w:val="28"/>
          <w:lang w:eastAsia="ru-RU"/>
        </w:rPr>
        <w:br/>
        <w:t>3) Федеральный базисный учебный план, утвержденный приказом Министерства образования Российской Федерации от 09.03.2004 года № 1312;</w:t>
      </w:r>
      <w:r w:rsidRPr="0088511F">
        <w:rPr>
          <w:b w:val="0"/>
          <w:sz w:val="28"/>
          <w:szCs w:val="28"/>
          <w:lang w:eastAsia="ru-RU"/>
        </w:rPr>
        <w:br/>
        <w:t xml:space="preserve">4) Федеральный государственный образовательный стандарт основного общего </w:t>
      </w:r>
      <w:r w:rsidRPr="0088511F">
        <w:rPr>
          <w:b w:val="0"/>
          <w:sz w:val="28"/>
          <w:szCs w:val="28"/>
          <w:lang w:eastAsia="ru-RU"/>
        </w:rPr>
        <w:lastRenderedPageBreak/>
        <w:t>образования (утвержден приказом Министерства образования и науки Российской Федерации от 17 декабря 2010 года № 1897);</w:t>
      </w:r>
      <w:r w:rsidRPr="0088511F">
        <w:rPr>
          <w:b w:val="0"/>
          <w:sz w:val="28"/>
          <w:szCs w:val="28"/>
          <w:lang w:eastAsia="ru-RU"/>
        </w:rPr>
        <w:br/>
        <w:t>5) 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Российской Федерации 03.03.2011);</w:t>
      </w:r>
      <w:r w:rsidRPr="0088511F">
        <w:rPr>
          <w:b w:val="0"/>
          <w:sz w:val="28"/>
          <w:szCs w:val="28"/>
          <w:lang w:eastAsia="ru-RU"/>
        </w:rPr>
        <w:br/>
        <w:t>6) Федеральный закон от 28 февраля 2012 года №11-ФЗ "О внесении изменений в закон РФ "Об образовании" в части применения электронного обучения, дистанционных образовательных технологий";</w:t>
      </w:r>
      <w:r w:rsidRPr="0088511F">
        <w:rPr>
          <w:b w:val="0"/>
          <w:sz w:val="28"/>
          <w:szCs w:val="28"/>
          <w:lang w:eastAsia="ru-RU"/>
        </w:rPr>
        <w:br/>
        <w:t>7) письмо от 10 декабря 2012 года № 07-832 о методических рекомендациях "Методические рекомендации по организации обучения на дому детей-инвалидов с использованием дистанционных образовательных технологий";</w:t>
      </w:r>
      <w:r w:rsidRPr="0088511F">
        <w:rPr>
          <w:b w:val="0"/>
          <w:sz w:val="28"/>
          <w:szCs w:val="28"/>
          <w:lang w:eastAsia="ru-RU"/>
        </w:rPr>
        <w:br/>
      </w:r>
    </w:p>
    <w:p w:rsidR="00F00273" w:rsidRPr="0088511F" w:rsidRDefault="00F00273" w:rsidP="00F00273">
      <w:pPr>
        <w:jc w:val="both"/>
        <w:rPr>
          <w:rFonts w:eastAsia="Calibri"/>
          <w:sz w:val="28"/>
          <w:szCs w:val="28"/>
        </w:rPr>
      </w:pPr>
      <w:r>
        <w:rPr>
          <w:rFonts w:eastAsia="Calibri"/>
          <w:sz w:val="28"/>
          <w:szCs w:val="28"/>
        </w:rPr>
        <w:t xml:space="preserve">        </w:t>
      </w:r>
      <w:r w:rsidRPr="0088511F">
        <w:rPr>
          <w:rFonts w:eastAsia="Calibri"/>
          <w:sz w:val="28"/>
          <w:szCs w:val="28"/>
        </w:rPr>
        <w:t>Организация образовательного процесса для учащихся с ограниченными возможностями здоровья имеет следующие особенности:</w:t>
      </w:r>
    </w:p>
    <w:p w:rsidR="00F00273" w:rsidRPr="0088511F" w:rsidRDefault="00F00273" w:rsidP="00F00273">
      <w:pPr>
        <w:ind w:firstLine="567"/>
        <w:jc w:val="both"/>
        <w:rPr>
          <w:rFonts w:eastAsia="Calibri"/>
          <w:sz w:val="28"/>
          <w:szCs w:val="28"/>
        </w:rPr>
      </w:pPr>
      <w:r w:rsidRPr="0088511F">
        <w:rPr>
          <w:rFonts w:eastAsia="Calibri"/>
          <w:sz w:val="28"/>
          <w:szCs w:val="28"/>
        </w:rPr>
        <w:t>1. Вариативность организации занятий с обучающимися. Занятия могут проводиться, на дому и комбинированно: часть занятий проводится в школе, а часть на дому.</w:t>
      </w:r>
    </w:p>
    <w:p w:rsidR="00F00273" w:rsidRPr="0088511F" w:rsidRDefault="00F00273" w:rsidP="00F00273">
      <w:pPr>
        <w:ind w:firstLine="567"/>
        <w:jc w:val="both"/>
        <w:rPr>
          <w:rFonts w:eastAsia="Calibri"/>
          <w:sz w:val="28"/>
          <w:szCs w:val="28"/>
        </w:rPr>
      </w:pPr>
      <w:r w:rsidRPr="0088511F">
        <w:rPr>
          <w:rFonts w:eastAsia="Calibri"/>
          <w:sz w:val="28"/>
          <w:szCs w:val="28"/>
        </w:rPr>
        <w:t>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психолого-медико-педагогической комиссии.</w:t>
      </w:r>
    </w:p>
    <w:p w:rsidR="00F00273" w:rsidRPr="0088511F" w:rsidRDefault="00F00273" w:rsidP="00F00273">
      <w:pPr>
        <w:ind w:firstLine="567"/>
        <w:jc w:val="both"/>
        <w:rPr>
          <w:rFonts w:eastAsia="Calibri"/>
          <w:sz w:val="28"/>
          <w:szCs w:val="28"/>
        </w:rPr>
      </w:pPr>
      <w:r w:rsidRPr="0088511F">
        <w:rPr>
          <w:rFonts w:eastAsia="Calibri"/>
          <w:sz w:val="28"/>
          <w:szCs w:val="28"/>
        </w:rPr>
        <w:t>2. Гибкость моделирования учебного плана, который разрабатывается на основе Базисного учебного плана. При этом вариативная часть его позволяет учитывать интересы обучающихся, их потребности и возможности. Выбор учебного плана осуществляется на основании психолого-медико-педагогических рекомендаций совместно с родителями. Возможно изменение учебного плана, как в сторону уменьшения количества недельных часов, так и в сторону их увеличения, что связано с особенностями развития обучающихся, характером протекания заболевания.</w:t>
      </w:r>
    </w:p>
    <w:p w:rsidR="00F00273" w:rsidRPr="0088511F" w:rsidRDefault="00F00273" w:rsidP="00F00273">
      <w:pPr>
        <w:ind w:firstLine="567"/>
        <w:jc w:val="both"/>
        <w:rPr>
          <w:rFonts w:eastAsia="Calibri"/>
          <w:sz w:val="28"/>
          <w:szCs w:val="28"/>
        </w:rPr>
      </w:pPr>
      <w:r w:rsidRPr="0088511F">
        <w:rPr>
          <w:rFonts w:eastAsia="Calibri"/>
          <w:sz w:val="28"/>
          <w:szCs w:val="28"/>
        </w:rPr>
        <w:t>3. Обязательное включение в деятельность школы родителей обучающихся. Эта особенность реализуется через согласование с родителями индивидуального образовательного маршрута, формирование у родителей адекватной оценки возможностей ребенка, проведение лектория для родителей, создание системы индивидуального консультирования родителей.</w:t>
      </w:r>
    </w:p>
    <w:p w:rsidR="00F00273" w:rsidRPr="0088511F" w:rsidRDefault="00F00273" w:rsidP="00F00273">
      <w:pPr>
        <w:ind w:firstLine="567"/>
        <w:jc w:val="both"/>
        <w:rPr>
          <w:rFonts w:eastAsia="Calibri"/>
          <w:sz w:val="28"/>
          <w:szCs w:val="28"/>
        </w:rPr>
      </w:pPr>
      <w:r w:rsidRPr="0088511F">
        <w:rPr>
          <w:rFonts w:eastAsia="Calibri"/>
          <w:sz w:val="28"/>
          <w:szCs w:val="28"/>
        </w:rPr>
        <w:t>4. Обязательное психолого-медико-социальное сопровождение обучающихся с ограниченными возможностями здоровья.</w:t>
      </w:r>
    </w:p>
    <w:p w:rsidR="00F00273" w:rsidRDefault="00F00273" w:rsidP="00F00273">
      <w:pPr>
        <w:shd w:val="clear" w:color="auto" w:fill="FFFFFF"/>
        <w:spacing w:after="240"/>
        <w:textAlignment w:val="baseline"/>
        <w:rPr>
          <w:rFonts w:ascii="Helvetica" w:hAnsi="Helvetica" w:cs="Helvetica"/>
          <w:color w:val="373737"/>
          <w:sz w:val="28"/>
          <w:szCs w:val="28"/>
        </w:rPr>
      </w:pPr>
      <w:r w:rsidRPr="0088511F">
        <w:rPr>
          <w:rFonts w:eastAsia="Calibri"/>
          <w:sz w:val="28"/>
          <w:szCs w:val="28"/>
        </w:rPr>
        <w:t>Выбор варианта проведения занятий, предметов и количества недельных часов определяется на основании заявления родителей (законных представителей) по согласованию с управлением образования муниципального района «Сулейман-</w:t>
      </w:r>
      <w:r w:rsidRPr="008C755E">
        <w:rPr>
          <w:rFonts w:eastAsia="Calibri"/>
          <w:sz w:val="28"/>
          <w:szCs w:val="28"/>
        </w:rPr>
        <w:t>Стальский район».</w:t>
      </w:r>
      <w:r w:rsidRPr="008C755E">
        <w:rPr>
          <w:rFonts w:ascii="Helvetica" w:hAnsi="Helvetica" w:cs="Helvetica"/>
          <w:color w:val="373737"/>
          <w:sz w:val="28"/>
          <w:szCs w:val="28"/>
        </w:rPr>
        <w:t xml:space="preserve"> </w:t>
      </w:r>
    </w:p>
    <w:p w:rsidR="00F00273" w:rsidRPr="00914164" w:rsidRDefault="00F00273" w:rsidP="00F00273">
      <w:pPr>
        <w:pStyle w:val="af0"/>
        <w:jc w:val="center"/>
        <w:rPr>
          <w:b/>
          <w:sz w:val="28"/>
          <w:szCs w:val="28"/>
          <w:lang w:eastAsia="ru-RU"/>
        </w:rPr>
      </w:pPr>
      <w:r w:rsidRPr="00914164">
        <w:rPr>
          <w:b/>
          <w:sz w:val="28"/>
          <w:szCs w:val="28"/>
          <w:lang w:eastAsia="ru-RU"/>
        </w:rPr>
        <w:lastRenderedPageBreak/>
        <w:t>Учебный план</w:t>
      </w:r>
    </w:p>
    <w:p w:rsidR="00F00273" w:rsidRPr="00914164" w:rsidRDefault="00F00273" w:rsidP="00F00273">
      <w:pPr>
        <w:pStyle w:val="af0"/>
        <w:jc w:val="center"/>
        <w:rPr>
          <w:b/>
          <w:sz w:val="28"/>
          <w:szCs w:val="28"/>
          <w:lang w:eastAsia="ru-RU"/>
        </w:rPr>
      </w:pPr>
      <w:r w:rsidRPr="00914164">
        <w:rPr>
          <w:b/>
          <w:sz w:val="28"/>
          <w:szCs w:val="28"/>
          <w:lang w:eastAsia="ru-RU"/>
        </w:rPr>
        <w:t>на 2017-2018 учебный год</w:t>
      </w:r>
    </w:p>
    <w:p w:rsidR="00F00273" w:rsidRPr="00914164" w:rsidRDefault="00F00273" w:rsidP="00F00273">
      <w:pPr>
        <w:pStyle w:val="af0"/>
        <w:jc w:val="center"/>
        <w:rPr>
          <w:b/>
          <w:sz w:val="28"/>
          <w:szCs w:val="28"/>
          <w:lang w:eastAsia="ru-RU"/>
        </w:rPr>
      </w:pPr>
      <w:r w:rsidRPr="00914164">
        <w:rPr>
          <w:b/>
          <w:sz w:val="28"/>
          <w:szCs w:val="28"/>
          <w:lang w:eastAsia="ru-RU"/>
        </w:rPr>
        <w:t>для учащегося, обучающегося на дому</w:t>
      </w:r>
      <w:r>
        <w:rPr>
          <w:b/>
          <w:sz w:val="28"/>
          <w:szCs w:val="28"/>
          <w:lang w:eastAsia="ru-RU"/>
        </w:rPr>
        <w:t>.</w:t>
      </w:r>
    </w:p>
    <w:p w:rsidR="00F00273" w:rsidRDefault="00F00273" w:rsidP="00F00273">
      <w:pPr>
        <w:pStyle w:val="af0"/>
        <w:tabs>
          <w:tab w:val="left" w:pos="6750"/>
        </w:tabs>
        <w:jc w:val="center"/>
        <w:rPr>
          <w:b/>
          <w:sz w:val="28"/>
          <w:szCs w:val="28"/>
          <w:lang w:eastAsia="ru-RU"/>
        </w:rPr>
      </w:pPr>
      <w:r>
        <w:rPr>
          <w:b/>
          <w:sz w:val="28"/>
          <w:szCs w:val="28"/>
          <w:lang w:eastAsia="ru-RU"/>
        </w:rPr>
        <w:t>Основное</w:t>
      </w:r>
      <w:r w:rsidRPr="00914164">
        <w:rPr>
          <w:b/>
          <w:sz w:val="28"/>
          <w:szCs w:val="28"/>
          <w:lang w:eastAsia="ru-RU"/>
        </w:rPr>
        <w:t xml:space="preserve"> общее образование ФГОС</w:t>
      </w:r>
    </w:p>
    <w:p w:rsidR="00F00273" w:rsidRPr="00914164" w:rsidRDefault="00F00273" w:rsidP="00F00273">
      <w:pPr>
        <w:pStyle w:val="af0"/>
        <w:tabs>
          <w:tab w:val="left" w:pos="6750"/>
        </w:tabs>
        <w:jc w:val="center"/>
        <w:rPr>
          <w:b/>
          <w:sz w:val="28"/>
          <w:szCs w:val="28"/>
          <w:lang w:eastAsia="ru-RU"/>
        </w:rPr>
      </w:pPr>
    </w:p>
    <w:tbl>
      <w:tblPr>
        <w:tblStyle w:val="af8"/>
        <w:tblW w:w="10116" w:type="dxa"/>
        <w:tblLook w:val="04A0" w:firstRow="1" w:lastRow="0" w:firstColumn="1" w:lastColumn="0" w:noHBand="0" w:noVBand="1"/>
      </w:tblPr>
      <w:tblGrid>
        <w:gridCol w:w="3373"/>
        <w:gridCol w:w="4230"/>
        <w:gridCol w:w="2513"/>
      </w:tblGrid>
      <w:tr w:rsidR="00F00273" w:rsidTr="00F00273">
        <w:trPr>
          <w:trHeight w:val="750"/>
        </w:trPr>
        <w:tc>
          <w:tcPr>
            <w:tcW w:w="3373" w:type="dxa"/>
            <w:vMerge w:val="restart"/>
          </w:tcPr>
          <w:p w:rsidR="00F00273" w:rsidRPr="00914164" w:rsidRDefault="00F00273" w:rsidP="00366CCF">
            <w:pPr>
              <w:rPr>
                <w:b/>
                <w:sz w:val="28"/>
                <w:szCs w:val="28"/>
              </w:rPr>
            </w:pPr>
            <w:r w:rsidRPr="00914164">
              <w:rPr>
                <w:b/>
                <w:sz w:val="28"/>
                <w:szCs w:val="28"/>
              </w:rPr>
              <w:t xml:space="preserve"> Предметные области</w:t>
            </w:r>
          </w:p>
        </w:tc>
        <w:tc>
          <w:tcPr>
            <w:tcW w:w="4230" w:type="dxa"/>
            <w:vMerge w:val="restart"/>
          </w:tcPr>
          <w:p w:rsidR="00F00273" w:rsidRPr="00914164" w:rsidRDefault="00F00273" w:rsidP="00366CCF">
            <w:pPr>
              <w:pStyle w:val="af0"/>
              <w:rPr>
                <w:b/>
                <w:sz w:val="28"/>
                <w:szCs w:val="28"/>
              </w:rPr>
            </w:pPr>
            <w:r w:rsidRPr="00914164">
              <w:rPr>
                <w:b/>
                <w:sz w:val="28"/>
                <w:szCs w:val="28"/>
              </w:rPr>
              <w:t>Название предмета</w:t>
            </w:r>
          </w:p>
        </w:tc>
        <w:tc>
          <w:tcPr>
            <w:tcW w:w="2513" w:type="dxa"/>
            <w:tcBorders>
              <w:bottom w:val="single" w:sz="4" w:space="0" w:color="auto"/>
            </w:tcBorders>
          </w:tcPr>
          <w:p w:rsidR="00F00273" w:rsidRPr="00914164" w:rsidRDefault="00F00273" w:rsidP="00366CCF">
            <w:pPr>
              <w:pStyle w:val="af0"/>
              <w:rPr>
                <w:b/>
                <w:sz w:val="28"/>
                <w:szCs w:val="28"/>
              </w:rPr>
            </w:pPr>
            <w:r w:rsidRPr="00914164">
              <w:rPr>
                <w:b/>
                <w:sz w:val="28"/>
                <w:szCs w:val="28"/>
              </w:rPr>
              <w:t>Количество часов в неделю по классам</w:t>
            </w:r>
          </w:p>
        </w:tc>
      </w:tr>
      <w:tr w:rsidR="00F00273" w:rsidTr="00F00273">
        <w:trPr>
          <w:trHeight w:val="270"/>
        </w:trPr>
        <w:tc>
          <w:tcPr>
            <w:tcW w:w="3373" w:type="dxa"/>
            <w:vMerge/>
          </w:tcPr>
          <w:p w:rsidR="00F00273" w:rsidRPr="008C755E" w:rsidRDefault="00F00273" w:rsidP="00366CCF">
            <w:pPr>
              <w:rPr>
                <w:sz w:val="28"/>
                <w:szCs w:val="28"/>
              </w:rPr>
            </w:pPr>
          </w:p>
        </w:tc>
        <w:tc>
          <w:tcPr>
            <w:tcW w:w="4230" w:type="dxa"/>
            <w:vMerge/>
            <w:tcBorders>
              <w:bottom w:val="single" w:sz="4" w:space="0" w:color="auto"/>
            </w:tcBorders>
          </w:tcPr>
          <w:p w:rsidR="00F00273" w:rsidRPr="008C755E" w:rsidRDefault="00F00273" w:rsidP="00366CCF">
            <w:pPr>
              <w:pStyle w:val="af0"/>
              <w:rPr>
                <w:sz w:val="28"/>
                <w:szCs w:val="28"/>
              </w:rPr>
            </w:pPr>
          </w:p>
        </w:tc>
        <w:tc>
          <w:tcPr>
            <w:tcW w:w="2513" w:type="dxa"/>
            <w:tcBorders>
              <w:top w:val="single" w:sz="4" w:space="0" w:color="auto"/>
              <w:bottom w:val="single" w:sz="4" w:space="0" w:color="auto"/>
            </w:tcBorders>
          </w:tcPr>
          <w:p w:rsidR="00F00273" w:rsidRPr="00945003" w:rsidRDefault="00F00273" w:rsidP="00366CCF">
            <w:pPr>
              <w:pStyle w:val="af0"/>
              <w:rPr>
                <w:sz w:val="28"/>
                <w:szCs w:val="28"/>
              </w:rPr>
            </w:pPr>
            <w:r>
              <w:rPr>
                <w:sz w:val="28"/>
                <w:szCs w:val="28"/>
              </w:rPr>
              <w:t xml:space="preserve">         5 класс</w:t>
            </w:r>
          </w:p>
        </w:tc>
      </w:tr>
      <w:tr w:rsidR="00F00273" w:rsidTr="00F00273">
        <w:trPr>
          <w:trHeight w:val="225"/>
        </w:trPr>
        <w:tc>
          <w:tcPr>
            <w:tcW w:w="3373" w:type="dxa"/>
            <w:vMerge w:val="restart"/>
          </w:tcPr>
          <w:p w:rsidR="00F00273" w:rsidRPr="00914164" w:rsidRDefault="00F00273" w:rsidP="00366CCF">
            <w:pPr>
              <w:rPr>
                <w:b/>
                <w:sz w:val="28"/>
                <w:szCs w:val="28"/>
              </w:rPr>
            </w:pPr>
            <w:r w:rsidRPr="00914164">
              <w:rPr>
                <w:b/>
                <w:sz w:val="28"/>
                <w:szCs w:val="28"/>
              </w:rPr>
              <w:t>Филология</w:t>
            </w:r>
          </w:p>
        </w:tc>
        <w:tc>
          <w:tcPr>
            <w:tcW w:w="4230" w:type="dxa"/>
            <w:tcBorders>
              <w:bottom w:val="single" w:sz="4" w:space="0" w:color="auto"/>
            </w:tcBorders>
          </w:tcPr>
          <w:p w:rsidR="00F00273" w:rsidRPr="00945003" w:rsidRDefault="00F00273" w:rsidP="00F00273">
            <w:pPr>
              <w:pStyle w:val="af0"/>
              <w:spacing w:after="120"/>
              <w:rPr>
                <w:sz w:val="28"/>
                <w:szCs w:val="28"/>
              </w:rPr>
            </w:pPr>
            <w:r w:rsidRPr="00945003">
              <w:rPr>
                <w:sz w:val="28"/>
                <w:szCs w:val="28"/>
              </w:rPr>
              <w:t>Русский язык</w:t>
            </w:r>
          </w:p>
        </w:tc>
        <w:tc>
          <w:tcPr>
            <w:tcW w:w="2513" w:type="dxa"/>
            <w:tcBorders>
              <w:bottom w:val="single" w:sz="4" w:space="0" w:color="auto"/>
            </w:tcBorders>
          </w:tcPr>
          <w:p w:rsidR="00F00273" w:rsidRPr="00945003" w:rsidRDefault="00F00273" w:rsidP="00366CCF">
            <w:pPr>
              <w:pStyle w:val="af0"/>
              <w:rPr>
                <w:sz w:val="28"/>
                <w:szCs w:val="28"/>
              </w:rPr>
            </w:pPr>
            <w:r>
              <w:rPr>
                <w:sz w:val="28"/>
                <w:szCs w:val="28"/>
              </w:rPr>
              <w:t xml:space="preserve">   2</w:t>
            </w:r>
          </w:p>
        </w:tc>
      </w:tr>
      <w:tr w:rsidR="00F00273" w:rsidTr="00F00273">
        <w:trPr>
          <w:trHeight w:val="195"/>
        </w:trPr>
        <w:tc>
          <w:tcPr>
            <w:tcW w:w="3373" w:type="dxa"/>
            <w:vMerge/>
            <w:tcBorders>
              <w:bottom w:val="single" w:sz="4" w:space="0" w:color="auto"/>
            </w:tcBorders>
          </w:tcPr>
          <w:p w:rsidR="00F00273" w:rsidRPr="00914164" w:rsidRDefault="00F00273" w:rsidP="00366CCF">
            <w:pPr>
              <w:rPr>
                <w:b/>
                <w:sz w:val="28"/>
                <w:szCs w:val="28"/>
              </w:rPr>
            </w:pPr>
          </w:p>
        </w:tc>
        <w:tc>
          <w:tcPr>
            <w:tcW w:w="4230" w:type="dxa"/>
            <w:tcBorders>
              <w:top w:val="single" w:sz="4" w:space="0" w:color="auto"/>
              <w:bottom w:val="single" w:sz="4" w:space="0" w:color="auto"/>
            </w:tcBorders>
          </w:tcPr>
          <w:p w:rsidR="00F00273" w:rsidRPr="00945003" w:rsidRDefault="00F00273" w:rsidP="00F00273">
            <w:pPr>
              <w:pStyle w:val="af0"/>
              <w:spacing w:after="120"/>
              <w:rPr>
                <w:sz w:val="28"/>
                <w:szCs w:val="28"/>
              </w:rPr>
            </w:pPr>
            <w:r>
              <w:rPr>
                <w:sz w:val="28"/>
                <w:szCs w:val="28"/>
              </w:rPr>
              <w:t>Русская литература</w:t>
            </w:r>
          </w:p>
        </w:tc>
        <w:tc>
          <w:tcPr>
            <w:tcW w:w="2513" w:type="dxa"/>
            <w:tcBorders>
              <w:top w:val="single" w:sz="4" w:space="0" w:color="auto"/>
              <w:bottom w:val="single" w:sz="4" w:space="0" w:color="auto"/>
            </w:tcBorders>
          </w:tcPr>
          <w:p w:rsidR="00F00273" w:rsidRPr="00945003" w:rsidRDefault="00F00273" w:rsidP="00366CCF">
            <w:pPr>
              <w:pStyle w:val="af0"/>
              <w:rPr>
                <w:sz w:val="28"/>
                <w:szCs w:val="28"/>
              </w:rPr>
            </w:pPr>
            <w:r>
              <w:rPr>
                <w:sz w:val="28"/>
                <w:szCs w:val="28"/>
              </w:rPr>
              <w:t xml:space="preserve">   </w:t>
            </w:r>
            <w:r w:rsidRPr="00945003">
              <w:rPr>
                <w:sz w:val="28"/>
                <w:szCs w:val="28"/>
              </w:rPr>
              <w:t>1</w:t>
            </w:r>
          </w:p>
        </w:tc>
      </w:tr>
      <w:tr w:rsidR="00F00273" w:rsidTr="00F00273">
        <w:trPr>
          <w:trHeight w:val="360"/>
        </w:trPr>
        <w:tc>
          <w:tcPr>
            <w:tcW w:w="3373" w:type="dxa"/>
            <w:vMerge w:val="restart"/>
            <w:tcBorders>
              <w:top w:val="single" w:sz="4" w:space="0" w:color="auto"/>
            </w:tcBorders>
          </w:tcPr>
          <w:p w:rsidR="00F00273" w:rsidRPr="00914164" w:rsidRDefault="00F00273" w:rsidP="00366CCF">
            <w:pPr>
              <w:rPr>
                <w:b/>
                <w:sz w:val="28"/>
                <w:szCs w:val="28"/>
              </w:rPr>
            </w:pPr>
            <w:r>
              <w:rPr>
                <w:b/>
                <w:sz w:val="28"/>
                <w:szCs w:val="28"/>
              </w:rPr>
              <w:t>Родной язык и родная литература</w:t>
            </w:r>
          </w:p>
        </w:tc>
        <w:tc>
          <w:tcPr>
            <w:tcW w:w="4230" w:type="dxa"/>
            <w:tcBorders>
              <w:top w:val="single" w:sz="4" w:space="0" w:color="auto"/>
              <w:bottom w:val="single" w:sz="4" w:space="0" w:color="auto"/>
            </w:tcBorders>
          </w:tcPr>
          <w:p w:rsidR="00F00273" w:rsidRPr="00945003" w:rsidRDefault="00F00273" w:rsidP="00F00273">
            <w:pPr>
              <w:pStyle w:val="af0"/>
              <w:spacing w:after="120"/>
              <w:rPr>
                <w:sz w:val="28"/>
                <w:szCs w:val="28"/>
              </w:rPr>
            </w:pPr>
            <w:r w:rsidRPr="00945003">
              <w:rPr>
                <w:sz w:val="28"/>
                <w:szCs w:val="28"/>
              </w:rPr>
              <w:t>Родной язык</w:t>
            </w:r>
          </w:p>
        </w:tc>
        <w:tc>
          <w:tcPr>
            <w:tcW w:w="2513" w:type="dxa"/>
            <w:tcBorders>
              <w:top w:val="single" w:sz="4" w:space="0" w:color="auto"/>
              <w:bottom w:val="single" w:sz="4" w:space="0" w:color="auto"/>
            </w:tcBorders>
          </w:tcPr>
          <w:p w:rsidR="00F00273" w:rsidRPr="00945003" w:rsidRDefault="00F00273" w:rsidP="00366CCF">
            <w:pPr>
              <w:pStyle w:val="af0"/>
              <w:rPr>
                <w:sz w:val="28"/>
                <w:szCs w:val="28"/>
              </w:rPr>
            </w:pPr>
            <w:r>
              <w:rPr>
                <w:sz w:val="28"/>
                <w:szCs w:val="28"/>
              </w:rPr>
              <w:t xml:space="preserve">   0,5</w:t>
            </w:r>
          </w:p>
        </w:tc>
      </w:tr>
      <w:tr w:rsidR="00F00273" w:rsidTr="00F00273">
        <w:trPr>
          <w:trHeight w:val="463"/>
        </w:trPr>
        <w:tc>
          <w:tcPr>
            <w:tcW w:w="3373" w:type="dxa"/>
            <w:vMerge/>
          </w:tcPr>
          <w:p w:rsidR="00F00273" w:rsidRPr="00914164" w:rsidRDefault="00F00273" w:rsidP="00366CCF">
            <w:pPr>
              <w:rPr>
                <w:b/>
                <w:sz w:val="28"/>
                <w:szCs w:val="28"/>
              </w:rPr>
            </w:pPr>
          </w:p>
        </w:tc>
        <w:tc>
          <w:tcPr>
            <w:tcW w:w="4230" w:type="dxa"/>
            <w:tcBorders>
              <w:top w:val="single" w:sz="4" w:space="0" w:color="auto"/>
            </w:tcBorders>
          </w:tcPr>
          <w:p w:rsidR="00F00273" w:rsidRPr="00945003" w:rsidRDefault="00F00273" w:rsidP="00F00273">
            <w:pPr>
              <w:pStyle w:val="af0"/>
              <w:spacing w:after="120"/>
              <w:rPr>
                <w:sz w:val="28"/>
                <w:szCs w:val="28"/>
              </w:rPr>
            </w:pPr>
            <w:r>
              <w:rPr>
                <w:sz w:val="28"/>
                <w:szCs w:val="28"/>
              </w:rPr>
              <w:t xml:space="preserve">Родная литература </w:t>
            </w:r>
          </w:p>
        </w:tc>
        <w:tc>
          <w:tcPr>
            <w:tcW w:w="2513" w:type="dxa"/>
            <w:tcBorders>
              <w:top w:val="single" w:sz="4" w:space="0" w:color="auto"/>
            </w:tcBorders>
          </w:tcPr>
          <w:p w:rsidR="00F00273" w:rsidRPr="00945003" w:rsidRDefault="00F00273" w:rsidP="00366CCF">
            <w:pPr>
              <w:pStyle w:val="af0"/>
              <w:rPr>
                <w:sz w:val="28"/>
                <w:szCs w:val="28"/>
              </w:rPr>
            </w:pPr>
            <w:r>
              <w:rPr>
                <w:sz w:val="28"/>
                <w:szCs w:val="28"/>
              </w:rPr>
              <w:t xml:space="preserve">   0,5</w:t>
            </w:r>
          </w:p>
        </w:tc>
      </w:tr>
      <w:tr w:rsidR="00F00273" w:rsidTr="00F00273">
        <w:tc>
          <w:tcPr>
            <w:tcW w:w="3373" w:type="dxa"/>
          </w:tcPr>
          <w:p w:rsidR="00F00273" w:rsidRPr="00914164" w:rsidRDefault="00F00273" w:rsidP="00366CCF">
            <w:pPr>
              <w:pStyle w:val="af0"/>
              <w:rPr>
                <w:b/>
                <w:sz w:val="28"/>
                <w:szCs w:val="28"/>
              </w:rPr>
            </w:pPr>
            <w:r w:rsidRPr="00914164">
              <w:rPr>
                <w:b/>
                <w:sz w:val="28"/>
                <w:szCs w:val="28"/>
              </w:rPr>
              <w:t>Математика</w:t>
            </w:r>
          </w:p>
        </w:tc>
        <w:tc>
          <w:tcPr>
            <w:tcW w:w="4230" w:type="dxa"/>
          </w:tcPr>
          <w:p w:rsidR="00F00273" w:rsidRPr="00945003" w:rsidRDefault="00F00273" w:rsidP="00F00273">
            <w:pPr>
              <w:pStyle w:val="af0"/>
              <w:spacing w:after="120"/>
              <w:rPr>
                <w:sz w:val="28"/>
                <w:szCs w:val="28"/>
              </w:rPr>
            </w:pPr>
            <w:r w:rsidRPr="00945003">
              <w:rPr>
                <w:sz w:val="28"/>
                <w:szCs w:val="28"/>
              </w:rPr>
              <w:t>Математика</w:t>
            </w:r>
          </w:p>
        </w:tc>
        <w:tc>
          <w:tcPr>
            <w:tcW w:w="2513" w:type="dxa"/>
          </w:tcPr>
          <w:p w:rsidR="00F00273" w:rsidRPr="00945003" w:rsidRDefault="00F00273" w:rsidP="00366CCF">
            <w:pPr>
              <w:pStyle w:val="af0"/>
              <w:rPr>
                <w:sz w:val="28"/>
                <w:szCs w:val="28"/>
              </w:rPr>
            </w:pPr>
            <w:r>
              <w:rPr>
                <w:sz w:val="28"/>
                <w:szCs w:val="28"/>
              </w:rPr>
              <w:t xml:space="preserve">   </w:t>
            </w:r>
            <w:r w:rsidRPr="00945003">
              <w:rPr>
                <w:sz w:val="28"/>
                <w:szCs w:val="28"/>
              </w:rPr>
              <w:t>2</w:t>
            </w:r>
          </w:p>
        </w:tc>
      </w:tr>
      <w:tr w:rsidR="00F00273" w:rsidTr="00F00273">
        <w:trPr>
          <w:trHeight w:val="469"/>
        </w:trPr>
        <w:tc>
          <w:tcPr>
            <w:tcW w:w="3373" w:type="dxa"/>
            <w:vMerge w:val="restart"/>
          </w:tcPr>
          <w:p w:rsidR="00F00273" w:rsidRPr="00914164" w:rsidRDefault="00F00273" w:rsidP="00F00273">
            <w:pPr>
              <w:pStyle w:val="af0"/>
              <w:ind w:firstLine="0"/>
              <w:rPr>
                <w:b/>
                <w:sz w:val="28"/>
                <w:szCs w:val="28"/>
              </w:rPr>
            </w:pPr>
            <w:r>
              <w:rPr>
                <w:b/>
                <w:sz w:val="28"/>
                <w:szCs w:val="28"/>
              </w:rPr>
              <w:t>Общественно-научные предметы</w:t>
            </w:r>
          </w:p>
        </w:tc>
        <w:tc>
          <w:tcPr>
            <w:tcW w:w="4230" w:type="dxa"/>
            <w:tcBorders>
              <w:bottom w:val="single" w:sz="4" w:space="0" w:color="auto"/>
            </w:tcBorders>
          </w:tcPr>
          <w:p w:rsidR="00F00273" w:rsidRPr="00945003" w:rsidRDefault="00F00273" w:rsidP="00F00273">
            <w:pPr>
              <w:pStyle w:val="af0"/>
              <w:spacing w:after="120"/>
              <w:rPr>
                <w:sz w:val="28"/>
                <w:szCs w:val="28"/>
              </w:rPr>
            </w:pPr>
            <w:r>
              <w:rPr>
                <w:sz w:val="28"/>
                <w:szCs w:val="28"/>
              </w:rPr>
              <w:t xml:space="preserve">История </w:t>
            </w:r>
          </w:p>
        </w:tc>
        <w:tc>
          <w:tcPr>
            <w:tcW w:w="2513" w:type="dxa"/>
            <w:tcBorders>
              <w:bottom w:val="single" w:sz="4" w:space="0" w:color="auto"/>
            </w:tcBorders>
          </w:tcPr>
          <w:p w:rsidR="00F00273" w:rsidRPr="00945003" w:rsidRDefault="00F00273" w:rsidP="00366CCF">
            <w:pPr>
              <w:pStyle w:val="af0"/>
              <w:rPr>
                <w:sz w:val="28"/>
                <w:szCs w:val="28"/>
              </w:rPr>
            </w:pPr>
            <w:r>
              <w:rPr>
                <w:sz w:val="28"/>
                <w:szCs w:val="28"/>
              </w:rPr>
              <w:t xml:space="preserve">   1</w:t>
            </w:r>
          </w:p>
        </w:tc>
      </w:tr>
      <w:tr w:rsidR="00F00273" w:rsidTr="00F00273">
        <w:trPr>
          <w:trHeight w:val="485"/>
        </w:trPr>
        <w:tc>
          <w:tcPr>
            <w:tcW w:w="3373" w:type="dxa"/>
            <w:vMerge/>
            <w:tcBorders>
              <w:bottom w:val="single" w:sz="4" w:space="0" w:color="auto"/>
            </w:tcBorders>
          </w:tcPr>
          <w:p w:rsidR="00F00273" w:rsidRDefault="00F00273" w:rsidP="00F00273">
            <w:pPr>
              <w:pStyle w:val="af0"/>
              <w:ind w:firstLine="0"/>
              <w:rPr>
                <w:b/>
                <w:sz w:val="28"/>
                <w:szCs w:val="28"/>
              </w:rPr>
            </w:pPr>
          </w:p>
        </w:tc>
        <w:tc>
          <w:tcPr>
            <w:tcW w:w="4230" w:type="dxa"/>
            <w:tcBorders>
              <w:top w:val="single" w:sz="4" w:space="0" w:color="auto"/>
              <w:bottom w:val="single" w:sz="4" w:space="0" w:color="auto"/>
            </w:tcBorders>
          </w:tcPr>
          <w:p w:rsidR="00F00273" w:rsidRDefault="00F00273" w:rsidP="00F00273">
            <w:pPr>
              <w:pStyle w:val="af0"/>
              <w:spacing w:after="120"/>
              <w:rPr>
                <w:sz w:val="28"/>
                <w:szCs w:val="28"/>
              </w:rPr>
            </w:pPr>
            <w:r>
              <w:rPr>
                <w:sz w:val="28"/>
                <w:szCs w:val="28"/>
              </w:rPr>
              <w:t xml:space="preserve">География </w:t>
            </w:r>
          </w:p>
        </w:tc>
        <w:tc>
          <w:tcPr>
            <w:tcW w:w="2513" w:type="dxa"/>
            <w:tcBorders>
              <w:top w:val="single" w:sz="4" w:space="0" w:color="auto"/>
              <w:bottom w:val="single" w:sz="4" w:space="0" w:color="auto"/>
            </w:tcBorders>
          </w:tcPr>
          <w:p w:rsidR="00F00273" w:rsidRDefault="00F00273" w:rsidP="00366CCF">
            <w:pPr>
              <w:pStyle w:val="af0"/>
              <w:rPr>
                <w:sz w:val="28"/>
                <w:szCs w:val="28"/>
              </w:rPr>
            </w:pPr>
            <w:r>
              <w:rPr>
                <w:sz w:val="28"/>
                <w:szCs w:val="28"/>
              </w:rPr>
              <w:t>0,5</w:t>
            </w:r>
          </w:p>
        </w:tc>
      </w:tr>
      <w:tr w:rsidR="00F00273" w:rsidTr="00F00273">
        <w:trPr>
          <w:trHeight w:val="329"/>
        </w:trPr>
        <w:tc>
          <w:tcPr>
            <w:tcW w:w="3373" w:type="dxa"/>
            <w:tcBorders>
              <w:top w:val="single" w:sz="4" w:space="0" w:color="auto"/>
            </w:tcBorders>
          </w:tcPr>
          <w:p w:rsidR="00F00273" w:rsidRPr="00914164" w:rsidRDefault="00F00273" w:rsidP="00F00273">
            <w:pPr>
              <w:pStyle w:val="af0"/>
              <w:ind w:firstLine="0"/>
              <w:rPr>
                <w:b/>
                <w:sz w:val="28"/>
                <w:szCs w:val="28"/>
              </w:rPr>
            </w:pPr>
            <w:r>
              <w:rPr>
                <w:b/>
                <w:sz w:val="28"/>
                <w:szCs w:val="28"/>
              </w:rPr>
              <w:t xml:space="preserve">Естественно-научные </w:t>
            </w:r>
          </w:p>
        </w:tc>
        <w:tc>
          <w:tcPr>
            <w:tcW w:w="4230" w:type="dxa"/>
            <w:tcBorders>
              <w:top w:val="single" w:sz="4" w:space="0" w:color="auto"/>
            </w:tcBorders>
          </w:tcPr>
          <w:p w:rsidR="00F00273" w:rsidRDefault="00F00273" w:rsidP="00F00273">
            <w:pPr>
              <w:pStyle w:val="af0"/>
              <w:spacing w:after="120"/>
              <w:rPr>
                <w:sz w:val="28"/>
                <w:szCs w:val="28"/>
              </w:rPr>
            </w:pPr>
            <w:r>
              <w:rPr>
                <w:sz w:val="28"/>
                <w:szCs w:val="28"/>
              </w:rPr>
              <w:t xml:space="preserve">Биология </w:t>
            </w:r>
          </w:p>
        </w:tc>
        <w:tc>
          <w:tcPr>
            <w:tcW w:w="2513" w:type="dxa"/>
            <w:tcBorders>
              <w:top w:val="single" w:sz="4" w:space="0" w:color="auto"/>
            </w:tcBorders>
          </w:tcPr>
          <w:p w:rsidR="00F00273" w:rsidRDefault="00F00273" w:rsidP="00366CCF">
            <w:pPr>
              <w:pStyle w:val="af0"/>
              <w:rPr>
                <w:sz w:val="28"/>
                <w:szCs w:val="28"/>
              </w:rPr>
            </w:pPr>
            <w:r>
              <w:rPr>
                <w:sz w:val="28"/>
                <w:szCs w:val="28"/>
              </w:rPr>
              <w:t>0,5</w:t>
            </w:r>
          </w:p>
        </w:tc>
      </w:tr>
      <w:tr w:rsidR="00F00273" w:rsidRPr="00914164" w:rsidTr="00F00273">
        <w:tc>
          <w:tcPr>
            <w:tcW w:w="7603" w:type="dxa"/>
            <w:gridSpan w:val="2"/>
          </w:tcPr>
          <w:p w:rsidR="00F00273" w:rsidRPr="00914164" w:rsidRDefault="00F00273" w:rsidP="00F00273">
            <w:pPr>
              <w:pStyle w:val="af0"/>
              <w:spacing w:after="120"/>
              <w:rPr>
                <w:b/>
                <w:sz w:val="28"/>
                <w:szCs w:val="28"/>
              </w:rPr>
            </w:pPr>
            <w:r w:rsidRPr="00914164">
              <w:rPr>
                <w:b/>
                <w:sz w:val="28"/>
                <w:szCs w:val="28"/>
              </w:rPr>
              <w:t xml:space="preserve">                   Обязательная нагрузка обучающегося</w:t>
            </w:r>
          </w:p>
        </w:tc>
        <w:tc>
          <w:tcPr>
            <w:tcW w:w="2513" w:type="dxa"/>
          </w:tcPr>
          <w:p w:rsidR="00F00273" w:rsidRPr="00914164" w:rsidRDefault="00F00273" w:rsidP="00F00273">
            <w:pPr>
              <w:pStyle w:val="af0"/>
              <w:spacing w:after="120"/>
              <w:rPr>
                <w:b/>
                <w:sz w:val="28"/>
                <w:szCs w:val="28"/>
              </w:rPr>
            </w:pPr>
            <w:r w:rsidRPr="00914164">
              <w:rPr>
                <w:b/>
                <w:sz w:val="28"/>
                <w:szCs w:val="28"/>
              </w:rPr>
              <w:t xml:space="preserve">   8</w:t>
            </w:r>
          </w:p>
        </w:tc>
      </w:tr>
    </w:tbl>
    <w:p w:rsidR="00F00273" w:rsidRPr="00914164" w:rsidRDefault="00F00273" w:rsidP="00F00273">
      <w:pPr>
        <w:pStyle w:val="af0"/>
        <w:spacing w:after="120"/>
        <w:ind w:firstLine="284"/>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F00273" w:rsidRDefault="00F00273" w:rsidP="00F00273">
      <w:pPr>
        <w:tabs>
          <w:tab w:val="left" w:pos="2280"/>
        </w:tabs>
        <w:rPr>
          <w:b/>
          <w:sz w:val="28"/>
          <w:szCs w:val="28"/>
        </w:rPr>
      </w:pPr>
    </w:p>
    <w:p w:rsidR="007163E2" w:rsidRDefault="007163E2">
      <w:pPr>
        <w:tabs>
          <w:tab w:val="left" w:pos="820"/>
        </w:tabs>
        <w:ind w:left="260"/>
        <w:rPr>
          <w:rFonts w:eastAsia="Times New Roman"/>
          <w:b/>
          <w:bCs/>
          <w:sz w:val="26"/>
          <w:szCs w:val="26"/>
        </w:rPr>
      </w:pPr>
    </w:p>
    <w:p w:rsidR="00C556C6" w:rsidRDefault="00C556C6" w:rsidP="00F00273">
      <w:pPr>
        <w:jc w:val="center"/>
        <w:rPr>
          <w:b/>
          <w:sz w:val="32"/>
          <w:szCs w:val="32"/>
        </w:rPr>
      </w:pPr>
    </w:p>
    <w:p w:rsidR="00C556C6" w:rsidRDefault="00C556C6" w:rsidP="00F00273">
      <w:pPr>
        <w:jc w:val="center"/>
        <w:rPr>
          <w:b/>
          <w:sz w:val="32"/>
          <w:szCs w:val="32"/>
        </w:rPr>
      </w:pPr>
    </w:p>
    <w:p w:rsidR="00C556C6" w:rsidRPr="004C7BC3" w:rsidRDefault="00C060EA" w:rsidP="00F00273">
      <w:pPr>
        <w:jc w:val="center"/>
        <w:rPr>
          <w:sz w:val="24"/>
          <w:szCs w:val="24"/>
        </w:rPr>
      </w:pPr>
      <w:r w:rsidRPr="004C7BC3">
        <w:rPr>
          <w:sz w:val="24"/>
          <w:szCs w:val="24"/>
        </w:rPr>
        <w:t xml:space="preserve">                   </w:t>
      </w:r>
      <w:r w:rsidR="004C7BC3" w:rsidRPr="004C7BC3">
        <w:rPr>
          <w:sz w:val="24"/>
          <w:szCs w:val="24"/>
        </w:rPr>
        <w:t xml:space="preserve">                             </w:t>
      </w:r>
      <w:r w:rsidRPr="004C7BC3">
        <w:rPr>
          <w:sz w:val="24"/>
          <w:szCs w:val="24"/>
        </w:rPr>
        <w:t xml:space="preserve">                       264</w:t>
      </w:r>
    </w:p>
    <w:p w:rsidR="00F00273" w:rsidRPr="0096091D" w:rsidRDefault="00F00273" w:rsidP="00F00273">
      <w:pPr>
        <w:jc w:val="center"/>
        <w:rPr>
          <w:b/>
          <w:sz w:val="32"/>
          <w:szCs w:val="32"/>
        </w:rPr>
      </w:pPr>
      <w:r w:rsidRPr="0096091D">
        <w:rPr>
          <w:b/>
          <w:sz w:val="32"/>
          <w:szCs w:val="32"/>
        </w:rPr>
        <w:lastRenderedPageBreak/>
        <w:t xml:space="preserve">Годовой календарный учебный график </w:t>
      </w:r>
    </w:p>
    <w:p w:rsidR="00F00273" w:rsidRDefault="00F00273" w:rsidP="00F00273">
      <w:pPr>
        <w:jc w:val="center"/>
        <w:rPr>
          <w:b/>
          <w:sz w:val="32"/>
          <w:szCs w:val="32"/>
        </w:rPr>
      </w:pPr>
      <w:r>
        <w:rPr>
          <w:b/>
          <w:sz w:val="32"/>
          <w:szCs w:val="32"/>
        </w:rPr>
        <w:t>муниципального  казенного</w:t>
      </w:r>
      <w:r w:rsidRPr="0096091D">
        <w:rPr>
          <w:b/>
          <w:sz w:val="32"/>
          <w:szCs w:val="32"/>
        </w:rPr>
        <w:t xml:space="preserve"> </w:t>
      </w:r>
      <w:r>
        <w:rPr>
          <w:b/>
          <w:sz w:val="32"/>
          <w:szCs w:val="32"/>
        </w:rPr>
        <w:t xml:space="preserve"> общеобразовательного </w:t>
      </w:r>
      <w:r w:rsidR="00C3575F">
        <w:rPr>
          <w:b/>
          <w:sz w:val="32"/>
          <w:szCs w:val="32"/>
        </w:rPr>
        <w:t xml:space="preserve">учреждения </w:t>
      </w:r>
      <w:r>
        <w:rPr>
          <w:b/>
          <w:sz w:val="32"/>
          <w:szCs w:val="32"/>
        </w:rPr>
        <w:t>«Ашагастальская средняя</w:t>
      </w:r>
      <w:r w:rsidRPr="0096091D">
        <w:rPr>
          <w:b/>
          <w:sz w:val="32"/>
          <w:szCs w:val="32"/>
        </w:rPr>
        <w:t xml:space="preserve"> общеоб</w:t>
      </w:r>
      <w:r>
        <w:rPr>
          <w:b/>
          <w:sz w:val="32"/>
          <w:szCs w:val="32"/>
        </w:rPr>
        <w:t xml:space="preserve">разовательная школа» </w:t>
      </w:r>
    </w:p>
    <w:p w:rsidR="00C3575F" w:rsidRPr="0096091D" w:rsidRDefault="00C3575F" w:rsidP="00F00273">
      <w:pPr>
        <w:jc w:val="center"/>
        <w:rPr>
          <w:b/>
          <w:sz w:val="32"/>
          <w:szCs w:val="32"/>
        </w:rPr>
      </w:pPr>
      <w:r>
        <w:rPr>
          <w:b/>
          <w:sz w:val="32"/>
          <w:szCs w:val="32"/>
        </w:rPr>
        <w:t>на 2017-2018 учебный год.</w:t>
      </w:r>
    </w:p>
    <w:p w:rsidR="00F00273" w:rsidRPr="0096091D" w:rsidRDefault="00F00273" w:rsidP="00F00273">
      <w:pPr>
        <w:numPr>
          <w:ilvl w:val="0"/>
          <w:numId w:val="484"/>
        </w:numPr>
        <w:spacing w:before="100" w:beforeAutospacing="1" w:after="100" w:afterAutospacing="1"/>
        <w:rPr>
          <w:b/>
          <w:sz w:val="28"/>
          <w:szCs w:val="28"/>
        </w:rPr>
      </w:pPr>
      <w:r w:rsidRPr="0096091D">
        <w:rPr>
          <w:b/>
          <w:sz w:val="28"/>
          <w:szCs w:val="28"/>
        </w:rPr>
        <w:t xml:space="preserve">Продолжительность учебного года: </w:t>
      </w:r>
    </w:p>
    <w:tbl>
      <w:tblPr>
        <w:tblW w:w="9600" w:type="dxa"/>
        <w:tblCellSpacing w:w="7" w:type="dxa"/>
        <w:tblInd w:w="29"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2143"/>
        <w:gridCol w:w="3678"/>
        <w:gridCol w:w="3779"/>
      </w:tblGrid>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rPr>
                <w:sz w:val="28"/>
                <w:szCs w:val="28"/>
              </w:rPr>
            </w:pPr>
            <w:r w:rsidRPr="0096091D">
              <w:rPr>
                <w:sz w:val="28"/>
                <w:szCs w:val="28"/>
              </w:rPr>
              <w:t>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spacing w:before="0" w:beforeAutospacing="0" w:after="0" w:afterAutospacing="0"/>
              <w:rPr>
                <w:sz w:val="28"/>
                <w:szCs w:val="28"/>
              </w:rPr>
            </w:pPr>
            <w:r w:rsidRPr="0096091D">
              <w:rPr>
                <w:sz w:val="28"/>
                <w:szCs w:val="28"/>
              </w:rPr>
              <w:t xml:space="preserve"> Начало учебного</w:t>
            </w:r>
          </w:p>
          <w:p w:rsidR="00F00273" w:rsidRPr="0096091D" w:rsidRDefault="00F00273" w:rsidP="00366CCF">
            <w:pPr>
              <w:pStyle w:val="ad"/>
              <w:spacing w:before="0" w:beforeAutospacing="0" w:after="0" w:afterAutospacing="0"/>
              <w:rPr>
                <w:sz w:val="28"/>
                <w:szCs w:val="28"/>
              </w:rPr>
            </w:pPr>
            <w:r w:rsidRPr="0096091D">
              <w:rPr>
                <w:sz w:val="28"/>
                <w:szCs w:val="28"/>
              </w:rPr>
              <w:t>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spacing w:before="0" w:beforeAutospacing="0" w:after="0" w:afterAutospacing="0"/>
              <w:rPr>
                <w:sz w:val="28"/>
                <w:szCs w:val="28"/>
              </w:rPr>
            </w:pPr>
            <w:r w:rsidRPr="0096091D">
              <w:rPr>
                <w:sz w:val="28"/>
                <w:szCs w:val="28"/>
              </w:rPr>
              <w:t>Окончание учебного</w:t>
            </w:r>
          </w:p>
          <w:p w:rsidR="00F00273" w:rsidRPr="0096091D" w:rsidRDefault="00F00273" w:rsidP="00366CCF">
            <w:pPr>
              <w:pStyle w:val="ad"/>
              <w:spacing w:before="0" w:beforeAutospacing="0" w:after="0" w:afterAutospacing="0"/>
              <w:rPr>
                <w:sz w:val="28"/>
                <w:szCs w:val="28"/>
              </w:rPr>
            </w:pPr>
            <w:r w:rsidRPr="0096091D">
              <w:rPr>
                <w:sz w:val="28"/>
                <w:szCs w:val="28"/>
              </w:rPr>
              <w:t>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1 класс</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C3575F" w:rsidP="00366CCF">
            <w:pPr>
              <w:pStyle w:val="ad"/>
              <w:rPr>
                <w:sz w:val="28"/>
                <w:szCs w:val="28"/>
              </w:rPr>
            </w:pPr>
            <w:r>
              <w:rPr>
                <w:sz w:val="28"/>
                <w:szCs w:val="28"/>
              </w:rPr>
              <w:t>1 сентября 2017</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C3575F" w:rsidP="00366CCF">
            <w:pPr>
              <w:pStyle w:val="ad"/>
              <w:rPr>
                <w:sz w:val="28"/>
                <w:szCs w:val="28"/>
              </w:rPr>
            </w:pPr>
            <w:r>
              <w:rPr>
                <w:sz w:val="28"/>
                <w:szCs w:val="28"/>
              </w:rPr>
              <w:t>25 мая 2018</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2-4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C3575F" w:rsidP="00366CCF">
            <w:pPr>
              <w:pStyle w:val="ad"/>
              <w:rPr>
                <w:sz w:val="28"/>
                <w:szCs w:val="28"/>
              </w:rPr>
            </w:pPr>
            <w:r>
              <w:rPr>
                <w:sz w:val="28"/>
                <w:szCs w:val="28"/>
              </w:rPr>
              <w:t>1 сентября 2017</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D17F1" w:rsidP="00366CCF">
            <w:pPr>
              <w:pStyle w:val="ad"/>
              <w:rPr>
                <w:sz w:val="28"/>
                <w:szCs w:val="28"/>
              </w:rPr>
            </w:pPr>
            <w:r>
              <w:rPr>
                <w:sz w:val="28"/>
                <w:szCs w:val="28"/>
              </w:rPr>
              <w:t>30</w:t>
            </w:r>
            <w:r w:rsidR="00C3575F">
              <w:rPr>
                <w:sz w:val="28"/>
                <w:szCs w:val="28"/>
              </w:rPr>
              <w:t xml:space="preserve"> мая 2018</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5-8,10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C3575F" w:rsidP="00366CCF">
            <w:pPr>
              <w:pStyle w:val="ad"/>
              <w:rPr>
                <w:sz w:val="28"/>
                <w:szCs w:val="28"/>
              </w:rPr>
            </w:pPr>
            <w:r>
              <w:rPr>
                <w:sz w:val="28"/>
                <w:szCs w:val="28"/>
              </w:rPr>
              <w:t>1 сентября 2017</w:t>
            </w:r>
            <w:r w:rsidR="00F00273"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BD17F1" w:rsidP="00366CCF">
            <w:pPr>
              <w:pStyle w:val="ad"/>
              <w:rPr>
                <w:sz w:val="28"/>
                <w:szCs w:val="28"/>
              </w:rPr>
            </w:pPr>
            <w:r>
              <w:rPr>
                <w:sz w:val="28"/>
                <w:szCs w:val="28"/>
              </w:rPr>
              <w:t>30</w:t>
            </w:r>
            <w:r w:rsidR="00C3575F">
              <w:rPr>
                <w:sz w:val="28"/>
                <w:szCs w:val="28"/>
              </w:rPr>
              <w:t xml:space="preserve"> мая 2018</w:t>
            </w:r>
            <w:r w:rsidR="00F00273" w:rsidRPr="0096091D">
              <w:rPr>
                <w:sz w:val="28"/>
                <w:szCs w:val="28"/>
              </w:rPr>
              <w:t xml:space="preserve"> года</w:t>
            </w:r>
          </w:p>
        </w:tc>
      </w:tr>
      <w:tr w:rsidR="00F00273" w:rsidRPr="0096091D" w:rsidTr="00366CCF">
        <w:trPr>
          <w:tblCellSpacing w:w="7" w:type="dxa"/>
        </w:trPr>
        <w:tc>
          <w:tcPr>
            <w:tcW w:w="1105"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sidRPr="0096091D">
              <w:rPr>
                <w:sz w:val="28"/>
                <w:szCs w:val="28"/>
              </w:rPr>
              <w:t>9, 11 классы</w:t>
            </w:r>
          </w:p>
        </w:tc>
        <w:tc>
          <w:tcPr>
            <w:tcW w:w="1908" w:type="pct"/>
            <w:tcBorders>
              <w:top w:val="outset" w:sz="6" w:space="0" w:color="000000"/>
              <w:left w:val="outset" w:sz="6" w:space="0" w:color="000000"/>
              <w:bottom w:val="outset" w:sz="6" w:space="0" w:color="000000"/>
              <w:right w:val="outset" w:sz="6" w:space="0" w:color="000000"/>
            </w:tcBorders>
          </w:tcPr>
          <w:p w:rsidR="00F00273" w:rsidRPr="0096091D" w:rsidRDefault="00F00273" w:rsidP="00366CCF">
            <w:pPr>
              <w:pStyle w:val="ad"/>
              <w:rPr>
                <w:sz w:val="28"/>
                <w:szCs w:val="28"/>
              </w:rPr>
            </w:pPr>
            <w:r>
              <w:rPr>
                <w:sz w:val="28"/>
                <w:szCs w:val="28"/>
              </w:rPr>
              <w:t>1 с</w:t>
            </w:r>
            <w:r w:rsidR="00C3575F">
              <w:rPr>
                <w:sz w:val="28"/>
                <w:szCs w:val="28"/>
              </w:rPr>
              <w:t>ентября 2017</w:t>
            </w:r>
            <w:r w:rsidRPr="0096091D">
              <w:rPr>
                <w:sz w:val="28"/>
                <w:szCs w:val="28"/>
              </w:rPr>
              <w:t xml:space="preserve"> года</w:t>
            </w:r>
          </w:p>
        </w:tc>
        <w:tc>
          <w:tcPr>
            <w:tcW w:w="1957" w:type="pct"/>
            <w:tcBorders>
              <w:top w:val="outset" w:sz="6" w:space="0" w:color="000000"/>
              <w:left w:val="outset" w:sz="6" w:space="0" w:color="000000"/>
              <w:bottom w:val="outset" w:sz="6" w:space="0" w:color="000000"/>
              <w:right w:val="outset" w:sz="6" w:space="0" w:color="000000"/>
            </w:tcBorders>
          </w:tcPr>
          <w:p w:rsidR="00F00273" w:rsidRPr="0096091D" w:rsidRDefault="00C3575F" w:rsidP="00366CCF">
            <w:pPr>
              <w:pStyle w:val="ad"/>
              <w:rPr>
                <w:sz w:val="28"/>
                <w:szCs w:val="28"/>
              </w:rPr>
            </w:pPr>
            <w:r>
              <w:rPr>
                <w:sz w:val="28"/>
                <w:szCs w:val="28"/>
              </w:rPr>
              <w:t>25 мая 2018</w:t>
            </w:r>
            <w:r w:rsidR="00F00273" w:rsidRPr="0096091D">
              <w:rPr>
                <w:sz w:val="28"/>
                <w:szCs w:val="28"/>
              </w:rPr>
              <w:t xml:space="preserve"> года</w:t>
            </w:r>
          </w:p>
        </w:tc>
      </w:tr>
    </w:tbl>
    <w:p w:rsidR="00F00273" w:rsidRDefault="00F00273" w:rsidP="00F00273">
      <w:pPr>
        <w:rPr>
          <w:b/>
          <w:sz w:val="28"/>
          <w:szCs w:val="28"/>
        </w:rPr>
      </w:pPr>
    </w:p>
    <w:p w:rsidR="00F00273" w:rsidRPr="0096091D" w:rsidRDefault="000974A8" w:rsidP="000974A8">
      <w:pPr>
        <w:spacing w:after="120"/>
        <w:rPr>
          <w:sz w:val="28"/>
          <w:szCs w:val="28"/>
        </w:rPr>
      </w:pPr>
      <w:r>
        <w:rPr>
          <w:b/>
          <w:sz w:val="28"/>
          <w:szCs w:val="28"/>
        </w:rPr>
        <w:t>1 сентября 2017 (пятница</w:t>
      </w:r>
      <w:r w:rsidR="00F00273">
        <w:rPr>
          <w:b/>
          <w:sz w:val="28"/>
          <w:szCs w:val="28"/>
        </w:rPr>
        <w:t>)</w:t>
      </w:r>
      <w:r w:rsidR="00F00273" w:rsidRPr="0096091D">
        <w:rPr>
          <w:b/>
          <w:sz w:val="28"/>
          <w:szCs w:val="28"/>
        </w:rPr>
        <w:t xml:space="preserve"> - праздник «День Знаний»</w:t>
      </w:r>
      <w:r w:rsidR="00F00273" w:rsidRPr="0096091D">
        <w:rPr>
          <w:sz w:val="28"/>
          <w:szCs w:val="28"/>
        </w:rPr>
        <w:t>.</w:t>
      </w:r>
    </w:p>
    <w:p w:rsidR="00F00273" w:rsidRPr="0096091D" w:rsidRDefault="00F00273" w:rsidP="000974A8">
      <w:pPr>
        <w:spacing w:after="120"/>
        <w:rPr>
          <w:sz w:val="28"/>
          <w:szCs w:val="28"/>
        </w:rPr>
      </w:pPr>
      <w:r w:rsidRPr="0096091D">
        <w:rPr>
          <w:b/>
          <w:sz w:val="28"/>
          <w:szCs w:val="28"/>
        </w:rPr>
        <w:t>2.Продолжительность учебной недели</w:t>
      </w:r>
      <w:r w:rsidRPr="0096091D">
        <w:rPr>
          <w:sz w:val="28"/>
          <w:szCs w:val="28"/>
        </w:rPr>
        <w:t>:</w:t>
      </w:r>
    </w:p>
    <w:p w:rsidR="00F00273" w:rsidRPr="0096091D" w:rsidRDefault="00F00273" w:rsidP="000974A8">
      <w:pPr>
        <w:spacing w:after="120"/>
        <w:rPr>
          <w:sz w:val="28"/>
          <w:szCs w:val="28"/>
        </w:rPr>
      </w:pPr>
      <w:r w:rsidRPr="0096091D">
        <w:rPr>
          <w:sz w:val="28"/>
          <w:szCs w:val="28"/>
        </w:rPr>
        <w:t>2.1.</w:t>
      </w:r>
      <w:r>
        <w:rPr>
          <w:sz w:val="28"/>
          <w:szCs w:val="28"/>
        </w:rPr>
        <w:t>Пятидневная учебная неделя – 1</w:t>
      </w:r>
      <w:r w:rsidRPr="0096091D">
        <w:rPr>
          <w:sz w:val="28"/>
          <w:szCs w:val="28"/>
        </w:rPr>
        <w:t xml:space="preserve"> классы;</w:t>
      </w:r>
    </w:p>
    <w:p w:rsidR="00F00273" w:rsidRPr="0096091D" w:rsidRDefault="00F00273" w:rsidP="000974A8">
      <w:pPr>
        <w:spacing w:after="120"/>
        <w:rPr>
          <w:sz w:val="28"/>
          <w:szCs w:val="28"/>
        </w:rPr>
      </w:pPr>
      <w:r w:rsidRPr="0096091D">
        <w:rPr>
          <w:sz w:val="28"/>
          <w:szCs w:val="28"/>
        </w:rPr>
        <w:t>2.2</w:t>
      </w:r>
      <w:r>
        <w:rPr>
          <w:sz w:val="28"/>
          <w:szCs w:val="28"/>
        </w:rPr>
        <w:t>.Шестидневная учебная неделя - 2</w:t>
      </w:r>
      <w:r w:rsidRPr="0096091D">
        <w:rPr>
          <w:sz w:val="28"/>
          <w:szCs w:val="28"/>
        </w:rPr>
        <w:t>-11 классы</w:t>
      </w:r>
    </w:p>
    <w:p w:rsidR="00F00273" w:rsidRPr="0096091D" w:rsidRDefault="00F00273" w:rsidP="000974A8">
      <w:pPr>
        <w:spacing w:after="120"/>
        <w:rPr>
          <w:b/>
        </w:rPr>
      </w:pPr>
    </w:p>
    <w:p w:rsidR="00F00273" w:rsidRPr="000974A8" w:rsidRDefault="000974A8" w:rsidP="000974A8">
      <w:pPr>
        <w:pStyle w:val="aa"/>
        <w:ind w:left="540"/>
        <w:rPr>
          <w:b/>
          <w:sz w:val="28"/>
          <w:szCs w:val="28"/>
        </w:rPr>
      </w:pPr>
      <w:r>
        <w:rPr>
          <w:b/>
          <w:sz w:val="28"/>
          <w:szCs w:val="28"/>
        </w:rPr>
        <w:t>3.</w:t>
      </w:r>
      <w:r w:rsidR="00F00273" w:rsidRPr="000974A8">
        <w:rPr>
          <w:b/>
          <w:sz w:val="28"/>
          <w:szCs w:val="28"/>
        </w:rPr>
        <w:t xml:space="preserve">Продолжительность учебных периодов </w:t>
      </w:r>
    </w:p>
    <w:p w:rsidR="000974A8" w:rsidRPr="000974A8" w:rsidRDefault="000974A8" w:rsidP="000974A8">
      <w:pPr>
        <w:pStyle w:val="aa"/>
        <w:ind w:left="540"/>
        <w:rPr>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1733"/>
        <w:gridCol w:w="7"/>
        <w:gridCol w:w="3392"/>
        <w:gridCol w:w="3060"/>
      </w:tblGrid>
      <w:tr w:rsidR="00F00273" w:rsidRPr="000974A8" w:rsidTr="00366CCF">
        <w:trPr>
          <w:trHeight w:val="775"/>
        </w:trPr>
        <w:tc>
          <w:tcPr>
            <w:tcW w:w="1816"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Учебные четверти</w:t>
            </w:r>
          </w:p>
          <w:p w:rsidR="00F00273" w:rsidRPr="000974A8" w:rsidRDefault="00F00273" w:rsidP="00366CCF">
            <w:pPr>
              <w:rPr>
                <w:sz w:val="28"/>
                <w:szCs w:val="28"/>
              </w:rPr>
            </w:pPr>
          </w:p>
        </w:tc>
        <w:tc>
          <w:tcPr>
            <w:tcW w:w="1740" w:type="dxa"/>
            <w:gridSpan w:val="2"/>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 xml:space="preserve">Классы </w:t>
            </w:r>
          </w:p>
        </w:tc>
        <w:tc>
          <w:tcPr>
            <w:tcW w:w="3392"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 xml:space="preserve"> Начало и окончание четверти</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 xml:space="preserve">Количество учебных недель (количество дней)              </w:t>
            </w:r>
          </w:p>
          <w:p w:rsidR="00F00273" w:rsidRPr="000974A8" w:rsidRDefault="00F00273" w:rsidP="00366CCF">
            <w:pPr>
              <w:rPr>
                <w:sz w:val="28"/>
                <w:szCs w:val="28"/>
              </w:rPr>
            </w:pPr>
          </w:p>
        </w:tc>
      </w:tr>
      <w:tr w:rsidR="00F00273" w:rsidRPr="000974A8" w:rsidTr="00366CCF">
        <w:trPr>
          <w:trHeight w:val="210"/>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 xml:space="preserve"> </w:t>
            </w:r>
            <w:r w:rsidRPr="000974A8">
              <w:rPr>
                <w:sz w:val="28"/>
                <w:szCs w:val="28"/>
                <w:lang w:val="en-US"/>
              </w:rPr>
              <w:t>I</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01</w:t>
            </w:r>
            <w:r w:rsidR="000974A8">
              <w:rPr>
                <w:sz w:val="28"/>
                <w:szCs w:val="28"/>
              </w:rPr>
              <w:t xml:space="preserve">.09.2017 </w:t>
            </w:r>
            <w:r w:rsidRPr="000974A8">
              <w:rPr>
                <w:sz w:val="28"/>
                <w:szCs w:val="28"/>
              </w:rPr>
              <w:t>-</w:t>
            </w:r>
            <w:r w:rsidR="000974A8">
              <w:rPr>
                <w:sz w:val="28"/>
                <w:szCs w:val="28"/>
              </w:rPr>
              <w:t xml:space="preserve"> </w:t>
            </w:r>
            <w:r w:rsidRPr="000974A8">
              <w:rPr>
                <w:sz w:val="28"/>
                <w:szCs w:val="28"/>
              </w:rPr>
              <w:t>31.10.201</w:t>
            </w:r>
            <w:r w:rsidR="000974A8">
              <w:rPr>
                <w:sz w:val="28"/>
                <w:szCs w:val="28"/>
              </w:rPr>
              <w:t>7</w:t>
            </w:r>
            <w:r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 недель . (45 дн.)</w:t>
            </w:r>
          </w:p>
        </w:tc>
      </w:tr>
      <w:tr w:rsidR="00F00273" w:rsidRPr="000974A8"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01.09.2017 </w:t>
            </w:r>
            <w:r w:rsidR="00F00273" w:rsidRPr="000974A8">
              <w:rPr>
                <w:sz w:val="28"/>
                <w:szCs w:val="28"/>
              </w:rPr>
              <w:t>-</w:t>
            </w:r>
            <w:r>
              <w:rPr>
                <w:sz w:val="28"/>
                <w:szCs w:val="28"/>
              </w:rPr>
              <w:t xml:space="preserve"> </w:t>
            </w:r>
            <w:r w:rsidR="00F00273" w:rsidRPr="000974A8">
              <w:rPr>
                <w:sz w:val="28"/>
                <w:szCs w:val="28"/>
              </w:rPr>
              <w:t>31.10.201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 недель (45 дней)</w:t>
            </w:r>
          </w:p>
        </w:tc>
      </w:tr>
      <w:tr w:rsidR="00F00273" w:rsidRPr="000974A8"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01.09.2017 </w:t>
            </w:r>
            <w:r w:rsidR="00F00273" w:rsidRPr="000974A8">
              <w:rPr>
                <w:sz w:val="28"/>
                <w:szCs w:val="28"/>
              </w:rPr>
              <w:t>-</w:t>
            </w:r>
            <w:r>
              <w:rPr>
                <w:sz w:val="28"/>
                <w:szCs w:val="28"/>
              </w:rPr>
              <w:t xml:space="preserve"> </w:t>
            </w:r>
            <w:r w:rsidR="00F00273" w:rsidRPr="000974A8">
              <w:rPr>
                <w:sz w:val="28"/>
                <w:szCs w:val="28"/>
              </w:rPr>
              <w:t>31.10.201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 недель 1 дн.  (55 дн.)</w:t>
            </w:r>
          </w:p>
        </w:tc>
      </w:tr>
      <w:tr w:rsidR="00F00273" w:rsidRPr="000974A8" w:rsidTr="00366CCF">
        <w:trPr>
          <w:trHeight w:val="18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01.09.2017 </w:t>
            </w:r>
            <w:r w:rsidR="00F00273" w:rsidRPr="000974A8">
              <w:rPr>
                <w:sz w:val="28"/>
                <w:szCs w:val="28"/>
              </w:rPr>
              <w:t>-31.10.201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 недель 1 дн.  (55 дн.)</w:t>
            </w:r>
          </w:p>
        </w:tc>
      </w:tr>
      <w:tr w:rsidR="00F00273" w:rsidRPr="000974A8" w:rsidTr="00366CCF">
        <w:trPr>
          <w:trHeight w:val="300"/>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lang w:val="en-US"/>
              </w:rPr>
              <w:t>II</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09.11.2017 </w:t>
            </w:r>
            <w:r w:rsidR="00F00273" w:rsidRPr="000974A8">
              <w:rPr>
                <w:sz w:val="28"/>
                <w:szCs w:val="28"/>
              </w:rPr>
              <w:t>-</w:t>
            </w:r>
            <w:r>
              <w:rPr>
                <w:sz w:val="28"/>
                <w:szCs w:val="28"/>
              </w:rPr>
              <w:t xml:space="preserve"> </w:t>
            </w:r>
            <w:r w:rsidR="00BD17F1">
              <w:rPr>
                <w:sz w:val="28"/>
                <w:szCs w:val="28"/>
              </w:rPr>
              <w:t>29</w:t>
            </w:r>
            <w:r w:rsidR="00F00273" w:rsidRPr="000974A8">
              <w:rPr>
                <w:sz w:val="28"/>
                <w:szCs w:val="28"/>
              </w:rPr>
              <w:t>.12.201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7 недель ( 35 дн.)</w:t>
            </w:r>
          </w:p>
        </w:tc>
      </w:tr>
      <w:tr w:rsidR="00F00273" w:rsidRPr="000974A8" w:rsidTr="00366CCF">
        <w:trPr>
          <w:trHeight w:val="30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09.11.2017 </w:t>
            </w:r>
            <w:r w:rsidR="00F00273" w:rsidRPr="000974A8">
              <w:rPr>
                <w:sz w:val="28"/>
                <w:szCs w:val="28"/>
              </w:rPr>
              <w:t>-</w:t>
            </w:r>
            <w:r>
              <w:rPr>
                <w:sz w:val="28"/>
                <w:szCs w:val="28"/>
              </w:rPr>
              <w:t xml:space="preserve"> </w:t>
            </w:r>
            <w:r w:rsidR="00BD17F1">
              <w:rPr>
                <w:sz w:val="28"/>
                <w:szCs w:val="28"/>
              </w:rPr>
              <w:t>29</w:t>
            </w:r>
            <w:r w:rsidR="00F00273" w:rsidRPr="000974A8">
              <w:rPr>
                <w:sz w:val="28"/>
                <w:szCs w:val="28"/>
              </w:rPr>
              <w:t>.12.201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7 недель (35 дн.)</w:t>
            </w:r>
          </w:p>
        </w:tc>
      </w:tr>
      <w:tr w:rsidR="00F00273" w:rsidRPr="000974A8" w:rsidTr="00366CCF">
        <w:trPr>
          <w:trHeight w:val="13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09.112017 </w:t>
            </w:r>
            <w:r w:rsidR="00F00273" w:rsidRPr="000974A8">
              <w:rPr>
                <w:sz w:val="28"/>
                <w:szCs w:val="28"/>
              </w:rPr>
              <w:t>-</w:t>
            </w:r>
            <w:r>
              <w:rPr>
                <w:sz w:val="28"/>
                <w:szCs w:val="28"/>
              </w:rPr>
              <w:t xml:space="preserve"> </w:t>
            </w:r>
            <w:r w:rsidR="00BD17F1">
              <w:rPr>
                <w:sz w:val="28"/>
                <w:szCs w:val="28"/>
              </w:rPr>
              <w:t>29</w:t>
            </w:r>
            <w:r w:rsidR="00F00273" w:rsidRPr="000974A8">
              <w:rPr>
                <w:sz w:val="28"/>
                <w:szCs w:val="28"/>
              </w:rPr>
              <w:t>.12.201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7 недель  (42 дн.)</w:t>
            </w:r>
          </w:p>
        </w:tc>
      </w:tr>
      <w:tr w:rsidR="00F00273" w:rsidRPr="000974A8"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09.11.2017 </w:t>
            </w:r>
            <w:r w:rsidR="00F00273" w:rsidRPr="000974A8">
              <w:rPr>
                <w:sz w:val="28"/>
                <w:szCs w:val="28"/>
              </w:rPr>
              <w:t>-</w:t>
            </w:r>
            <w:r>
              <w:rPr>
                <w:sz w:val="28"/>
                <w:szCs w:val="28"/>
              </w:rPr>
              <w:t xml:space="preserve"> </w:t>
            </w:r>
            <w:r w:rsidR="00BD17F1">
              <w:rPr>
                <w:sz w:val="28"/>
                <w:szCs w:val="28"/>
              </w:rPr>
              <w:t>29</w:t>
            </w:r>
            <w:r w:rsidR="00F00273" w:rsidRPr="000974A8">
              <w:rPr>
                <w:sz w:val="28"/>
                <w:szCs w:val="28"/>
              </w:rPr>
              <w:t>.12.201</w:t>
            </w:r>
            <w:r>
              <w:rPr>
                <w:sz w:val="28"/>
                <w:szCs w:val="28"/>
              </w:rPr>
              <w:t>7</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7 недель (42 дн.)</w:t>
            </w:r>
          </w:p>
        </w:tc>
      </w:tr>
      <w:tr w:rsidR="00F00273" w:rsidRPr="000974A8" w:rsidTr="00366CCF">
        <w:trPr>
          <w:trHeight w:val="225"/>
        </w:trPr>
        <w:tc>
          <w:tcPr>
            <w:tcW w:w="1816" w:type="dxa"/>
            <w:vMerge w:val="restart"/>
            <w:tcBorders>
              <w:top w:val="single" w:sz="4" w:space="0" w:color="auto"/>
              <w:left w:val="single" w:sz="4" w:space="0" w:color="auto"/>
              <w:bottom w:val="single" w:sz="4" w:space="0" w:color="auto"/>
              <w:right w:val="single" w:sz="4" w:space="0" w:color="auto"/>
            </w:tcBorders>
          </w:tcPr>
          <w:p w:rsidR="00C060EA" w:rsidRDefault="00C060EA" w:rsidP="00366CCF">
            <w:pPr>
              <w:rPr>
                <w:sz w:val="28"/>
                <w:szCs w:val="28"/>
              </w:rPr>
            </w:pPr>
            <w:r>
              <w:rPr>
                <w:sz w:val="28"/>
                <w:szCs w:val="28"/>
              </w:rPr>
              <w:t xml:space="preserve">    </w:t>
            </w:r>
          </w:p>
          <w:p w:rsidR="00F00273" w:rsidRPr="000974A8" w:rsidRDefault="00F00273" w:rsidP="00366CCF">
            <w:pPr>
              <w:rPr>
                <w:sz w:val="28"/>
                <w:szCs w:val="28"/>
              </w:rPr>
            </w:pPr>
            <w:r w:rsidRPr="000974A8">
              <w:rPr>
                <w:sz w:val="28"/>
                <w:szCs w:val="28"/>
                <w:lang w:val="en-US"/>
              </w:rPr>
              <w:t>III</w:t>
            </w:r>
            <w:r w:rsidRPr="000974A8">
              <w:rPr>
                <w:sz w:val="28"/>
                <w:szCs w:val="28"/>
              </w:rPr>
              <w:t xml:space="preserve"> четверть</w:t>
            </w:r>
          </w:p>
        </w:tc>
        <w:tc>
          <w:tcPr>
            <w:tcW w:w="1733"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BD17F1" w:rsidP="00366CCF">
            <w:pPr>
              <w:rPr>
                <w:sz w:val="28"/>
                <w:szCs w:val="28"/>
              </w:rPr>
            </w:pPr>
            <w:r>
              <w:rPr>
                <w:sz w:val="28"/>
                <w:szCs w:val="28"/>
              </w:rPr>
              <w:t>11</w:t>
            </w:r>
            <w:r w:rsidR="000974A8">
              <w:rPr>
                <w:sz w:val="28"/>
                <w:szCs w:val="28"/>
              </w:rPr>
              <w:t xml:space="preserve">.01.2018 </w:t>
            </w:r>
            <w:r w:rsidR="00F00273" w:rsidRPr="000974A8">
              <w:rPr>
                <w:sz w:val="28"/>
                <w:szCs w:val="28"/>
              </w:rPr>
              <w:t>-</w:t>
            </w:r>
            <w:r w:rsidR="000974A8">
              <w:rPr>
                <w:sz w:val="28"/>
                <w:szCs w:val="28"/>
              </w:rPr>
              <w:t xml:space="preserve"> </w:t>
            </w:r>
            <w:r w:rsidR="00F00273" w:rsidRPr="000974A8">
              <w:rPr>
                <w:sz w:val="28"/>
                <w:szCs w:val="28"/>
              </w:rPr>
              <w:t>20.03.201</w:t>
            </w:r>
            <w:r w:rsidR="000974A8">
              <w:rPr>
                <w:sz w:val="28"/>
                <w:szCs w:val="28"/>
              </w:rPr>
              <w:t>8</w:t>
            </w:r>
            <w:r w:rsidR="00F00273" w:rsidRPr="000974A8">
              <w:rPr>
                <w:sz w:val="28"/>
                <w:szCs w:val="28"/>
              </w:rPr>
              <w:t>г.</w:t>
            </w:r>
          </w:p>
        </w:tc>
        <w:tc>
          <w:tcPr>
            <w:tcW w:w="3060"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 недель (45 дн.)</w:t>
            </w:r>
          </w:p>
        </w:tc>
      </w:tr>
      <w:tr w:rsidR="00F00273" w:rsidRPr="000974A8" w:rsidTr="00366CCF">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BD17F1" w:rsidP="00366CCF">
            <w:pPr>
              <w:rPr>
                <w:sz w:val="28"/>
                <w:szCs w:val="28"/>
              </w:rPr>
            </w:pPr>
            <w:r>
              <w:rPr>
                <w:sz w:val="28"/>
                <w:szCs w:val="28"/>
              </w:rPr>
              <w:t>12</w:t>
            </w:r>
            <w:r w:rsidR="000974A8">
              <w:rPr>
                <w:sz w:val="28"/>
                <w:szCs w:val="28"/>
              </w:rPr>
              <w:t xml:space="preserve">.02.2018 </w:t>
            </w:r>
            <w:r w:rsidR="00F00273" w:rsidRPr="000974A8">
              <w:rPr>
                <w:sz w:val="28"/>
                <w:szCs w:val="28"/>
              </w:rPr>
              <w:t>-</w:t>
            </w:r>
            <w:r w:rsidR="000974A8">
              <w:rPr>
                <w:sz w:val="28"/>
                <w:szCs w:val="28"/>
              </w:rPr>
              <w:t xml:space="preserve"> </w:t>
            </w:r>
            <w:r>
              <w:rPr>
                <w:sz w:val="28"/>
                <w:szCs w:val="28"/>
              </w:rPr>
              <w:t>18</w:t>
            </w:r>
            <w:r w:rsidR="00F00273" w:rsidRPr="000974A8">
              <w:rPr>
                <w:sz w:val="28"/>
                <w:szCs w:val="28"/>
              </w:rPr>
              <w:t>.02.201</w:t>
            </w:r>
            <w:r w:rsidR="000974A8">
              <w:rPr>
                <w:sz w:val="28"/>
                <w:szCs w:val="28"/>
              </w:rPr>
              <w:t>8</w:t>
            </w:r>
            <w:r w:rsidR="00F00273" w:rsidRPr="000974A8">
              <w:rPr>
                <w:sz w:val="28"/>
                <w:szCs w:val="28"/>
              </w:rPr>
              <w:t>г.</w:t>
            </w:r>
          </w:p>
        </w:tc>
        <w:tc>
          <w:tcPr>
            <w:tcW w:w="3060"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r>
      <w:tr w:rsidR="00F00273" w:rsidRPr="000974A8" w:rsidTr="00366CCF">
        <w:trPr>
          <w:trHeight w:val="40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BD17F1" w:rsidP="00366CCF">
            <w:pPr>
              <w:rPr>
                <w:sz w:val="28"/>
                <w:szCs w:val="28"/>
              </w:rPr>
            </w:pPr>
            <w:r>
              <w:rPr>
                <w:sz w:val="28"/>
                <w:szCs w:val="28"/>
              </w:rPr>
              <w:t>11</w:t>
            </w:r>
            <w:r w:rsidR="000974A8">
              <w:rPr>
                <w:sz w:val="28"/>
                <w:szCs w:val="28"/>
              </w:rPr>
              <w:t xml:space="preserve">.01.2018 </w:t>
            </w:r>
            <w:r w:rsidR="00F00273" w:rsidRPr="000974A8">
              <w:rPr>
                <w:sz w:val="28"/>
                <w:szCs w:val="28"/>
              </w:rPr>
              <w:t>-</w:t>
            </w:r>
            <w:r w:rsidR="000974A8">
              <w:rPr>
                <w:sz w:val="28"/>
                <w:szCs w:val="28"/>
              </w:rPr>
              <w:t xml:space="preserve"> </w:t>
            </w:r>
            <w:r w:rsidR="00F00273" w:rsidRPr="000974A8">
              <w:rPr>
                <w:sz w:val="28"/>
                <w:szCs w:val="28"/>
              </w:rPr>
              <w:t>20.03.201</w:t>
            </w:r>
            <w:r w:rsidR="000974A8">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10 недель (50дн.)</w:t>
            </w:r>
          </w:p>
        </w:tc>
      </w:tr>
      <w:tr w:rsidR="00F00273" w:rsidRPr="000974A8"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BD17F1" w:rsidP="00366CCF">
            <w:pPr>
              <w:rPr>
                <w:sz w:val="28"/>
                <w:szCs w:val="28"/>
              </w:rPr>
            </w:pPr>
            <w:r>
              <w:rPr>
                <w:sz w:val="28"/>
                <w:szCs w:val="28"/>
              </w:rPr>
              <w:t>11</w:t>
            </w:r>
            <w:r w:rsidR="00F00273" w:rsidRPr="000974A8">
              <w:rPr>
                <w:sz w:val="28"/>
                <w:szCs w:val="28"/>
              </w:rPr>
              <w:t>.0</w:t>
            </w:r>
            <w:r w:rsidR="000974A8">
              <w:rPr>
                <w:sz w:val="28"/>
                <w:szCs w:val="28"/>
              </w:rPr>
              <w:t xml:space="preserve">1.2018 </w:t>
            </w:r>
            <w:r w:rsidR="00F00273" w:rsidRPr="000974A8">
              <w:rPr>
                <w:sz w:val="28"/>
                <w:szCs w:val="28"/>
              </w:rPr>
              <w:t>-</w:t>
            </w:r>
            <w:r w:rsidR="000974A8">
              <w:rPr>
                <w:sz w:val="28"/>
                <w:szCs w:val="28"/>
              </w:rPr>
              <w:t xml:space="preserve"> </w:t>
            </w:r>
            <w:r w:rsidR="00F00273" w:rsidRPr="000974A8">
              <w:rPr>
                <w:sz w:val="28"/>
                <w:szCs w:val="28"/>
              </w:rPr>
              <w:t>20.03.201</w:t>
            </w:r>
            <w:r w:rsidR="000974A8">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10 недель ( 60 дн.)</w:t>
            </w:r>
            <w:r w:rsidR="00C060EA">
              <w:rPr>
                <w:sz w:val="28"/>
                <w:szCs w:val="28"/>
              </w:rPr>
              <w:t xml:space="preserve">                                            </w:t>
            </w:r>
          </w:p>
        </w:tc>
      </w:tr>
      <w:tr w:rsidR="00F00273" w:rsidRPr="000974A8"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BD17F1" w:rsidP="00366CCF">
            <w:pPr>
              <w:rPr>
                <w:sz w:val="28"/>
                <w:szCs w:val="28"/>
              </w:rPr>
            </w:pPr>
            <w:r>
              <w:rPr>
                <w:sz w:val="28"/>
                <w:szCs w:val="28"/>
              </w:rPr>
              <w:t>11</w:t>
            </w:r>
            <w:r w:rsidR="000974A8">
              <w:rPr>
                <w:sz w:val="28"/>
                <w:szCs w:val="28"/>
              </w:rPr>
              <w:t xml:space="preserve">.01.2018 </w:t>
            </w:r>
            <w:r w:rsidR="00F00273" w:rsidRPr="000974A8">
              <w:rPr>
                <w:sz w:val="28"/>
                <w:szCs w:val="28"/>
              </w:rPr>
              <w:t>-</w:t>
            </w:r>
            <w:r w:rsidR="000974A8">
              <w:rPr>
                <w:sz w:val="28"/>
                <w:szCs w:val="28"/>
              </w:rPr>
              <w:t xml:space="preserve"> </w:t>
            </w:r>
            <w:r w:rsidR="00F00273" w:rsidRPr="000974A8">
              <w:rPr>
                <w:sz w:val="28"/>
                <w:szCs w:val="28"/>
              </w:rPr>
              <w:t>20.03.201</w:t>
            </w:r>
            <w:r w:rsidR="000974A8">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10недель ( 60дн.)</w:t>
            </w:r>
          </w:p>
        </w:tc>
      </w:tr>
      <w:tr w:rsidR="00F00273" w:rsidRPr="000974A8" w:rsidTr="00366CCF">
        <w:trPr>
          <w:trHeight w:val="285"/>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 xml:space="preserve"> </w:t>
            </w:r>
            <w:r w:rsidRPr="000974A8">
              <w:rPr>
                <w:sz w:val="28"/>
                <w:szCs w:val="28"/>
                <w:lang w:val="en-US"/>
              </w:rPr>
              <w:t>IV</w:t>
            </w:r>
            <w:r w:rsidRPr="000974A8">
              <w:rPr>
                <w:sz w:val="28"/>
                <w:szCs w:val="28"/>
              </w:rPr>
              <w:t xml:space="preserve"> четверть</w:t>
            </w: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01.04.2018 </w:t>
            </w:r>
            <w:r w:rsidR="00F00273" w:rsidRPr="000974A8">
              <w:rPr>
                <w:sz w:val="28"/>
                <w:szCs w:val="28"/>
              </w:rPr>
              <w:t>-</w:t>
            </w:r>
            <w:r>
              <w:rPr>
                <w:sz w:val="28"/>
                <w:szCs w:val="28"/>
              </w:rPr>
              <w:t xml:space="preserve"> </w:t>
            </w:r>
            <w:r w:rsidR="00F00273" w:rsidRPr="000974A8">
              <w:rPr>
                <w:sz w:val="28"/>
                <w:szCs w:val="28"/>
              </w:rPr>
              <w:t>25.05.201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8 недель (40 дн.)</w:t>
            </w:r>
          </w:p>
        </w:tc>
      </w:tr>
      <w:tr w:rsidR="00F00273" w:rsidRPr="000974A8" w:rsidTr="00366CCF">
        <w:trPr>
          <w:trHeight w:val="28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01.04.2018 </w:t>
            </w:r>
            <w:r w:rsidR="00F00273" w:rsidRPr="000974A8">
              <w:rPr>
                <w:sz w:val="28"/>
                <w:szCs w:val="28"/>
              </w:rPr>
              <w:t>-</w:t>
            </w:r>
            <w:r>
              <w:rPr>
                <w:sz w:val="28"/>
                <w:szCs w:val="28"/>
              </w:rPr>
              <w:t xml:space="preserve"> </w:t>
            </w:r>
            <w:r w:rsidR="00F00273" w:rsidRPr="000974A8">
              <w:rPr>
                <w:sz w:val="28"/>
                <w:szCs w:val="28"/>
              </w:rPr>
              <w:t>30.05.201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8 недель 4дня (44 дн.)</w:t>
            </w:r>
          </w:p>
        </w:tc>
      </w:tr>
      <w:tr w:rsidR="00F00273" w:rsidRPr="000974A8" w:rsidTr="00366CCF">
        <w:trPr>
          <w:trHeight w:val="12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5-8,10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01.04.2018 </w:t>
            </w:r>
            <w:r w:rsidR="00F00273" w:rsidRPr="000974A8">
              <w:rPr>
                <w:sz w:val="28"/>
                <w:szCs w:val="28"/>
              </w:rPr>
              <w:t>-</w:t>
            </w:r>
            <w:r>
              <w:rPr>
                <w:sz w:val="28"/>
                <w:szCs w:val="28"/>
              </w:rPr>
              <w:t xml:space="preserve"> </w:t>
            </w:r>
            <w:r w:rsidR="00F00273" w:rsidRPr="000974A8">
              <w:rPr>
                <w:sz w:val="28"/>
                <w:szCs w:val="28"/>
              </w:rPr>
              <w:t>30.05.201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8 недель 4 дн.( 52 дн.)</w:t>
            </w:r>
          </w:p>
        </w:tc>
      </w:tr>
      <w:tr w:rsidR="00F00273" w:rsidRPr="000974A8"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9,11</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01.04.2018 </w:t>
            </w:r>
            <w:r w:rsidR="00F00273" w:rsidRPr="000974A8">
              <w:rPr>
                <w:sz w:val="28"/>
                <w:szCs w:val="28"/>
              </w:rPr>
              <w:t>-</w:t>
            </w:r>
            <w:r>
              <w:rPr>
                <w:sz w:val="28"/>
                <w:szCs w:val="28"/>
              </w:rPr>
              <w:t xml:space="preserve"> </w:t>
            </w:r>
            <w:r w:rsidR="00F00273" w:rsidRPr="000974A8">
              <w:rPr>
                <w:sz w:val="28"/>
                <w:szCs w:val="28"/>
              </w:rPr>
              <w:t>25.05.201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8 недель  (48 дн.)</w:t>
            </w:r>
          </w:p>
        </w:tc>
      </w:tr>
      <w:tr w:rsidR="00F00273" w:rsidRPr="000974A8" w:rsidTr="00366CCF">
        <w:trPr>
          <w:trHeight w:val="195"/>
        </w:trPr>
        <w:tc>
          <w:tcPr>
            <w:tcW w:w="1816" w:type="dxa"/>
            <w:vMerge w:val="restart"/>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Итого за учебный год</w:t>
            </w: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1 кл.</w:t>
            </w:r>
            <w:r w:rsidRPr="000974A8">
              <w:rPr>
                <w:sz w:val="28"/>
                <w:szCs w:val="28"/>
              </w:rPr>
              <w:tab/>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01.09.2017</w:t>
            </w:r>
            <w:r w:rsidR="00F00273" w:rsidRPr="000974A8">
              <w:rPr>
                <w:sz w:val="28"/>
                <w:szCs w:val="28"/>
              </w:rPr>
              <w:t xml:space="preserve"> – 25.05.201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33 недели (165дн.)</w:t>
            </w:r>
          </w:p>
        </w:tc>
      </w:tr>
      <w:tr w:rsidR="00F00273" w:rsidRPr="000974A8" w:rsidTr="00366CCF">
        <w:trPr>
          <w:trHeight w:val="19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2-4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01.09.2017 </w:t>
            </w:r>
            <w:r w:rsidR="00F00273" w:rsidRPr="000974A8">
              <w:rPr>
                <w:sz w:val="28"/>
                <w:szCs w:val="28"/>
              </w:rPr>
              <w:t>– 30.05.201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34 недели 4 дня(174 дн.)</w:t>
            </w:r>
          </w:p>
        </w:tc>
      </w:tr>
      <w:tr w:rsidR="00F00273" w:rsidRPr="000974A8" w:rsidTr="00366CCF">
        <w:trPr>
          <w:trHeight w:val="210"/>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5-8, 10 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366CCF">
            <w:pPr>
              <w:rPr>
                <w:sz w:val="28"/>
                <w:szCs w:val="28"/>
              </w:rPr>
            </w:pPr>
            <w:r>
              <w:rPr>
                <w:sz w:val="28"/>
                <w:szCs w:val="28"/>
              </w:rPr>
              <w:t xml:space="preserve">01.09.2017 </w:t>
            </w:r>
            <w:r w:rsidR="00F00273" w:rsidRPr="000974A8">
              <w:rPr>
                <w:sz w:val="28"/>
                <w:szCs w:val="28"/>
              </w:rPr>
              <w:t>– 30.05.201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34 недели 5 дн.(209 дн.)</w:t>
            </w:r>
          </w:p>
        </w:tc>
      </w:tr>
      <w:tr w:rsidR="00F00273" w:rsidRPr="000974A8" w:rsidTr="00366CCF">
        <w:trPr>
          <w:trHeight w:val="225"/>
        </w:trPr>
        <w:tc>
          <w:tcPr>
            <w:tcW w:w="1816" w:type="dxa"/>
            <w:vMerge/>
            <w:tcBorders>
              <w:top w:val="single" w:sz="4" w:space="0" w:color="auto"/>
              <w:left w:val="single" w:sz="4" w:space="0" w:color="auto"/>
              <w:bottom w:val="single" w:sz="4" w:space="0" w:color="auto"/>
              <w:right w:val="single" w:sz="4" w:space="0" w:color="auto"/>
            </w:tcBorders>
            <w:vAlign w:val="center"/>
          </w:tcPr>
          <w:p w:rsidR="00F00273" w:rsidRPr="000974A8" w:rsidRDefault="00F00273" w:rsidP="00366CCF">
            <w:pPr>
              <w:rPr>
                <w:sz w:val="28"/>
                <w:szCs w:val="28"/>
              </w:rPr>
            </w:pPr>
          </w:p>
        </w:tc>
        <w:tc>
          <w:tcPr>
            <w:tcW w:w="1733"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9,11кл.</w:t>
            </w:r>
          </w:p>
        </w:tc>
        <w:tc>
          <w:tcPr>
            <w:tcW w:w="3399" w:type="dxa"/>
            <w:gridSpan w:val="2"/>
            <w:tcBorders>
              <w:top w:val="single" w:sz="4" w:space="0" w:color="auto"/>
              <w:left w:val="single" w:sz="4" w:space="0" w:color="auto"/>
              <w:bottom w:val="single" w:sz="4" w:space="0" w:color="auto"/>
              <w:right w:val="single" w:sz="4" w:space="0" w:color="auto"/>
            </w:tcBorders>
          </w:tcPr>
          <w:p w:rsidR="00F00273" w:rsidRPr="000974A8" w:rsidRDefault="000974A8" w:rsidP="000974A8">
            <w:pPr>
              <w:rPr>
                <w:sz w:val="28"/>
                <w:szCs w:val="28"/>
              </w:rPr>
            </w:pPr>
            <w:r>
              <w:rPr>
                <w:sz w:val="28"/>
                <w:szCs w:val="28"/>
              </w:rPr>
              <w:t xml:space="preserve">01.09.2017 </w:t>
            </w:r>
            <w:r w:rsidR="00F00273" w:rsidRPr="000974A8">
              <w:rPr>
                <w:sz w:val="28"/>
                <w:szCs w:val="28"/>
              </w:rPr>
              <w:t>– 25.05.201</w:t>
            </w:r>
            <w:r>
              <w:rPr>
                <w:sz w:val="28"/>
                <w:szCs w:val="28"/>
              </w:rPr>
              <w:t>8</w:t>
            </w:r>
            <w:r w:rsidR="00F00273" w:rsidRPr="000974A8">
              <w:rPr>
                <w:sz w:val="28"/>
                <w:szCs w:val="28"/>
              </w:rPr>
              <w:t>г.</w:t>
            </w:r>
          </w:p>
        </w:tc>
        <w:tc>
          <w:tcPr>
            <w:tcW w:w="3060" w:type="dxa"/>
            <w:tcBorders>
              <w:top w:val="single" w:sz="4" w:space="0" w:color="auto"/>
              <w:left w:val="single" w:sz="4" w:space="0" w:color="auto"/>
              <w:bottom w:val="single" w:sz="4" w:space="0" w:color="auto"/>
              <w:right w:val="single" w:sz="4" w:space="0" w:color="auto"/>
            </w:tcBorders>
          </w:tcPr>
          <w:p w:rsidR="00F00273" w:rsidRPr="000974A8" w:rsidRDefault="00F00273" w:rsidP="00366CCF">
            <w:pPr>
              <w:rPr>
                <w:sz w:val="28"/>
                <w:szCs w:val="28"/>
              </w:rPr>
            </w:pPr>
            <w:r w:rsidRPr="000974A8">
              <w:rPr>
                <w:sz w:val="28"/>
                <w:szCs w:val="28"/>
              </w:rPr>
              <w:t>34 недели 1 день (205дн.)</w:t>
            </w:r>
          </w:p>
        </w:tc>
      </w:tr>
    </w:tbl>
    <w:p w:rsidR="00F00273" w:rsidRPr="0096091D" w:rsidRDefault="00F00273" w:rsidP="00F00273">
      <w:pPr>
        <w:jc w:val="center"/>
        <w:rPr>
          <w:b/>
        </w:rPr>
      </w:pPr>
    </w:p>
    <w:p w:rsidR="00F00273" w:rsidRDefault="00F00273" w:rsidP="00F00273">
      <w:pPr>
        <w:jc w:val="center"/>
        <w:rPr>
          <w:b/>
        </w:rPr>
      </w:pPr>
    </w:p>
    <w:p w:rsidR="00F00273" w:rsidRDefault="00F00273" w:rsidP="00F00273">
      <w:pPr>
        <w:jc w:val="center"/>
        <w:rPr>
          <w:b/>
        </w:rPr>
      </w:pPr>
    </w:p>
    <w:p w:rsidR="00F00273" w:rsidRPr="0096091D" w:rsidRDefault="00F00273" w:rsidP="00F00273">
      <w:pPr>
        <w:jc w:val="center"/>
        <w:rPr>
          <w:b/>
          <w:sz w:val="28"/>
          <w:szCs w:val="28"/>
        </w:rPr>
      </w:pPr>
      <w:r w:rsidRPr="0096091D">
        <w:rPr>
          <w:b/>
          <w:sz w:val="28"/>
          <w:szCs w:val="28"/>
        </w:rPr>
        <w:t>4. Продолжительность каникул</w:t>
      </w:r>
    </w:p>
    <w:p w:rsidR="00F00273" w:rsidRPr="0096091D" w:rsidRDefault="00F00273" w:rsidP="00F00273">
      <w:pPr>
        <w:jc w:val="center"/>
        <w:rPr>
          <w:sz w:val="28"/>
          <w:szCs w:val="28"/>
        </w:rPr>
      </w:pPr>
    </w:p>
    <w:tbl>
      <w:tblPr>
        <w:tblW w:w="1007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104"/>
        <w:gridCol w:w="3831"/>
        <w:gridCol w:w="2157"/>
      </w:tblGrid>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Каникулы</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Классы </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 Начало и окончание каникул </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 xml:space="preserve">Количество  календарных дней          </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Осенние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 xml:space="preserve">01.11.2017 </w:t>
            </w:r>
            <w:r w:rsidR="00F00273">
              <w:rPr>
                <w:sz w:val="28"/>
                <w:szCs w:val="28"/>
              </w:rPr>
              <w:t xml:space="preserve"> -</w:t>
            </w:r>
            <w:r>
              <w:rPr>
                <w:sz w:val="28"/>
                <w:szCs w:val="28"/>
              </w:rPr>
              <w:t xml:space="preserve"> 09.11.2017</w:t>
            </w:r>
            <w:r w:rsidR="00F00273">
              <w:rPr>
                <w:sz w:val="28"/>
                <w:szCs w:val="28"/>
              </w:rPr>
              <w:t>г.</w:t>
            </w:r>
            <w:r w:rsidR="00F00273" w:rsidRPr="002D1F8B">
              <w:rPr>
                <w:sz w:val="28"/>
                <w:szCs w:val="28"/>
              </w:rPr>
              <w:t xml:space="preserve"> </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9</w:t>
            </w:r>
            <w:r w:rsidR="00F00273"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Зимние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31.12</w:t>
            </w:r>
            <w:r w:rsidR="00F00273">
              <w:rPr>
                <w:sz w:val="28"/>
                <w:szCs w:val="28"/>
              </w:rPr>
              <w:t>.2</w:t>
            </w:r>
            <w:r>
              <w:rPr>
                <w:sz w:val="28"/>
                <w:szCs w:val="28"/>
              </w:rPr>
              <w:t xml:space="preserve">017  </w:t>
            </w:r>
            <w:r w:rsidR="00F00273">
              <w:rPr>
                <w:sz w:val="28"/>
                <w:szCs w:val="28"/>
              </w:rPr>
              <w:t>-</w:t>
            </w:r>
            <w:r>
              <w:rPr>
                <w:sz w:val="28"/>
                <w:szCs w:val="28"/>
              </w:rPr>
              <w:t xml:space="preserve"> </w:t>
            </w:r>
            <w:r w:rsidR="00F00273">
              <w:rPr>
                <w:sz w:val="28"/>
                <w:szCs w:val="28"/>
              </w:rPr>
              <w:t>10</w:t>
            </w:r>
            <w:r w:rsidR="00F00273" w:rsidRPr="002D1F8B">
              <w:rPr>
                <w:sz w:val="28"/>
                <w:szCs w:val="28"/>
              </w:rPr>
              <w:t>.01</w:t>
            </w:r>
            <w:r w:rsidR="00F00273">
              <w:rPr>
                <w:sz w:val="28"/>
                <w:szCs w:val="28"/>
              </w:rPr>
              <w:t>.201</w:t>
            </w:r>
            <w:r>
              <w:rPr>
                <w:sz w:val="28"/>
                <w:szCs w:val="28"/>
              </w:rPr>
              <w:t>8</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11</w:t>
            </w:r>
            <w:r w:rsidR="00F00273"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Дополнительные каникулы</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3C6A21" w:rsidP="00366CCF">
            <w:pPr>
              <w:rPr>
                <w:sz w:val="28"/>
                <w:szCs w:val="28"/>
              </w:rPr>
            </w:pPr>
            <w:r>
              <w:rPr>
                <w:sz w:val="28"/>
                <w:szCs w:val="28"/>
              </w:rPr>
              <w:t>12</w:t>
            </w:r>
            <w:r w:rsidR="000974A8">
              <w:rPr>
                <w:sz w:val="28"/>
                <w:szCs w:val="28"/>
              </w:rPr>
              <w:t xml:space="preserve">.02.2018 </w:t>
            </w:r>
            <w:r w:rsidR="00F00273">
              <w:rPr>
                <w:sz w:val="28"/>
                <w:szCs w:val="28"/>
              </w:rPr>
              <w:t>-</w:t>
            </w:r>
            <w:r>
              <w:rPr>
                <w:sz w:val="28"/>
                <w:szCs w:val="28"/>
              </w:rPr>
              <w:t xml:space="preserve"> 18</w:t>
            </w:r>
            <w:bookmarkStart w:id="0" w:name="_GoBack"/>
            <w:bookmarkEnd w:id="0"/>
            <w:r w:rsidR="00F00273">
              <w:rPr>
                <w:sz w:val="28"/>
                <w:szCs w:val="28"/>
              </w:rPr>
              <w:t>.02.201</w:t>
            </w:r>
            <w:r w:rsidR="000974A8">
              <w:rPr>
                <w:sz w:val="28"/>
                <w:szCs w:val="28"/>
              </w:rPr>
              <w:t>8</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7</w:t>
            </w:r>
            <w:r w:rsidRPr="002D1F8B">
              <w:rPr>
                <w:sz w:val="28"/>
                <w:szCs w:val="28"/>
              </w:rPr>
              <w:t xml:space="preserve"> дней</w:t>
            </w:r>
          </w:p>
        </w:tc>
      </w:tr>
      <w:tr w:rsidR="00F00273" w:rsidRPr="002D1F8B" w:rsidTr="00366CCF">
        <w:tc>
          <w:tcPr>
            <w:tcW w:w="2985"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Весенние</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1-11</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 xml:space="preserve">21.03.2018 </w:t>
            </w:r>
            <w:r w:rsidR="00F00273">
              <w:rPr>
                <w:sz w:val="28"/>
                <w:szCs w:val="28"/>
              </w:rPr>
              <w:t>-</w:t>
            </w:r>
            <w:r>
              <w:rPr>
                <w:sz w:val="28"/>
                <w:szCs w:val="28"/>
              </w:rPr>
              <w:t xml:space="preserve"> </w:t>
            </w:r>
            <w:r w:rsidR="00F00273">
              <w:rPr>
                <w:sz w:val="28"/>
                <w:szCs w:val="28"/>
              </w:rPr>
              <w:t>31.03.201</w:t>
            </w:r>
            <w:r>
              <w:rPr>
                <w:sz w:val="28"/>
                <w:szCs w:val="28"/>
              </w:rPr>
              <w:t>8</w:t>
            </w:r>
            <w:r w:rsidR="00F00273">
              <w:rPr>
                <w:sz w:val="28"/>
                <w:szCs w:val="28"/>
              </w:rPr>
              <w:t>г.</w:t>
            </w: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0974A8" w:rsidP="00366CCF">
            <w:pPr>
              <w:rPr>
                <w:sz w:val="28"/>
                <w:szCs w:val="28"/>
              </w:rPr>
            </w:pPr>
            <w:r>
              <w:rPr>
                <w:sz w:val="28"/>
                <w:szCs w:val="28"/>
              </w:rPr>
              <w:t>10</w:t>
            </w:r>
            <w:r w:rsidR="00F00273" w:rsidRPr="002D1F8B">
              <w:rPr>
                <w:sz w:val="28"/>
                <w:szCs w:val="28"/>
              </w:rPr>
              <w:t xml:space="preserve"> дней</w:t>
            </w:r>
          </w:p>
        </w:tc>
      </w:tr>
      <w:tr w:rsidR="00F00273" w:rsidRPr="002D1F8B" w:rsidTr="00366CCF">
        <w:trPr>
          <w:trHeight w:val="390"/>
        </w:trPr>
        <w:tc>
          <w:tcPr>
            <w:tcW w:w="2985" w:type="dxa"/>
            <w:vMerge w:val="restart"/>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Всего</w:t>
            </w: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1 кл.</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37</w:t>
            </w:r>
            <w:r w:rsidRPr="002D1F8B">
              <w:rPr>
                <w:sz w:val="28"/>
                <w:szCs w:val="28"/>
              </w:rPr>
              <w:t xml:space="preserve"> дней</w:t>
            </w:r>
          </w:p>
        </w:tc>
      </w:tr>
      <w:tr w:rsidR="00F00273" w:rsidRPr="002D1F8B" w:rsidTr="00366CCF">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rsidR="00F00273" w:rsidRPr="002D1F8B" w:rsidRDefault="00F00273" w:rsidP="00366CCF">
            <w:pPr>
              <w:rPr>
                <w:sz w:val="28"/>
                <w:szCs w:val="28"/>
              </w:rPr>
            </w:pPr>
          </w:p>
        </w:tc>
        <w:tc>
          <w:tcPr>
            <w:tcW w:w="1104"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sidRPr="002D1F8B">
              <w:rPr>
                <w:sz w:val="28"/>
                <w:szCs w:val="28"/>
              </w:rPr>
              <w:t>2-11кл.</w:t>
            </w:r>
          </w:p>
        </w:tc>
        <w:tc>
          <w:tcPr>
            <w:tcW w:w="3831"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p>
        </w:tc>
        <w:tc>
          <w:tcPr>
            <w:tcW w:w="2157" w:type="dxa"/>
            <w:tcBorders>
              <w:top w:val="single" w:sz="4" w:space="0" w:color="auto"/>
              <w:left w:val="single" w:sz="4" w:space="0" w:color="auto"/>
              <w:bottom w:val="single" w:sz="4" w:space="0" w:color="auto"/>
              <w:right w:val="single" w:sz="4" w:space="0" w:color="auto"/>
            </w:tcBorders>
          </w:tcPr>
          <w:p w:rsidR="00F00273" w:rsidRPr="002D1F8B" w:rsidRDefault="00F00273" w:rsidP="00366CCF">
            <w:pPr>
              <w:rPr>
                <w:sz w:val="28"/>
                <w:szCs w:val="28"/>
              </w:rPr>
            </w:pPr>
            <w:r>
              <w:rPr>
                <w:sz w:val="28"/>
                <w:szCs w:val="28"/>
              </w:rPr>
              <w:t>30</w:t>
            </w:r>
            <w:r w:rsidRPr="002D1F8B">
              <w:rPr>
                <w:sz w:val="28"/>
                <w:szCs w:val="28"/>
              </w:rPr>
              <w:t xml:space="preserve"> дней</w:t>
            </w:r>
          </w:p>
        </w:tc>
      </w:tr>
    </w:tbl>
    <w:p w:rsidR="00F00273" w:rsidRPr="0096091D" w:rsidRDefault="00F00273" w:rsidP="00F00273">
      <w:pPr>
        <w:rPr>
          <w:sz w:val="28"/>
          <w:szCs w:val="28"/>
        </w:rPr>
      </w:pPr>
    </w:p>
    <w:p w:rsidR="00F00273" w:rsidRPr="0096091D" w:rsidRDefault="00F00273" w:rsidP="000974A8">
      <w:pPr>
        <w:spacing w:after="120"/>
        <w:rPr>
          <w:sz w:val="28"/>
          <w:szCs w:val="28"/>
        </w:rPr>
      </w:pPr>
      <w:r w:rsidRPr="0096091D">
        <w:rPr>
          <w:sz w:val="28"/>
          <w:szCs w:val="28"/>
        </w:rPr>
        <w:t>Летние каникулы ( не менее 8 недель):</w:t>
      </w:r>
    </w:p>
    <w:p w:rsidR="00F00273" w:rsidRPr="0096091D" w:rsidRDefault="000974A8" w:rsidP="000974A8">
      <w:pPr>
        <w:numPr>
          <w:ilvl w:val="0"/>
          <w:numId w:val="485"/>
        </w:numPr>
        <w:spacing w:after="120"/>
        <w:rPr>
          <w:sz w:val="28"/>
          <w:szCs w:val="28"/>
        </w:rPr>
      </w:pPr>
      <w:r>
        <w:rPr>
          <w:sz w:val="28"/>
          <w:szCs w:val="28"/>
        </w:rPr>
        <w:t>1 класс с 01 июня 2018</w:t>
      </w:r>
      <w:r w:rsidR="00F00273" w:rsidRPr="0096091D">
        <w:rPr>
          <w:sz w:val="28"/>
          <w:szCs w:val="28"/>
        </w:rPr>
        <w:t xml:space="preserve">г. </w:t>
      </w:r>
      <w:r w:rsidR="00F00273">
        <w:rPr>
          <w:sz w:val="28"/>
          <w:szCs w:val="28"/>
        </w:rPr>
        <w:t xml:space="preserve"> </w:t>
      </w:r>
      <w:r>
        <w:rPr>
          <w:sz w:val="28"/>
          <w:szCs w:val="28"/>
        </w:rPr>
        <w:t>по 31 августа 2018</w:t>
      </w:r>
      <w:r w:rsidR="00F00273" w:rsidRPr="0096091D">
        <w:rPr>
          <w:sz w:val="28"/>
          <w:szCs w:val="28"/>
        </w:rPr>
        <w:t xml:space="preserve"> г.</w:t>
      </w:r>
    </w:p>
    <w:p w:rsidR="00F00273" w:rsidRPr="0096091D" w:rsidRDefault="00F00273" w:rsidP="000974A8">
      <w:pPr>
        <w:numPr>
          <w:ilvl w:val="0"/>
          <w:numId w:val="485"/>
        </w:numPr>
        <w:spacing w:after="120"/>
        <w:rPr>
          <w:sz w:val="28"/>
          <w:szCs w:val="28"/>
        </w:rPr>
      </w:pPr>
      <w:r>
        <w:rPr>
          <w:sz w:val="28"/>
          <w:szCs w:val="28"/>
        </w:rPr>
        <w:t>2-4,5-8,10</w:t>
      </w:r>
      <w:r w:rsidRPr="0096091D">
        <w:rPr>
          <w:sz w:val="28"/>
          <w:szCs w:val="28"/>
        </w:rPr>
        <w:t xml:space="preserve">  кл</w:t>
      </w:r>
      <w:r w:rsidR="000974A8">
        <w:rPr>
          <w:sz w:val="28"/>
          <w:szCs w:val="28"/>
        </w:rPr>
        <w:t>ассы с 01 июня 2018</w:t>
      </w:r>
      <w:r>
        <w:rPr>
          <w:sz w:val="28"/>
          <w:szCs w:val="28"/>
        </w:rPr>
        <w:t xml:space="preserve"> г. по 31 августа 201</w:t>
      </w:r>
      <w:r w:rsidR="000974A8">
        <w:rPr>
          <w:sz w:val="28"/>
          <w:szCs w:val="28"/>
        </w:rPr>
        <w:t>8</w:t>
      </w:r>
      <w:r w:rsidRPr="0096091D">
        <w:rPr>
          <w:sz w:val="28"/>
          <w:szCs w:val="28"/>
        </w:rPr>
        <w:t xml:space="preserve"> г.</w:t>
      </w:r>
    </w:p>
    <w:p w:rsidR="00F00273" w:rsidRDefault="00F00273" w:rsidP="000974A8">
      <w:pPr>
        <w:numPr>
          <w:ilvl w:val="0"/>
          <w:numId w:val="485"/>
        </w:numPr>
        <w:spacing w:after="120"/>
        <w:rPr>
          <w:sz w:val="28"/>
          <w:szCs w:val="28"/>
        </w:rPr>
      </w:pPr>
      <w:r>
        <w:rPr>
          <w:sz w:val="28"/>
          <w:szCs w:val="28"/>
        </w:rPr>
        <w:t>9,11 классы  с окончания</w:t>
      </w:r>
      <w:r w:rsidRPr="0096091D">
        <w:rPr>
          <w:sz w:val="28"/>
          <w:szCs w:val="28"/>
        </w:rPr>
        <w:t xml:space="preserve"> государственной итогов</w:t>
      </w:r>
      <w:r w:rsidR="000974A8">
        <w:rPr>
          <w:sz w:val="28"/>
          <w:szCs w:val="28"/>
        </w:rPr>
        <w:t>ой аттестации по 31 августа 2018</w:t>
      </w:r>
      <w:r w:rsidRPr="0096091D">
        <w:rPr>
          <w:sz w:val="28"/>
          <w:szCs w:val="28"/>
        </w:rPr>
        <w:t xml:space="preserve"> г.</w:t>
      </w:r>
    </w:p>
    <w:p w:rsidR="000974A8" w:rsidRPr="0096091D" w:rsidRDefault="000974A8" w:rsidP="000974A8">
      <w:pPr>
        <w:spacing w:after="120"/>
        <w:ind w:left="720"/>
        <w:rPr>
          <w:sz w:val="28"/>
          <w:szCs w:val="28"/>
        </w:rPr>
      </w:pPr>
    </w:p>
    <w:p w:rsidR="00F00273" w:rsidRPr="0096091D" w:rsidRDefault="00F00273" w:rsidP="00F00273">
      <w:pPr>
        <w:rPr>
          <w:b/>
          <w:sz w:val="28"/>
          <w:szCs w:val="28"/>
        </w:rPr>
      </w:pPr>
      <w:r w:rsidRPr="0096091D">
        <w:rPr>
          <w:sz w:val="28"/>
          <w:szCs w:val="28"/>
        </w:rPr>
        <w:t xml:space="preserve">  5</w:t>
      </w:r>
      <w:r w:rsidRPr="0096091D">
        <w:rPr>
          <w:b/>
          <w:sz w:val="28"/>
          <w:szCs w:val="28"/>
        </w:rPr>
        <w:t xml:space="preserve">. Проведение промежуточной аттестации в переводных классах </w:t>
      </w:r>
    </w:p>
    <w:p w:rsidR="00F00273" w:rsidRPr="0096091D" w:rsidRDefault="00F00273" w:rsidP="00F00273">
      <w:pPr>
        <w:rPr>
          <w:sz w:val="28"/>
          <w:szCs w:val="28"/>
        </w:rPr>
      </w:pPr>
    </w:p>
    <w:p w:rsidR="00F00273" w:rsidRPr="0096091D" w:rsidRDefault="00F00273" w:rsidP="00F00273">
      <w:pPr>
        <w:ind w:firstLine="708"/>
        <w:jc w:val="both"/>
        <w:rPr>
          <w:sz w:val="28"/>
          <w:szCs w:val="28"/>
        </w:rPr>
      </w:pPr>
      <w:r w:rsidRPr="0096091D">
        <w:rPr>
          <w:sz w:val="28"/>
          <w:szCs w:val="28"/>
        </w:rPr>
        <w:t>Промежуточная аттестация в переводных классах (</w:t>
      </w:r>
      <w:r w:rsidR="000974A8">
        <w:rPr>
          <w:sz w:val="28"/>
          <w:szCs w:val="28"/>
        </w:rPr>
        <w:t>во 2</w:t>
      </w:r>
      <w:r w:rsidRPr="0096091D">
        <w:rPr>
          <w:sz w:val="28"/>
          <w:szCs w:val="28"/>
        </w:rPr>
        <w:t>-8, 10 классах) проводится без прекращения  общеобразовательного процесса в соответствии с Уставом школы и решением педагогического совета образовательного учреждения.</w:t>
      </w:r>
    </w:p>
    <w:p w:rsidR="00F00273" w:rsidRDefault="00F00273" w:rsidP="00F00273">
      <w:pPr>
        <w:ind w:firstLine="708"/>
        <w:jc w:val="both"/>
        <w:rPr>
          <w:sz w:val="28"/>
          <w:szCs w:val="28"/>
        </w:rPr>
      </w:pPr>
    </w:p>
    <w:p w:rsidR="000974A8" w:rsidRPr="00207548" w:rsidRDefault="00207548" w:rsidP="00F00273">
      <w:pPr>
        <w:ind w:firstLine="708"/>
        <w:jc w:val="both"/>
        <w:rPr>
          <w:sz w:val="24"/>
          <w:szCs w:val="24"/>
        </w:rPr>
      </w:pPr>
      <w:r w:rsidRPr="00207548">
        <w:rPr>
          <w:sz w:val="24"/>
          <w:szCs w:val="24"/>
        </w:rPr>
        <w:t xml:space="preserve">                                                                                                                  </w:t>
      </w:r>
      <w:r>
        <w:rPr>
          <w:sz w:val="24"/>
          <w:szCs w:val="24"/>
        </w:rPr>
        <w:t xml:space="preserve">                       </w:t>
      </w:r>
      <w:r w:rsidRPr="00207548">
        <w:rPr>
          <w:sz w:val="24"/>
          <w:szCs w:val="24"/>
        </w:rPr>
        <w:t xml:space="preserve"> 268</w:t>
      </w:r>
    </w:p>
    <w:p w:rsidR="00F00273" w:rsidRDefault="00F00273" w:rsidP="00F00273">
      <w:pPr>
        <w:rPr>
          <w:b/>
          <w:sz w:val="28"/>
          <w:szCs w:val="28"/>
        </w:rPr>
      </w:pPr>
      <w:r w:rsidRPr="0096091D">
        <w:rPr>
          <w:b/>
          <w:sz w:val="28"/>
          <w:szCs w:val="28"/>
        </w:rPr>
        <w:lastRenderedPageBreak/>
        <w:t>6. Проведение государственной (итоговой) аттестации в 9 и 11 классах</w:t>
      </w:r>
    </w:p>
    <w:p w:rsidR="000974A8" w:rsidRPr="0096091D" w:rsidRDefault="000974A8" w:rsidP="00F00273">
      <w:pPr>
        <w:rPr>
          <w:b/>
          <w:sz w:val="28"/>
          <w:szCs w:val="28"/>
        </w:rPr>
      </w:pPr>
    </w:p>
    <w:p w:rsidR="00F00273" w:rsidRPr="0096091D" w:rsidRDefault="00F00273" w:rsidP="00F00273">
      <w:pPr>
        <w:ind w:firstLine="708"/>
        <w:jc w:val="both"/>
        <w:rPr>
          <w:sz w:val="28"/>
          <w:szCs w:val="28"/>
        </w:rPr>
      </w:pPr>
      <w:r w:rsidRPr="0096091D">
        <w:rPr>
          <w:sz w:val="28"/>
          <w:szCs w:val="28"/>
        </w:rPr>
        <w:t>Сроки проведения государственной (итоговой) аттестации обучающихся  9,11 классов устанавливаются Министерством образования и науки Российской Федерации (Федеральная служба по надзору в сфере образования и науки), Министерством образования и молодежной поли</w:t>
      </w:r>
      <w:r>
        <w:rPr>
          <w:sz w:val="28"/>
          <w:szCs w:val="28"/>
        </w:rPr>
        <w:t>тики Республики Дагестан</w:t>
      </w:r>
      <w:r w:rsidRPr="0096091D">
        <w:rPr>
          <w:sz w:val="28"/>
          <w:szCs w:val="28"/>
        </w:rPr>
        <w:t>.</w:t>
      </w:r>
    </w:p>
    <w:p w:rsidR="00F00273" w:rsidRDefault="00F00273" w:rsidP="00F00273">
      <w:pPr>
        <w:pStyle w:val="ad"/>
        <w:rPr>
          <w:b/>
          <w:sz w:val="28"/>
          <w:szCs w:val="28"/>
        </w:rPr>
      </w:pPr>
      <w:r w:rsidRPr="0096091D">
        <w:rPr>
          <w:b/>
          <w:sz w:val="28"/>
          <w:szCs w:val="28"/>
        </w:rPr>
        <w:t>7. Дополнительные дни отдыха, связанные с  государственными праздниками.</w:t>
      </w:r>
    </w:p>
    <w:p w:rsidR="00F00273" w:rsidRDefault="000974A8" w:rsidP="00F00273">
      <w:pPr>
        <w:pStyle w:val="ad"/>
        <w:rPr>
          <w:sz w:val="28"/>
          <w:szCs w:val="28"/>
        </w:rPr>
      </w:pPr>
      <w:r>
        <w:rPr>
          <w:sz w:val="28"/>
          <w:szCs w:val="28"/>
        </w:rPr>
        <w:t>15.09.2017</w:t>
      </w:r>
      <w:r w:rsidR="00F00273">
        <w:rPr>
          <w:sz w:val="28"/>
          <w:szCs w:val="28"/>
        </w:rPr>
        <w:t>г.</w:t>
      </w:r>
      <w:r w:rsidR="00F00273" w:rsidRPr="00AB307F">
        <w:rPr>
          <w:sz w:val="28"/>
          <w:szCs w:val="28"/>
        </w:rPr>
        <w:t>-День единства народов Дагестана</w:t>
      </w:r>
    </w:p>
    <w:p w:rsidR="00F00273" w:rsidRPr="0096091D" w:rsidRDefault="000974A8" w:rsidP="00F00273">
      <w:pPr>
        <w:pStyle w:val="ad"/>
        <w:rPr>
          <w:sz w:val="28"/>
          <w:szCs w:val="28"/>
        </w:rPr>
      </w:pPr>
      <w:r>
        <w:rPr>
          <w:sz w:val="28"/>
          <w:szCs w:val="28"/>
        </w:rPr>
        <w:t>23.02.2018</w:t>
      </w:r>
      <w:r w:rsidR="00F00273">
        <w:rPr>
          <w:sz w:val="28"/>
          <w:szCs w:val="28"/>
        </w:rPr>
        <w:t>г.</w:t>
      </w:r>
      <w:r w:rsidR="00F00273" w:rsidRPr="0096091D">
        <w:rPr>
          <w:sz w:val="28"/>
          <w:szCs w:val="28"/>
        </w:rPr>
        <w:t>- День защитника Отечества</w:t>
      </w:r>
    </w:p>
    <w:p w:rsidR="00F00273" w:rsidRPr="0096091D" w:rsidRDefault="000974A8" w:rsidP="00AF6829">
      <w:pPr>
        <w:pStyle w:val="ad"/>
        <w:spacing w:before="0" w:beforeAutospacing="0" w:after="240" w:afterAutospacing="0"/>
        <w:rPr>
          <w:sz w:val="28"/>
          <w:szCs w:val="28"/>
        </w:rPr>
      </w:pPr>
      <w:r>
        <w:rPr>
          <w:sz w:val="28"/>
          <w:szCs w:val="28"/>
        </w:rPr>
        <w:t>08.03.2018</w:t>
      </w:r>
      <w:r w:rsidR="00F00273">
        <w:rPr>
          <w:sz w:val="28"/>
          <w:szCs w:val="28"/>
        </w:rPr>
        <w:t>г.</w:t>
      </w:r>
      <w:r w:rsidR="00F00273" w:rsidRPr="0096091D">
        <w:rPr>
          <w:sz w:val="28"/>
          <w:szCs w:val="28"/>
        </w:rPr>
        <w:t>-Международный женский день</w:t>
      </w:r>
    </w:p>
    <w:p w:rsidR="00F00273" w:rsidRPr="0096091D" w:rsidRDefault="000974A8" w:rsidP="00AF6829">
      <w:pPr>
        <w:spacing w:after="240"/>
        <w:rPr>
          <w:sz w:val="28"/>
          <w:szCs w:val="28"/>
        </w:rPr>
      </w:pPr>
      <w:r>
        <w:rPr>
          <w:sz w:val="28"/>
          <w:szCs w:val="28"/>
        </w:rPr>
        <w:t>01.05.2018</w:t>
      </w:r>
      <w:r w:rsidR="00F00273">
        <w:rPr>
          <w:sz w:val="28"/>
          <w:szCs w:val="28"/>
        </w:rPr>
        <w:t>г.</w:t>
      </w:r>
      <w:r w:rsidR="00F00273" w:rsidRPr="0096091D">
        <w:rPr>
          <w:sz w:val="28"/>
          <w:szCs w:val="28"/>
        </w:rPr>
        <w:t xml:space="preserve">-Праздник Весны и Труда </w:t>
      </w:r>
    </w:p>
    <w:p w:rsidR="00F00273" w:rsidRPr="0096091D" w:rsidRDefault="000974A8" w:rsidP="00AF6829">
      <w:pPr>
        <w:spacing w:after="240"/>
        <w:rPr>
          <w:sz w:val="28"/>
          <w:szCs w:val="28"/>
        </w:rPr>
      </w:pPr>
      <w:r>
        <w:rPr>
          <w:sz w:val="28"/>
          <w:szCs w:val="28"/>
        </w:rPr>
        <w:t>09.05.2018</w:t>
      </w:r>
      <w:r w:rsidR="00F00273">
        <w:rPr>
          <w:sz w:val="28"/>
          <w:szCs w:val="28"/>
        </w:rPr>
        <w:t>г.</w:t>
      </w:r>
      <w:r w:rsidR="00F00273" w:rsidRPr="0096091D">
        <w:rPr>
          <w:sz w:val="28"/>
          <w:szCs w:val="28"/>
        </w:rPr>
        <w:t>-День Победы</w:t>
      </w:r>
    </w:p>
    <w:p w:rsidR="00F00273" w:rsidRDefault="00F00273" w:rsidP="00AF6829">
      <w:pPr>
        <w:spacing w:after="120"/>
        <w:jc w:val="center"/>
        <w:rPr>
          <w:b/>
          <w:sz w:val="28"/>
          <w:szCs w:val="28"/>
        </w:rPr>
      </w:pPr>
    </w:p>
    <w:p w:rsidR="007163E2" w:rsidRDefault="007163E2" w:rsidP="00AF6829">
      <w:pPr>
        <w:tabs>
          <w:tab w:val="left" w:pos="820"/>
        </w:tabs>
        <w:spacing w:after="120"/>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AF6829" w:rsidRDefault="00AF6829">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7163E2" w:rsidRDefault="007163E2">
      <w:pPr>
        <w:tabs>
          <w:tab w:val="left" w:pos="820"/>
        </w:tabs>
        <w:ind w:left="260"/>
        <w:rPr>
          <w:rFonts w:eastAsia="Times New Roman"/>
          <w:b/>
          <w:bCs/>
          <w:sz w:val="26"/>
          <w:szCs w:val="26"/>
        </w:rPr>
      </w:pPr>
    </w:p>
    <w:p w:rsidR="00127D8A" w:rsidRDefault="005A6715" w:rsidP="007163E2">
      <w:pPr>
        <w:jc w:val="both"/>
        <w:rPr>
          <w:b/>
          <w:bCs/>
          <w:sz w:val="32"/>
          <w:szCs w:val="32"/>
        </w:rPr>
      </w:pPr>
      <w:r>
        <w:rPr>
          <w:b/>
          <w:bCs/>
          <w:sz w:val="32"/>
          <w:szCs w:val="32"/>
        </w:rPr>
        <w:t xml:space="preserve">     </w:t>
      </w:r>
    </w:p>
    <w:p w:rsidR="00400725" w:rsidRPr="00400725" w:rsidRDefault="00400725" w:rsidP="007163E2">
      <w:pPr>
        <w:jc w:val="both"/>
        <w:rPr>
          <w:bCs/>
          <w:sz w:val="24"/>
          <w:szCs w:val="24"/>
        </w:rPr>
      </w:pPr>
      <w:r w:rsidRPr="00400725">
        <w:rPr>
          <w:bCs/>
          <w:sz w:val="24"/>
          <w:szCs w:val="24"/>
        </w:rPr>
        <w:t xml:space="preserve">                                                                                                                                    </w:t>
      </w:r>
      <w:r>
        <w:rPr>
          <w:bCs/>
          <w:sz w:val="24"/>
          <w:szCs w:val="24"/>
        </w:rPr>
        <w:t xml:space="preserve">           </w:t>
      </w:r>
      <w:r w:rsidRPr="00400725">
        <w:rPr>
          <w:bCs/>
          <w:sz w:val="24"/>
          <w:szCs w:val="24"/>
        </w:rPr>
        <w:t xml:space="preserve"> </w:t>
      </w:r>
      <w:r>
        <w:rPr>
          <w:bCs/>
          <w:sz w:val="24"/>
          <w:szCs w:val="24"/>
        </w:rPr>
        <w:t>269</w:t>
      </w:r>
    </w:p>
    <w:p w:rsidR="007163E2" w:rsidRPr="00127D8A" w:rsidRDefault="007163E2" w:rsidP="007163E2">
      <w:pPr>
        <w:jc w:val="both"/>
        <w:rPr>
          <w:b/>
          <w:bCs/>
          <w:sz w:val="28"/>
          <w:szCs w:val="28"/>
        </w:rPr>
      </w:pPr>
      <w:r w:rsidRPr="00127D8A">
        <w:rPr>
          <w:b/>
          <w:bCs/>
          <w:sz w:val="28"/>
          <w:szCs w:val="28"/>
        </w:rPr>
        <w:lastRenderedPageBreak/>
        <w:t>Программа вн</w:t>
      </w:r>
      <w:r w:rsidR="00770AFE" w:rsidRPr="00127D8A">
        <w:rPr>
          <w:b/>
          <w:bCs/>
          <w:sz w:val="28"/>
          <w:szCs w:val="28"/>
        </w:rPr>
        <w:t>е</w:t>
      </w:r>
      <w:r w:rsidR="002D73FE" w:rsidRPr="00127D8A">
        <w:rPr>
          <w:b/>
          <w:bCs/>
          <w:sz w:val="28"/>
          <w:szCs w:val="28"/>
        </w:rPr>
        <w:t>урочной</w:t>
      </w:r>
      <w:r w:rsidR="00532C50" w:rsidRPr="00127D8A">
        <w:rPr>
          <w:b/>
          <w:bCs/>
          <w:sz w:val="28"/>
          <w:szCs w:val="28"/>
        </w:rPr>
        <w:t xml:space="preserve"> деятельности МКОУ «Ашагастальская </w:t>
      </w:r>
      <w:r w:rsidRPr="00127D8A">
        <w:rPr>
          <w:b/>
          <w:bCs/>
          <w:sz w:val="28"/>
          <w:szCs w:val="28"/>
        </w:rPr>
        <w:t xml:space="preserve">СОШ» </w:t>
      </w:r>
    </w:p>
    <w:p w:rsidR="00127D8A" w:rsidRDefault="00127D8A" w:rsidP="007163E2">
      <w:pPr>
        <w:pStyle w:val="af"/>
        <w:spacing w:after="0" w:line="240" w:lineRule="auto"/>
        <w:ind w:firstLine="709"/>
        <w:jc w:val="both"/>
        <w:rPr>
          <w:rFonts w:ascii="Times New Roman" w:hAnsi="Times New Roman"/>
          <w:kern w:val="2"/>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7163E2" w:rsidRDefault="007163E2" w:rsidP="007163E2">
      <w:pPr>
        <w:ind w:firstLine="360"/>
        <w:jc w:val="both"/>
        <w:rPr>
          <w:sz w:val="24"/>
          <w:szCs w:val="24"/>
        </w:rPr>
      </w:pPr>
      <w:r>
        <w:rPr>
          <w:sz w:val="24"/>
          <w:szCs w:val="24"/>
        </w:rPr>
        <w:t>При разработке модели внеурочной деятельности были использованы следующие нормативно-правовые документы:</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Закон Российской Федерации «Об образовании в Российской Федерации». </w:t>
      </w:r>
    </w:p>
    <w:p w:rsidR="007163E2" w:rsidRDefault="007163E2" w:rsidP="007163E2">
      <w:pPr>
        <w:pStyle w:val="ad"/>
        <w:numPr>
          <w:ilvl w:val="0"/>
          <w:numId w:val="478"/>
        </w:numPr>
        <w:tabs>
          <w:tab w:val="num" w:pos="540"/>
        </w:tabs>
        <w:spacing w:before="0" w:beforeAutospacing="0" w:after="0" w:afterAutospacing="0"/>
        <w:ind w:left="540" w:hanging="180"/>
        <w:jc w:val="both"/>
      </w:pPr>
      <w:r>
        <w:t xml:space="preserve">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w:t>
      </w:r>
      <w:smartTag w:uri="urn:schemas-microsoft-com:office:smarttags" w:element="metricconverter">
        <w:smartTagPr>
          <w:attr w:name="ProductID" w:val="2011 г"/>
        </w:smartTagPr>
        <w:r>
          <w:t>2011 г</w:t>
        </w:r>
      </w:smartTag>
      <w:r>
        <w:t xml:space="preserve">., рег. № 19993, опубликовано 16 марта </w:t>
      </w:r>
      <w:smartTag w:uri="urn:schemas-microsoft-com:office:smarttags" w:element="metricconverter">
        <w:smartTagPr>
          <w:attr w:name="ProductID" w:val="2011 г"/>
        </w:smartTagPr>
        <w:r>
          <w:t>2011 г</w:t>
        </w:r>
      </w:smartTag>
      <w:r>
        <w:t>.</w:t>
      </w:r>
    </w:p>
    <w:p w:rsidR="007163E2" w:rsidRDefault="007163E2" w:rsidP="007163E2">
      <w:pPr>
        <w:pStyle w:val="Default"/>
        <w:numPr>
          <w:ilvl w:val="0"/>
          <w:numId w:val="478"/>
        </w:numPr>
        <w:tabs>
          <w:tab w:val="num" w:pos="540"/>
        </w:tabs>
        <w:ind w:left="540" w:hanging="180"/>
        <w:jc w:val="both"/>
        <w:rPr>
          <w:color w:val="auto"/>
        </w:rPr>
      </w:pPr>
      <w:r>
        <w:rPr>
          <w:color w:val="auto"/>
        </w:rPr>
        <w:t xml:space="preserve">Приказ Министерства образования и науки РФ 28 декабря </w:t>
      </w:r>
      <w:smartTag w:uri="urn:schemas-microsoft-com:office:smarttags" w:element="metricconverter">
        <w:smartTagPr>
          <w:attr w:name="ProductID" w:val="2010 г"/>
        </w:smartTagPr>
        <w:r>
          <w:rPr>
            <w:color w:val="auto"/>
          </w:rPr>
          <w:t>2010 г</w:t>
        </w:r>
      </w:smartTag>
      <w:r>
        <w:rPr>
          <w:color w:val="auto"/>
        </w:rPr>
        <w:t xml:space="preserve">.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w:t>
      </w:r>
      <w:smartTag w:uri="urn:schemas-microsoft-com:office:smarttags" w:element="metricconverter">
        <w:smartTagPr>
          <w:attr w:name="ProductID" w:val="2011 г"/>
        </w:smartTagPr>
        <w:r>
          <w:rPr>
            <w:color w:val="auto"/>
          </w:rPr>
          <w:t>2011 г</w:t>
        </w:r>
      </w:smartTag>
      <w:r>
        <w:rPr>
          <w:color w:val="auto"/>
        </w:rPr>
        <w:t xml:space="preserve">., рег. № 19676. </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color w:val="000000"/>
          <w:sz w:val="24"/>
          <w:szCs w:val="24"/>
        </w:rPr>
      </w:pPr>
      <w:r>
        <w:rPr>
          <w:rFonts w:ascii="Times New Roman" w:hAnsi="Times New Roman"/>
          <w:b/>
          <w:sz w:val="24"/>
          <w:szCs w:val="24"/>
        </w:rPr>
        <w:t>Цель:</w:t>
      </w:r>
      <w:r>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Pr>
          <w:rFonts w:ascii="Times New Roman" w:hAnsi="Times New Roman"/>
          <w:color w:val="000000"/>
          <w:sz w:val="24"/>
          <w:szCs w:val="24"/>
        </w:rPr>
        <w:t xml:space="preserve">разработка механизмов организации внеурочной деятельности школьников. </w:t>
      </w:r>
    </w:p>
    <w:p w:rsidR="007163E2" w:rsidRDefault="007163E2" w:rsidP="007163E2">
      <w:pPr>
        <w:pStyle w:val="af"/>
        <w:spacing w:after="0" w:line="240" w:lineRule="auto"/>
        <w:ind w:firstLine="709"/>
        <w:jc w:val="both"/>
        <w:rPr>
          <w:rFonts w:ascii="Times New Roman" w:hAnsi="Times New Roman"/>
          <w:b/>
          <w:color w:val="000000"/>
          <w:sz w:val="24"/>
          <w:szCs w:val="24"/>
        </w:rPr>
      </w:pPr>
      <w:r>
        <w:rPr>
          <w:rFonts w:ascii="Times New Roman" w:hAnsi="Times New Roman"/>
          <w:b/>
          <w:color w:val="000000"/>
          <w:sz w:val="24"/>
          <w:szCs w:val="24"/>
        </w:rPr>
        <w:t>Основные задачи: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Выявление интересов, склонностей, способностей, возможностей учащихся к различным видам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Формирование системы знаний, умений, навыков в избранном направлении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условий для индивидуального развития ребенка в избранной сфере внеурочной деятельности;</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Создание оптимальных условий для реализации приобретенных знаний, умений и навыков;</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Расширение рамок общения с социумом, развитие опыта неформального общения, взаимодействия, сотрудничества;</w:t>
      </w:r>
    </w:p>
    <w:p w:rsidR="007163E2" w:rsidRDefault="007163E2" w:rsidP="007163E2">
      <w:pPr>
        <w:numPr>
          <w:ilvl w:val="0"/>
          <w:numId w:val="479"/>
        </w:numPr>
        <w:tabs>
          <w:tab w:val="num" w:pos="720"/>
        </w:tabs>
        <w:autoSpaceDE w:val="0"/>
        <w:autoSpaceDN w:val="0"/>
        <w:adjustRightInd w:val="0"/>
        <w:ind w:left="720"/>
        <w:jc w:val="both"/>
        <w:rPr>
          <w:color w:val="000000"/>
          <w:sz w:val="24"/>
          <w:szCs w:val="24"/>
        </w:rPr>
      </w:pPr>
      <w:r>
        <w:rPr>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7163E2" w:rsidRDefault="007163E2" w:rsidP="007163E2">
      <w:pPr>
        <w:pStyle w:val="af0"/>
        <w:rPr>
          <w:szCs w:val="24"/>
        </w:rPr>
      </w:pPr>
    </w:p>
    <w:p w:rsidR="00127D8A" w:rsidRDefault="007163E2" w:rsidP="00F02526">
      <w:pPr>
        <w:pStyle w:val="af0"/>
        <w:rPr>
          <w:bCs/>
          <w:caps/>
          <w:szCs w:val="24"/>
        </w:rPr>
      </w:pPr>
      <w:r>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Pr>
          <w:i/>
          <w:szCs w:val="24"/>
        </w:rPr>
        <w:t xml:space="preserve">оптимизационная </w:t>
      </w:r>
      <w:r>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r w:rsidRPr="00127D8A">
        <w:rPr>
          <w:szCs w:val="24"/>
        </w:rPr>
        <w:t>.</w:t>
      </w:r>
      <w:r w:rsidR="00F02526" w:rsidRPr="00127D8A">
        <w:rPr>
          <w:bCs/>
          <w:caps/>
          <w:szCs w:val="24"/>
        </w:rPr>
        <w:t xml:space="preserve">                                       </w:t>
      </w:r>
    </w:p>
    <w:p w:rsidR="007163E2" w:rsidRPr="00127D8A" w:rsidRDefault="00127D8A" w:rsidP="00F02526">
      <w:pPr>
        <w:pStyle w:val="af0"/>
        <w:rPr>
          <w:szCs w:val="24"/>
        </w:rPr>
      </w:pPr>
      <w:r>
        <w:rPr>
          <w:bCs/>
          <w:caps/>
          <w:szCs w:val="24"/>
        </w:rPr>
        <w:t xml:space="preserve">                                                                                                                                                 </w:t>
      </w:r>
      <w:r w:rsidR="00F02526" w:rsidRPr="00127D8A">
        <w:rPr>
          <w:bCs/>
          <w:caps/>
          <w:szCs w:val="24"/>
        </w:rPr>
        <w:t xml:space="preserve"> 270</w:t>
      </w:r>
    </w:p>
    <w:p w:rsidR="007163E2" w:rsidRDefault="007163E2" w:rsidP="007163E2">
      <w:pPr>
        <w:shd w:val="clear" w:color="auto" w:fill="FFFFFF"/>
        <w:ind w:firstLine="720"/>
        <w:jc w:val="both"/>
        <w:rPr>
          <w:sz w:val="24"/>
          <w:szCs w:val="24"/>
        </w:rPr>
      </w:pPr>
      <w:r>
        <w:rPr>
          <w:sz w:val="24"/>
          <w:szCs w:val="24"/>
        </w:rPr>
        <w:lastRenderedPageBreak/>
        <w:t xml:space="preserve">Цели и задачи </w:t>
      </w:r>
      <w:r>
        <w:rPr>
          <w:b/>
          <w:sz w:val="24"/>
          <w:szCs w:val="24"/>
        </w:rPr>
        <w:t>оптимизационной модели</w:t>
      </w:r>
      <w:r>
        <w:rPr>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 партнёров школы (Музыкальная и художественная школы, ДДТ, сельский Дом культуры</w:t>
      </w:r>
      <w:r w:rsidR="00770AFE">
        <w:rPr>
          <w:sz w:val="24"/>
          <w:szCs w:val="24"/>
        </w:rPr>
        <w:t>, сельская библиотека</w:t>
      </w:r>
      <w:r>
        <w:rPr>
          <w:sz w:val="24"/>
          <w:szCs w:val="24"/>
        </w:rPr>
        <w:t xml:space="preserve">). </w:t>
      </w:r>
    </w:p>
    <w:p w:rsidR="007163E2" w:rsidRDefault="007163E2" w:rsidP="007163E2">
      <w:pPr>
        <w:shd w:val="clear" w:color="auto" w:fill="FFFFFF"/>
        <w:ind w:firstLine="720"/>
        <w:jc w:val="both"/>
        <w:rPr>
          <w:sz w:val="24"/>
          <w:szCs w:val="24"/>
        </w:rPr>
      </w:pPr>
      <w:r>
        <w:rPr>
          <w:b/>
          <w:sz w:val="24"/>
          <w:szCs w:val="24"/>
        </w:rPr>
        <w:t xml:space="preserve">Целевая группа участников: </w:t>
      </w:r>
      <w:r>
        <w:rPr>
          <w:sz w:val="24"/>
          <w:szCs w:val="24"/>
        </w:rPr>
        <w:t>классные руководит</w:t>
      </w:r>
      <w:r w:rsidR="00770AFE">
        <w:rPr>
          <w:sz w:val="24"/>
          <w:szCs w:val="24"/>
        </w:rPr>
        <w:t>ели, учителя-предметники,</w:t>
      </w:r>
      <w:r w:rsidR="002D73FE">
        <w:rPr>
          <w:sz w:val="24"/>
          <w:szCs w:val="24"/>
        </w:rPr>
        <w:t xml:space="preserve"> </w:t>
      </w:r>
      <w:r>
        <w:rPr>
          <w:sz w:val="24"/>
          <w:szCs w:val="24"/>
        </w:rPr>
        <w:t xml:space="preserve">старший пионервожатый,    заместитель директора по УВР,   заместитель директора по ВР. </w:t>
      </w:r>
    </w:p>
    <w:p w:rsidR="007163E2" w:rsidRDefault="007163E2" w:rsidP="007163E2">
      <w:pPr>
        <w:jc w:val="both"/>
        <w:rPr>
          <w:b/>
          <w:bCs/>
          <w:caps/>
          <w:sz w:val="24"/>
          <w:szCs w:val="24"/>
        </w:rPr>
      </w:pPr>
      <w:r>
        <w:rPr>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7163E2" w:rsidRDefault="007163E2" w:rsidP="007163E2">
      <w:pPr>
        <w:pStyle w:val="af"/>
        <w:spacing w:after="0" w:line="240" w:lineRule="auto"/>
        <w:ind w:firstLine="709"/>
        <w:jc w:val="both"/>
        <w:rPr>
          <w:rFonts w:ascii="Times New Roman" w:hAnsi="Times New Roman"/>
          <w:sz w:val="24"/>
          <w:szCs w:val="24"/>
        </w:rPr>
      </w:pP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организуется по направлениям развития личности:</w:t>
      </w:r>
    </w:p>
    <w:p w:rsidR="007163E2" w:rsidRDefault="007163E2" w:rsidP="007163E2">
      <w:pPr>
        <w:pStyle w:val="af"/>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9EC64BC" wp14:editId="1CE13D97">
            <wp:extent cx="6047105" cy="1506220"/>
            <wp:effectExtent l="76200" t="0" r="67945" b="0"/>
            <wp:docPr id="2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В качестве форм, в которых реализуется  внеурочная деятельность, закреплены такие, как экскурсии, кружки, секции, кругл</w:t>
      </w:r>
      <w:r w:rsidR="00770AFE">
        <w:rPr>
          <w:rFonts w:ascii="Times New Roman" w:hAnsi="Times New Roman"/>
          <w:sz w:val="24"/>
          <w:szCs w:val="24"/>
        </w:rPr>
        <w:t>ые столы, конференции, школьные</w:t>
      </w:r>
      <w:r>
        <w:rPr>
          <w:rFonts w:ascii="Times New Roman" w:hAnsi="Times New Roman"/>
          <w:sz w:val="24"/>
          <w:szCs w:val="24"/>
        </w:rPr>
        <w:t xml:space="preserve"> олимпиады, соревнования, поисковые и научные исследования и другие. </w:t>
      </w:r>
    </w:p>
    <w:p w:rsidR="007163E2" w:rsidRDefault="007163E2" w:rsidP="007163E2">
      <w:pPr>
        <w:pStyle w:val="af"/>
        <w:spacing w:after="0" w:line="240" w:lineRule="auto"/>
        <w:ind w:firstLine="709"/>
        <w:jc w:val="both"/>
        <w:rPr>
          <w:rFonts w:ascii="Times New Roman" w:hAnsi="Times New Roman"/>
          <w:sz w:val="24"/>
          <w:szCs w:val="24"/>
        </w:rPr>
      </w:pPr>
      <w:r>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7163E2" w:rsidRDefault="007163E2" w:rsidP="007163E2">
      <w:pPr>
        <w:ind w:firstLine="709"/>
        <w:jc w:val="both"/>
        <w:rPr>
          <w:sz w:val="24"/>
          <w:szCs w:val="24"/>
        </w:rPr>
      </w:pPr>
      <w:r>
        <w:rPr>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7163E2" w:rsidRDefault="007163E2" w:rsidP="007163E2">
      <w:pPr>
        <w:tabs>
          <w:tab w:val="left" w:pos="0"/>
        </w:tabs>
        <w:adjustRightInd w:val="0"/>
        <w:ind w:firstLine="709"/>
        <w:jc w:val="both"/>
        <w:rPr>
          <w:spacing w:val="-8"/>
          <w:sz w:val="24"/>
          <w:szCs w:val="24"/>
        </w:rPr>
      </w:pPr>
      <w:r>
        <w:rPr>
          <w:spacing w:val="-8"/>
          <w:sz w:val="24"/>
          <w:szCs w:val="24"/>
        </w:rPr>
        <w:t>Внеурочная деятельность в основной  школе способствует формированию:</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целостного, социально ориентированного взгляда на мир в его органичном единстве и разнообразии природы, культур и народов;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эстетических потребностей, ценностей и чувств;</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установки на безопасный, здоровый образ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способности принимать и сохранять цели и задачи учебной деятельности;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определять наиболее эффективные способы достижения результата;</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активно использовать речевые средства для решения коммуникативных и познавательных задач;</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sz w:val="24"/>
          <w:szCs w:val="24"/>
        </w:rPr>
        <w:t>развивать способности осознанно строить речевое высказывание в соответствии с задачами коммуникации;</w:t>
      </w:r>
    </w:p>
    <w:p w:rsidR="007F3B3C" w:rsidRPr="00127D8A" w:rsidRDefault="007163E2" w:rsidP="00127D8A">
      <w:pPr>
        <w:numPr>
          <w:ilvl w:val="0"/>
          <w:numId w:val="480"/>
        </w:numPr>
        <w:tabs>
          <w:tab w:val="left" w:pos="0"/>
          <w:tab w:val="num" w:pos="284"/>
        </w:tabs>
        <w:autoSpaceDE w:val="0"/>
        <w:autoSpaceDN w:val="0"/>
        <w:adjustRightInd w:val="0"/>
        <w:ind w:left="0" w:firstLine="0"/>
        <w:jc w:val="both"/>
        <w:rPr>
          <w:sz w:val="24"/>
          <w:szCs w:val="24"/>
        </w:rPr>
      </w:pPr>
      <w:r>
        <w:rPr>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r w:rsidR="002D73FE">
        <w:rPr>
          <w:sz w:val="24"/>
          <w:szCs w:val="24"/>
        </w:rPr>
        <w:t xml:space="preserve">                                                  </w:t>
      </w:r>
      <w:r w:rsidR="00127D8A">
        <w:rPr>
          <w:sz w:val="24"/>
          <w:szCs w:val="24"/>
        </w:rPr>
        <w:t xml:space="preserve">                271</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lastRenderedPageBreak/>
        <w:t>развития представлений о мире, российской истории и культуре, первоначальных этических представлений;</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7163E2" w:rsidRDefault="007163E2" w:rsidP="007163E2">
      <w:pPr>
        <w:numPr>
          <w:ilvl w:val="0"/>
          <w:numId w:val="480"/>
        </w:numPr>
        <w:tabs>
          <w:tab w:val="left" w:pos="0"/>
          <w:tab w:val="num" w:pos="284"/>
        </w:tabs>
        <w:autoSpaceDE w:val="0"/>
        <w:autoSpaceDN w:val="0"/>
        <w:adjustRightInd w:val="0"/>
        <w:ind w:left="0" w:firstLine="0"/>
        <w:jc w:val="both"/>
        <w:rPr>
          <w:sz w:val="24"/>
          <w:szCs w:val="24"/>
        </w:rPr>
      </w:pPr>
      <w:r>
        <w:rPr>
          <w:kern w:val="2"/>
          <w:sz w:val="24"/>
          <w:szCs w:val="24"/>
        </w:rPr>
        <w:t>развития умений организовывать здоровьесберегающую жизнедеятельность</w:t>
      </w:r>
      <w:r>
        <w:rPr>
          <w:color w:val="FF0000"/>
          <w:sz w:val="24"/>
          <w:szCs w:val="24"/>
        </w:rPr>
        <w:t>.</w:t>
      </w:r>
    </w:p>
    <w:p w:rsidR="007163E2" w:rsidRDefault="007163E2" w:rsidP="007163E2">
      <w:pPr>
        <w:autoSpaceDE w:val="0"/>
        <w:autoSpaceDN w:val="0"/>
        <w:adjustRightInd w:val="0"/>
        <w:ind w:firstLine="709"/>
        <w:jc w:val="both"/>
        <w:rPr>
          <w:sz w:val="24"/>
          <w:szCs w:val="24"/>
        </w:rPr>
      </w:pPr>
      <w:r>
        <w:rPr>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7163E2" w:rsidRDefault="007163E2" w:rsidP="007163E2">
      <w:pPr>
        <w:autoSpaceDE w:val="0"/>
        <w:autoSpaceDN w:val="0"/>
        <w:adjustRightInd w:val="0"/>
        <w:ind w:firstLine="709"/>
        <w:jc w:val="both"/>
        <w:rPr>
          <w:sz w:val="24"/>
          <w:szCs w:val="24"/>
        </w:rPr>
      </w:pPr>
      <w:r>
        <w:rPr>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7163E2" w:rsidRDefault="007163E2" w:rsidP="007163E2">
      <w:pPr>
        <w:shd w:val="clear" w:color="auto" w:fill="FFFFFF"/>
        <w:jc w:val="both"/>
        <w:rPr>
          <w:sz w:val="24"/>
          <w:szCs w:val="24"/>
        </w:rPr>
      </w:pPr>
      <w:r>
        <w:rPr>
          <w:sz w:val="24"/>
          <w:szCs w:val="24"/>
        </w:rPr>
        <w:t xml:space="preserve">Исходя из вышесказанного, в школе намечены </w:t>
      </w:r>
      <w:r>
        <w:rPr>
          <w:i/>
          <w:sz w:val="24"/>
          <w:szCs w:val="24"/>
        </w:rPr>
        <w:t>мероприятия</w:t>
      </w:r>
      <w:r>
        <w:rPr>
          <w:sz w:val="24"/>
          <w:szCs w:val="24"/>
        </w:rPr>
        <w:t xml:space="preserve"> для создания системы внеурочной деятельности, поддерживающей процесс обучения:</w:t>
      </w:r>
    </w:p>
    <w:p w:rsidR="007163E2" w:rsidRDefault="007163E2" w:rsidP="007163E2">
      <w:pPr>
        <w:numPr>
          <w:ilvl w:val="0"/>
          <w:numId w:val="481"/>
        </w:numPr>
        <w:ind w:left="225"/>
        <w:jc w:val="both"/>
        <w:textAlignment w:val="baseline"/>
        <w:rPr>
          <w:sz w:val="24"/>
          <w:szCs w:val="24"/>
        </w:rPr>
      </w:pPr>
      <w:r>
        <w:rPr>
          <w:sz w:val="24"/>
          <w:szCs w:val="24"/>
        </w:rPr>
        <w:t>составление перечня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подбор кадров для проведения внеурочных занятий;</w:t>
      </w:r>
    </w:p>
    <w:p w:rsidR="007163E2" w:rsidRDefault="007163E2" w:rsidP="007163E2">
      <w:pPr>
        <w:numPr>
          <w:ilvl w:val="0"/>
          <w:numId w:val="481"/>
        </w:numPr>
        <w:ind w:left="225"/>
        <w:jc w:val="both"/>
        <w:textAlignment w:val="baseline"/>
        <w:rPr>
          <w:sz w:val="24"/>
          <w:szCs w:val="24"/>
        </w:rPr>
      </w:pPr>
      <w:r>
        <w:rPr>
          <w:sz w:val="24"/>
          <w:szCs w:val="24"/>
        </w:rPr>
        <w:t>разработка рабочих программ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материально-техническое оснащение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информирование родителей о системе внеурочной деятельности;</w:t>
      </w:r>
    </w:p>
    <w:p w:rsidR="007163E2" w:rsidRDefault="007163E2" w:rsidP="007163E2">
      <w:pPr>
        <w:numPr>
          <w:ilvl w:val="0"/>
          <w:numId w:val="481"/>
        </w:numPr>
        <w:ind w:left="225"/>
        <w:jc w:val="both"/>
        <w:textAlignment w:val="baseline"/>
        <w:rPr>
          <w:sz w:val="24"/>
          <w:szCs w:val="24"/>
        </w:rPr>
      </w:pPr>
      <w:r>
        <w:rPr>
          <w:sz w:val="24"/>
          <w:szCs w:val="24"/>
        </w:rPr>
        <w:t>составление расписания внеурочной деятельности учащихся.</w:t>
      </w:r>
    </w:p>
    <w:p w:rsidR="007163E2" w:rsidRDefault="007163E2" w:rsidP="007163E2">
      <w:pPr>
        <w:shd w:val="clear" w:color="auto" w:fill="FFFFFF"/>
        <w:jc w:val="both"/>
        <w:rPr>
          <w:sz w:val="24"/>
          <w:szCs w:val="24"/>
        </w:rPr>
      </w:pPr>
      <w:r>
        <w:rPr>
          <w:bCs/>
          <w:i/>
          <w:sz w:val="24"/>
          <w:szCs w:val="24"/>
        </w:rPr>
        <w:t xml:space="preserve">Основная идея - </w:t>
      </w:r>
      <w:r>
        <w:rPr>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7163E2" w:rsidRDefault="007163E2" w:rsidP="007163E2">
      <w:pPr>
        <w:pStyle w:val="Default"/>
        <w:ind w:left="720"/>
        <w:jc w:val="both"/>
      </w:pPr>
      <w:r>
        <w:rPr>
          <w:bCs/>
        </w:rPr>
        <w:t>Основные принципы воспитательной работы</w:t>
      </w:r>
      <w:r>
        <w:t>:</w:t>
      </w:r>
    </w:p>
    <w:p w:rsidR="007163E2" w:rsidRDefault="007163E2" w:rsidP="007163E2">
      <w:pPr>
        <w:pStyle w:val="Default"/>
        <w:ind w:left="720"/>
        <w:jc w:val="both"/>
      </w:pPr>
      <w:r>
        <w:t>-неразрывная связь воспитания и обучения;</w:t>
      </w:r>
    </w:p>
    <w:p w:rsidR="007163E2" w:rsidRDefault="007163E2" w:rsidP="007163E2">
      <w:pPr>
        <w:pStyle w:val="Default"/>
        <w:ind w:firstLine="708"/>
        <w:jc w:val="both"/>
      </w:pPr>
      <w:r>
        <w:t>-признание ученика субъектом собственного воспитания наравне с другими субъектами: родителями и педагогами;</w:t>
      </w:r>
    </w:p>
    <w:p w:rsidR="007163E2" w:rsidRDefault="007163E2" w:rsidP="007163E2">
      <w:pPr>
        <w:pStyle w:val="Default"/>
        <w:ind w:firstLine="708"/>
        <w:jc w:val="both"/>
      </w:pPr>
      <w:r>
        <w:t>- согласованное распределение полномочий всех субъектов воспитания в школе.</w:t>
      </w:r>
    </w:p>
    <w:p w:rsidR="007163E2" w:rsidRDefault="007163E2" w:rsidP="007163E2">
      <w:pPr>
        <w:pStyle w:val="aa"/>
        <w:spacing w:before="100" w:beforeAutospacing="1"/>
        <w:ind w:left="540"/>
        <w:jc w:val="both"/>
        <w:rPr>
          <w:sz w:val="24"/>
          <w:szCs w:val="24"/>
        </w:rPr>
      </w:pPr>
      <w:r>
        <w:rPr>
          <w:sz w:val="24"/>
          <w:szCs w:val="24"/>
        </w:rPr>
        <w:t>Для учащихся используются все формы организации внеурочной деятельности: коллективная, групповая и индивидуальная</w:t>
      </w:r>
    </w:p>
    <w:p w:rsidR="007163E2" w:rsidRDefault="007163E2" w:rsidP="007163E2">
      <w:pPr>
        <w:autoSpaceDE w:val="0"/>
        <w:autoSpaceDN w:val="0"/>
        <w:adjustRightInd w:val="0"/>
        <w:jc w:val="both"/>
        <w:textAlignment w:val="center"/>
        <w:rPr>
          <w:sz w:val="24"/>
          <w:szCs w:val="24"/>
        </w:rPr>
      </w:pPr>
      <w:r>
        <w:rPr>
          <w:spacing w:val="2"/>
          <w:sz w:val="24"/>
          <w:szCs w:val="24"/>
        </w:rPr>
        <w:t xml:space="preserve">При организации внеурочной деятельности учащихся могут быть использованы </w:t>
      </w:r>
      <w:r>
        <w:rPr>
          <w:spacing w:val="-2"/>
          <w:sz w:val="24"/>
          <w:szCs w:val="24"/>
        </w:rPr>
        <w:t>возможности учреждений дополнительного образования, в т.ч. районных (ДДТ</w:t>
      </w:r>
      <w:r>
        <w:rPr>
          <w:spacing w:val="2"/>
          <w:sz w:val="24"/>
          <w:szCs w:val="24"/>
        </w:rPr>
        <w:t xml:space="preserve">, музыкальная и художественная школы), </w:t>
      </w:r>
      <w:r>
        <w:rPr>
          <w:spacing w:val="-2"/>
          <w:sz w:val="24"/>
          <w:szCs w:val="24"/>
        </w:rPr>
        <w:t xml:space="preserve">  Центры куль</w:t>
      </w:r>
      <w:r>
        <w:rPr>
          <w:spacing w:val="2"/>
          <w:sz w:val="24"/>
          <w:szCs w:val="24"/>
        </w:rPr>
        <w:t xml:space="preserve">туры и спортшколы.  </w:t>
      </w:r>
    </w:p>
    <w:p w:rsidR="007163E2" w:rsidRDefault="007163E2" w:rsidP="007163E2">
      <w:pPr>
        <w:shd w:val="clear" w:color="auto" w:fill="FFFFFF"/>
        <w:ind w:right="149"/>
        <w:jc w:val="both"/>
        <w:rPr>
          <w:sz w:val="24"/>
          <w:szCs w:val="24"/>
        </w:rPr>
      </w:pPr>
      <w:r>
        <w:rPr>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7163E2" w:rsidRDefault="007163E2" w:rsidP="007163E2">
      <w:pPr>
        <w:shd w:val="clear" w:color="auto" w:fill="FFFFFF"/>
        <w:ind w:right="149"/>
        <w:jc w:val="both"/>
        <w:rPr>
          <w:sz w:val="24"/>
          <w:szCs w:val="24"/>
        </w:rPr>
      </w:pPr>
    </w:p>
    <w:p w:rsidR="007163E2" w:rsidRDefault="007163E2" w:rsidP="007163E2">
      <w:pPr>
        <w:pStyle w:val="af0"/>
        <w:rPr>
          <w:szCs w:val="24"/>
        </w:rPr>
      </w:pPr>
      <w:r>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7163E2" w:rsidRDefault="007163E2" w:rsidP="007163E2">
      <w:pPr>
        <w:pStyle w:val="af0"/>
        <w:ind w:firstLine="708"/>
        <w:rPr>
          <w:color w:val="000000"/>
          <w:szCs w:val="24"/>
        </w:rPr>
      </w:pPr>
      <w:r>
        <w:rPr>
          <w:szCs w:val="24"/>
        </w:rPr>
        <w:t>Продолжительность занятий внеурочной деятельности составляет 40 минут.</w:t>
      </w:r>
    </w:p>
    <w:p w:rsidR="007163E2" w:rsidRDefault="007163E2" w:rsidP="007163E2">
      <w:pPr>
        <w:shd w:val="clear" w:color="auto" w:fill="FFFFFF"/>
        <w:ind w:left="115" w:right="10" w:firstLine="850"/>
        <w:jc w:val="both"/>
        <w:rPr>
          <w:sz w:val="24"/>
          <w:szCs w:val="24"/>
        </w:rPr>
      </w:pPr>
      <w:r>
        <w:rPr>
          <w:sz w:val="24"/>
          <w:szCs w:val="24"/>
        </w:rPr>
        <w:t>Программы внеурочной деятельности разрабатываются на 34 учебные недели. Рабочие программы внеурочной деятел</w:t>
      </w:r>
      <w:r w:rsidR="00770AFE">
        <w:rPr>
          <w:sz w:val="24"/>
          <w:szCs w:val="24"/>
        </w:rPr>
        <w:t>ь</w:t>
      </w:r>
      <w:r w:rsidR="002D73FE">
        <w:rPr>
          <w:sz w:val="24"/>
          <w:szCs w:val="24"/>
        </w:rPr>
        <w:t>ности, реализуемые в МКОУ «</w:t>
      </w:r>
      <w:r w:rsidR="00532C50">
        <w:rPr>
          <w:rFonts w:eastAsia="Times New Roman"/>
          <w:sz w:val="24"/>
          <w:szCs w:val="24"/>
        </w:rPr>
        <w:t>Ашагастальская</w:t>
      </w:r>
      <w:r>
        <w:rPr>
          <w:sz w:val="24"/>
          <w:szCs w:val="24"/>
        </w:rPr>
        <w:t xml:space="preserve"> СОШ» МР «Сулейман-Стальский район»</w:t>
      </w:r>
      <w:r>
        <w:rPr>
          <w:spacing w:val="-11"/>
          <w:sz w:val="24"/>
          <w:szCs w:val="24"/>
        </w:rPr>
        <w:t xml:space="preserve">  создаются      на      основе      примерных      программ      внеурочной деятельности.</w:t>
      </w:r>
    </w:p>
    <w:p w:rsidR="007163E2" w:rsidRPr="00127D8A" w:rsidRDefault="007163E2" w:rsidP="007163E2">
      <w:pPr>
        <w:shd w:val="clear" w:color="auto" w:fill="FFFFFF"/>
        <w:ind w:right="5" w:firstLine="708"/>
        <w:jc w:val="both"/>
        <w:rPr>
          <w:sz w:val="24"/>
          <w:szCs w:val="24"/>
        </w:rPr>
      </w:pPr>
      <w:r>
        <w:rPr>
          <w:sz w:val="24"/>
          <w:szCs w:val="24"/>
        </w:rPr>
        <w:t>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w:t>
      </w:r>
      <w:r w:rsidRPr="00127D8A">
        <w:rPr>
          <w:sz w:val="24"/>
          <w:szCs w:val="24"/>
        </w:rPr>
        <w:t xml:space="preserve">. </w:t>
      </w:r>
      <w:r w:rsidR="002D73FE" w:rsidRPr="00127D8A">
        <w:rPr>
          <w:sz w:val="24"/>
          <w:szCs w:val="24"/>
        </w:rPr>
        <w:t xml:space="preserve">                              </w:t>
      </w:r>
      <w:r w:rsidR="004B7DD4" w:rsidRPr="00127D8A">
        <w:rPr>
          <w:sz w:val="24"/>
          <w:szCs w:val="24"/>
        </w:rPr>
        <w:t>272</w:t>
      </w:r>
    </w:p>
    <w:p w:rsidR="007163E2" w:rsidRDefault="007163E2" w:rsidP="007163E2">
      <w:pPr>
        <w:shd w:val="clear" w:color="auto" w:fill="FFFFFF"/>
        <w:tabs>
          <w:tab w:val="left" w:pos="7800"/>
        </w:tabs>
        <w:ind w:left="115" w:right="10"/>
        <w:jc w:val="both"/>
        <w:rPr>
          <w:sz w:val="24"/>
          <w:szCs w:val="24"/>
        </w:rPr>
      </w:pPr>
      <w:r>
        <w:rPr>
          <w:sz w:val="24"/>
          <w:szCs w:val="24"/>
        </w:rPr>
        <w:lastRenderedPageBreak/>
        <w:t>Внеурочные занятия проводятся в школе во второй половине дня,</w:t>
      </w:r>
      <w:r>
        <w:rPr>
          <w:sz w:val="24"/>
          <w:szCs w:val="24"/>
        </w:rPr>
        <w:br/>
        <w:t xml:space="preserve">после 40-минутной динамической паузы. </w:t>
      </w:r>
    </w:p>
    <w:p w:rsidR="007163E2" w:rsidRDefault="007163E2" w:rsidP="007163E2">
      <w:pPr>
        <w:shd w:val="clear" w:color="auto" w:fill="FFFFFF"/>
        <w:ind w:left="115" w:right="5" w:firstLine="850"/>
        <w:jc w:val="both"/>
        <w:rPr>
          <w:sz w:val="24"/>
          <w:szCs w:val="24"/>
        </w:rPr>
      </w:pPr>
      <w:r>
        <w:rPr>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7163E2" w:rsidRDefault="007163E2" w:rsidP="007163E2">
      <w:pPr>
        <w:jc w:val="both"/>
        <w:rPr>
          <w:bCs/>
          <w:caps/>
          <w:sz w:val="24"/>
          <w:szCs w:val="24"/>
        </w:rPr>
      </w:pPr>
      <w:r>
        <w:rPr>
          <w:bCs/>
          <w:caps/>
          <w:sz w:val="24"/>
          <w:szCs w:val="24"/>
        </w:rPr>
        <w:t>Ожидаемые результаты</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развитие индивидуальности каждого ребёнка в процессе самоопределения в системе внеурочной деятельности;</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 xml:space="preserve">получение школьником опыта самостоятельного социального действия; </w:t>
      </w:r>
    </w:p>
    <w:p w:rsidR="007163E2" w:rsidRDefault="007163E2" w:rsidP="007163E2">
      <w:pPr>
        <w:widowControl w:val="0"/>
        <w:numPr>
          <w:ilvl w:val="0"/>
          <w:numId w:val="482"/>
        </w:numPr>
        <w:autoSpaceDE w:val="0"/>
        <w:autoSpaceDN w:val="0"/>
        <w:adjustRightInd w:val="0"/>
        <w:jc w:val="both"/>
        <w:rPr>
          <w:sz w:val="24"/>
          <w:szCs w:val="24"/>
        </w:rPr>
      </w:pPr>
      <w:r>
        <w:rPr>
          <w:sz w:val="24"/>
          <w:szCs w:val="24"/>
        </w:rPr>
        <w:t>формирования коммуникативной, этической, социальной, гражданской компетентности школьников;</w:t>
      </w:r>
    </w:p>
    <w:p w:rsidR="007163E2" w:rsidRPr="005B655A" w:rsidRDefault="007163E2" w:rsidP="005B655A">
      <w:pPr>
        <w:widowControl w:val="0"/>
        <w:numPr>
          <w:ilvl w:val="0"/>
          <w:numId w:val="482"/>
        </w:numPr>
        <w:autoSpaceDE w:val="0"/>
        <w:autoSpaceDN w:val="0"/>
        <w:adjustRightInd w:val="0"/>
        <w:jc w:val="both"/>
        <w:rPr>
          <w:sz w:val="24"/>
          <w:szCs w:val="24"/>
        </w:rPr>
      </w:pPr>
      <w:r>
        <w:rPr>
          <w:sz w:val="24"/>
          <w:szCs w:val="24"/>
        </w:rPr>
        <w:t>формирования у детей социокультурной идентичности: страновой (российской), этнической, культурной, гендерной и др.</w:t>
      </w:r>
    </w:p>
    <w:p w:rsidR="007163E2" w:rsidRDefault="007163E2" w:rsidP="007163E2">
      <w:pPr>
        <w:jc w:val="both"/>
        <w:rPr>
          <w:rFonts w:eastAsia="Times New Roman"/>
          <w:b/>
          <w:color w:val="000000"/>
          <w:sz w:val="24"/>
          <w:szCs w:val="24"/>
          <w:shd w:val="clear" w:color="auto" w:fill="FFFFFF"/>
        </w:rPr>
      </w:pPr>
    </w:p>
    <w:p w:rsidR="007163E2" w:rsidRDefault="007163E2" w:rsidP="007163E2">
      <w:pPr>
        <w:widowControl w:val="0"/>
        <w:shd w:val="clear" w:color="auto" w:fill="FFFFFF"/>
        <w:tabs>
          <w:tab w:val="left" w:pos="672"/>
        </w:tabs>
        <w:autoSpaceDE w:val="0"/>
        <w:autoSpaceDN w:val="0"/>
        <w:adjustRightInd w:val="0"/>
        <w:ind w:left="115" w:right="4493"/>
        <w:jc w:val="both"/>
        <w:rPr>
          <w:sz w:val="24"/>
          <w:szCs w:val="24"/>
        </w:rPr>
      </w:pPr>
    </w:p>
    <w:p w:rsidR="00A72BEB" w:rsidRDefault="003F3F8D" w:rsidP="00FA3DDF">
      <w:pPr>
        <w:tabs>
          <w:tab w:val="left" w:pos="820"/>
        </w:tabs>
        <w:ind w:left="260"/>
        <w:rPr>
          <w:sz w:val="20"/>
          <w:szCs w:val="20"/>
        </w:rPr>
      </w:pPr>
      <w:r>
        <w:rPr>
          <w:rFonts w:eastAsia="Times New Roman"/>
          <w:b/>
          <w:bCs/>
          <w:sz w:val="26"/>
          <w:szCs w:val="26"/>
        </w:rPr>
        <w:t>3.2</w:t>
      </w:r>
      <w:r w:rsidR="00B71002">
        <w:rPr>
          <w:sz w:val="20"/>
          <w:szCs w:val="20"/>
        </w:rPr>
        <w:tab/>
      </w:r>
      <w:r w:rsidR="00B71002">
        <w:rPr>
          <w:rFonts w:eastAsia="Times New Roman"/>
          <w:b/>
          <w:bCs/>
          <w:sz w:val="25"/>
          <w:szCs w:val="25"/>
        </w:rPr>
        <w:t>Система условий реализации основной образовательной программы</w:t>
      </w:r>
    </w:p>
    <w:p w:rsidR="00A72BEB" w:rsidRDefault="003F3F8D">
      <w:pPr>
        <w:tabs>
          <w:tab w:val="left" w:pos="960"/>
        </w:tabs>
        <w:ind w:left="260"/>
        <w:rPr>
          <w:sz w:val="20"/>
          <w:szCs w:val="20"/>
        </w:rPr>
      </w:pPr>
      <w:r>
        <w:rPr>
          <w:rFonts w:eastAsia="Times New Roman"/>
          <w:b/>
          <w:bCs/>
          <w:sz w:val="24"/>
          <w:szCs w:val="24"/>
        </w:rPr>
        <w:t>3.2</w:t>
      </w:r>
      <w:r w:rsidR="00B71002">
        <w:rPr>
          <w:rFonts w:eastAsia="Times New Roman"/>
          <w:b/>
          <w:bCs/>
          <w:sz w:val="24"/>
          <w:szCs w:val="24"/>
        </w:rPr>
        <w:t>.1</w:t>
      </w:r>
      <w:r w:rsidR="00B71002">
        <w:rPr>
          <w:sz w:val="20"/>
          <w:szCs w:val="20"/>
        </w:rPr>
        <w:tab/>
      </w:r>
      <w:r w:rsidR="00B71002">
        <w:rPr>
          <w:rFonts w:eastAsia="Times New Roman"/>
          <w:b/>
          <w:bCs/>
          <w:sz w:val="23"/>
          <w:szCs w:val="23"/>
        </w:rPr>
        <w:t>Описание кадровых условий реализации ООП ООО</w:t>
      </w:r>
    </w:p>
    <w:p w:rsidR="00A72BEB" w:rsidRDefault="00A72BEB">
      <w:pPr>
        <w:spacing w:line="67" w:lineRule="exact"/>
        <w:rPr>
          <w:sz w:val="20"/>
          <w:szCs w:val="20"/>
        </w:rPr>
      </w:pPr>
    </w:p>
    <w:p w:rsidR="00A72BEB" w:rsidRDefault="00532C50" w:rsidP="00E152D4">
      <w:pPr>
        <w:spacing w:line="234" w:lineRule="auto"/>
        <w:ind w:left="260" w:firstLine="708"/>
        <w:jc w:val="both"/>
        <w:rPr>
          <w:sz w:val="20"/>
          <w:szCs w:val="20"/>
        </w:rPr>
      </w:pPr>
      <w:r>
        <w:rPr>
          <w:rFonts w:eastAsia="Times New Roman"/>
          <w:sz w:val="24"/>
          <w:szCs w:val="24"/>
        </w:rPr>
        <w:t>МКОУ «Ашагастальская</w:t>
      </w:r>
      <w:r w:rsidR="00E152D4">
        <w:rPr>
          <w:rFonts w:eastAsia="Times New Roman"/>
          <w:sz w:val="24"/>
          <w:szCs w:val="24"/>
        </w:rPr>
        <w:t xml:space="preserve"> СОШ</w:t>
      </w:r>
      <w:r w:rsidR="00B71002">
        <w:rPr>
          <w:rFonts w:eastAsia="Times New Roman"/>
          <w:sz w:val="24"/>
          <w:szCs w:val="24"/>
        </w:rPr>
        <w:t>» на 100% укомплектована педагогическими работниками, имеющими необходимую квалификацию для решения задач, определённых ООП ООО,</w:t>
      </w:r>
      <w:r w:rsidR="002D73FE">
        <w:rPr>
          <w:rFonts w:eastAsia="Times New Roman"/>
          <w:sz w:val="24"/>
          <w:szCs w:val="24"/>
        </w:rPr>
        <w:t xml:space="preserve"> </w:t>
      </w:r>
      <w:r w:rsidR="00B71002">
        <w:rPr>
          <w:rFonts w:eastAsia="Times New Roman"/>
          <w:sz w:val="24"/>
          <w:szCs w:val="24"/>
        </w:rPr>
        <w:t>способными к инновационной профессиональной деятельности, медицинскими работниками, вспомогательным персоналом. Организация питания осуществляется в специально отведенном помещении совместно с предприятием общественного питания на договорной основе. Столовая полностью укомплектована кадрами.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Обеспечение высококвалифицированными кадрами является важнейшим условием эффективного развития образовательной организации</w:t>
      </w:r>
      <w:r>
        <w:rPr>
          <w:rFonts w:eastAsia="Times New Roman"/>
          <w:sz w:val="28"/>
          <w:szCs w:val="28"/>
        </w:rPr>
        <w:t>.</w:t>
      </w:r>
    </w:p>
    <w:p w:rsidR="00A72BEB" w:rsidRDefault="00B71002">
      <w:pPr>
        <w:spacing w:line="237" w:lineRule="auto"/>
        <w:ind w:left="980"/>
        <w:rPr>
          <w:sz w:val="20"/>
          <w:szCs w:val="20"/>
        </w:rPr>
      </w:pPr>
      <w:r>
        <w:rPr>
          <w:rFonts w:eastAsia="Times New Roman"/>
          <w:sz w:val="24"/>
          <w:szCs w:val="24"/>
        </w:rPr>
        <w:t>В школе на уровне основного общего образов</w:t>
      </w:r>
      <w:r w:rsidR="007147BA">
        <w:rPr>
          <w:rFonts w:eastAsia="Times New Roman"/>
          <w:sz w:val="24"/>
          <w:szCs w:val="24"/>
        </w:rPr>
        <w:t>ания работают 48</w:t>
      </w:r>
      <w:r>
        <w:rPr>
          <w:rFonts w:eastAsia="Times New Roman"/>
          <w:sz w:val="24"/>
          <w:szCs w:val="24"/>
        </w:rPr>
        <w:t xml:space="preserve"> педагогов, из них:</w:t>
      </w:r>
    </w:p>
    <w:p w:rsidR="00A72BEB" w:rsidRDefault="00A72BEB">
      <w:pPr>
        <w:spacing w:line="33" w:lineRule="exact"/>
        <w:rPr>
          <w:sz w:val="20"/>
          <w:szCs w:val="20"/>
        </w:rPr>
      </w:pPr>
    </w:p>
    <w:p w:rsidR="00A72BEB" w:rsidRDefault="00DA6029" w:rsidP="001E6443">
      <w:pPr>
        <w:numPr>
          <w:ilvl w:val="0"/>
          <w:numId w:val="354"/>
        </w:numPr>
        <w:tabs>
          <w:tab w:val="left" w:pos="1254"/>
        </w:tabs>
        <w:spacing w:line="226" w:lineRule="auto"/>
        <w:ind w:left="260" w:firstLine="710"/>
        <w:rPr>
          <w:rFonts w:ascii="Symbol" w:eastAsia="Symbol" w:hAnsi="Symbol" w:cs="Symbol"/>
          <w:sz w:val="24"/>
          <w:szCs w:val="24"/>
        </w:rPr>
      </w:pPr>
      <w:r>
        <w:rPr>
          <w:rFonts w:eastAsia="Times New Roman"/>
          <w:sz w:val="24"/>
          <w:szCs w:val="24"/>
        </w:rPr>
        <w:t>75,5</w:t>
      </w:r>
      <w:r w:rsidR="00E152D4">
        <w:rPr>
          <w:rFonts w:eastAsia="Times New Roman"/>
          <w:sz w:val="24"/>
          <w:szCs w:val="24"/>
        </w:rPr>
        <w:t xml:space="preserve"> </w:t>
      </w:r>
      <w:r w:rsidR="00B71002">
        <w:rPr>
          <w:rFonts w:eastAsia="Times New Roman"/>
          <w:sz w:val="24"/>
          <w:szCs w:val="24"/>
        </w:rPr>
        <w:t>% педаго</w:t>
      </w:r>
      <w:r w:rsidR="00E152D4">
        <w:rPr>
          <w:rFonts w:eastAsia="Times New Roman"/>
          <w:sz w:val="24"/>
          <w:szCs w:val="24"/>
        </w:rPr>
        <w:t>г</w:t>
      </w:r>
      <w:r>
        <w:rPr>
          <w:rFonts w:eastAsia="Times New Roman"/>
          <w:sz w:val="24"/>
          <w:szCs w:val="24"/>
        </w:rPr>
        <w:t>ов имеют высшее образование и 24,5</w:t>
      </w:r>
      <w:r w:rsidR="00B71002">
        <w:rPr>
          <w:rFonts w:eastAsia="Times New Roman"/>
          <w:sz w:val="24"/>
          <w:szCs w:val="24"/>
        </w:rPr>
        <w:t>% - среднее профессиональное образование,</w:t>
      </w:r>
    </w:p>
    <w:p w:rsidR="00A72BEB" w:rsidRDefault="00A72BEB">
      <w:pPr>
        <w:spacing w:line="1" w:lineRule="exact"/>
        <w:rPr>
          <w:rFonts w:ascii="Symbol" w:eastAsia="Symbol" w:hAnsi="Symbol" w:cs="Symbol"/>
          <w:sz w:val="24"/>
          <w:szCs w:val="24"/>
        </w:rPr>
      </w:pPr>
    </w:p>
    <w:p w:rsidR="00A72BEB" w:rsidRPr="00933AF5" w:rsidRDefault="00DA6029" w:rsidP="00933AF5">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63</w:t>
      </w:r>
      <w:r w:rsidR="00B71002">
        <w:rPr>
          <w:rFonts w:eastAsia="Times New Roman"/>
          <w:sz w:val="24"/>
          <w:szCs w:val="24"/>
        </w:rPr>
        <w:t>% педагогов имеют стаж работы более 2</w:t>
      </w:r>
      <w:r w:rsidR="00933AF5">
        <w:rPr>
          <w:rFonts w:eastAsia="Times New Roman"/>
          <w:sz w:val="24"/>
          <w:szCs w:val="24"/>
        </w:rPr>
        <w:t xml:space="preserve">0 </w:t>
      </w:r>
      <w:r>
        <w:rPr>
          <w:rFonts w:eastAsia="Times New Roman"/>
          <w:sz w:val="24"/>
          <w:szCs w:val="24"/>
        </w:rPr>
        <w:t>лет, 31% - от 10 до 20 лет и 6,</w:t>
      </w:r>
      <w:r w:rsidR="00B71002">
        <w:rPr>
          <w:rFonts w:eastAsia="Times New Roman"/>
          <w:sz w:val="24"/>
          <w:szCs w:val="24"/>
        </w:rPr>
        <w:t>% - менее</w:t>
      </w:r>
      <w:r w:rsidR="00B71002" w:rsidRPr="00933AF5">
        <w:rPr>
          <w:rFonts w:eastAsia="Times New Roman"/>
          <w:sz w:val="24"/>
          <w:szCs w:val="24"/>
        </w:rPr>
        <w:t>5 лет,</w:t>
      </w:r>
    </w:p>
    <w:p w:rsidR="00A72BEB" w:rsidRDefault="00A72BEB">
      <w:pPr>
        <w:spacing w:line="2" w:lineRule="exact"/>
        <w:rPr>
          <w:rFonts w:ascii="Symbol" w:eastAsia="Symbol" w:hAnsi="Symbol" w:cs="Symbol"/>
          <w:sz w:val="24"/>
          <w:szCs w:val="24"/>
        </w:rPr>
      </w:pPr>
    </w:p>
    <w:p w:rsidR="00A72BEB" w:rsidRDefault="00C060EA" w:rsidP="001E6443">
      <w:pPr>
        <w:numPr>
          <w:ilvl w:val="0"/>
          <w:numId w:val="354"/>
        </w:numPr>
        <w:tabs>
          <w:tab w:val="left" w:pos="1260"/>
        </w:tabs>
        <w:ind w:left="1260" w:hanging="290"/>
        <w:rPr>
          <w:rFonts w:ascii="Symbol" w:eastAsia="Symbol" w:hAnsi="Symbol" w:cs="Symbol"/>
          <w:sz w:val="24"/>
          <w:szCs w:val="24"/>
        </w:rPr>
      </w:pPr>
      <w:r>
        <w:rPr>
          <w:rFonts w:eastAsia="Times New Roman"/>
          <w:sz w:val="24"/>
          <w:szCs w:val="24"/>
        </w:rPr>
        <w:t>56</w:t>
      </w:r>
      <w:r w:rsidR="00B71002">
        <w:rPr>
          <w:rFonts w:eastAsia="Times New Roman"/>
          <w:sz w:val="24"/>
          <w:szCs w:val="24"/>
        </w:rPr>
        <w:t>% педагогов имеют квалификационные категори</w:t>
      </w:r>
      <w:r w:rsidR="00DA6029">
        <w:rPr>
          <w:rFonts w:eastAsia="Times New Roman"/>
          <w:sz w:val="24"/>
          <w:szCs w:val="24"/>
        </w:rPr>
        <w:t>и: 7% - высшую, 49</w:t>
      </w:r>
      <w:r w:rsidR="00B71002">
        <w:rPr>
          <w:rFonts w:eastAsia="Times New Roman"/>
          <w:sz w:val="24"/>
          <w:szCs w:val="24"/>
        </w:rPr>
        <w:t>% - первую</w:t>
      </w:r>
      <w:r w:rsidR="00DA6029">
        <w:rPr>
          <w:rFonts w:eastAsia="Times New Roman"/>
          <w:sz w:val="24"/>
          <w:szCs w:val="24"/>
        </w:rPr>
        <w:t>, 22</w:t>
      </w:r>
      <w:r w:rsidR="00E152D4">
        <w:rPr>
          <w:rFonts w:eastAsia="Times New Roman"/>
          <w:sz w:val="24"/>
          <w:szCs w:val="24"/>
        </w:rPr>
        <w:t xml:space="preserve"> % соответствуют занимаемой должности</w:t>
      </w:r>
      <w:r w:rsidR="00B71002">
        <w:rPr>
          <w:rFonts w:eastAsia="Times New Roman"/>
          <w:sz w:val="24"/>
          <w:szCs w:val="24"/>
        </w:rPr>
        <w:t>.</w:t>
      </w:r>
    </w:p>
    <w:p w:rsidR="00A72BEB" w:rsidRDefault="00DA6029" w:rsidP="001E6443">
      <w:pPr>
        <w:numPr>
          <w:ilvl w:val="0"/>
          <w:numId w:val="354"/>
        </w:numPr>
        <w:tabs>
          <w:tab w:val="left" w:pos="1260"/>
        </w:tabs>
        <w:spacing w:line="239" w:lineRule="auto"/>
        <w:ind w:left="1260" w:hanging="290"/>
        <w:rPr>
          <w:rFonts w:ascii="Symbol" w:eastAsia="Symbol" w:hAnsi="Symbol" w:cs="Symbol"/>
          <w:sz w:val="24"/>
          <w:szCs w:val="24"/>
        </w:rPr>
      </w:pPr>
      <w:r>
        <w:rPr>
          <w:rFonts w:eastAsia="Times New Roman"/>
          <w:sz w:val="24"/>
          <w:szCs w:val="24"/>
        </w:rPr>
        <w:t>6</w:t>
      </w:r>
      <w:r w:rsidR="00B71002">
        <w:rPr>
          <w:rFonts w:eastAsia="Times New Roman"/>
          <w:sz w:val="24"/>
          <w:szCs w:val="24"/>
        </w:rPr>
        <w:t>% - молодые специалисты.</w:t>
      </w:r>
    </w:p>
    <w:p w:rsidR="00A72BEB" w:rsidRDefault="00B71002" w:rsidP="00FA3DDF">
      <w:pPr>
        <w:ind w:right="100"/>
        <w:rPr>
          <w:sz w:val="20"/>
          <w:szCs w:val="20"/>
        </w:rPr>
      </w:pPr>
      <w:r>
        <w:rPr>
          <w:rFonts w:eastAsia="Times New Roman"/>
          <w:sz w:val="24"/>
          <w:szCs w:val="24"/>
        </w:rPr>
        <w:t>За высокие профессиональные достижения педагоги школы имеют награды:</w:t>
      </w:r>
    </w:p>
    <w:p w:rsidR="00A72BEB" w:rsidRDefault="00A72BEB">
      <w:pPr>
        <w:spacing w:line="1" w:lineRule="exact"/>
        <w:rPr>
          <w:sz w:val="20"/>
          <w:szCs w:val="20"/>
        </w:rPr>
      </w:pPr>
    </w:p>
    <w:p w:rsidR="00A72BEB" w:rsidRDefault="00B71002" w:rsidP="001E6443">
      <w:pPr>
        <w:numPr>
          <w:ilvl w:val="1"/>
          <w:numId w:val="355"/>
        </w:numPr>
        <w:tabs>
          <w:tab w:val="left" w:pos="1260"/>
        </w:tabs>
        <w:ind w:left="1260" w:hanging="290"/>
        <w:rPr>
          <w:rFonts w:ascii="Symbol" w:eastAsia="Symbol" w:hAnsi="Symbol" w:cs="Symbol"/>
          <w:sz w:val="24"/>
          <w:szCs w:val="24"/>
        </w:rPr>
      </w:pPr>
      <w:r>
        <w:rPr>
          <w:rFonts w:eastAsia="Times New Roman"/>
          <w:sz w:val="24"/>
          <w:szCs w:val="24"/>
        </w:rPr>
        <w:t>Нагрудный знак «Почетный работник общего образования Российской Федерации»</w:t>
      </w:r>
    </w:p>
    <w:p w:rsidR="00A72BEB" w:rsidRDefault="007147BA" w:rsidP="001E6443">
      <w:pPr>
        <w:numPr>
          <w:ilvl w:val="0"/>
          <w:numId w:val="355"/>
        </w:numPr>
        <w:tabs>
          <w:tab w:val="left" w:pos="400"/>
        </w:tabs>
        <w:spacing w:line="237" w:lineRule="auto"/>
        <w:ind w:left="400" w:hanging="138"/>
        <w:rPr>
          <w:rFonts w:eastAsia="Times New Roman"/>
          <w:sz w:val="24"/>
          <w:szCs w:val="24"/>
        </w:rPr>
      </w:pPr>
      <w:r>
        <w:rPr>
          <w:rFonts w:eastAsia="Times New Roman"/>
          <w:sz w:val="24"/>
          <w:szCs w:val="24"/>
        </w:rPr>
        <w:t>5 педагогов</w:t>
      </w:r>
      <w:r w:rsidR="00B71002">
        <w:rPr>
          <w:rFonts w:eastAsia="Times New Roman"/>
          <w:sz w:val="24"/>
          <w:szCs w:val="24"/>
        </w:rPr>
        <w:t>.</w:t>
      </w:r>
    </w:p>
    <w:p w:rsidR="00A72BEB" w:rsidRDefault="00A72BEB">
      <w:pPr>
        <w:spacing w:line="32" w:lineRule="exact"/>
        <w:rPr>
          <w:rFonts w:eastAsia="Times New Roman"/>
          <w:sz w:val="24"/>
          <w:szCs w:val="24"/>
        </w:rPr>
      </w:pPr>
    </w:p>
    <w:p w:rsidR="005B655A" w:rsidRDefault="00B71002" w:rsidP="00C7492F">
      <w:pPr>
        <w:numPr>
          <w:ilvl w:val="1"/>
          <w:numId w:val="355"/>
        </w:numPr>
        <w:tabs>
          <w:tab w:val="left" w:pos="1254"/>
        </w:tabs>
        <w:spacing w:line="226" w:lineRule="auto"/>
        <w:ind w:left="260" w:firstLine="710"/>
        <w:rPr>
          <w:rFonts w:ascii="Symbol" w:eastAsia="Symbol" w:hAnsi="Symbol" w:cs="Symbol"/>
          <w:sz w:val="24"/>
          <w:szCs w:val="24"/>
        </w:rPr>
      </w:pPr>
      <w:r>
        <w:rPr>
          <w:rFonts w:eastAsia="Times New Roman"/>
          <w:sz w:val="24"/>
          <w:szCs w:val="24"/>
        </w:rPr>
        <w:t xml:space="preserve">Грамоты и благодарственные письма Министерства образования </w:t>
      </w:r>
      <w:r w:rsidR="002D73FE">
        <w:rPr>
          <w:rFonts w:eastAsia="Times New Roman"/>
          <w:sz w:val="24"/>
          <w:szCs w:val="24"/>
        </w:rPr>
        <w:t>и науки Российской Федерации – 1</w:t>
      </w:r>
      <w:r>
        <w:rPr>
          <w:rFonts w:eastAsia="Times New Roman"/>
          <w:sz w:val="24"/>
          <w:szCs w:val="24"/>
        </w:rPr>
        <w:t xml:space="preserve"> человек.</w:t>
      </w:r>
    </w:p>
    <w:p w:rsidR="005B655A" w:rsidRPr="005B655A" w:rsidRDefault="005B655A" w:rsidP="005B655A">
      <w:pPr>
        <w:rPr>
          <w:rFonts w:ascii="Symbol" w:eastAsia="Symbol" w:hAnsi="Symbol" w:cs="Symbol"/>
          <w:sz w:val="24"/>
          <w:szCs w:val="24"/>
        </w:rPr>
      </w:pPr>
    </w:p>
    <w:p w:rsidR="005B655A" w:rsidRDefault="005B655A" w:rsidP="005B655A">
      <w:pPr>
        <w:tabs>
          <w:tab w:val="left" w:pos="8943"/>
        </w:tabs>
        <w:rPr>
          <w:rFonts w:ascii="Symbol" w:eastAsia="Symbol" w:hAnsi="Symbol" w:cs="Symbol"/>
          <w:sz w:val="24"/>
          <w:szCs w:val="24"/>
        </w:rPr>
      </w:pPr>
      <w:r>
        <w:rPr>
          <w:rFonts w:ascii="Symbol" w:eastAsia="Symbol" w:hAnsi="Symbol" w:cs="Symbol"/>
          <w:sz w:val="24"/>
          <w:szCs w:val="24"/>
        </w:rPr>
        <w:tab/>
      </w:r>
      <w:r w:rsidR="004B7DD4">
        <w:rPr>
          <w:rFonts w:ascii="Symbol" w:eastAsia="Symbol" w:hAnsi="Symbol" w:cs="Symbol"/>
          <w:sz w:val="24"/>
          <w:szCs w:val="24"/>
        </w:rPr>
        <w:t></w:t>
      </w:r>
      <w:r w:rsidR="004B7DD4">
        <w:rPr>
          <w:rFonts w:ascii="Symbol" w:eastAsia="Symbol" w:hAnsi="Symbol" w:cs="Symbol"/>
          <w:sz w:val="24"/>
          <w:szCs w:val="24"/>
        </w:rPr>
        <w:t></w:t>
      </w:r>
      <w:r w:rsidR="004B7DD4">
        <w:rPr>
          <w:rFonts w:ascii="Symbol" w:eastAsia="Symbol" w:hAnsi="Symbol" w:cs="Symbol"/>
          <w:sz w:val="24"/>
          <w:szCs w:val="24"/>
        </w:rPr>
        <w:t></w:t>
      </w:r>
    </w:p>
    <w:p w:rsidR="005B655A" w:rsidRDefault="005B655A" w:rsidP="005B655A">
      <w:pPr>
        <w:rPr>
          <w:rFonts w:ascii="Symbol" w:eastAsia="Symbol" w:hAnsi="Symbol" w:cs="Symbol"/>
          <w:sz w:val="24"/>
          <w:szCs w:val="24"/>
        </w:rPr>
      </w:pPr>
    </w:p>
    <w:p w:rsidR="00A72BEB" w:rsidRPr="005B655A" w:rsidRDefault="00A72BEB" w:rsidP="005B655A">
      <w:pPr>
        <w:rPr>
          <w:rFonts w:ascii="Symbol" w:eastAsia="Symbol" w:hAnsi="Symbol" w:cs="Symbol"/>
          <w:sz w:val="24"/>
          <w:szCs w:val="24"/>
        </w:rPr>
        <w:sectPr w:rsidR="00A72BEB" w:rsidRPr="005B655A">
          <w:pgSz w:w="11900" w:h="16838"/>
          <w:pgMar w:top="1168" w:right="566" w:bottom="1440" w:left="1440" w:header="0" w:footer="0" w:gutter="0"/>
          <w:cols w:space="720" w:equalWidth="0">
            <w:col w:w="9900"/>
          </w:cols>
        </w:sectPr>
      </w:pPr>
    </w:p>
    <w:p w:rsidR="00A72BEB" w:rsidRDefault="00A72BEB">
      <w:pPr>
        <w:ind w:left="4480"/>
        <w:rPr>
          <w:sz w:val="20"/>
          <w:szCs w:val="20"/>
        </w:rPr>
      </w:pPr>
    </w:p>
    <w:p w:rsidR="00A72BEB" w:rsidRDefault="00A72BEB">
      <w:pPr>
        <w:spacing w:line="309" w:lineRule="exact"/>
        <w:rPr>
          <w:sz w:val="20"/>
          <w:szCs w:val="20"/>
        </w:rPr>
      </w:pPr>
    </w:p>
    <w:p w:rsidR="00A72BEB" w:rsidRDefault="00B71002">
      <w:pPr>
        <w:spacing w:line="233" w:lineRule="auto"/>
        <w:ind w:right="20" w:firstLine="708"/>
        <w:jc w:val="both"/>
        <w:rPr>
          <w:sz w:val="20"/>
          <w:szCs w:val="20"/>
        </w:rPr>
      </w:pPr>
      <w:r>
        <w:rPr>
          <w:rFonts w:eastAsia="Times New Roman"/>
          <w:b/>
          <w:bCs/>
          <w:sz w:val="24"/>
          <w:szCs w:val="24"/>
        </w:rPr>
        <w:t>Профессиональное развитие и повышение квалификации педагогических работников.</w:t>
      </w:r>
    </w:p>
    <w:p w:rsidR="00A72BEB" w:rsidRDefault="00A72BEB">
      <w:pPr>
        <w:spacing w:line="9" w:lineRule="exact"/>
        <w:rPr>
          <w:sz w:val="20"/>
          <w:szCs w:val="20"/>
        </w:rPr>
      </w:pPr>
    </w:p>
    <w:p w:rsidR="00A72BEB" w:rsidRDefault="00B71002">
      <w:pPr>
        <w:spacing w:line="237" w:lineRule="auto"/>
        <w:ind w:firstLine="708"/>
        <w:jc w:val="both"/>
        <w:rPr>
          <w:sz w:val="20"/>
          <w:szCs w:val="20"/>
        </w:rPr>
      </w:pPr>
      <w:r>
        <w:rPr>
          <w:rFonts w:eastAsia="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2BEB" w:rsidRDefault="00A72BEB">
      <w:pPr>
        <w:spacing w:line="14" w:lineRule="exact"/>
        <w:rPr>
          <w:sz w:val="20"/>
          <w:szCs w:val="20"/>
        </w:rPr>
      </w:pPr>
    </w:p>
    <w:p w:rsidR="00A72BEB" w:rsidRDefault="00532C50" w:rsidP="001E6443">
      <w:pPr>
        <w:numPr>
          <w:ilvl w:val="0"/>
          <w:numId w:val="356"/>
        </w:numPr>
        <w:tabs>
          <w:tab w:val="left" w:pos="936"/>
        </w:tabs>
        <w:spacing w:line="236" w:lineRule="auto"/>
        <w:ind w:firstLine="701"/>
        <w:jc w:val="both"/>
        <w:rPr>
          <w:rFonts w:eastAsia="Times New Roman"/>
          <w:sz w:val="24"/>
          <w:szCs w:val="24"/>
        </w:rPr>
      </w:pPr>
      <w:r>
        <w:rPr>
          <w:rFonts w:eastAsia="Times New Roman"/>
          <w:sz w:val="24"/>
          <w:szCs w:val="24"/>
        </w:rPr>
        <w:t>МКОУ «Ашагастальская</w:t>
      </w:r>
      <w:r w:rsidR="00FA3DDF">
        <w:rPr>
          <w:rFonts w:eastAsia="Times New Roman"/>
          <w:sz w:val="24"/>
          <w:szCs w:val="24"/>
        </w:rPr>
        <w:t xml:space="preserve"> СОШ</w:t>
      </w:r>
      <w:r w:rsidR="00B71002">
        <w:rPr>
          <w:rFonts w:eastAsia="Times New Roman"/>
          <w:sz w:val="24"/>
          <w:szCs w:val="24"/>
        </w:rPr>
        <w:t xml:space="preserve">» создана и реализуется </w:t>
      </w:r>
      <w:r w:rsidR="00B71002" w:rsidRPr="00FA3DDF">
        <w:rPr>
          <w:rFonts w:eastAsia="Times New Roman"/>
          <w:bCs/>
          <w:sz w:val="24"/>
          <w:szCs w:val="24"/>
        </w:rPr>
        <w:t>«Модель работы по повышению качества</w:t>
      </w:r>
      <w:r w:rsidR="002D73FE">
        <w:rPr>
          <w:rFonts w:eastAsia="Times New Roman"/>
          <w:bCs/>
          <w:sz w:val="24"/>
          <w:szCs w:val="24"/>
        </w:rPr>
        <w:t xml:space="preserve"> </w:t>
      </w:r>
      <w:r w:rsidR="00B71002" w:rsidRPr="00FA3DDF">
        <w:rPr>
          <w:rFonts w:eastAsia="Times New Roman"/>
          <w:bCs/>
          <w:sz w:val="24"/>
          <w:szCs w:val="24"/>
        </w:rPr>
        <w:t xml:space="preserve">работы педагогов», целью </w:t>
      </w:r>
      <w:r w:rsidR="00B71002">
        <w:rPr>
          <w:rFonts w:eastAsia="Times New Roman"/>
          <w:sz w:val="24"/>
          <w:szCs w:val="24"/>
        </w:rPr>
        <w:t>которой является совершенствование деятельности методической</w:t>
      </w:r>
      <w:r w:rsidR="002D73FE">
        <w:rPr>
          <w:rFonts w:eastAsia="Times New Roman"/>
          <w:sz w:val="24"/>
          <w:szCs w:val="24"/>
        </w:rPr>
        <w:t xml:space="preserve"> </w:t>
      </w:r>
      <w:r w:rsidR="00B71002">
        <w:rPr>
          <w:rFonts w:eastAsia="Times New Roman"/>
          <w:sz w:val="24"/>
          <w:szCs w:val="24"/>
        </w:rPr>
        <w:t>службы школы по повышению профессиональных компетентностей педагогов.</w:t>
      </w:r>
    </w:p>
    <w:p w:rsidR="00A72BEB" w:rsidRDefault="00A72BEB">
      <w:pPr>
        <w:spacing w:line="6" w:lineRule="exact"/>
        <w:rPr>
          <w:rFonts w:eastAsia="Times New Roman"/>
          <w:sz w:val="24"/>
          <w:szCs w:val="24"/>
        </w:rPr>
      </w:pPr>
    </w:p>
    <w:p w:rsidR="00A72BEB" w:rsidRDefault="00B71002">
      <w:pPr>
        <w:ind w:left="700"/>
        <w:rPr>
          <w:rFonts w:eastAsia="Times New Roman"/>
          <w:sz w:val="24"/>
          <w:szCs w:val="24"/>
        </w:rPr>
      </w:pPr>
      <w:r>
        <w:rPr>
          <w:rFonts w:eastAsia="Times New Roman"/>
          <w:b/>
          <w:bCs/>
          <w:sz w:val="24"/>
          <w:szCs w:val="24"/>
        </w:rPr>
        <w:t>Основные направления Модели:</w:t>
      </w:r>
    </w:p>
    <w:p w:rsidR="00A72BEB" w:rsidRDefault="00B71002">
      <w:pPr>
        <w:spacing w:line="238"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концепции и модели деятельности по обеспечению условий профессионального роста членов педагогического коллектива;</w:t>
      </w:r>
    </w:p>
    <w:p w:rsidR="00A72BEB" w:rsidRDefault="00A72BEB">
      <w:pPr>
        <w:spacing w:line="5" w:lineRule="exact"/>
        <w:rPr>
          <w:rFonts w:eastAsia="Times New Roman"/>
          <w:sz w:val="24"/>
          <w:szCs w:val="24"/>
        </w:rPr>
      </w:pPr>
    </w:p>
    <w:p w:rsidR="00A72BEB" w:rsidRDefault="00B71002">
      <w:pPr>
        <w:spacing w:line="238" w:lineRule="auto"/>
        <w:ind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анализ состояния профессиональных компетентностей педагогов в определенный период деятельности для определения содержания деятельности;</w:t>
      </w:r>
    </w:p>
    <w:p w:rsidR="00A72BEB" w:rsidRDefault="00A72BEB">
      <w:pPr>
        <w:spacing w:line="1" w:lineRule="exact"/>
        <w:rPr>
          <w:rFonts w:eastAsia="Times New Roman"/>
          <w:sz w:val="24"/>
          <w:szCs w:val="24"/>
        </w:rPr>
      </w:pPr>
    </w:p>
    <w:p w:rsidR="00A72BEB" w:rsidRDefault="00B71002">
      <w:pPr>
        <w:ind w:left="700"/>
        <w:rPr>
          <w:rFonts w:eastAsia="Times New Roman"/>
          <w:sz w:val="24"/>
          <w:szCs w:val="24"/>
        </w:rPr>
      </w:pPr>
      <w:r>
        <w:rPr>
          <w:rFonts w:ascii="Symbol" w:eastAsia="Symbol" w:hAnsi="Symbol" w:cs="Symbol"/>
          <w:sz w:val="24"/>
          <w:szCs w:val="24"/>
        </w:rPr>
        <w:t></w:t>
      </w:r>
      <w:r>
        <w:rPr>
          <w:rFonts w:eastAsia="Times New Roman"/>
          <w:sz w:val="24"/>
          <w:szCs w:val="24"/>
        </w:rPr>
        <w:t xml:space="preserve">  мотивация и стимулирование профессионального роста педагогов;</w:t>
      </w:r>
    </w:p>
    <w:p w:rsidR="00A72BEB" w:rsidRDefault="00A72BEB">
      <w:pPr>
        <w:spacing w:line="1" w:lineRule="exact"/>
        <w:rPr>
          <w:rFonts w:eastAsia="Times New Roman"/>
          <w:sz w:val="24"/>
          <w:szCs w:val="24"/>
        </w:rPr>
      </w:pPr>
    </w:p>
    <w:p w:rsidR="00A72BEB" w:rsidRDefault="00B71002">
      <w:pPr>
        <w:spacing w:line="237" w:lineRule="auto"/>
        <w:ind w:right="2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создание условий для формирования самооценки педагогической деятельности работников.</w:t>
      </w:r>
    </w:p>
    <w:p w:rsidR="00A72BEB" w:rsidRDefault="00A72BEB">
      <w:pPr>
        <w:spacing w:line="14" w:lineRule="exact"/>
        <w:rPr>
          <w:rFonts w:eastAsia="Times New Roman"/>
          <w:sz w:val="24"/>
          <w:szCs w:val="24"/>
        </w:rPr>
      </w:pPr>
    </w:p>
    <w:p w:rsidR="00A72BEB" w:rsidRDefault="00B71002">
      <w:pPr>
        <w:spacing w:line="238" w:lineRule="auto"/>
        <w:ind w:firstLine="708"/>
        <w:jc w:val="both"/>
        <w:rPr>
          <w:rFonts w:eastAsia="Times New Roman"/>
          <w:sz w:val="24"/>
          <w:szCs w:val="24"/>
        </w:rPr>
      </w:pPr>
      <w:r>
        <w:rPr>
          <w:rFonts w:eastAsia="Times New Roman"/>
          <w:sz w:val="24"/>
          <w:szCs w:val="24"/>
        </w:rPr>
        <w:t>Модель руководства повышением профессиональной компетентности педагогов школы включает в себя базовые принципы менеджмента, стратегическое видение, целевые установки и задачи, совместно вырабатываемые ценности, структуру и порядок взаимодействия ее элементов. Особенность разработанной модели состоит в том, что она в значительной мере направлена на оптимизацию системы мотивации труда в условиях высокой динамики изменений в обществе и образовательной концепции государства.</w:t>
      </w:r>
    </w:p>
    <w:p w:rsidR="00A72BEB" w:rsidRDefault="00A72BEB">
      <w:pPr>
        <w:spacing w:line="13" w:lineRule="exact"/>
        <w:rPr>
          <w:rFonts w:eastAsia="Times New Roman"/>
          <w:sz w:val="24"/>
          <w:szCs w:val="24"/>
        </w:rPr>
      </w:pPr>
    </w:p>
    <w:p w:rsidR="00A72BEB" w:rsidRPr="005B655A" w:rsidRDefault="00B71002" w:rsidP="005B655A">
      <w:pPr>
        <w:spacing w:line="238" w:lineRule="auto"/>
        <w:ind w:firstLine="708"/>
        <w:jc w:val="both"/>
        <w:rPr>
          <w:rFonts w:eastAsia="Times New Roman"/>
          <w:sz w:val="24"/>
          <w:szCs w:val="24"/>
        </w:rPr>
      </w:pPr>
      <w:r>
        <w:rPr>
          <w:rFonts w:eastAsia="Times New Roman"/>
          <w:b/>
          <w:bCs/>
          <w:sz w:val="24"/>
          <w:szCs w:val="24"/>
        </w:rPr>
        <w:t xml:space="preserve">Основная цель деятельности школьной методической службы: </w:t>
      </w:r>
      <w:r>
        <w:rPr>
          <w:rFonts w:eastAsia="Times New Roman"/>
          <w:sz w:val="24"/>
          <w:szCs w:val="24"/>
        </w:rPr>
        <w:t>непрерывное</w:t>
      </w:r>
      <w:r w:rsidR="002D73FE">
        <w:rPr>
          <w:rFonts w:eastAsia="Times New Roman"/>
          <w:sz w:val="24"/>
          <w:szCs w:val="24"/>
        </w:rPr>
        <w:t xml:space="preserve"> </w:t>
      </w:r>
      <w:r>
        <w:rPr>
          <w:rFonts w:eastAsia="Times New Roman"/>
          <w:sz w:val="24"/>
          <w:szCs w:val="24"/>
        </w:rPr>
        <w:t>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осуществлении профильного обучения обучающихся в связи с переходом на ФГОС. В школе создана непрерывная система повышения качества квалификации педагогов. Утвержден и реализуется перспективный план повышения квалификации.</w:t>
      </w:r>
    </w:p>
    <w:p w:rsidR="00A72BEB" w:rsidRDefault="00B71002" w:rsidP="005B655A">
      <w:pPr>
        <w:rPr>
          <w:sz w:val="20"/>
          <w:szCs w:val="20"/>
        </w:rPr>
      </w:pPr>
      <w:r>
        <w:rPr>
          <w:rFonts w:eastAsia="Times New Roman"/>
          <w:b/>
          <w:bCs/>
          <w:sz w:val="24"/>
          <w:szCs w:val="24"/>
        </w:rPr>
        <w:t xml:space="preserve">Ожидаемый результат повышения квалификации </w:t>
      </w:r>
      <w:r>
        <w:rPr>
          <w:rFonts w:eastAsia="Times New Roman"/>
          <w:sz w:val="24"/>
          <w:szCs w:val="24"/>
        </w:rPr>
        <w:t>– профессиональная готовность</w:t>
      </w:r>
      <w:r w:rsidR="002D73FE">
        <w:rPr>
          <w:rFonts w:eastAsia="Times New Roman"/>
          <w:sz w:val="24"/>
          <w:szCs w:val="24"/>
        </w:rPr>
        <w:t xml:space="preserve"> </w:t>
      </w:r>
      <w:r>
        <w:rPr>
          <w:rFonts w:eastAsia="Times New Roman"/>
          <w:sz w:val="24"/>
          <w:szCs w:val="24"/>
        </w:rPr>
        <w:t>работников образования к реализации ФГОС ООО:</w:t>
      </w:r>
    </w:p>
    <w:p w:rsidR="00A72BEB" w:rsidRDefault="00A72BEB">
      <w:pPr>
        <w:spacing w:line="14" w:lineRule="exact"/>
        <w:rPr>
          <w:sz w:val="20"/>
          <w:szCs w:val="20"/>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обеспечение оптимального вхождения работников образования в систему ценностей современного образования;</w:t>
      </w:r>
    </w:p>
    <w:p w:rsidR="00A72BEB" w:rsidRDefault="00A72BEB">
      <w:pPr>
        <w:spacing w:line="1" w:lineRule="exact"/>
        <w:rPr>
          <w:rFonts w:eastAsia="Times New Roman"/>
          <w:sz w:val="24"/>
          <w:szCs w:val="24"/>
        </w:rPr>
      </w:pPr>
    </w:p>
    <w:p w:rsidR="00A72BEB" w:rsidRDefault="00B71002" w:rsidP="001E6443">
      <w:pPr>
        <w:numPr>
          <w:ilvl w:val="0"/>
          <w:numId w:val="358"/>
        </w:numPr>
        <w:tabs>
          <w:tab w:val="left" w:pos="1260"/>
        </w:tabs>
        <w:ind w:left="1260" w:hanging="290"/>
        <w:rPr>
          <w:rFonts w:eastAsia="Times New Roman"/>
          <w:sz w:val="24"/>
          <w:szCs w:val="24"/>
        </w:rPr>
      </w:pPr>
      <w:r>
        <w:rPr>
          <w:rFonts w:eastAsia="Times New Roman"/>
          <w:sz w:val="24"/>
          <w:szCs w:val="24"/>
        </w:rPr>
        <w:t>принятие идеологии ФГОС ООО;</w:t>
      </w:r>
    </w:p>
    <w:p w:rsidR="00A72BEB" w:rsidRDefault="00A72BEB">
      <w:pPr>
        <w:spacing w:line="12" w:lineRule="exact"/>
        <w:rPr>
          <w:rFonts w:eastAsia="Times New Roman"/>
          <w:sz w:val="24"/>
          <w:szCs w:val="24"/>
        </w:rPr>
      </w:pPr>
    </w:p>
    <w:p w:rsidR="00A72BEB" w:rsidRDefault="00B71002" w:rsidP="001E6443">
      <w:pPr>
        <w:numPr>
          <w:ilvl w:val="0"/>
          <w:numId w:val="358"/>
        </w:numPr>
        <w:tabs>
          <w:tab w:val="left" w:pos="1254"/>
        </w:tabs>
        <w:spacing w:line="236" w:lineRule="auto"/>
        <w:ind w:left="260" w:firstLine="710"/>
        <w:jc w:val="both"/>
        <w:rPr>
          <w:rFonts w:eastAsia="Times New Roman"/>
          <w:sz w:val="24"/>
          <w:szCs w:val="24"/>
        </w:rPr>
      </w:pPr>
      <w:r>
        <w:rPr>
          <w:rFonts w:eastAsia="Times New Roman"/>
          <w:sz w:val="24"/>
          <w:szCs w:val="24"/>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72BEB" w:rsidRDefault="00A72BEB">
      <w:pPr>
        <w:spacing w:line="13" w:lineRule="exact"/>
        <w:rPr>
          <w:rFonts w:eastAsia="Times New Roman"/>
          <w:sz w:val="24"/>
          <w:szCs w:val="24"/>
        </w:rPr>
      </w:pPr>
    </w:p>
    <w:p w:rsidR="00A72BEB" w:rsidRDefault="00B71002" w:rsidP="001E6443">
      <w:pPr>
        <w:numPr>
          <w:ilvl w:val="0"/>
          <w:numId w:val="358"/>
        </w:numPr>
        <w:tabs>
          <w:tab w:val="left" w:pos="1254"/>
        </w:tabs>
        <w:spacing w:line="234" w:lineRule="auto"/>
        <w:ind w:left="260" w:firstLine="710"/>
        <w:rPr>
          <w:rFonts w:eastAsia="Times New Roman"/>
          <w:sz w:val="24"/>
          <w:szCs w:val="24"/>
        </w:rPr>
      </w:pPr>
      <w:r>
        <w:rPr>
          <w:rFonts w:eastAsia="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A72BEB" w:rsidRDefault="00A72BEB">
      <w:pPr>
        <w:spacing w:line="126" w:lineRule="exact"/>
        <w:rPr>
          <w:sz w:val="20"/>
          <w:szCs w:val="20"/>
        </w:rPr>
      </w:pPr>
    </w:p>
    <w:p w:rsidR="00A72BEB" w:rsidRDefault="00B71002" w:rsidP="005B655A">
      <w:pPr>
        <w:ind w:left="260"/>
        <w:rPr>
          <w:sz w:val="20"/>
          <w:szCs w:val="20"/>
        </w:rPr>
      </w:pPr>
      <w:r>
        <w:rPr>
          <w:rFonts w:eastAsia="Times New Roman"/>
          <w:b/>
          <w:bCs/>
          <w:sz w:val="24"/>
          <w:szCs w:val="24"/>
        </w:rPr>
        <w:t>Организация методической работы</w:t>
      </w:r>
    </w:p>
    <w:p w:rsidR="00A72BEB" w:rsidRDefault="00B71002">
      <w:pPr>
        <w:ind w:left="260"/>
        <w:rPr>
          <w:sz w:val="20"/>
          <w:szCs w:val="20"/>
        </w:rPr>
      </w:pPr>
      <w:r>
        <w:rPr>
          <w:rFonts w:eastAsia="Times New Roman"/>
          <w:b/>
          <w:bCs/>
          <w:sz w:val="24"/>
          <w:szCs w:val="24"/>
        </w:rPr>
        <w:t>Модель методического сопровождения введения ФГОС ООО</w:t>
      </w:r>
    </w:p>
    <w:p w:rsidR="00A72BEB" w:rsidRDefault="00B71002">
      <w:pPr>
        <w:spacing w:line="236" w:lineRule="auto"/>
        <w:ind w:left="980"/>
        <w:rPr>
          <w:sz w:val="20"/>
          <w:szCs w:val="20"/>
        </w:rPr>
      </w:pPr>
      <w:r>
        <w:rPr>
          <w:rFonts w:eastAsia="Times New Roman"/>
          <w:b/>
          <w:bCs/>
          <w:sz w:val="24"/>
          <w:szCs w:val="24"/>
        </w:rPr>
        <w:t>Цель</w:t>
      </w:r>
      <w:r>
        <w:rPr>
          <w:rFonts w:eastAsia="Times New Roman"/>
          <w:sz w:val="24"/>
          <w:szCs w:val="24"/>
        </w:rPr>
        <w:t>: обеспечение научно-методических условий для качественной реализации ФГОС</w:t>
      </w:r>
    </w:p>
    <w:p w:rsidR="00A72BEB" w:rsidRDefault="00B71002">
      <w:pPr>
        <w:ind w:left="260"/>
        <w:rPr>
          <w:sz w:val="20"/>
          <w:szCs w:val="20"/>
        </w:rPr>
      </w:pPr>
      <w:r>
        <w:rPr>
          <w:rFonts w:eastAsia="Times New Roman"/>
          <w:sz w:val="24"/>
          <w:szCs w:val="24"/>
        </w:rPr>
        <w:t>ООО.</w:t>
      </w:r>
    </w:p>
    <w:p w:rsidR="00A72BEB" w:rsidRDefault="00B71002">
      <w:pPr>
        <w:ind w:left="980"/>
        <w:rPr>
          <w:sz w:val="20"/>
          <w:szCs w:val="20"/>
        </w:rPr>
      </w:pPr>
      <w:r>
        <w:rPr>
          <w:rFonts w:eastAsia="Times New Roman"/>
          <w:b/>
          <w:bCs/>
          <w:sz w:val="24"/>
          <w:szCs w:val="24"/>
        </w:rPr>
        <w:t>Задачи</w:t>
      </w:r>
      <w:r>
        <w:rPr>
          <w:rFonts w:eastAsia="Times New Roman"/>
          <w:sz w:val="24"/>
          <w:szCs w:val="24"/>
        </w:rPr>
        <w:t>:</w:t>
      </w:r>
    </w:p>
    <w:p w:rsidR="00A72BEB" w:rsidRDefault="00A72BEB">
      <w:pPr>
        <w:spacing w:line="12" w:lineRule="exact"/>
        <w:rPr>
          <w:sz w:val="20"/>
          <w:szCs w:val="20"/>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выявить уровень ресурсной обеспеченности основного общего образования к введению ФГОС;</w:t>
      </w:r>
    </w:p>
    <w:p w:rsidR="00A72BEB" w:rsidRDefault="00A72BEB">
      <w:pPr>
        <w:spacing w:line="1" w:lineRule="exact"/>
        <w:rPr>
          <w:rFonts w:eastAsia="Times New Roman"/>
          <w:sz w:val="24"/>
          <w:szCs w:val="24"/>
        </w:rPr>
      </w:pPr>
    </w:p>
    <w:p w:rsidR="00A72BEB" w:rsidRDefault="00B71002" w:rsidP="001E6443">
      <w:pPr>
        <w:numPr>
          <w:ilvl w:val="0"/>
          <w:numId w:val="359"/>
        </w:numPr>
        <w:tabs>
          <w:tab w:val="left" w:pos="1260"/>
        </w:tabs>
        <w:ind w:left="1260" w:hanging="290"/>
        <w:rPr>
          <w:rFonts w:eastAsia="Times New Roman"/>
          <w:sz w:val="24"/>
          <w:szCs w:val="24"/>
        </w:rPr>
      </w:pPr>
      <w:r>
        <w:rPr>
          <w:rFonts w:eastAsia="Times New Roman"/>
          <w:sz w:val="24"/>
          <w:szCs w:val="24"/>
        </w:rPr>
        <w:t>создать  нормативно-правовую  и  научно-методическую  базу  для  введения  ФГОС</w:t>
      </w:r>
    </w:p>
    <w:p w:rsidR="00A72BEB" w:rsidRDefault="00B71002">
      <w:pPr>
        <w:ind w:left="260"/>
        <w:rPr>
          <w:rFonts w:eastAsia="Times New Roman"/>
          <w:sz w:val="24"/>
          <w:szCs w:val="24"/>
        </w:rPr>
      </w:pPr>
      <w:r>
        <w:rPr>
          <w:rFonts w:eastAsia="Times New Roman"/>
          <w:sz w:val="24"/>
          <w:szCs w:val="24"/>
        </w:rPr>
        <w:t>ООО;</w:t>
      </w:r>
    </w:p>
    <w:p w:rsidR="00A72BEB" w:rsidRDefault="00A72BEB">
      <w:pPr>
        <w:spacing w:line="12"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обеспечить подготовку педагогических работников к реализации ФГОС ООО, ориентировать их на ценностные установки, цели и задачи, определенные стандартом;</w:t>
      </w:r>
    </w:p>
    <w:p w:rsidR="00A72BEB" w:rsidRDefault="00A72BEB">
      <w:pPr>
        <w:spacing w:line="13" w:lineRule="exact"/>
        <w:rPr>
          <w:rFonts w:eastAsia="Times New Roman"/>
          <w:sz w:val="24"/>
          <w:szCs w:val="24"/>
        </w:rPr>
      </w:pPr>
    </w:p>
    <w:p w:rsidR="00A72BEB" w:rsidRDefault="00B71002" w:rsidP="001E6443">
      <w:pPr>
        <w:numPr>
          <w:ilvl w:val="0"/>
          <w:numId w:val="359"/>
        </w:numPr>
        <w:tabs>
          <w:tab w:val="left" w:pos="1254"/>
        </w:tabs>
        <w:spacing w:line="234" w:lineRule="auto"/>
        <w:ind w:left="260" w:firstLine="710"/>
        <w:rPr>
          <w:rFonts w:eastAsia="Times New Roman"/>
          <w:sz w:val="24"/>
          <w:szCs w:val="24"/>
        </w:rPr>
      </w:pPr>
      <w:r>
        <w:rPr>
          <w:rFonts w:eastAsia="Times New Roman"/>
          <w:sz w:val="24"/>
          <w:szCs w:val="24"/>
        </w:rPr>
        <w:t>организовать эффективную работу по освоению педагогами новой системы требований к оценке итогов образовательной деятельности обучающихся.</w:t>
      </w:r>
    </w:p>
    <w:p w:rsidR="00A72BEB" w:rsidRDefault="00A72BEB" w:rsidP="005B655A">
      <w:pPr>
        <w:rPr>
          <w:rFonts w:eastAsia="Times New Roman"/>
          <w:sz w:val="24"/>
          <w:szCs w:val="24"/>
        </w:rPr>
      </w:pPr>
    </w:p>
    <w:p w:rsidR="00285940" w:rsidRPr="005B655A" w:rsidRDefault="004B7DD4" w:rsidP="005B655A">
      <w:pPr>
        <w:rPr>
          <w:rFonts w:eastAsia="Times New Roman"/>
          <w:sz w:val="24"/>
          <w:szCs w:val="24"/>
        </w:rPr>
        <w:sectPr w:rsidR="00285940" w:rsidRPr="005B655A">
          <w:pgSz w:w="11900" w:h="16838"/>
          <w:pgMar w:top="710" w:right="386" w:bottom="429" w:left="1440" w:header="0" w:footer="0" w:gutter="0"/>
          <w:cols w:space="720" w:equalWidth="0">
            <w:col w:w="10080"/>
          </w:cols>
        </w:sectPr>
      </w:pPr>
      <w:r>
        <w:rPr>
          <w:rFonts w:eastAsia="Times New Roman"/>
          <w:sz w:val="24"/>
          <w:szCs w:val="24"/>
        </w:rPr>
        <w:t xml:space="preserve">                            </w:t>
      </w:r>
      <w:r w:rsidR="007147BA">
        <w:rPr>
          <w:rFonts w:eastAsia="Times New Roman"/>
          <w:sz w:val="24"/>
          <w:szCs w:val="24"/>
        </w:rPr>
        <w:t xml:space="preserve">                                                                                                                           </w:t>
      </w:r>
      <w:r>
        <w:rPr>
          <w:rFonts w:eastAsia="Times New Roman"/>
          <w:sz w:val="24"/>
          <w:szCs w:val="24"/>
        </w:rPr>
        <w:t xml:space="preserve"> 274</w:t>
      </w:r>
    </w:p>
    <w:p w:rsidR="00A72BEB" w:rsidRDefault="00A72BEB">
      <w:pPr>
        <w:spacing w:line="246" w:lineRule="exact"/>
        <w:rPr>
          <w:sz w:val="20"/>
          <w:szCs w:val="20"/>
        </w:rPr>
      </w:pPr>
    </w:p>
    <w:p w:rsidR="00A72BEB" w:rsidRDefault="00B71002">
      <w:pPr>
        <w:tabs>
          <w:tab w:val="left" w:pos="960"/>
        </w:tabs>
        <w:ind w:left="260"/>
        <w:rPr>
          <w:sz w:val="20"/>
          <w:szCs w:val="20"/>
        </w:rPr>
      </w:pPr>
      <w:r>
        <w:rPr>
          <w:rFonts w:eastAsia="Times New Roman"/>
          <w:b/>
          <w:bCs/>
          <w:sz w:val="24"/>
          <w:szCs w:val="24"/>
        </w:rPr>
        <w:t>3.2.2</w:t>
      </w:r>
      <w:r>
        <w:rPr>
          <w:sz w:val="20"/>
          <w:szCs w:val="20"/>
        </w:rPr>
        <w:tab/>
      </w:r>
      <w:r>
        <w:rPr>
          <w:rFonts w:eastAsia="Times New Roman"/>
          <w:b/>
          <w:bCs/>
          <w:sz w:val="23"/>
          <w:szCs w:val="23"/>
        </w:rPr>
        <w:t>Психолого-педагогические условия реализации ООП ООО</w:t>
      </w:r>
    </w:p>
    <w:p w:rsidR="00A72BEB" w:rsidRDefault="00A72BEB">
      <w:pPr>
        <w:spacing w:line="67" w:lineRule="exact"/>
        <w:rPr>
          <w:sz w:val="20"/>
          <w:szCs w:val="20"/>
        </w:rPr>
      </w:pPr>
    </w:p>
    <w:p w:rsidR="00A72BEB" w:rsidRDefault="00532C50" w:rsidP="001E6443">
      <w:pPr>
        <w:numPr>
          <w:ilvl w:val="0"/>
          <w:numId w:val="361"/>
        </w:numPr>
        <w:tabs>
          <w:tab w:val="left" w:pos="1453"/>
        </w:tabs>
        <w:spacing w:line="234" w:lineRule="auto"/>
        <w:ind w:left="260" w:firstLine="710"/>
        <w:rPr>
          <w:rFonts w:eastAsia="Times New Roman"/>
          <w:sz w:val="24"/>
          <w:szCs w:val="24"/>
        </w:rPr>
      </w:pPr>
      <w:r>
        <w:rPr>
          <w:rFonts w:eastAsia="Times New Roman"/>
          <w:sz w:val="24"/>
          <w:szCs w:val="24"/>
        </w:rPr>
        <w:t xml:space="preserve">МКОУ «Ашагастальская </w:t>
      </w:r>
      <w:r w:rsidR="005B655A">
        <w:rPr>
          <w:rFonts w:eastAsia="Times New Roman"/>
          <w:sz w:val="24"/>
          <w:szCs w:val="24"/>
        </w:rPr>
        <w:t xml:space="preserve"> СОШ</w:t>
      </w:r>
      <w:r w:rsidR="00B71002">
        <w:rPr>
          <w:rFonts w:eastAsia="Times New Roman"/>
          <w:sz w:val="24"/>
          <w:szCs w:val="24"/>
        </w:rPr>
        <w:t>» разработана программа психолого-педагогического сопровождения ФГОС ООО.</w:t>
      </w:r>
    </w:p>
    <w:p w:rsidR="00A72BEB" w:rsidRDefault="00A72BEB">
      <w:pPr>
        <w:spacing w:line="6"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Цель программы:</w:t>
      </w: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адаптированности обучающихся к процессу обучения в условиях введения ФГОС ООО;</w:t>
      </w:r>
    </w:p>
    <w:p w:rsidR="00A72BEB" w:rsidRDefault="00A72BEB">
      <w:pPr>
        <w:spacing w:line="2"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обеспечение системы мониторинга формирования УУД в условиях введения ФГОС</w:t>
      </w:r>
    </w:p>
    <w:p w:rsidR="00A72BEB" w:rsidRDefault="00B71002">
      <w:pPr>
        <w:spacing w:line="237" w:lineRule="auto"/>
        <w:ind w:left="260"/>
        <w:rPr>
          <w:rFonts w:eastAsia="Times New Roman"/>
          <w:sz w:val="24"/>
          <w:szCs w:val="24"/>
        </w:rPr>
      </w:pPr>
      <w:r>
        <w:rPr>
          <w:rFonts w:eastAsia="Times New Roman"/>
          <w:sz w:val="24"/>
          <w:szCs w:val="24"/>
        </w:rPr>
        <w:t>ООО.</w:t>
      </w:r>
    </w:p>
    <w:p w:rsidR="00A72BEB" w:rsidRDefault="00A72BEB">
      <w:pPr>
        <w:spacing w:line="5"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Задачи программы:</w:t>
      </w:r>
    </w:p>
    <w:p w:rsidR="00A72BEB" w:rsidRDefault="00B71002">
      <w:pPr>
        <w:spacing w:line="238"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комплексного психолого-педагогического и медико-социального сопровождения и поддержки обучающихся, включающую комплексные исследования, мониторинг динамики развития, успешности освоения ООП ООО,</w:t>
      </w:r>
    </w:p>
    <w:p w:rsidR="00A72BEB" w:rsidRDefault="00A72BEB">
      <w:pPr>
        <w:spacing w:line="5" w:lineRule="exact"/>
        <w:rPr>
          <w:rFonts w:eastAsia="Times New Roman"/>
          <w:sz w:val="24"/>
          <w:szCs w:val="24"/>
        </w:rPr>
      </w:pPr>
    </w:p>
    <w:p w:rsidR="00A72BEB" w:rsidRPr="005B655A" w:rsidRDefault="00B71002" w:rsidP="005B655A">
      <w:pPr>
        <w:spacing w:line="237"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реализация системы внутришкольного мониторинга образовательных достижений (личностных, метапредметных и предметных) обучающихся,</w:t>
      </w:r>
    </w:p>
    <w:p w:rsidR="00A72BEB" w:rsidRDefault="00B71002" w:rsidP="001E6443">
      <w:pPr>
        <w:numPr>
          <w:ilvl w:val="0"/>
          <w:numId w:val="362"/>
        </w:numPr>
        <w:tabs>
          <w:tab w:val="left" w:pos="1254"/>
        </w:tabs>
        <w:spacing w:line="233" w:lineRule="auto"/>
        <w:ind w:left="260" w:firstLine="710"/>
        <w:jc w:val="both"/>
        <w:rPr>
          <w:rFonts w:ascii="Symbol" w:eastAsia="Symbol" w:hAnsi="Symbol" w:cs="Symbol"/>
          <w:sz w:val="24"/>
          <w:szCs w:val="24"/>
        </w:rPr>
      </w:pPr>
      <w:r>
        <w:rPr>
          <w:rFonts w:eastAsia="Times New Roman"/>
          <w:sz w:val="24"/>
          <w:szCs w:val="24"/>
        </w:rPr>
        <w:t>оказание консультативной и методической помощи учителям школы по вопросам организации эффективного обучения учеников в условиях введения ФГОС, составления индивидуальных программ интеллектуального развития учеников, работы с учениками «группы риска»;</w:t>
      </w:r>
    </w:p>
    <w:p w:rsidR="00A72BEB" w:rsidRDefault="00A72BEB">
      <w:pPr>
        <w:spacing w:line="31" w:lineRule="exact"/>
        <w:rPr>
          <w:rFonts w:ascii="Symbol" w:eastAsia="Symbol" w:hAnsi="Symbol" w:cs="Symbol"/>
          <w:sz w:val="24"/>
          <w:szCs w:val="24"/>
        </w:rPr>
      </w:pPr>
    </w:p>
    <w:p w:rsidR="00A72BEB" w:rsidRDefault="00B71002" w:rsidP="001E6443">
      <w:pPr>
        <w:numPr>
          <w:ilvl w:val="0"/>
          <w:numId w:val="362"/>
        </w:numPr>
        <w:tabs>
          <w:tab w:val="left" w:pos="1254"/>
        </w:tabs>
        <w:spacing w:line="226" w:lineRule="auto"/>
        <w:ind w:left="260" w:firstLine="710"/>
        <w:rPr>
          <w:rFonts w:ascii="Symbol" w:eastAsia="Symbol" w:hAnsi="Symbol" w:cs="Symbol"/>
          <w:sz w:val="24"/>
          <w:szCs w:val="24"/>
        </w:rPr>
      </w:pPr>
      <w:r>
        <w:rPr>
          <w:rFonts w:eastAsia="Times New Roman"/>
          <w:sz w:val="24"/>
          <w:szCs w:val="24"/>
        </w:rPr>
        <w:t>повышение уровня психолого-педагогической компетентности учителей, родителей, педагогов;</w:t>
      </w:r>
    </w:p>
    <w:p w:rsidR="00A72BEB" w:rsidRDefault="00A72BEB">
      <w:pPr>
        <w:spacing w:line="1" w:lineRule="exact"/>
        <w:rPr>
          <w:rFonts w:ascii="Symbol" w:eastAsia="Symbol" w:hAnsi="Symbol" w:cs="Symbol"/>
          <w:sz w:val="24"/>
          <w:szCs w:val="24"/>
        </w:rPr>
      </w:pPr>
    </w:p>
    <w:p w:rsidR="00A72BEB" w:rsidRDefault="00B71002" w:rsidP="001E6443">
      <w:pPr>
        <w:numPr>
          <w:ilvl w:val="0"/>
          <w:numId w:val="362"/>
        </w:numPr>
        <w:tabs>
          <w:tab w:val="left" w:pos="1260"/>
        </w:tabs>
        <w:ind w:left="1260" w:hanging="290"/>
        <w:rPr>
          <w:rFonts w:ascii="Symbol" w:eastAsia="Symbol" w:hAnsi="Symbol" w:cs="Symbol"/>
          <w:sz w:val="24"/>
          <w:szCs w:val="24"/>
        </w:rPr>
      </w:pPr>
      <w:r>
        <w:rPr>
          <w:rFonts w:eastAsia="Times New Roman"/>
          <w:sz w:val="24"/>
          <w:szCs w:val="24"/>
        </w:rPr>
        <w:t>профилактика возникновения проблем развития обучающихся.</w:t>
      </w:r>
    </w:p>
    <w:p w:rsidR="00A72BEB" w:rsidRDefault="00A72BEB">
      <w:pPr>
        <w:spacing w:line="122" w:lineRule="exact"/>
        <w:rPr>
          <w:sz w:val="20"/>
          <w:szCs w:val="20"/>
        </w:rPr>
      </w:pPr>
    </w:p>
    <w:p w:rsidR="00A72BEB" w:rsidRDefault="00B71002">
      <w:pPr>
        <w:ind w:left="980"/>
        <w:rPr>
          <w:sz w:val="20"/>
          <w:szCs w:val="20"/>
        </w:rPr>
      </w:pPr>
      <w:r>
        <w:rPr>
          <w:rFonts w:eastAsia="Times New Roman"/>
          <w:b/>
          <w:bCs/>
          <w:sz w:val="24"/>
          <w:szCs w:val="24"/>
        </w:rPr>
        <w:t>Основные направления деятельности</w:t>
      </w:r>
    </w:p>
    <w:p w:rsidR="00A72BEB" w:rsidRDefault="00B71002">
      <w:pPr>
        <w:ind w:left="980"/>
        <w:rPr>
          <w:sz w:val="20"/>
          <w:szCs w:val="20"/>
        </w:rPr>
      </w:pPr>
      <w:r>
        <w:rPr>
          <w:rFonts w:eastAsia="Times New Roman"/>
          <w:b/>
          <w:bCs/>
          <w:sz w:val="24"/>
          <w:szCs w:val="24"/>
        </w:rPr>
        <w:t>1.Организационно-методическое направление.</w:t>
      </w:r>
    </w:p>
    <w:p w:rsidR="00A72BEB" w:rsidRDefault="00A72BEB">
      <w:pPr>
        <w:spacing w:line="7"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Имеет своей целью координацию учебного процесса во время адаптационного периода обучающихся 5-ых классов в условиях введения ФГОС, оказание методической помощи учителям по вопросам организации эффективного обучения учеников, контроль за функционированием образовательной среды и реализация системы мониторинга формирования универсальных учебных действий, реализацией учебных программ и внеурочной деятельности. Основная роль при реализации данного направления – администрация школы.</w:t>
      </w:r>
    </w:p>
    <w:p w:rsidR="00A72BEB" w:rsidRDefault="00A72BEB">
      <w:pPr>
        <w:spacing w:line="7" w:lineRule="exact"/>
        <w:rPr>
          <w:sz w:val="20"/>
          <w:szCs w:val="20"/>
        </w:rPr>
      </w:pPr>
    </w:p>
    <w:p w:rsidR="00A72BEB" w:rsidRDefault="00B71002">
      <w:pPr>
        <w:ind w:left="980"/>
        <w:rPr>
          <w:sz w:val="20"/>
          <w:szCs w:val="20"/>
        </w:rPr>
      </w:pPr>
      <w:r>
        <w:rPr>
          <w:rFonts w:eastAsia="Times New Roman"/>
          <w:i/>
          <w:iCs/>
          <w:sz w:val="23"/>
          <w:szCs w:val="23"/>
        </w:rPr>
        <w:t xml:space="preserve">Задачи </w:t>
      </w:r>
      <w:r>
        <w:rPr>
          <w:rFonts w:eastAsia="Times New Roman"/>
          <w:sz w:val="23"/>
          <w:szCs w:val="23"/>
        </w:rPr>
        <w:t>данного направления:</w:t>
      </w:r>
    </w:p>
    <w:p w:rsidR="00A72BEB" w:rsidRDefault="00B71002" w:rsidP="001E6443">
      <w:pPr>
        <w:numPr>
          <w:ilvl w:val="0"/>
          <w:numId w:val="363"/>
        </w:numPr>
        <w:tabs>
          <w:tab w:val="left" w:pos="1260"/>
        </w:tabs>
        <w:spacing w:line="238" w:lineRule="auto"/>
        <w:ind w:left="1260" w:hanging="290"/>
        <w:rPr>
          <w:rFonts w:ascii="Symbol" w:eastAsia="Symbol" w:hAnsi="Symbol" w:cs="Symbol"/>
          <w:sz w:val="24"/>
          <w:szCs w:val="24"/>
        </w:rPr>
      </w:pPr>
      <w:r>
        <w:rPr>
          <w:rFonts w:eastAsia="Times New Roman"/>
          <w:sz w:val="24"/>
          <w:szCs w:val="24"/>
        </w:rPr>
        <w:t>выявить уровень психологической готовности учителей к переходу на ФГОС ООО,</w:t>
      </w:r>
    </w:p>
    <w:p w:rsidR="00A72BEB" w:rsidRDefault="00B71002" w:rsidP="001E6443">
      <w:pPr>
        <w:numPr>
          <w:ilvl w:val="0"/>
          <w:numId w:val="363"/>
        </w:numPr>
        <w:tabs>
          <w:tab w:val="left" w:pos="1260"/>
        </w:tabs>
        <w:spacing w:line="239" w:lineRule="auto"/>
        <w:ind w:left="1260" w:hanging="290"/>
        <w:rPr>
          <w:rFonts w:ascii="Symbol" w:eastAsia="Symbol" w:hAnsi="Symbol" w:cs="Symbol"/>
          <w:sz w:val="24"/>
          <w:szCs w:val="24"/>
        </w:rPr>
      </w:pPr>
      <w:r>
        <w:rPr>
          <w:rFonts w:eastAsia="Times New Roman"/>
          <w:sz w:val="24"/>
          <w:szCs w:val="24"/>
        </w:rPr>
        <w:t>сформировать психологическую компетентность учителя.</w:t>
      </w:r>
    </w:p>
    <w:p w:rsidR="00A72BEB" w:rsidRDefault="00A72BEB">
      <w:pPr>
        <w:spacing w:line="10" w:lineRule="exact"/>
        <w:rPr>
          <w:sz w:val="20"/>
          <w:szCs w:val="20"/>
        </w:rPr>
      </w:pPr>
    </w:p>
    <w:p w:rsidR="00A72BEB" w:rsidRDefault="00B71002" w:rsidP="001E6443">
      <w:pPr>
        <w:numPr>
          <w:ilvl w:val="1"/>
          <w:numId w:val="364"/>
        </w:numPr>
        <w:tabs>
          <w:tab w:val="left" w:pos="1222"/>
        </w:tabs>
        <w:spacing w:line="237" w:lineRule="auto"/>
        <w:ind w:left="260" w:firstLine="710"/>
        <w:jc w:val="both"/>
        <w:rPr>
          <w:rFonts w:eastAsia="Times New Roman"/>
          <w:sz w:val="24"/>
          <w:szCs w:val="24"/>
        </w:rPr>
      </w:pPr>
      <w:r>
        <w:rPr>
          <w:rFonts w:eastAsia="Times New Roman"/>
          <w:sz w:val="24"/>
          <w:szCs w:val="24"/>
        </w:rPr>
        <w:t>процессе работы, проанализировав и систематизировав информацию по психолого-педагогическому сопровождению учителей по проектированию учебной и внеурочной деятельности в контексте системно-деятельностного подхода, выявили, что основной проблемой на уроке является - включение ученика в активную и самостоятельную деятельность.</w:t>
      </w:r>
    </w:p>
    <w:p w:rsidR="00A72BEB" w:rsidRDefault="00A72BEB">
      <w:pPr>
        <w:spacing w:line="17" w:lineRule="exact"/>
        <w:rPr>
          <w:rFonts w:eastAsia="Times New Roman"/>
          <w:sz w:val="24"/>
          <w:szCs w:val="24"/>
        </w:rPr>
      </w:pPr>
    </w:p>
    <w:p w:rsidR="00A72BEB" w:rsidRDefault="00B71002">
      <w:pPr>
        <w:spacing w:line="234" w:lineRule="auto"/>
        <w:ind w:left="260" w:right="20" w:firstLine="708"/>
        <w:rPr>
          <w:rFonts w:eastAsia="Times New Roman"/>
          <w:sz w:val="24"/>
          <w:szCs w:val="24"/>
        </w:rPr>
      </w:pPr>
      <w:r>
        <w:rPr>
          <w:rFonts w:eastAsia="Times New Roman"/>
          <w:sz w:val="24"/>
          <w:szCs w:val="24"/>
        </w:rPr>
        <w:t>Наиболее часто встречающиеся ошибки в психологической составляющей деятельности учителя на уроке:</w:t>
      </w:r>
    </w:p>
    <w:p w:rsidR="00A72BEB" w:rsidRDefault="00A72BEB">
      <w:pPr>
        <w:spacing w:line="5" w:lineRule="exact"/>
        <w:rPr>
          <w:rFonts w:eastAsia="Times New Roman"/>
          <w:sz w:val="24"/>
          <w:szCs w:val="24"/>
        </w:rPr>
      </w:pPr>
    </w:p>
    <w:p w:rsidR="00A72BEB" w:rsidRDefault="00B71002">
      <w:pPr>
        <w:spacing w:line="244" w:lineRule="auto"/>
        <w:ind w:left="980" w:right="342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индивидуальный подход к ученику, </w:t>
      </w:r>
      <w:r>
        <w:rPr>
          <w:rFonts w:ascii="Symbol" w:eastAsia="Symbol" w:hAnsi="Symbol" w:cs="Symbol"/>
          <w:sz w:val="24"/>
          <w:szCs w:val="24"/>
        </w:rPr>
        <w:t></w:t>
      </w:r>
      <w:r>
        <w:rPr>
          <w:rFonts w:eastAsia="Times New Roman"/>
          <w:sz w:val="24"/>
          <w:szCs w:val="24"/>
        </w:rPr>
        <w:t xml:space="preserve"> доминирование учителя на уроке, </w:t>
      </w:r>
      <w:r>
        <w:rPr>
          <w:rFonts w:ascii="Symbol" w:eastAsia="Symbol" w:hAnsi="Symbol" w:cs="Symbol"/>
          <w:sz w:val="24"/>
          <w:szCs w:val="24"/>
        </w:rPr>
        <w:t></w:t>
      </w:r>
      <w:r>
        <w:rPr>
          <w:rFonts w:eastAsia="Times New Roman"/>
          <w:sz w:val="24"/>
          <w:szCs w:val="24"/>
        </w:rPr>
        <w:t xml:space="preserve"> отсутствие проблемно-диалогового взаимодействия,</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значительная субъективность учителя в оценке ученика,</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повышенное внимание к одним учащимся и не внимание к другим,</w:t>
      </w:r>
    </w:p>
    <w:p w:rsidR="00A72BEB" w:rsidRDefault="00B71002">
      <w:pPr>
        <w:spacing w:line="239" w:lineRule="auto"/>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недостаточный учет психофизиологического состояния обучающихся,</w:t>
      </w:r>
    </w:p>
    <w:p w:rsidR="00A72BEB" w:rsidRDefault="00A72BEB">
      <w:pPr>
        <w:spacing w:line="1" w:lineRule="exact"/>
        <w:rPr>
          <w:rFonts w:eastAsia="Times New Roman"/>
          <w:sz w:val="24"/>
          <w:szCs w:val="24"/>
        </w:rPr>
      </w:pPr>
    </w:p>
    <w:p w:rsidR="00A72BEB" w:rsidRDefault="00B71002">
      <w:pPr>
        <w:spacing w:line="238" w:lineRule="auto"/>
        <w:ind w:left="260" w:firstLine="708"/>
        <w:rPr>
          <w:rFonts w:eastAsia="Times New Roman"/>
          <w:sz w:val="24"/>
          <w:szCs w:val="24"/>
        </w:rPr>
      </w:pPr>
      <w:r>
        <w:rPr>
          <w:rFonts w:ascii="Symbol" w:eastAsia="Symbol" w:hAnsi="Symbol" w:cs="Symbol"/>
          <w:sz w:val="24"/>
          <w:szCs w:val="24"/>
        </w:rPr>
        <w:t></w:t>
      </w:r>
      <w:r>
        <w:rPr>
          <w:rFonts w:eastAsia="Times New Roman"/>
          <w:sz w:val="24"/>
          <w:szCs w:val="24"/>
        </w:rPr>
        <w:t xml:space="preserve"> очень бедный арсенал методов и приемов исследовательского характера в деятельности учителя,</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ascii="Symbol" w:eastAsia="Symbol" w:hAnsi="Symbol" w:cs="Symbol"/>
          <w:sz w:val="24"/>
          <w:szCs w:val="24"/>
        </w:rPr>
        <w:t></w:t>
      </w:r>
      <w:r>
        <w:rPr>
          <w:rFonts w:eastAsia="Times New Roman"/>
          <w:sz w:val="24"/>
          <w:szCs w:val="24"/>
        </w:rPr>
        <w:t xml:space="preserve"> высокий уровень эмоциональной тревожности учителей.</w:t>
      </w:r>
    </w:p>
    <w:p w:rsidR="00A72BEB" w:rsidRDefault="00A72BEB">
      <w:pPr>
        <w:spacing w:line="3"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t>2.Работа с обучающимися.</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профилактика трудностей в обучении, формирование навыков эффективной учебной деятельности, ранее выявление учеников «группы риска», решение кризисных ситуаций развития в период адаптации. В реализации данного направления принимают участие администрация школы, педагог-психолог, социальный педагог, классные руководители, учителя-предметники.</w:t>
      </w:r>
      <w:r w:rsidR="00C060EA">
        <w:rPr>
          <w:rFonts w:eastAsia="Times New Roman"/>
          <w:sz w:val="24"/>
          <w:szCs w:val="24"/>
        </w:rPr>
        <w:t xml:space="preserve">                                                                                                                  275                      </w:t>
      </w:r>
    </w:p>
    <w:p w:rsidR="00A72BEB" w:rsidRDefault="00A72BEB">
      <w:pPr>
        <w:spacing w:line="9" w:lineRule="exact"/>
        <w:rPr>
          <w:rFonts w:eastAsia="Times New Roman"/>
          <w:sz w:val="24"/>
          <w:szCs w:val="24"/>
        </w:rPr>
      </w:pPr>
    </w:p>
    <w:p w:rsidR="00A72BEB" w:rsidRDefault="00B71002">
      <w:pPr>
        <w:ind w:left="980"/>
        <w:rPr>
          <w:rFonts w:eastAsia="Times New Roman"/>
          <w:sz w:val="24"/>
          <w:szCs w:val="24"/>
        </w:rPr>
      </w:pPr>
      <w:r>
        <w:rPr>
          <w:rFonts w:eastAsia="Times New Roman"/>
          <w:b/>
          <w:bCs/>
          <w:sz w:val="24"/>
          <w:szCs w:val="24"/>
        </w:rPr>
        <w:lastRenderedPageBreak/>
        <w:t>3.Работа с родителями.</w:t>
      </w:r>
    </w:p>
    <w:p w:rsidR="00A72BEB" w:rsidRDefault="00A72BEB">
      <w:pPr>
        <w:spacing w:line="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Цель – психолого-педагогическое просвещение (повышение уровня психолого-педагогической компетенции), вовлечение родителей в образовательное пространство каждого ребенка, что достигается через осознание каждым родителем значимости познавательной деятельности ребенка, ее особенностей, специфики и зависимости от благоприятного климата</w:t>
      </w:r>
    </w:p>
    <w:p w:rsidR="00A72BEB" w:rsidRDefault="00A72BEB">
      <w:pPr>
        <w:spacing w:line="13" w:lineRule="exact"/>
        <w:rPr>
          <w:rFonts w:eastAsia="Times New Roman"/>
          <w:sz w:val="24"/>
          <w:szCs w:val="24"/>
        </w:rPr>
      </w:pPr>
    </w:p>
    <w:p w:rsidR="00A72BEB" w:rsidRDefault="00B71002" w:rsidP="001E6443">
      <w:pPr>
        <w:numPr>
          <w:ilvl w:val="0"/>
          <w:numId w:val="364"/>
        </w:numPr>
        <w:tabs>
          <w:tab w:val="left" w:pos="497"/>
        </w:tabs>
        <w:spacing w:line="236" w:lineRule="auto"/>
        <w:ind w:left="260" w:firstLine="2"/>
        <w:jc w:val="both"/>
        <w:rPr>
          <w:rFonts w:eastAsia="Times New Roman"/>
          <w:sz w:val="24"/>
          <w:szCs w:val="24"/>
        </w:rPr>
      </w:pPr>
      <w:r>
        <w:rPr>
          <w:rFonts w:eastAsia="Times New Roman"/>
          <w:sz w:val="24"/>
          <w:szCs w:val="24"/>
        </w:rPr>
        <w:t>семье; р</w:t>
      </w:r>
      <w:r w:rsidR="002D73FE">
        <w:rPr>
          <w:rFonts w:eastAsia="Times New Roman"/>
          <w:sz w:val="24"/>
          <w:szCs w:val="24"/>
        </w:rPr>
        <w:t>анее выявление дезадаптированных</w:t>
      </w:r>
      <w:r>
        <w:rPr>
          <w:rFonts w:eastAsia="Times New Roman"/>
          <w:sz w:val="24"/>
          <w:szCs w:val="24"/>
        </w:rPr>
        <w:t xml:space="preserve"> семей, помощь в решении различного рода кризисных ситуаций. В реализации данного направления принимают участие администрация школы, классные руководители, учителя-предметники.</w:t>
      </w:r>
    </w:p>
    <w:p w:rsidR="00A72BEB" w:rsidRDefault="00A72BEB">
      <w:pPr>
        <w:spacing w:line="6" w:lineRule="exact"/>
        <w:rPr>
          <w:rFonts w:eastAsia="Times New Roman"/>
          <w:sz w:val="24"/>
          <w:szCs w:val="24"/>
        </w:rPr>
      </w:pPr>
    </w:p>
    <w:p w:rsidR="00A72BEB" w:rsidRPr="00285940" w:rsidRDefault="00B71002" w:rsidP="00285940">
      <w:pPr>
        <w:ind w:left="980"/>
        <w:rPr>
          <w:rFonts w:eastAsia="Times New Roman"/>
          <w:sz w:val="24"/>
          <w:szCs w:val="24"/>
        </w:rPr>
      </w:pPr>
      <w:r>
        <w:rPr>
          <w:rFonts w:eastAsia="Times New Roman"/>
          <w:b/>
          <w:bCs/>
          <w:sz w:val="24"/>
          <w:szCs w:val="24"/>
        </w:rPr>
        <w:t>Виды работ по психолого-педагогическому сопровождению:</w:t>
      </w:r>
    </w:p>
    <w:p w:rsidR="00A72BEB" w:rsidRDefault="00B71002">
      <w:pPr>
        <w:spacing w:line="237" w:lineRule="auto"/>
        <w:ind w:left="260" w:right="120" w:firstLine="708"/>
        <w:rPr>
          <w:sz w:val="20"/>
          <w:szCs w:val="20"/>
        </w:rPr>
      </w:pPr>
      <w:r>
        <w:rPr>
          <w:rFonts w:ascii="Symbol" w:eastAsia="Symbol" w:hAnsi="Symbol" w:cs="Symbol"/>
          <w:sz w:val="24"/>
          <w:szCs w:val="24"/>
        </w:rPr>
        <w:t></w:t>
      </w:r>
      <w:r>
        <w:rPr>
          <w:rFonts w:eastAsia="Times New Roman"/>
          <w:sz w:val="24"/>
          <w:szCs w:val="24"/>
        </w:rPr>
        <w:t xml:space="preserve"> диагностика (индивидуальная и групповая, психологическая, психолого-педагогическая, педагогическая)</w:t>
      </w:r>
    </w:p>
    <w:p w:rsidR="00A72BEB" w:rsidRDefault="00A72BEB">
      <w:pPr>
        <w:spacing w:line="4" w:lineRule="exact"/>
        <w:rPr>
          <w:sz w:val="20"/>
          <w:szCs w:val="20"/>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консультирование (индивидуальное и групповое)</w:t>
      </w:r>
    </w:p>
    <w:p w:rsidR="00A72BEB" w:rsidRDefault="00A72BEB">
      <w:pPr>
        <w:spacing w:line="29" w:lineRule="exact"/>
        <w:rPr>
          <w:rFonts w:ascii="Symbol" w:eastAsia="Symbol" w:hAnsi="Symbol" w:cs="Symbol"/>
          <w:sz w:val="24"/>
          <w:szCs w:val="24"/>
        </w:rPr>
      </w:pPr>
    </w:p>
    <w:p w:rsidR="00A72BEB" w:rsidRDefault="00B71002" w:rsidP="001E6443">
      <w:pPr>
        <w:numPr>
          <w:ilvl w:val="0"/>
          <w:numId w:val="365"/>
        </w:numPr>
        <w:tabs>
          <w:tab w:val="left" w:pos="1254"/>
        </w:tabs>
        <w:spacing w:line="230" w:lineRule="auto"/>
        <w:ind w:left="260" w:right="120" w:firstLine="710"/>
        <w:jc w:val="both"/>
        <w:rPr>
          <w:rFonts w:ascii="Symbol" w:eastAsia="Symbol" w:hAnsi="Symbol" w:cs="Symbol"/>
          <w:sz w:val="24"/>
          <w:szCs w:val="24"/>
        </w:rPr>
      </w:pPr>
      <w:r>
        <w:rPr>
          <w:rFonts w:eastAsia="Times New Roman"/>
          <w:sz w:val="24"/>
          <w:szCs w:val="24"/>
        </w:rPr>
        <w:t>психолого-педагогическое просвещение: формирование психолого-педагогической культуры, развитие психолого-педагогической компетентности обучающихся, администрации, учителей и родителей;</w:t>
      </w:r>
    </w:p>
    <w:p w:rsidR="00A72BEB" w:rsidRDefault="00A72BEB">
      <w:pPr>
        <w:spacing w:line="3"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экспертиза  образовательной  среды,  профессиональной  деятельности  сотрудников</w:t>
      </w:r>
    </w:p>
    <w:p w:rsidR="00A72BEB" w:rsidRDefault="00B71002">
      <w:pPr>
        <w:spacing w:line="237" w:lineRule="auto"/>
        <w:ind w:left="260"/>
        <w:rPr>
          <w:rFonts w:ascii="Symbol" w:eastAsia="Symbol" w:hAnsi="Symbol" w:cs="Symbol"/>
          <w:sz w:val="24"/>
          <w:szCs w:val="24"/>
        </w:rPr>
      </w:pPr>
      <w:r>
        <w:rPr>
          <w:rFonts w:eastAsia="Times New Roman"/>
          <w:sz w:val="24"/>
          <w:szCs w:val="24"/>
        </w:rPr>
        <w:t>школы</w:t>
      </w:r>
    </w:p>
    <w:p w:rsidR="00A72BEB" w:rsidRDefault="00A72BEB">
      <w:pPr>
        <w:spacing w:line="2" w:lineRule="exact"/>
        <w:rPr>
          <w:rFonts w:ascii="Symbol" w:eastAsia="Symbol" w:hAnsi="Symbol" w:cs="Symbol"/>
          <w:sz w:val="24"/>
          <w:szCs w:val="24"/>
        </w:rPr>
      </w:pPr>
    </w:p>
    <w:p w:rsidR="00A72BEB" w:rsidRDefault="00B71002" w:rsidP="001E6443">
      <w:pPr>
        <w:numPr>
          <w:ilvl w:val="0"/>
          <w:numId w:val="365"/>
        </w:numPr>
        <w:tabs>
          <w:tab w:val="left" w:pos="1260"/>
        </w:tabs>
        <w:ind w:left="1260" w:hanging="290"/>
        <w:rPr>
          <w:rFonts w:ascii="Symbol" w:eastAsia="Symbol" w:hAnsi="Symbol" w:cs="Symbol"/>
          <w:sz w:val="24"/>
          <w:szCs w:val="24"/>
        </w:rPr>
      </w:pPr>
      <w:r>
        <w:rPr>
          <w:rFonts w:eastAsia="Times New Roman"/>
          <w:sz w:val="24"/>
          <w:szCs w:val="24"/>
        </w:rPr>
        <w:t>профилактика;</w:t>
      </w:r>
    </w:p>
    <w:p w:rsidR="00A72BEB" w:rsidRDefault="00B71002" w:rsidP="001E6443">
      <w:pPr>
        <w:numPr>
          <w:ilvl w:val="0"/>
          <w:numId w:val="365"/>
        </w:numPr>
        <w:tabs>
          <w:tab w:val="left" w:pos="1260"/>
        </w:tabs>
        <w:spacing w:line="239" w:lineRule="auto"/>
        <w:ind w:left="1260" w:hanging="290"/>
        <w:rPr>
          <w:rFonts w:ascii="Symbol" w:eastAsia="Symbol" w:hAnsi="Symbol" w:cs="Symbol"/>
          <w:sz w:val="24"/>
          <w:szCs w:val="24"/>
        </w:rPr>
      </w:pPr>
      <w:r>
        <w:rPr>
          <w:rFonts w:eastAsia="Times New Roman"/>
          <w:sz w:val="24"/>
          <w:szCs w:val="24"/>
        </w:rPr>
        <w:t>организационные виды деятельности.</w:t>
      </w:r>
    </w:p>
    <w:p w:rsidR="00A72BEB" w:rsidRDefault="00A72BEB">
      <w:pPr>
        <w:spacing w:line="2" w:lineRule="exact"/>
        <w:rPr>
          <w:sz w:val="20"/>
          <w:szCs w:val="20"/>
        </w:rPr>
      </w:pPr>
    </w:p>
    <w:p w:rsidR="00A72BEB" w:rsidRDefault="00B71002">
      <w:pPr>
        <w:ind w:left="980"/>
        <w:rPr>
          <w:sz w:val="20"/>
          <w:szCs w:val="20"/>
        </w:rPr>
      </w:pPr>
      <w:r>
        <w:rPr>
          <w:rFonts w:eastAsia="Times New Roman"/>
          <w:b/>
          <w:bCs/>
          <w:sz w:val="24"/>
          <w:szCs w:val="24"/>
        </w:rPr>
        <w:t>Ожидаемый результат:</w:t>
      </w:r>
    </w:p>
    <w:p w:rsidR="00A72BEB" w:rsidRDefault="00B71002" w:rsidP="001E6443">
      <w:pPr>
        <w:numPr>
          <w:ilvl w:val="0"/>
          <w:numId w:val="366"/>
        </w:numPr>
        <w:tabs>
          <w:tab w:val="left" w:pos="1260"/>
        </w:tabs>
        <w:spacing w:line="237" w:lineRule="auto"/>
        <w:ind w:left="1260" w:hanging="290"/>
        <w:rPr>
          <w:rFonts w:ascii="Symbol" w:eastAsia="Symbol" w:hAnsi="Symbol" w:cs="Symbol"/>
          <w:sz w:val="24"/>
          <w:szCs w:val="24"/>
        </w:rPr>
      </w:pPr>
      <w:r>
        <w:rPr>
          <w:rFonts w:eastAsia="Times New Roman"/>
          <w:sz w:val="24"/>
          <w:szCs w:val="24"/>
        </w:rPr>
        <w:t>уровень адаптированности обучающихся на конец обучения в 5-ом классе - не менее</w:t>
      </w:r>
    </w:p>
    <w:p w:rsidR="00A72BEB" w:rsidRDefault="00A72BEB">
      <w:pPr>
        <w:spacing w:line="1" w:lineRule="exact"/>
        <w:rPr>
          <w:sz w:val="20"/>
          <w:szCs w:val="20"/>
        </w:rPr>
      </w:pPr>
    </w:p>
    <w:p w:rsidR="00A72BEB" w:rsidRDefault="00B71002">
      <w:pPr>
        <w:ind w:left="260"/>
        <w:rPr>
          <w:sz w:val="20"/>
          <w:szCs w:val="20"/>
        </w:rPr>
      </w:pPr>
      <w:r>
        <w:rPr>
          <w:rFonts w:eastAsia="Times New Roman"/>
          <w:sz w:val="24"/>
          <w:szCs w:val="24"/>
        </w:rPr>
        <w:t>90%;</w:t>
      </w:r>
    </w:p>
    <w:p w:rsidR="00A72BEB" w:rsidRDefault="00A72BEB">
      <w:pPr>
        <w:spacing w:line="2" w:lineRule="exact"/>
        <w:rPr>
          <w:sz w:val="20"/>
          <w:szCs w:val="20"/>
        </w:rPr>
      </w:pPr>
    </w:p>
    <w:p w:rsidR="00A72BEB" w:rsidRDefault="00B71002" w:rsidP="001E6443">
      <w:pPr>
        <w:numPr>
          <w:ilvl w:val="1"/>
          <w:numId w:val="367"/>
        </w:numPr>
        <w:tabs>
          <w:tab w:val="left" w:pos="1260"/>
        </w:tabs>
        <w:ind w:left="1260" w:hanging="290"/>
        <w:rPr>
          <w:rFonts w:ascii="Symbol" w:eastAsia="Symbol" w:hAnsi="Symbol" w:cs="Symbol"/>
          <w:sz w:val="24"/>
          <w:szCs w:val="24"/>
        </w:rPr>
      </w:pPr>
      <w:r>
        <w:rPr>
          <w:rFonts w:eastAsia="Times New Roman"/>
          <w:sz w:val="24"/>
          <w:szCs w:val="24"/>
        </w:rPr>
        <w:t>положительная динамика сформированности различных интеллектуальных операций</w:t>
      </w:r>
    </w:p>
    <w:p w:rsidR="00A72BEB" w:rsidRDefault="00B71002" w:rsidP="001E6443">
      <w:pPr>
        <w:numPr>
          <w:ilvl w:val="0"/>
          <w:numId w:val="367"/>
        </w:numPr>
        <w:tabs>
          <w:tab w:val="left" w:pos="460"/>
        </w:tabs>
        <w:spacing w:line="237" w:lineRule="auto"/>
        <w:ind w:left="460" w:hanging="198"/>
        <w:rPr>
          <w:rFonts w:eastAsia="Times New Roman"/>
          <w:sz w:val="24"/>
          <w:szCs w:val="24"/>
        </w:rPr>
      </w:pPr>
      <w:r>
        <w:rPr>
          <w:rFonts w:eastAsia="Times New Roman"/>
          <w:sz w:val="24"/>
          <w:szCs w:val="24"/>
        </w:rPr>
        <w:t>интеллектуальных навыков учеников, входящих в состав универсальных учебных действий.</w:t>
      </w:r>
    </w:p>
    <w:p w:rsidR="00A72BEB" w:rsidRDefault="00A72BEB">
      <w:pPr>
        <w:spacing w:line="26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Содержание деятельности</w:t>
            </w:r>
          </w:p>
        </w:tc>
        <w:tc>
          <w:tcPr>
            <w:tcW w:w="1980" w:type="dxa"/>
            <w:tcBorders>
              <w:top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rPr>
              <w:t>Вид</w:t>
            </w:r>
          </w:p>
        </w:tc>
        <w:tc>
          <w:tcPr>
            <w:tcW w:w="3120" w:type="dxa"/>
            <w:tcBorders>
              <w:top w:val="single" w:sz="8" w:space="0" w:color="4BACC6"/>
              <w:right w:val="single" w:sz="8" w:space="0" w:color="4BACC6"/>
            </w:tcBorders>
            <w:shd w:val="clear" w:color="auto" w:fill="DBE5F1"/>
            <w:vAlign w:val="bottom"/>
          </w:tcPr>
          <w:p w:rsidR="00A72BEB" w:rsidRDefault="00B71002">
            <w:pPr>
              <w:ind w:left="1280"/>
              <w:rPr>
                <w:sz w:val="20"/>
                <w:szCs w:val="20"/>
              </w:rPr>
            </w:pPr>
            <w:r>
              <w:rPr>
                <w:rFonts w:eastAsia="Times New Roman"/>
                <w:b/>
                <w:bCs/>
                <w:sz w:val="24"/>
                <w:szCs w:val="24"/>
              </w:rPr>
              <w:t>Цель</w:t>
            </w:r>
          </w:p>
        </w:tc>
        <w:tc>
          <w:tcPr>
            <w:tcW w:w="1420" w:type="dxa"/>
            <w:tcBorders>
              <w:top w:val="single" w:sz="8" w:space="0" w:color="4BACC6"/>
              <w:right w:val="single" w:sz="8" w:space="0" w:color="4BACC6"/>
            </w:tcBorders>
            <w:shd w:val="clear" w:color="auto" w:fill="DBE5F1"/>
            <w:vAlign w:val="bottom"/>
          </w:tcPr>
          <w:p w:rsidR="00A72BEB" w:rsidRDefault="00B71002">
            <w:pPr>
              <w:ind w:left="340"/>
              <w:rPr>
                <w:sz w:val="20"/>
                <w:szCs w:val="20"/>
              </w:rPr>
            </w:pPr>
            <w:r>
              <w:rPr>
                <w:rFonts w:eastAsia="Times New Roman"/>
                <w:b/>
                <w:bCs/>
                <w:sz w:val="24"/>
                <w:szCs w:val="24"/>
              </w:rPr>
              <w:t>Сроки</w:t>
            </w:r>
          </w:p>
        </w:tc>
      </w:tr>
      <w:tr w:rsidR="00A72BEB">
        <w:trPr>
          <w:trHeight w:val="304"/>
        </w:trPr>
        <w:tc>
          <w:tcPr>
            <w:tcW w:w="3540" w:type="dxa"/>
            <w:tcBorders>
              <w:left w:val="single" w:sz="8" w:space="0" w:color="4BACC6"/>
              <w:bottom w:val="single" w:sz="8" w:space="0" w:color="4BACC6"/>
              <w:right w:val="single" w:sz="8" w:space="0" w:color="4BACC6"/>
            </w:tcBorders>
            <w:shd w:val="clear" w:color="auto" w:fill="DBE5F1"/>
            <w:vAlign w:val="bottom"/>
          </w:tcPr>
          <w:p w:rsidR="00A72BEB" w:rsidRDefault="00A72BEB">
            <w:pPr>
              <w:rPr>
                <w:sz w:val="24"/>
                <w:szCs w:val="24"/>
              </w:rPr>
            </w:pPr>
          </w:p>
        </w:tc>
        <w:tc>
          <w:tcPr>
            <w:tcW w:w="1980" w:type="dxa"/>
            <w:tcBorders>
              <w:bottom w:val="single" w:sz="8" w:space="0" w:color="4BACC6"/>
              <w:right w:val="single" w:sz="8" w:space="0" w:color="4BACC6"/>
            </w:tcBorders>
            <w:shd w:val="clear" w:color="auto" w:fill="DBE5F1"/>
            <w:vAlign w:val="bottom"/>
          </w:tcPr>
          <w:p w:rsidR="00A72BEB" w:rsidRDefault="00B71002">
            <w:pPr>
              <w:jc w:val="center"/>
              <w:rPr>
                <w:sz w:val="20"/>
                <w:szCs w:val="20"/>
              </w:rPr>
            </w:pPr>
            <w:r>
              <w:rPr>
                <w:rFonts w:eastAsia="Times New Roman"/>
                <w:b/>
                <w:bCs/>
                <w:w w:val="99"/>
                <w:sz w:val="24"/>
                <w:szCs w:val="24"/>
                <w:shd w:val="clear" w:color="auto" w:fill="DBE5F1"/>
              </w:rPr>
              <w:t>деятельности</w:t>
            </w:r>
          </w:p>
        </w:tc>
        <w:tc>
          <w:tcPr>
            <w:tcW w:w="3120" w:type="dxa"/>
            <w:tcBorders>
              <w:bottom w:val="single" w:sz="8" w:space="0" w:color="4BACC6"/>
              <w:right w:val="single" w:sz="8" w:space="0" w:color="4BACC6"/>
            </w:tcBorders>
            <w:shd w:val="clear" w:color="auto" w:fill="DBE5F1"/>
            <w:vAlign w:val="bottom"/>
          </w:tcPr>
          <w:p w:rsidR="00A72BEB" w:rsidRDefault="00A72BEB">
            <w:pPr>
              <w:rPr>
                <w:sz w:val="24"/>
                <w:szCs w:val="24"/>
              </w:rPr>
            </w:pPr>
          </w:p>
        </w:tc>
        <w:tc>
          <w:tcPr>
            <w:tcW w:w="1420" w:type="dxa"/>
            <w:tcBorders>
              <w:bottom w:val="single" w:sz="8" w:space="0" w:color="4BACC6"/>
              <w:right w:val="single" w:sz="8" w:space="0" w:color="4BACC6"/>
            </w:tcBorders>
            <w:shd w:val="clear" w:color="auto" w:fill="DBE5F1"/>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3" w:lineRule="exact"/>
              <w:ind w:left="620"/>
              <w:rPr>
                <w:sz w:val="20"/>
                <w:szCs w:val="20"/>
              </w:rPr>
            </w:pPr>
            <w:r>
              <w:rPr>
                <w:rFonts w:eastAsia="Times New Roman"/>
                <w:b/>
                <w:bCs/>
                <w:sz w:val="24"/>
                <w:szCs w:val="24"/>
              </w:rPr>
              <w:t>Администрация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Август</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основной школы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 в рамках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проблеме введения ФГОС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введения ФГОС</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ООО.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режима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Обеспечение щадящего</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во время</w:t>
            </w:r>
          </w:p>
        </w:tc>
        <w:tc>
          <w:tcPr>
            <w:tcW w:w="198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режима для учеников во</w:t>
            </w:r>
          </w:p>
        </w:tc>
        <w:tc>
          <w:tcPr>
            <w:tcW w:w="14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время прохождения ими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 классе (расписание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 внеурочных мероприятий,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система оценивания, система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домашних заданий и 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Соответствие школьных</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соблюдением условий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условий введения ФГОС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требованиям стандарта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образовательного</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через:</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процесса</w:t>
            </w:r>
          </w:p>
        </w:tc>
        <w:tc>
          <w:tcPr>
            <w:tcW w:w="1420" w:type="dxa"/>
            <w:tcBorders>
              <w:right w:val="single" w:sz="8" w:space="0" w:color="4BACC6"/>
            </w:tcBorders>
            <w:vAlign w:val="bottom"/>
          </w:tcPr>
          <w:p w:rsidR="00A72BEB" w:rsidRDefault="00A72BEB">
            <w:pPr>
              <w:rPr>
                <w:sz w:val="24"/>
                <w:szCs w:val="24"/>
              </w:rPr>
            </w:pPr>
          </w:p>
        </w:tc>
      </w:tr>
      <w:tr w:rsidR="00A72BEB">
        <w:trPr>
          <w:trHeight w:val="29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посещение уроков,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внеурочных занятий;</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5"/>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индивидуальные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консультации с учителями;</w:t>
            </w: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A72BEB">
            <w:pPr>
              <w:rPr>
                <w:sz w:val="23"/>
                <w:szCs w:val="23"/>
              </w:rPr>
            </w:pPr>
          </w:p>
        </w:tc>
        <w:tc>
          <w:tcPr>
            <w:tcW w:w="1420" w:type="dxa"/>
            <w:tcBorders>
              <w:right w:val="single" w:sz="8" w:space="0" w:color="4BACC6"/>
            </w:tcBorders>
            <w:vAlign w:val="bottom"/>
          </w:tcPr>
          <w:p w:rsidR="00A72BEB" w:rsidRDefault="00A72BEB">
            <w:pPr>
              <w:rPr>
                <w:sz w:val="23"/>
                <w:szCs w:val="23"/>
              </w:rPr>
            </w:pPr>
          </w:p>
        </w:tc>
      </w:tr>
      <w:tr w:rsidR="00A72BEB">
        <w:trPr>
          <w:trHeight w:val="297"/>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ascii="Symbol" w:eastAsia="Symbol" w:hAnsi="Symbol" w:cs="Symbol"/>
                <w:sz w:val="24"/>
                <w:szCs w:val="24"/>
              </w:rPr>
              <w:t></w:t>
            </w:r>
            <w:r>
              <w:rPr>
                <w:rFonts w:eastAsia="Times New Roman"/>
                <w:b/>
                <w:bCs/>
                <w:sz w:val="24"/>
                <w:szCs w:val="24"/>
              </w:rPr>
              <w:t xml:space="preserve"> анкетирование родителей.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Реализация системы</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в том числе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динамики 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lastRenderedPageBreak/>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проведения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по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отслеживанию</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rsidP="00285940">
      <w:pPr>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эффективности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A72BEB">
            <w:pPr>
              <w:rPr>
                <w:sz w:val="24"/>
                <w:szCs w:val="24"/>
              </w:rPr>
            </w:pP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формирования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универсальных учебных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действий.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Ознакомление с</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результатами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возможным трудностям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психологического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исследования, выделение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«группы риска», разработка</w:t>
            </w:r>
          </w:p>
        </w:tc>
        <w:tc>
          <w:tcPr>
            <w:tcW w:w="1420" w:type="dxa"/>
            <w:tcBorders>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утверждение</w:t>
            </w:r>
          </w:p>
        </w:tc>
        <w:tc>
          <w:tcPr>
            <w:tcW w:w="1420" w:type="dxa"/>
            <w:tcBorders>
              <w:right w:val="single" w:sz="8" w:space="0" w:color="4BACC6"/>
            </w:tcBorders>
            <w:vAlign w:val="bottom"/>
          </w:tcPr>
          <w:p w:rsidR="00A72BEB" w:rsidRDefault="00A72BEB">
            <w:pPr>
              <w:rPr>
                <w:sz w:val="23"/>
                <w:szCs w:val="23"/>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индивидуальных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(групповых) программ</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A72BEB">
            <w:pPr>
              <w:rPr>
                <w:sz w:val="24"/>
                <w:szCs w:val="24"/>
              </w:rPr>
            </w:pP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ind w:left="100"/>
              <w:rPr>
                <w:sz w:val="20"/>
                <w:szCs w:val="20"/>
              </w:rPr>
            </w:pPr>
            <w:r>
              <w:rPr>
                <w:rFonts w:eastAsia="Times New Roman"/>
                <w:sz w:val="24"/>
                <w:szCs w:val="24"/>
              </w:rPr>
              <w:t>психолого-педагогического</w:t>
            </w:r>
          </w:p>
        </w:tc>
        <w:tc>
          <w:tcPr>
            <w:tcW w:w="1420" w:type="dxa"/>
            <w:tcBorders>
              <w:right w:val="single" w:sz="8" w:space="0" w:color="4BACC6"/>
            </w:tcBorders>
            <w:vAlign w:val="bottom"/>
          </w:tcPr>
          <w:p w:rsidR="00A72BEB" w:rsidRDefault="00A72BEB">
            <w:pPr>
              <w:rPr>
                <w:sz w:val="24"/>
                <w:szCs w:val="24"/>
              </w:rPr>
            </w:pPr>
          </w:p>
        </w:tc>
      </w:tr>
      <w:tr w:rsidR="00A72BEB">
        <w:trPr>
          <w:trHeight w:val="286"/>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сопровождения</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Обсуждение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промежуточного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промежуточных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психолого-педагогического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результатов прохождения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консилиума по прохождению</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учениками адаптационного</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учениками 5-ых классов.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психолого-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Подведение итогов</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педагогического консилиума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прохождения ученикам</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адаптационного периода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итогам адаптационного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периода в 5-х 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психолого-</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педагогических консилиумов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выявление и профилактика</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 ученикам с выявленным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случаев школьной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риском школьной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дезадаптации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дезадаптации.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производственных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совещаний,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учителей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заседаний МО по различным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проблемам протекания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адаптационного периода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7"/>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 а также вопросам</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совещания с</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классными руководителями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5-ых классов по организации</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компетенции 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соответствии со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согласование плана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школьной программой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мероприятий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и социализации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Оказание помощи классным</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руководителям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планировании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компетенции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классных</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разработке 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руководителей по</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ectPr w:rsidR="00A72BEB">
          <w:pgSz w:w="11900" w:h="16838"/>
          <w:pgMar w:top="700" w:right="266" w:bottom="429" w:left="1440" w:header="0" w:footer="0" w:gutter="0"/>
          <w:cols w:space="720" w:equalWidth="0">
            <w:col w:w="10200"/>
          </w:cols>
        </w:sectPr>
      </w:pPr>
    </w:p>
    <w:p w:rsidR="00A72BEB" w:rsidRDefault="00A72BEB">
      <w:pPr>
        <w:ind w:left="4640"/>
        <w:rPr>
          <w:sz w:val="20"/>
          <w:szCs w:val="20"/>
        </w:rPr>
      </w:pP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проведении классных часов,</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вопросам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организации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 внеклассных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работы в классе</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Осуществление контроля за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Контроль за процессом</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реализацией школьной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-методическая</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воспитательной работы,</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программы воспитания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социализации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и корректировка</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Организация и проведение</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педагогической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организации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обучения в условиях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введения ФГОС в 5-х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классах.</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Организация мероприятий по</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Повышение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повышению квалификации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профессиональной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педагогов школы в рамках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реализации ФГОС.</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педагогов</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5"/>
        </w:trPr>
        <w:tc>
          <w:tcPr>
            <w:tcW w:w="3540" w:type="dxa"/>
            <w:tcBorders>
              <w:left w:val="single" w:sz="8" w:space="0" w:color="4BACC6"/>
              <w:bottom w:val="single" w:sz="8" w:space="0" w:color="4BACC6"/>
            </w:tcBorders>
            <w:vAlign w:val="bottom"/>
          </w:tcPr>
          <w:p w:rsidR="00A72BEB" w:rsidRDefault="00A72BEB">
            <w:pPr>
              <w:rPr>
                <w:sz w:val="23"/>
                <w:szCs w:val="23"/>
              </w:rPr>
            </w:pPr>
          </w:p>
        </w:tc>
        <w:tc>
          <w:tcPr>
            <w:tcW w:w="5100" w:type="dxa"/>
            <w:gridSpan w:val="2"/>
            <w:tcBorders>
              <w:bottom w:val="single" w:sz="8" w:space="0" w:color="4BACC6"/>
            </w:tcBorders>
            <w:vAlign w:val="bottom"/>
          </w:tcPr>
          <w:p w:rsidR="00A72BEB" w:rsidRDefault="00B71002">
            <w:pPr>
              <w:spacing w:line="271" w:lineRule="exact"/>
              <w:ind w:left="160"/>
              <w:rPr>
                <w:sz w:val="20"/>
                <w:szCs w:val="20"/>
              </w:rPr>
            </w:pPr>
            <w:r>
              <w:rPr>
                <w:rFonts w:eastAsia="Times New Roman"/>
                <w:b/>
                <w:bCs/>
                <w:sz w:val="24"/>
                <w:szCs w:val="24"/>
              </w:rPr>
              <w:t>Классные руководители</w:t>
            </w:r>
          </w:p>
        </w:tc>
        <w:tc>
          <w:tcPr>
            <w:tcW w:w="1420" w:type="dxa"/>
            <w:tcBorders>
              <w:bottom w:val="single" w:sz="8" w:space="0" w:color="4BACC6"/>
              <w:right w:val="single" w:sz="8" w:space="0" w:color="4BACC6"/>
            </w:tcBorders>
            <w:vAlign w:val="bottom"/>
          </w:tcPr>
          <w:p w:rsidR="00A72BEB" w:rsidRDefault="00A72BEB">
            <w:pPr>
              <w:rPr>
                <w:sz w:val="23"/>
                <w:szCs w:val="23"/>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Составление плана</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Организация жизни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воспитательной работы 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Классного коллектива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графика 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соответствии 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потребностями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 и их</w:t>
            </w:r>
          </w:p>
        </w:tc>
        <w:tc>
          <w:tcPr>
            <w:tcW w:w="1420" w:type="dxa"/>
            <w:tcBorders>
              <w:right w:val="single" w:sz="8" w:space="0" w:color="4BACC6"/>
            </w:tcBorders>
            <w:vAlign w:val="bottom"/>
          </w:tcPr>
          <w:p w:rsidR="00A72BEB" w:rsidRDefault="00A72BEB">
            <w:pPr>
              <w:rPr>
                <w:sz w:val="24"/>
                <w:szCs w:val="24"/>
              </w:rPr>
            </w:pPr>
          </w:p>
        </w:tc>
      </w:tr>
      <w:tr w:rsidR="00A72BEB">
        <w:trPr>
          <w:trHeight w:val="272"/>
        </w:trPr>
        <w:tc>
          <w:tcPr>
            <w:tcW w:w="3540" w:type="dxa"/>
            <w:tcBorders>
              <w:left w:val="single" w:sz="8" w:space="0" w:color="4BACC6"/>
              <w:right w:val="single" w:sz="8" w:space="0" w:color="4BACC6"/>
            </w:tcBorders>
            <w:vAlign w:val="bottom"/>
          </w:tcPr>
          <w:p w:rsidR="00A72BEB" w:rsidRDefault="00A72BEB">
            <w:pPr>
              <w:rPr>
                <w:sz w:val="23"/>
                <w:szCs w:val="23"/>
              </w:rPr>
            </w:pPr>
          </w:p>
        </w:tc>
        <w:tc>
          <w:tcPr>
            <w:tcW w:w="1980" w:type="dxa"/>
            <w:tcBorders>
              <w:right w:val="single" w:sz="8" w:space="0" w:color="4BACC6"/>
            </w:tcBorders>
            <w:vAlign w:val="bottom"/>
          </w:tcPr>
          <w:p w:rsidR="00A72BEB" w:rsidRDefault="00A72BEB">
            <w:pPr>
              <w:rPr>
                <w:sz w:val="23"/>
                <w:szCs w:val="23"/>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родителей, воспитательной</w:t>
            </w:r>
          </w:p>
        </w:tc>
        <w:tc>
          <w:tcPr>
            <w:tcW w:w="1420" w:type="dxa"/>
            <w:tcBorders>
              <w:right w:val="single" w:sz="8" w:space="0" w:color="4BACC6"/>
            </w:tcBorders>
            <w:vAlign w:val="bottom"/>
          </w:tcPr>
          <w:p w:rsidR="00A72BEB" w:rsidRDefault="00A72BEB">
            <w:pPr>
              <w:rPr>
                <w:sz w:val="23"/>
                <w:szCs w:val="23"/>
              </w:rPr>
            </w:pPr>
          </w:p>
        </w:tc>
      </w:tr>
      <w:tr w:rsidR="00A72BEB">
        <w:trPr>
          <w:trHeight w:val="285"/>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необходимостью</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3"/>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Проведение</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Учет потребностей</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запланированных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учеников класса и их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родителей, профилактика</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мероприятий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возможных проблемных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классе, в том числе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ситуаций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тематических классных часов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специалистов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психолога).</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Составление плана работы с</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Проведение</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родителями, плана</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системной работы с</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проведения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родителями</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приглашением психолога,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социального педагога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других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специалистов.</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Изучение состава 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Профилактическ</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Своевременное выявление</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структуры</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дезадаптированных семей и</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семей обучающихся.</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 из таких семей</w:t>
            </w:r>
          </w:p>
        </w:tc>
        <w:tc>
          <w:tcPr>
            <w:tcW w:w="1420" w:type="dxa"/>
            <w:tcBorders>
              <w:right w:val="single" w:sz="8" w:space="0" w:color="4BACC6"/>
            </w:tcBorders>
            <w:vAlign w:val="bottom"/>
          </w:tcPr>
          <w:p w:rsidR="00A72BEB" w:rsidRDefault="00A72BEB">
            <w:pPr>
              <w:rPr>
                <w:sz w:val="24"/>
                <w:szCs w:val="24"/>
              </w:rPr>
            </w:pPr>
          </w:p>
        </w:tc>
      </w:tr>
      <w:tr w:rsidR="00A72BEB">
        <w:trPr>
          <w:trHeight w:val="281"/>
        </w:trPr>
        <w:tc>
          <w:tcPr>
            <w:tcW w:w="3540" w:type="dxa"/>
            <w:tcBorders>
              <w:left w:val="single" w:sz="8" w:space="0" w:color="4BACC6"/>
              <w:bottom w:val="single" w:sz="8" w:space="0" w:color="4BACC6"/>
              <w:right w:val="single" w:sz="8" w:space="0" w:color="4BACC6"/>
            </w:tcBorders>
            <w:vAlign w:val="bottom"/>
          </w:tcPr>
          <w:p w:rsidR="00A72BEB" w:rsidRDefault="00A72BEB">
            <w:pPr>
              <w:rPr>
                <w:sz w:val="24"/>
                <w:szCs w:val="24"/>
              </w:rPr>
            </w:pP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0"/>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5"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83"/>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40" w:lineRule="exact"/>
        <w:rPr>
          <w:sz w:val="20"/>
          <w:szCs w:val="20"/>
        </w:rPr>
      </w:pPr>
    </w:p>
    <w:p w:rsidR="00A72BEB" w:rsidRDefault="004B7DD4">
      <w:pPr>
        <w:ind w:left="9720"/>
        <w:rPr>
          <w:sz w:val="20"/>
          <w:szCs w:val="20"/>
        </w:rPr>
      </w:pPr>
      <w:r>
        <w:rPr>
          <w:sz w:val="20"/>
          <w:szCs w:val="20"/>
        </w:rPr>
        <w:t>278</w:t>
      </w:r>
    </w:p>
    <w:p w:rsidR="00A72BEB" w:rsidRDefault="00A72BEB">
      <w:pPr>
        <w:sectPr w:rsidR="00A72BEB">
          <w:pgSz w:w="11900" w:h="16838"/>
          <w:pgMar w:top="700" w:right="266" w:bottom="429" w:left="1440" w:header="0" w:footer="0" w:gutter="0"/>
          <w:cols w:space="720" w:equalWidth="0">
            <w:col w:w="10200"/>
          </w:cols>
        </w:sectPr>
      </w:pPr>
    </w:p>
    <w:p w:rsidR="00A72BEB" w:rsidRDefault="00A72BEB" w:rsidP="00285940">
      <w:pPr>
        <w:ind w:left="4640"/>
        <w:rPr>
          <w:sz w:val="20"/>
          <w:szCs w:val="20"/>
        </w:rPr>
      </w:pPr>
    </w:p>
    <w:p w:rsidR="00285940" w:rsidRDefault="00285940" w:rsidP="00285940">
      <w:pPr>
        <w:ind w:left="4640"/>
        <w:rPr>
          <w:sz w:val="20"/>
          <w:szCs w:val="20"/>
        </w:rPr>
      </w:pPr>
    </w:p>
    <w:p w:rsidR="00285940" w:rsidRDefault="00285940" w:rsidP="00285940">
      <w:pPr>
        <w:ind w:left="4640"/>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540"/>
        <w:gridCol w:w="1980"/>
        <w:gridCol w:w="3120"/>
        <w:gridCol w:w="1420"/>
      </w:tblGrid>
      <w:tr w:rsidR="00A72BEB">
        <w:trPr>
          <w:trHeight w:val="290"/>
        </w:trPr>
        <w:tc>
          <w:tcPr>
            <w:tcW w:w="3540" w:type="dxa"/>
            <w:tcBorders>
              <w:top w:val="single" w:sz="8" w:space="0" w:color="4BACC6"/>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обучения и</w:t>
            </w:r>
          </w:p>
        </w:tc>
        <w:tc>
          <w:tcPr>
            <w:tcW w:w="1980" w:type="dxa"/>
            <w:tcBorders>
              <w:top w:val="single" w:sz="8" w:space="0" w:color="4BACC6"/>
              <w:right w:val="single" w:sz="8" w:space="0" w:color="4BACC6"/>
            </w:tcBorders>
            <w:vAlign w:val="bottom"/>
          </w:tcPr>
          <w:p w:rsidR="00A72BEB" w:rsidRDefault="00A72BEB">
            <w:pPr>
              <w:rPr>
                <w:sz w:val="24"/>
                <w:szCs w:val="24"/>
              </w:rPr>
            </w:pPr>
          </w:p>
        </w:tc>
        <w:tc>
          <w:tcPr>
            <w:tcW w:w="3120" w:type="dxa"/>
            <w:tcBorders>
              <w:top w:val="single" w:sz="8" w:space="0" w:color="4BACC6"/>
              <w:right w:val="single" w:sz="8" w:space="0" w:color="4BACC6"/>
            </w:tcBorders>
            <w:vAlign w:val="bottom"/>
          </w:tcPr>
          <w:p w:rsidR="00A72BEB" w:rsidRDefault="00B71002">
            <w:pPr>
              <w:ind w:left="100"/>
              <w:rPr>
                <w:sz w:val="20"/>
                <w:szCs w:val="20"/>
              </w:rPr>
            </w:pPr>
            <w:r>
              <w:rPr>
                <w:rFonts w:eastAsia="Times New Roman"/>
                <w:sz w:val="24"/>
                <w:szCs w:val="24"/>
              </w:rPr>
              <w:t>связанных с воспитанием</w:t>
            </w:r>
          </w:p>
        </w:tc>
        <w:tc>
          <w:tcPr>
            <w:tcW w:w="1420" w:type="dxa"/>
            <w:tcBorders>
              <w:top w:val="single" w:sz="8" w:space="0" w:color="4BACC6"/>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учеников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2" w:lineRule="exact"/>
              <w:ind w:left="100"/>
              <w:rPr>
                <w:sz w:val="20"/>
                <w:szCs w:val="20"/>
              </w:rPr>
            </w:pPr>
            <w:r>
              <w:rPr>
                <w:rFonts w:eastAsia="Times New Roman"/>
                <w:sz w:val="24"/>
                <w:szCs w:val="24"/>
              </w:rPr>
              <w:t>детей</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тематических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Просвещение</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Повышение уровня</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родительских собраний по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компетентности родителей</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вопросам проблем обучения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 вопросах обучения и</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воспитания (по графику).</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воспитания 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Работа в рамках реализации</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Реализация системы</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достижений освоения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основной образовательной</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 достижений</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программы</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обучающихся (формирование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портфеля достижений)</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tcBorders>
            <w:vAlign w:val="bottom"/>
          </w:tcPr>
          <w:p w:rsidR="00A72BEB" w:rsidRDefault="00A72BEB">
            <w:pPr>
              <w:rPr>
                <w:sz w:val="24"/>
                <w:szCs w:val="24"/>
              </w:rPr>
            </w:pPr>
          </w:p>
        </w:tc>
        <w:tc>
          <w:tcPr>
            <w:tcW w:w="5100" w:type="dxa"/>
            <w:gridSpan w:val="2"/>
            <w:tcBorders>
              <w:bottom w:val="single" w:sz="8" w:space="0" w:color="4BACC6"/>
            </w:tcBorders>
            <w:vAlign w:val="bottom"/>
          </w:tcPr>
          <w:p w:rsidR="00A72BEB" w:rsidRDefault="00B71002">
            <w:pPr>
              <w:spacing w:line="274" w:lineRule="exact"/>
              <w:ind w:left="260"/>
              <w:rPr>
                <w:sz w:val="20"/>
                <w:szCs w:val="20"/>
              </w:rPr>
            </w:pPr>
            <w:r>
              <w:rPr>
                <w:rFonts w:eastAsia="Times New Roman"/>
                <w:b/>
                <w:bCs/>
                <w:sz w:val="24"/>
                <w:szCs w:val="24"/>
              </w:rPr>
              <w:t>Учителя-предметники</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Консультатив</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родителей</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ное,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родителям в конфликтных</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учеников 5-х классов,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и проблемных ситуациях,</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сложности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связанных с обучением</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проблемы в 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детей</w:t>
            </w: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1"/>
        </w:trPr>
        <w:tc>
          <w:tcPr>
            <w:tcW w:w="3540" w:type="dxa"/>
            <w:tcBorders>
              <w:left w:val="single" w:sz="8" w:space="0" w:color="4BACC6"/>
              <w:right w:val="single" w:sz="8" w:space="0" w:color="4BACC6"/>
            </w:tcBorders>
            <w:vAlign w:val="bottom"/>
          </w:tcPr>
          <w:p w:rsidR="00A72BEB" w:rsidRDefault="00B71002">
            <w:pPr>
              <w:spacing w:line="271" w:lineRule="exact"/>
              <w:ind w:left="120"/>
              <w:rPr>
                <w:sz w:val="20"/>
                <w:szCs w:val="20"/>
              </w:rPr>
            </w:pPr>
            <w:r>
              <w:rPr>
                <w:rFonts w:eastAsia="Times New Roman"/>
                <w:b/>
                <w:bCs/>
                <w:sz w:val="24"/>
                <w:szCs w:val="24"/>
              </w:rPr>
              <w:t>Реализация</w:t>
            </w:r>
          </w:p>
        </w:tc>
        <w:tc>
          <w:tcPr>
            <w:tcW w:w="198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Диагностика</w:t>
            </w:r>
          </w:p>
        </w:tc>
        <w:tc>
          <w:tcPr>
            <w:tcW w:w="31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Оценка степени</w:t>
            </w:r>
          </w:p>
        </w:tc>
        <w:tc>
          <w:tcPr>
            <w:tcW w:w="1420" w:type="dxa"/>
            <w:tcBorders>
              <w:right w:val="single" w:sz="8" w:space="0" w:color="4BACC6"/>
            </w:tcBorders>
            <w:vAlign w:val="bottom"/>
          </w:tcPr>
          <w:p w:rsidR="00A72BEB" w:rsidRDefault="00B71002">
            <w:pPr>
              <w:spacing w:line="266"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внутришкольного</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эффективности введения</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мониторинга</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ФГОС</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образовательных</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достижений обучающихся.</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Разработка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Организационно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Предупреждение появления</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учебных планов для</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-методическое,</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проблем в обучении у</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различных</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различных групп</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категорий учеников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обучающихся</w:t>
            </w: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соответствии с</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индивидуальными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интеллектуальными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способностями: «одаренные»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«способные»</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ученики «группы риска» и</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A72BEB">
            <w:pPr>
              <w:rPr>
                <w:sz w:val="24"/>
                <w:szCs w:val="24"/>
              </w:rPr>
            </w:pPr>
          </w:p>
        </w:tc>
        <w:tc>
          <w:tcPr>
            <w:tcW w:w="1420" w:type="dxa"/>
            <w:tcBorders>
              <w:right w:val="single" w:sz="8" w:space="0" w:color="4BACC6"/>
            </w:tcBorders>
            <w:vAlign w:val="bottom"/>
          </w:tcPr>
          <w:p w:rsidR="00A72BEB" w:rsidRDefault="00A72BEB">
            <w:pPr>
              <w:rPr>
                <w:sz w:val="24"/>
                <w:szCs w:val="24"/>
              </w:rPr>
            </w:pPr>
          </w:p>
        </w:tc>
      </w:tr>
      <w:tr w:rsidR="00A72BEB">
        <w:trPr>
          <w:trHeight w:val="278"/>
        </w:trPr>
        <w:tc>
          <w:tcPr>
            <w:tcW w:w="3540" w:type="dxa"/>
            <w:tcBorders>
              <w:left w:val="single" w:sz="8" w:space="0" w:color="4BACC6"/>
              <w:bottom w:val="single" w:sz="8" w:space="0" w:color="4BACC6"/>
              <w:right w:val="single" w:sz="8" w:space="0" w:color="4BACC6"/>
            </w:tcBorders>
            <w:vAlign w:val="bottom"/>
          </w:tcPr>
          <w:p w:rsidR="00A72BEB" w:rsidRDefault="00B71002">
            <w:pPr>
              <w:spacing w:line="273" w:lineRule="exact"/>
              <w:ind w:left="120"/>
              <w:rPr>
                <w:sz w:val="20"/>
                <w:szCs w:val="20"/>
              </w:rPr>
            </w:pPr>
            <w:r>
              <w:rPr>
                <w:rFonts w:eastAsia="Times New Roman"/>
                <w:b/>
                <w:bCs/>
                <w:sz w:val="24"/>
                <w:szCs w:val="24"/>
              </w:rPr>
              <w:t>т.д.</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r w:rsidR="00A72BEB">
        <w:trPr>
          <w:trHeight w:val="274"/>
        </w:trPr>
        <w:tc>
          <w:tcPr>
            <w:tcW w:w="3540" w:type="dxa"/>
            <w:tcBorders>
              <w:left w:val="single" w:sz="8" w:space="0" w:color="4BACC6"/>
              <w:right w:val="single" w:sz="8" w:space="0" w:color="4BACC6"/>
            </w:tcBorders>
            <w:vAlign w:val="bottom"/>
          </w:tcPr>
          <w:p w:rsidR="00A72BEB" w:rsidRDefault="00B71002">
            <w:pPr>
              <w:spacing w:line="274" w:lineRule="exact"/>
              <w:ind w:left="120"/>
              <w:rPr>
                <w:sz w:val="20"/>
                <w:szCs w:val="20"/>
              </w:rPr>
            </w:pPr>
            <w:r>
              <w:rPr>
                <w:rFonts w:eastAsia="Times New Roman"/>
                <w:b/>
                <w:bCs/>
                <w:sz w:val="24"/>
                <w:szCs w:val="24"/>
              </w:rPr>
              <w:t>Проведение индивидуальных</w:t>
            </w:r>
          </w:p>
        </w:tc>
        <w:tc>
          <w:tcPr>
            <w:tcW w:w="198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Консультативно</w:t>
            </w:r>
          </w:p>
        </w:tc>
        <w:tc>
          <w:tcPr>
            <w:tcW w:w="31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Оказание помощи</w:t>
            </w:r>
          </w:p>
        </w:tc>
        <w:tc>
          <w:tcPr>
            <w:tcW w:w="1420" w:type="dxa"/>
            <w:tcBorders>
              <w:right w:val="single" w:sz="8" w:space="0" w:color="4BACC6"/>
            </w:tcBorders>
            <w:vAlign w:val="bottom"/>
          </w:tcPr>
          <w:p w:rsidR="00A72BEB" w:rsidRDefault="00B71002">
            <w:pPr>
              <w:spacing w:line="268" w:lineRule="exact"/>
              <w:ind w:left="100"/>
              <w:rPr>
                <w:sz w:val="20"/>
                <w:szCs w:val="20"/>
              </w:rPr>
            </w:pPr>
            <w:r>
              <w:rPr>
                <w:rFonts w:eastAsia="Times New Roman"/>
                <w:sz w:val="24"/>
                <w:szCs w:val="24"/>
              </w:rPr>
              <w:t>В течение</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консультаций для учеников,</w:t>
            </w:r>
          </w:p>
        </w:tc>
        <w:tc>
          <w:tcPr>
            <w:tcW w:w="198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е, профилактика</w:t>
            </w: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ученикам в</w:t>
            </w:r>
          </w:p>
        </w:tc>
        <w:tc>
          <w:tcPr>
            <w:tcW w:w="14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года</w:t>
            </w:r>
          </w:p>
        </w:tc>
      </w:tr>
      <w:tr w:rsidR="00A72BEB">
        <w:trPr>
          <w:trHeight w:val="276"/>
        </w:trPr>
        <w:tc>
          <w:tcPr>
            <w:tcW w:w="3540" w:type="dxa"/>
            <w:tcBorders>
              <w:left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имеющих трудности в</w:t>
            </w:r>
          </w:p>
        </w:tc>
        <w:tc>
          <w:tcPr>
            <w:tcW w:w="1980" w:type="dxa"/>
            <w:tcBorders>
              <w:right w:val="single" w:sz="8" w:space="0" w:color="4BACC6"/>
            </w:tcBorders>
            <w:vAlign w:val="bottom"/>
          </w:tcPr>
          <w:p w:rsidR="00A72BEB" w:rsidRDefault="00A72BEB">
            <w:pPr>
              <w:rPr>
                <w:sz w:val="24"/>
                <w:szCs w:val="24"/>
              </w:rPr>
            </w:pPr>
          </w:p>
        </w:tc>
        <w:tc>
          <w:tcPr>
            <w:tcW w:w="3120" w:type="dxa"/>
            <w:tcBorders>
              <w:right w:val="single" w:sz="8" w:space="0" w:color="4BACC6"/>
            </w:tcBorders>
            <w:vAlign w:val="bottom"/>
          </w:tcPr>
          <w:p w:rsidR="00A72BEB" w:rsidRDefault="00B71002">
            <w:pPr>
              <w:spacing w:line="271" w:lineRule="exact"/>
              <w:ind w:left="100"/>
              <w:rPr>
                <w:sz w:val="20"/>
                <w:szCs w:val="20"/>
              </w:rPr>
            </w:pPr>
            <w:r>
              <w:rPr>
                <w:rFonts w:eastAsia="Times New Roman"/>
                <w:sz w:val="24"/>
                <w:szCs w:val="24"/>
              </w:rPr>
              <w:t>процессе обучения</w:t>
            </w:r>
          </w:p>
        </w:tc>
        <w:tc>
          <w:tcPr>
            <w:tcW w:w="1420" w:type="dxa"/>
            <w:tcBorders>
              <w:right w:val="single" w:sz="8" w:space="0" w:color="4BACC6"/>
            </w:tcBorders>
            <w:vAlign w:val="bottom"/>
          </w:tcPr>
          <w:p w:rsidR="00A72BEB" w:rsidRDefault="00A72BEB">
            <w:pPr>
              <w:rPr>
                <w:sz w:val="24"/>
                <w:szCs w:val="24"/>
              </w:rPr>
            </w:pPr>
          </w:p>
        </w:tc>
      </w:tr>
      <w:tr w:rsidR="00A72BEB">
        <w:trPr>
          <w:trHeight w:val="280"/>
        </w:trPr>
        <w:tc>
          <w:tcPr>
            <w:tcW w:w="3540" w:type="dxa"/>
            <w:tcBorders>
              <w:left w:val="single" w:sz="8" w:space="0" w:color="4BACC6"/>
              <w:bottom w:val="single" w:sz="8" w:space="0" w:color="4BACC6"/>
              <w:right w:val="single" w:sz="8" w:space="0" w:color="4BACC6"/>
            </w:tcBorders>
            <w:vAlign w:val="bottom"/>
          </w:tcPr>
          <w:p w:rsidR="00A72BEB" w:rsidRDefault="00B71002">
            <w:pPr>
              <w:ind w:left="120"/>
              <w:rPr>
                <w:sz w:val="20"/>
                <w:szCs w:val="20"/>
              </w:rPr>
            </w:pPr>
            <w:r>
              <w:rPr>
                <w:rFonts w:eastAsia="Times New Roman"/>
                <w:b/>
                <w:bCs/>
                <w:sz w:val="24"/>
                <w:szCs w:val="24"/>
              </w:rPr>
              <w:t>обучении.</w:t>
            </w:r>
          </w:p>
        </w:tc>
        <w:tc>
          <w:tcPr>
            <w:tcW w:w="1980" w:type="dxa"/>
            <w:tcBorders>
              <w:bottom w:val="single" w:sz="8" w:space="0" w:color="4BACC6"/>
              <w:right w:val="single" w:sz="8" w:space="0" w:color="4BACC6"/>
            </w:tcBorders>
            <w:vAlign w:val="bottom"/>
          </w:tcPr>
          <w:p w:rsidR="00A72BEB" w:rsidRDefault="00A72BEB">
            <w:pPr>
              <w:rPr>
                <w:sz w:val="24"/>
                <w:szCs w:val="24"/>
              </w:rPr>
            </w:pPr>
          </w:p>
        </w:tc>
        <w:tc>
          <w:tcPr>
            <w:tcW w:w="3120" w:type="dxa"/>
            <w:tcBorders>
              <w:bottom w:val="single" w:sz="8" w:space="0" w:color="4BACC6"/>
              <w:right w:val="single" w:sz="8" w:space="0" w:color="4BACC6"/>
            </w:tcBorders>
            <w:vAlign w:val="bottom"/>
          </w:tcPr>
          <w:p w:rsidR="00A72BEB" w:rsidRDefault="00A72BEB">
            <w:pPr>
              <w:rPr>
                <w:sz w:val="24"/>
                <w:szCs w:val="24"/>
              </w:rPr>
            </w:pPr>
          </w:p>
        </w:tc>
        <w:tc>
          <w:tcPr>
            <w:tcW w:w="1420" w:type="dxa"/>
            <w:tcBorders>
              <w:bottom w:val="single" w:sz="8" w:space="0" w:color="4BACC6"/>
              <w:right w:val="single" w:sz="8" w:space="0" w:color="4BACC6"/>
            </w:tcBorders>
            <w:vAlign w:val="bottom"/>
          </w:tcPr>
          <w:p w:rsidR="00A72BEB" w:rsidRDefault="00A72BEB">
            <w:pPr>
              <w:rPr>
                <w:sz w:val="24"/>
                <w:szCs w:val="24"/>
              </w:rPr>
            </w:pP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318" w:lineRule="exact"/>
        <w:rPr>
          <w:sz w:val="20"/>
          <w:szCs w:val="20"/>
        </w:rPr>
      </w:pPr>
    </w:p>
    <w:p w:rsidR="00A72BEB" w:rsidRDefault="00A72BEB" w:rsidP="00285940">
      <w:pPr>
        <w:rPr>
          <w:sz w:val="20"/>
          <w:szCs w:val="20"/>
        </w:rPr>
      </w:pPr>
    </w:p>
    <w:p w:rsidR="00A72BEB" w:rsidRDefault="004B7DD4">
      <w:pPr>
        <w:sectPr w:rsidR="00A72BEB">
          <w:pgSz w:w="11900" w:h="16838"/>
          <w:pgMar w:top="700" w:right="266" w:bottom="429" w:left="1440" w:header="0" w:footer="0" w:gutter="0"/>
          <w:cols w:space="720" w:equalWidth="0">
            <w:col w:w="10200"/>
          </w:cols>
        </w:sectPr>
      </w:pPr>
      <w:r>
        <w:t xml:space="preserve">                           </w:t>
      </w:r>
      <w:r w:rsidR="007147BA">
        <w:t xml:space="preserve">                                                                                                                                          </w:t>
      </w:r>
      <w:r>
        <w:t xml:space="preserve">  279</w:t>
      </w:r>
    </w:p>
    <w:p w:rsidR="00A72BEB" w:rsidRDefault="00A72BEB" w:rsidP="003751BA">
      <w:pPr>
        <w:ind w:left="8820"/>
        <w:rPr>
          <w:sz w:val="20"/>
          <w:szCs w:val="20"/>
        </w:rPr>
      </w:pPr>
    </w:p>
    <w:p w:rsidR="00A72BEB" w:rsidRDefault="00B71002">
      <w:pPr>
        <w:ind w:left="3040"/>
        <w:rPr>
          <w:sz w:val="20"/>
          <w:szCs w:val="20"/>
        </w:rPr>
      </w:pPr>
      <w:r>
        <w:rPr>
          <w:rFonts w:eastAsia="Times New Roman"/>
          <w:b/>
          <w:bCs/>
          <w:sz w:val="24"/>
          <w:szCs w:val="24"/>
        </w:rPr>
        <w:t>Уровневая характеристика профессиональной компетентности учителя</w:t>
      </w:r>
    </w:p>
    <w:p w:rsidR="00A72BEB" w:rsidRDefault="00BD17F1">
      <w:pPr>
        <w:spacing w:line="20" w:lineRule="exact"/>
        <w:rPr>
          <w:sz w:val="20"/>
          <w:szCs w:val="20"/>
        </w:rPr>
      </w:pPr>
      <w:r>
        <w:rPr>
          <w:noProof/>
          <w:sz w:val="20"/>
          <w:szCs w:val="20"/>
        </w:rPr>
        <w:pict>
          <v:line id="Shape 426" o:spid="_x0000_s1451" style="position:absolute;z-index:251830784;visibility:visible;mso-wrap-style:square;mso-wrap-distance-left:0;mso-wrap-distance-top:0;mso-wrap-distance-right:0;mso-wrap-distance-bottom:0;mso-position-horizontal:absolute;mso-position-horizontal-relative:text;mso-position-vertical:absolute;mso-position-vertical-relative:text" from="2.75pt,.25pt" to="2.75pt,432.05pt" o:allowincell="f" strokecolor="#548dd4" strokeweight=".48pt"/>
        </w:pict>
      </w:r>
      <w:r>
        <w:rPr>
          <w:noProof/>
          <w:sz w:val="20"/>
          <w:szCs w:val="20"/>
        </w:rPr>
        <w:pict>
          <v:line id="Shape 427" o:spid="_x0000_s1452" style="position:absolute;z-index:251831808;visibility:visible;mso-wrap-style:square;mso-wrap-distance-left:0;mso-wrap-distance-top:0;mso-wrap-distance-right:0;mso-wrap-distance-bottom:0;mso-position-horizontal:absolute;mso-position-horizontal-relative:text;mso-position-vertical:absolute;mso-position-vertical-relative:text" from="718.65pt,.25pt" to="718.65pt,432.05pt" o:allowincell="f" strokecolor="#548dd4" strokeweight=".16931mm"/>
        </w:pict>
      </w: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580"/>
        <w:gridCol w:w="20"/>
      </w:tblGrid>
      <w:tr w:rsidR="00A72BEB" w:rsidRPr="003751BA">
        <w:trPr>
          <w:trHeight w:val="268"/>
        </w:trPr>
        <w:tc>
          <w:tcPr>
            <w:tcW w:w="360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1240"/>
              <w:rPr>
                <w:sz w:val="20"/>
                <w:szCs w:val="20"/>
              </w:rPr>
            </w:pPr>
            <w:r w:rsidRPr="003751BA">
              <w:rPr>
                <w:rFonts w:eastAsia="Times New Roman"/>
                <w:b/>
                <w:bCs/>
                <w:sz w:val="20"/>
                <w:szCs w:val="20"/>
              </w:rPr>
              <w:t>Критерии</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840"/>
              <w:rPr>
                <w:sz w:val="20"/>
                <w:szCs w:val="20"/>
              </w:rPr>
            </w:pPr>
            <w:r w:rsidRPr="003751BA">
              <w:rPr>
                <w:rFonts w:eastAsia="Times New Roman"/>
                <w:b/>
                <w:bCs/>
                <w:sz w:val="20"/>
                <w:szCs w:val="20"/>
              </w:rPr>
              <w:t>Базовый (1 балл)</w:t>
            </w:r>
          </w:p>
        </w:tc>
        <w:tc>
          <w:tcPr>
            <w:tcW w:w="3560" w:type="dxa"/>
            <w:tcBorders>
              <w:top w:val="single" w:sz="8" w:space="0" w:color="548DD4"/>
              <w:bottom w:val="single" w:sz="8" w:space="0" w:color="548DD4"/>
              <w:right w:val="single" w:sz="8" w:space="0" w:color="548DD4"/>
            </w:tcBorders>
            <w:shd w:val="clear" w:color="auto" w:fill="DBE5F1"/>
            <w:vAlign w:val="bottom"/>
          </w:tcPr>
          <w:p w:rsidR="00A72BEB" w:rsidRPr="003751BA" w:rsidRDefault="00B71002">
            <w:pPr>
              <w:spacing w:line="268" w:lineRule="exact"/>
              <w:ind w:left="340"/>
              <w:rPr>
                <w:sz w:val="20"/>
                <w:szCs w:val="20"/>
              </w:rPr>
            </w:pPr>
            <w:r w:rsidRPr="003751BA">
              <w:rPr>
                <w:rFonts w:eastAsia="Times New Roman"/>
                <w:b/>
                <w:bCs/>
                <w:sz w:val="20"/>
                <w:szCs w:val="20"/>
              </w:rPr>
              <w:t>Промежуточный (2 балла)</w:t>
            </w:r>
          </w:p>
        </w:tc>
        <w:tc>
          <w:tcPr>
            <w:tcW w:w="3580" w:type="dxa"/>
            <w:tcBorders>
              <w:top w:val="single" w:sz="8" w:space="0" w:color="548DD4"/>
              <w:bottom w:val="single" w:sz="8" w:space="0" w:color="548DD4"/>
            </w:tcBorders>
            <w:shd w:val="clear" w:color="auto" w:fill="DBE5F1"/>
            <w:vAlign w:val="bottom"/>
          </w:tcPr>
          <w:p w:rsidR="00A72BEB" w:rsidRPr="003751BA" w:rsidRDefault="00B71002">
            <w:pPr>
              <w:spacing w:line="268" w:lineRule="exact"/>
              <w:ind w:left="500"/>
              <w:rPr>
                <w:sz w:val="20"/>
                <w:szCs w:val="20"/>
              </w:rPr>
            </w:pPr>
            <w:r w:rsidRPr="003751BA">
              <w:rPr>
                <w:rFonts w:eastAsia="Times New Roman"/>
                <w:b/>
                <w:bCs/>
                <w:sz w:val="20"/>
                <w:szCs w:val="20"/>
              </w:rPr>
              <w:t>Профессионал (3 балла)</w:t>
            </w:r>
          </w:p>
        </w:tc>
        <w:tc>
          <w:tcPr>
            <w:tcW w:w="20" w:type="dxa"/>
            <w:tcBorders>
              <w:top w:val="single" w:sz="8" w:space="0" w:color="548DD4"/>
              <w:bottom w:val="single" w:sz="8" w:space="0" w:color="548DD4"/>
            </w:tcBorders>
            <w:vAlign w:val="bottom"/>
          </w:tcPr>
          <w:p w:rsidR="00A72BEB" w:rsidRPr="003751BA" w:rsidRDefault="00A72BEB">
            <w:pPr>
              <w:rPr>
                <w:sz w:val="20"/>
                <w:szCs w:val="20"/>
              </w:rPr>
            </w:pPr>
          </w:p>
        </w:tc>
      </w:tr>
      <w:tr w:rsidR="00A72BEB" w:rsidRPr="003751BA">
        <w:trPr>
          <w:trHeight w:val="266"/>
        </w:trPr>
        <w:tc>
          <w:tcPr>
            <w:tcW w:w="3600" w:type="dxa"/>
            <w:tcBorders>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4" w:lineRule="exact"/>
              <w:ind w:left="1580"/>
              <w:rPr>
                <w:sz w:val="20"/>
                <w:szCs w:val="20"/>
              </w:rPr>
            </w:pPr>
            <w:r w:rsidRPr="003751BA">
              <w:rPr>
                <w:rFonts w:eastAsia="Times New Roman"/>
                <w:b/>
                <w:bCs/>
                <w:sz w:val="20"/>
                <w:szCs w:val="20"/>
              </w:rPr>
              <w:t>Ценностно-смысловая компетенция</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Отношение к осуществлению</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Негативное отношение учителя</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Адекватно реагирует на</w:t>
            </w:r>
          </w:p>
        </w:tc>
        <w:tc>
          <w:tcPr>
            <w:tcW w:w="3580" w:type="dxa"/>
            <w:vAlign w:val="bottom"/>
          </w:tcPr>
          <w:p w:rsidR="00A72BEB" w:rsidRPr="003751BA" w:rsidRDefault="00B71002">
            <w:pPr>
              <w:spacing w:line="263" w:lineRule="exact"/>
              <w:ind w:left="100"/>
              <w:rPr>
                <w:sz w:val="20"/>
                <w:szCs w:val="20"/>
              </w:rPr>
            </w:pPr>
            <w:r w:rsidRPr="003751BA">
              <w:rPr>
                <w:rFonts w:eastAsia="Times New Roman"/>
                <w:sz w:val="20"/>
                <w:szCs w:val="20"/>
              </w:rPr>
              <w:t>Ориентация на новое,</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своей профессиональной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 инновационным процессам</w:t>
            </w:r>
          </w:p>
        </w:tc>
        <w:tc>
          <w:tcPr>
            <w:tcW w:w="3560" w:type="dxa"/>
            <w:tcBorders>
              <w:right w:val="single" w:sz="8" w:space="0" w:color="548DD4"/>
            </w:tcBorders>
            <w:vAlign w:val="bottom"/>
          </w:tcPr>
          <w:p w:rsidR="00A72BEB" w:rsidRPr="003751BA" w:rsidRDefault="003751BA">
            <w:pPr>
              <w:spacing w:line="271" w:lineRule="exact"/>
              <w:ind w:left="100"/>
              <w:rPr>
                <w:sz w:val="20"/>
                <w:szCs w:val="20"/>
              </w:rPr>
            </w:pPr>
            <w:r>
              <w:rPr>
                <w:rFonts w:eastAsia="Times New Roman"/>
                <w:sz w:val="20"/>
                <w:szCs w:val="20"/>
              </w:rPr>
              <w:t>и</w:t>
            </w:r>
            <w:r w:rsidR="00B71002" w:rsidRPr="003751BA">
              <w:rPr>
                <w:rFonts w:eastAsia="Times New Roman"/>
                <w:sz w:val="20"/>
                <w:szCs w:val="20"/>
              </w:rPr>
              <w:t>зменения</w:t>
            </w:r>
            <w:r>
              <w:rPr>
                <w:rFonts w:eastAsia="Times New Roman"/>
                <w:sz w:val="20"/>
                <w:szCs w:val="20"/>
              </w:rPr>
              <w:t>,</w:t>
            </w:r>
            <w:r w:rsidR="00B71002" w:rsidRPr="003751BA">
              <w:rPr>
                <w:rFonts w:eastAsia="Times New Roman"/>
                <w:sz w:val="20"/>
                <w:szCs w:val="20"/>
              </w:rPr>
              <w:t xml:space="preserve"> происходящие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 педагогический</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происходящим в образовании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образовании, готовность и</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поиск – переход на работу в</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(учитель приверженец</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желание работать в</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соответствии с новыми</w:t>
            </w:r>
          </w:p>
        </w:tc>
        <w:tc>
          <w:tcPr>
            <w:tcW w:w="20" w:type="dxa"/>
            <w:vAlign w:val="bottom"/>
          </w:tcPr>
          <w:p w:rsidR="00A72BEB" w:rsidRPr="003751BA" w:rsidRDefault="00A72BEB">
            <w:pPr>
              <w:rPr>
                <w:sz w:val="20"/>
                <w:szCs w:val="20"/>
              </w:rPr>
            </w:pPr>
          </w:p>
        </w:tc>
      </w:tr>
      <w:tr w:rsidR="00A72BEB" w:rsidRPr="003751BA">
        <w:trPr>
          <w:trHeight w:val="277"/>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традиционной формы обучения,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соответствии с новыми</w:t>
            </w:r>
          </w:p>
        </w:tc>
        <w:tc>
          <w:tcPr>
            <w:tcW w:w="3580" w:type="dxa"/>
            <w:vAlign w:val="bottom"/>
          </w:tcPr>
          <w:p w:rsidR="00A72BEB" w:rsidRPr="003751BA" w:rsidRDefault="00B71002">
            <w:pPr>
              <w:ind w:left="100"/>
              <w:rPr>
                <w:sz w:val="20"/>
                <w:szCs w:val="20"/>
              </w:rPr>
            </w:pPr>
            <w:r w:rsidRPr="003751BA">
              <w:rPr>
                <w:rFonts w:eastAsia="Times New Roman"/>
                <w:sz w:val="20"/>
                <w:szCs w:val="20"/>
              </w:rPr>
              <w:t>условиями, стремится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нежелание ничего менять в</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условиями (учитель работает по</w:t>
            </w:r>
          </w:p>
        </w:tc>
        <w:tc>
          <w:tcPr>
            <w:tcW w:w="3580" w:type="dxa"/>
            <w:vAlign w:val="bottom"/>
          </w:tcPr>
          <w:p w:rsidR="00A72BEB" w:rsidRPr="003751BA" w:rsidRDefault="00B71002">
            <w:pPr>
              <w:ind w:left="100"/>
              <w:rPr>
                <w:sz w:val="20"/>
                <w:szCs w:val="20"/>
              </w:rPr>
            </w:pPr>
            <w:r w:rsidRPr="003751BA">
              <w:rPr>
                <w:rFonts w:eastAsia="Times New Roman"/>
                <w:sz w:val="20"/>
                <w:szCs w:val="20"/>
              </w:rPr>
              <w:t>овладению передовых методик,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своей 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традиционной форме обучения</w:t>
            </w:r>
          </w:p>
        </w:tc>
        <w:tc>
          <w:tcPr>
            <w:tcW w:w="3580" w:type="dxa"/>
            <w:vAlign w:val="bottom"/>
          </w:tcPr>
          <w:p w:rsidR="00A72BEB" w:rsidRPr="003751BA" w:rsidRDefault="00B71002">
            <w:pPr>
              <w:ind w:left="100"/>
              <w:rPr>
                <w:sz w:val="20"/>
                <w:szCs w:val="20"/>
              </w:rPr>
            </w:pPr>
            <w:r w:rsidRPr="003751BA">
              <w:rPr>
                <w:rFonts w:eastAsia="Times New Roman"/>
                <w:sz w:val="20"/>
                <w:szCs w:val="20"/>
              </w:rPr>
              <w:t>технологий и др.</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 элементами инноваций)</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Рефлексия профессиональной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осуществляет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осознает свои</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Проводит самооценку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рефлексию своей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недостатки в работе –</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рефлексию своей</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профессиональной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планирует деятельность по их</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профессиональной деятельности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 формально</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устранению</w:t>
            </w:r>
          </w:p>
        </w:tc>
        <w:tc>
          <w:tcPr>
            <w:tcW w:w="3580" w:type="dxa"/>
            <w:vAlign w:val="bottom"/>
          </w:tcPr>
          <w:p w:rsidR="00A72BEB" w:rsidRPr="003751BA" w:rsidRDefault="00B71002">
            <w:pPr>
              <w:ind w:left="100"/>
              <w:rPr>
                <w:sz w:val="20"/>
                <w:szCs w:val="20"/>
              </w:rPr>
            </w:pPr>
            <w:r w:rsidRPr="003751BA">
              <w:rPr>
                <w:rFonts w:eastAsia="Times New Roman"/>
                <w:sz w:val="20"/>
                <w:szCs w:val="20"/>
              </w:rPr>
              <w:t>способствующей к</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80" w:type="dxa"/>
            <w:vAlign w:val="bottom"/>
          </w:tcPr>
          <w:p w:rsidR="00A72BEB" w:rsidRPr="003751BA" w:rsidRDefault="00B71002">
            <w:pPr>
              <w:ind w:left="100"/>
              <w:rPr>
                <w:sz w:val="20"/>
                <w:szCs w:val="20"/>
              </w:rPr>
            </w:pPr>
            <w:r w:rsidRPr="003751BA">
              <w:rPr>
                <w:rFonts w:eastAsia="Times New Roman"/>
                <w:sz w:val="20"/>
                <w:szCs w:val="20"/>
              </w:rPr>
              <w:t>самореализации,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8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самосовершенствованию</w:t>
            </w:r>
          </w:p>
        </w:tc>
        <w:tc>
          <w:tcPr>
            <w:tcW w:w="20" w:type="dxa"/>
            <w:tcBorders>
              <w:bottom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Самообразование учителя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проводит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испытывает</w:t>
            </w:r>
          </w:p>
        </w:tc>
        <w:tc>
          <w:tcPr>
            <w:tcW w:w="3580" w:type="dxa"/>
            <w:vAlign w:val="bottom"/>
          </w:tcPr>
          <w:p w:rsidR="00A72BEB" w:rsidRPr="003751BA" w:rsidRDefault="00B71002">
            <w:pPr>
              <w:spacing w:line="264" w:lineRule="exact"/>
              <w:ind w:left="100"/>
              <w:rPr>
                <w:sz w:val="20"/>
                <w:szCs w:val="20"/>
              </w:rPr>
            </w:pPr>
            <w:r w:rsidRPr="003751BA">
              <w:rPr>
                <w:rFonts w:eastAsia="Times New Roman"/>
                <w:sz w:val="20"/>
                <w:szCs w:val="20"/>
              </w:rPr>
              <w:t>Ориентация на непрерывное</w:t>
            </w:r>
          </w:p>
        </w:tc>
        <w:tc>
          <w:tcPr>
            <w:tcW w:w="20" w:type="dxa"/>
            <w:vAlign w:val="bottom"/>
          </w:tcPr>
          <w:p w:rsidR="00A72BEB" w:rsidRPr="003751BA" w:rsidRDefault="00A72BEB">
            <w:pPr>
              <w:rPr>
                <w:sz w:val="20"/>
                <w:szCs w:val="20"/>
              </w:rPr>
            </w:pP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самообразование формально (не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потребность к</w:t>
            </w:r>
          </w:p>
        </w:tc>
        <w:tc>
          <w:tcPr>
            <w:tcW w:w="3580" w:type="dxa"/>
            <w:vAlign w:val="bottom"/>
          </w:tcPr>
          <w:p w:rsidR="00A72BEB" w:rsidRPr="003751BA" w:rsidRDefault="00B71002">
            <w:pPr>
              <w:spacing w:line="271" w:lineRule="exact"/>
              <w:ind w:left="100"/>
              <w:rPr>
                <w:sz w:val="20"/>
                <w:szCs w:val="20"/>
              </w:rPr>
            </w:pPr>
            <w:r w:rsidRPr="003751BA">
              <w:rPr>
                <w:rFonts w:eastAsia="Times New Roman"/>
                <w:sz w:val="20"/>
                <w:szCs w:val="20"/>
              </w:rPr>
              <w:t>самообразование, постоянная</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личной инициативы,</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развитию,</w:t>
            </w:r>
          </w:p>
        </w:tc>
        <w:tc>
          <w:tcPr>
            <w:tcW w:w="3580" w:type="dxa"/>
            <w:vAlign w:val="bottom"/>
          </w:tcPr>
          <w:p w:rsidR="00A72BEB" w:rsidRPr="003751BA" w:rsidRDefault="00B71002">
            <w:pPr>
              <w:ind w:left="100"/>
              <w:rPr>
                <w:sz w:val="20"/>
                <w:szCs w:val="20"/>
              </w:rPr>
            </w:pPr>
            <w:r w:rsidRPr="003751BA">
              <w:rPr>
                <w:rFonts w:eastAsia="Times New Roman"/>
                <w:sz w:val="20"/>
                <w:szCs w:val="20"/>
              </w:rPr>
              <w:t>включенность в инновационную</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ограничиваясь темой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стремление к обучению, к</w:t>
            </w:r>
          </w:p>
        </w:tc>
        <w:tc>
          <w:tcPr>
            <w:tcW w:w="3580" w:type="dxa"/>
            <w:vAlign w:val="bottom"/>
          </w:tcPr>
          <w:p w:rsidR="00A72BEB" w:rsidRPr="003751BA" w:rsidRDefault="00B71002">
            <w:pPr>
              <w:ind w:left="100"/>
              <w:rPr>
                <w:sz w:val="20"/>
                <w:szCs w:val="20"/>
              </w:rPr>
            </w:pPr>
            <w:r w:rsidRPr="003751BA">
              <w:rPr>
                <w:rFonts w:eastAsia="Times New Roman"/>
                <w:sz w:val="20"/>
                <w:szCs w:val="20"/>
              </w:rPr>
              <w:t>работу проводимой в ОУ.</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самообразования)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профессиональному росту, к</w:t>
            </w:r>
          </w:p>
        </w:tc>
        <w:tc>
          <w:tcPr>
            <w:tcW w:w="3580" w:type="dxa"/>
            <w:vAlign w:val="bottom"/>
          </w:tcPr>
          <w:p w:rsidR="00A72BEB" w:rsidRPr="003751BA" w:rsidRDefault="00B71002">
            <w:pPr>
              <w:ind w:left="100"/>
              <w:rPr>
                <w:sz w:val="20"/>
                <w:szCs w:val="20"/>
              </w:rPr>
            </w:pPr>
            <w:r w:rsidRPr="003751BA">
              <w:rPr>
                <w:rFonts w:eastAsia="Times New Roman"/>
                <w:sz w:val="20"/>
                <w:szCs w:val="20"/>
              </w:rPr>
              <w:t>Учится не только сам, но и</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повышении квалификации</w:t>
            </w:r>
          </w:p>
        </w:tc>
        <w:tc>
          <w:tcPr>
            <w:tcW w:w="3580" w:type="dxa"/>
            <w:vAlign w:val="bottom"/>
          </w:tcPr>
          <w:p w:rsidR="00A72BEB" w:rsidRPr="003751BA" w:rsidRDefault="00B71002">
            <w:pPr>
              <w:ind w:left="100"/>
              <w:rPr>
                <w:sz w:val="20"/>
                <w:szCs w:val="20"/>
              </w:rPr>
            </w:pPr>
            <w:r w:rsidRPr="003751BA">
              <w:rPr>
                <w:rFonts w:eastAsia="Times New Roman"/>
                <w:sz w:val="20"/>
                <w:szCs w:val="20"/>
              </w:rPr>
              <w:t>обучает других, делится опытом</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(учитель сам проявляет</w:t>
            </w:r>
          </w:p>
        </w:tc>
        <w:tc>
          <w:tcPr>
            <w:tcW w:w="3580" w:type="dxa"/>
            <w:vAlign w:val="bottom"/>
          </w:tcPr>
          <w:p w:rsidR="00A72BEB" w:rsidRPr="003751BA" w:rsidRDefault="00B71002">
            <w:pPr>
              <w:ind w:left="100"/>
              <w:rPr>
                <w:sz w:val="20"/>
                <w:szCs w:val="20"/>
              </w:rPr>
            </w:pPr>
            <w:r w:rsidRPr="003751BA">
              <w:rPr>
                <w:rFonts w:eastAsia="Times New Roman"/>
                <w:sz w:val="20"/>
                <w:szCs w:val="20"/>
              </w:rPr>
              <w:t>с коллегами (мастер-классы,</w:t>
            </w:r>
          </w:p>
        </w:tc>
        <w:tc>
          <w:tcPr>
            <w:tcW w:w="20" w:type="dxa"/>
            <w:vAlign w:val="bottom"/>
          </w:tcPr>
          <w:p w:rsidR="00A72BEB" w:rsidRPr="003751BA" w:rsidRDefault="00A72BEB">
            <w:pPr>
              <w:rPr>
                <w:sz w:val="20"/>
                <w:szCs w:val="20"/>
              </w:rPr>
            </w:pPr>
          </w:p>
        </w:tc>
      </w:tr>
      <w:tr w:rsidR="00A72BEB" w:rsidRPr="003751BA">
        <w:trPr>
          <w:trHeight w:val="276"/>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инициативу, поиск и участие в</w:t>
            </w:r>
          </w:p>
        </w:tc>
        <w:tc>
          <w:tcPr>
            <w:tcW w:w="3580" w:type="dxa"/>
            <w:vAlign w:val="bottom"/>
          </w:tcPr>
          <w:p w:rsidR="00A72BEB" w:rsidRPr="003751BA" w:rsidRDefault="00B71002">
            <w:pPr>
              <w:ind w:left="100"/>
              <w:rPr>
                <w:sz w:val="20"/>
                <w:szCs w:val="20"/>
              </w:rPr>
            </w:pPr>
            <w:r w:rsidRPr="003751BA">
              <w:rPr>
                <w:rFonts w:eastAsia="Times New Roman"/>
                <w:sz w:val="20"/>
                <w:szCs w:val="20"/>
              </w:rPr>
              <w:t>выступления, публикации)</w:t>
            </w:r>
          </w:p>
        </w:tc>
        <w:tc>
          <w:tcPr>
            <w:tcW w:w="20" w:type="dxa"/>
            <w:vAlign w:val="bottom"/>
          </w:tcPr>
          <w:p w:rsidR="00A72BEB" w:rsidRPr="003751BA" w:rsidRDefault="00A72BEB">
            <w:pPr>
              <w:rPr>
                <w:sz w:val="20"/>
                <w:szCs w:val="20"/>
              </w:rPr>
            </w:pP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мероприятиях, курсах и др.)</w:t>
            </w:r>
          </w:p>
        </w:tc>
        <w:tc>
          <w:tcPr>
            <w:tcW w:w="3580" w:type="dxa"/>
            <w:tcBorders>
              <w:bottom w:val="single" w:sz="8" w:space="0" w:color="548DD4"/>
            </w:tcBorders>
            <w:vAlign w:val="bottom"/>
          </w:tcPr>
          <w:p w:rsidR="00A72BEB" w:rsidRPr="003751BA" w:rsidRDefault="00A72BEB">
            <w:pPr>
              <w:rPr>
                <w:sz w:val="20"/>
                <w:szCs w:val="20"/>
              </w:rPr>
            </w:pPr>
          </w:p>
        </w:tc>
        <w:tc>
          <w:tcPr>
            <w:tcW w:w="20" w:type="dxa"/>
            <w:tcBorders>
              <w:bottom w:val="single" w:sz="8" w:space="0" w:color="548DD4"/>
            </w:tcBorders>
            <w:vAlign w:val="bottom"/>
          </w:tcPr>
          <w:p w:rsidR="00A72BEB" w:rsidRPr="003751BA" w:rsidRDefault="00A72BEB">
            <w:pPr>
              <w:rPr>
                <w:sz w:val="20"/>
                <w:szCs w:val="20"/>
              </w:rPr>
            </w:pPr>
          </w:p>
        </w:tc>
      </w:tr>
    </w:tbl>
    <w:p w:rsidR="00A72BEB" w:rsidRPr="003751BA" w:rsidRDefault="00B71002">
      <w:pPr>
        <w:spacing w:line="235" w:lineRule="auto"/>
        <w:ind w:right="-39"/>
        <w:jc w:val="center"/>
        <w:rPr>
          <w:sz w:val="20"/>
          <w:szCs w:val="20"/>
        </w:rPr>
      </w:pPr>
      <w:r w:rsidRPr="003751BA">
        <w:rPr>
          <w:rFonts w:eastAsia="Times New Roman"/>
          <w:b/>
          <w:bCs/>
          <w:sz w:val="20"/>
          <w:szCs w:val="20"/>
        </w:rPr>
        <w:t>Компетенция Здоровьесбережения</w:t>
      </w:r>
    </w:p>
    <w:p w:rsidR="00A72BEB" w:rsidRPr="003751BA" w:rsidRDefault="00A72BEB">
      <w:pPr>
        <w:spacing w:line="1" w:lineRule="exact"/>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68"/>
        </w:trPr>
        <w:tc>
          <w:tcPr>
            <w:tcW w:w="360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b/>
                <w:bCs/>
                <w:sz w:val="20"/>
                <w:szCs w:val="20"/>
              </w:rPr>
              <w:t>Ценностные установки в</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80"/>
              <w:rPr>
                <w:sz w:val="20"/>
                <w:szCs w:val="20"/>
              </w:rPr>
            </w:pPr>
            <w:r w:rsidRPr="003751BA">
              <w:rPr>
                <w:rFonts w:eastAsia="Times New Roman"/>
                <w:sz w:val="20"/>
                <w:szCs w:val="20"/>
              </w:rPr>
              <w:t>Понимает термин «здоровье»,</w:t>
            </w:r>
          </w:p>
        </w:tc>
        <w:tc>
          <w:tcPr>
            <w:tcW w:w="3560" w:type="dxa"/>
            <w:tcBorders>
              <w:top w:val="single" w:sz="8" w:space="0" w:color="548DD4"/>
              <w:right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Считает приоритетной задачей</w:t>
            </w:r>
          </w:p>
        </w:tc>
        <w:tc>
          <w:tcPr>
            <w:tcW w:w="3600" w:type="dxa"/>
            <w:tcBorders>
              <w:top w:val="single" w:sz="8" w:space="0" w:color="548DD4"/>
            </w:tcBorders>
            <w:vAlign w:val="bottom"/>
          </w:tcPr>
          <w:p w:rsidR="00A72BEB" w:rsidRPr="003751BA" w:rsidRDefault="00B71002">
            <w:pPr>
              <w:spacing w:line="268" w:lineRule="exact"/>
              <w:ind w:left="100"/>
              <w:rPr>
                <w:sz w:val="20"/>
                <w:szCs w:val="20"/>
              </w:rPr>
            </w:pPr>
            <w:r w:rsidRPr="003751BA">
              <w:rPr>
                <w:rFonts w:eastAsia="Times New Roman"/>
                <w:sz w:val="20"/>
                <w:szCs w:val="20"/>
              </w:rPr>
              <w:t>При проектировании</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области здоровьесбережения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только как его физическую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создание соответствующих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r>
      <w:tr w:rsidR="00A72BEB" w:rsidRPr="003751BA">
        <w:trPr>
          <w:trHeight w:val="276"/>
        </w:trPr>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обучающихся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составляющую. Достаточным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санитарно-гигиенических</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приоритетной задачей считает</w:t>
            </w:r>
          </w:p>
        </w:tc>
      </w:tr>
      <w:tr w:rsidR="00A72BEB" w:rsidRPr="003751BA">
        <w:trPr>
          <w:trHeight w:val="271"/>
        </w:trPr>
        <w:tc>
          <w:tcPr>
            <w:tcW w:w="360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условием сбережения здоровья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условий, благоприятного</w:t>
            </w:r>
          </w:p>
        </w:tc>
        <w:tc>
          <w:tcPr>
            <w:tcW w:w="3600" w:type="dxa"/>
            <w:vAlign w:val="bottom"/>
          </w:tcPr>
          <w:p w:rsidR="00A72BEB" w:rsidRPr="003751BA" w:rsidRDefault="00B71002">
            <w:pPr>
              <w:spacing w:line="271" w:lineRule="exact"/>
              <w:ind w:left="100"/>
              <w:rPr>
                <w:sz w:val="20"/>
                <w:szCs w:val="20"/>
              </w:rPr>
            </w:pPr>
            <w:r w:rsidRPr="003751BA">
              <w:rPr>
                <w:rFonts w:eastAsia="Times New Roman"/>
                <w:sz w:val="20"/>
                <w:szCs w:val="20"/>
              </w:rPr>
              <w:t>не только сохранение, но и</w:t>
            </w:r>
          </w:p>
        </w:tc>
      </w:tr>
      <w:tr w:rsidR="00A72BEB" w:rsidRPr="003751BA">
        <w:trPr>
          <w:trHeight w:val="281"/>
        </w:trPr>
        <w:tc>
          <w:tcPr>
            <w:tcW w:w="360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считает соблюдение САНПиН</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психологического климата</w:t>
            </w:r>
          </w:p>
        </w:tc>
        <w:tc>
          <w:tcPr>
            <w:tcW w:w="3600" w:type="dxa"/>
            <w:tcBorders>
              <w:bottom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улучшение физического,</w:t>
            </w:r>
          </w:p>
        </w:tc>
      </w:tr>
      <w:tr w:rsidR="00A72BEB" w:rsidRPr="003751BA">
        <w:trPr>
          <w:trHeight w:val="29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80</w:t>
            </w:r>
          </w:p>
        </w:tc>
      </w:tr>
    </w:tbl>
    <w:p w:rsidR="00A72BEB" w:rsidRPr="003751BA" w:rsidRDefault="00A72BEB">
      <w:pPr>
        <w:rPr>
          <w:sz w:val="20"/>
          <w:szCs w:val="20"/>
        </w:rPr>
        <w:sectPr w:rsidR="00A72BEB" w:rsidRPr="003751BA" w:rsidSect="003751BA">
          <w:pgSz w:w="16840" w:h="11906" w:orient="landscape"/>
          <w:pgMar w:top="700" w:right="1018" w:bottom="284" w:left="1440" w:header="0" w:footer="0" w:gutter="0"/>
          <w:cols w:space="720" w:equalWidth="0">
            <w:col w:w="14380"/>
          </w:cols>
        </w:sectPr>
      </w:pPr>
    </w:p>
    <w:p w:rsidR="00A72BEB" w:rsidRPr="003751BA" w:rsidRDefault="00A72BEB" w:rsidP="003751BA">
      <w:pPr>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психического и социального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благополучия обучающихся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владеет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хороший</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имеет высокий уровень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в сфере</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теоретическими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уровень теоретических,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методических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педагогики здоровья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методическими знаниями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методических знаний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знаний по вопросам</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вопросам здоровьесбережения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вопросам обеспечения здоровья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обеспечения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знает методы,</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технологии сохранения здоровья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в процессе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осуществляет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использования</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здоровьесберегающие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здоровьесберегающее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технологий</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здоровьесберегающих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технологий</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2540"/>
              <w:rPr>
                <w:sz w:val="20"/>
                <w:szCs w:val="20"/>
              </w:rPr>
            </w:pPr>
            <w:r w:rsidRPr="003751BA">
              <w:rPr>
                <w:rFonts w:eastAsia="Times New Roman"/>
                <w:b/>
                <w:bCs/>
                <w:sz w:val="20"/>
                <w:szCs w:val="20"/>
              </w:rPr>
              <w:t>ИКТ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 о</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владеет</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получать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методические знания ИКТ в</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функционировании ПК и</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методическими приёмами</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максимальный педагогический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образовании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дидактических возможностях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использования ИКТ в учебном</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эффект от использования ИКТ</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ИКТ в учебном процессе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ИКТ в урочной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учителем ИКТ на</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Применение учителем ИКТ на</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Активное применение учителем</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деятельности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уроках эпизодичны</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уроках систематичны</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ИКТ в образовательном</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Степень авторства в</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использует готовые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использует готовые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разрабатывает ЦОР:</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разработке ЦОР</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цифровые образовательные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ЦОР, на их основе создает свое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аудиовизуальные, электронные</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ресурсы в педагогическом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 зависимости от цели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дидактические и педагогические</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содержания урока</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средства обучения</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Использование глобальной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владеет навыками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Использует сеть как ресурс, для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активно использует</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сети для решения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поиска информации 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локальные и глобальные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Интернете, использует только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(виртуальные экскурсии,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информационные сети для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как информационный ресурс</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онлайн тестирование, как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решения образовательных задач.</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средство постановки и решения</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Ведет дистанционное обучение,</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учебных задач и др.)</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повышает свою</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81</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rsidP="003751BA">
      <w:pPr>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A72BEB">
            <w:pPr>
              <w:rPr>
                <w:sz w:val="20"/>
                <w:szCs w:val="20"/>
              </w:rPr>
            </w:pP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профессиональную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компетентность участвуя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сетевых сообществах, в</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телекоммуникационных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проектах, конкурсах и др.</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840"/>
              <w:rPr>
                <w:sz w:val="20"/>
                <w:szCs w:val="20"/>
              </w:rPr>
            </w:pPr>
            <w:r w:rsidRPr="003751BA">
              <w:rPr>
                <w:rFonts w:eastAsia="Times New Roman"/>
                <w:b/>
                <w:bCs/>
                <w:sz w:val="20"/>
                <w:szCs w:val="20"/>
              </w:rPr>
              <w:t>Информационно-коммуникативная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Умение работать с</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практически не умеет</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умеет находить</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постоянно ищет,</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информацией для решения</w:t>
            </w:r>
          </w:p>
        </w:tc>
        <w:tc>
          <w:tcPr>
            <w:tcW w:w="3560" w:type="dxa"/>
            <w:tcBorders>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находить нужную информацию,</w:t>
            </w:r>
          </w:p>
        </w:tc>
        <w:tc>
          <w:tcPr>
            <w:tcW w:w="356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нужную информацию,</w:t>
            </w:r>
          </w:p>
        </w:tc>
        <w:tc>
          <w:tcPr>
            <w:tcW w:w="3600" w:type="dxa"/>
            <w:tcBorders>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создает и применяет новое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образовательных задач</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обрабатывать, анализировать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обрабатывать, анализировать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знание в учебном процессе</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создавать новое знание</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создавать новое знание</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Организация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умеет организовать</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организует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умеет планировать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целенаправленную организацию</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целенаправленную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организовывать</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учебной деятельности, но есть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учебную</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самостоятельную деятельность</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чередования различной</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деятельность обучающихся 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мотивировать 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деятельности</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мотивируя их на выполнение,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и включать в разные виды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включая в разные виды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деятельности</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Коммуникативное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Взаимодействие</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Взаимодействие осуществляется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взаимодействие учителя с</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осуществляется на формальном</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осуществляется при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на личностном уровне,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учащимися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уровне, преобладает</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доминирующей роли педагога,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возникают отношения</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монологическая речь, учитель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при преобладании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равноправного сотрудничества,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 создает условия для</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монологической формы,</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преобладает диалогическая</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сотрудничества</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частично вводится диалог</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форма</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Коммуникация педагога</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демонстрирует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демонстрирует</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недоброжелательный стиль</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равнодушный стиль общения,</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доброжелательный стиль</w:t>
            </w:r>
          </w:p>
        </w:tc>
      </w:tr>
      <w:tr w:rsidR="00A72BEB" w:rsidRPr="003751BA">
        <w:trPr>
          <w:trHeight w:val="277"/>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общения, не учитывает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учитывает национальные и</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общения, уважительное</w:t>
            </w:r>
          </w:p>
        </w:tc>
      </w:tr>
      <w:tr w:rsidR="00A72BEB" w:rsidRPr="003751BA">
        <w:trPr>
          <w:trHeight w:val="274"/>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3" w:lineRule="exact"/>
              <w:ind w:left="80"/>
              <w:rPr>
                <w:sz w:val="20"/>
                <w:szCs w:val="20"/>
              </w:rPr>
            </w:pPr>
            <w:r w:rsidRPr="003751BA">
              <w:rPr>
                <w:rFonts w:eastAsia="Times New Roman"/>
                <w:sz w:val="20"/>
                <w:szCs w:val="20"/>
              </w:rPr>
              <w:t>национальных и культурных</w:t>
            </w:r>
          </w:p>
        </w:tc>
        <w:tc>
          <w:tcPr>
            <w:tcW w:w="356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культурные различия, не</w:t>
            </w:r>
          </w:p>
        </w:tc>
        <w:tc>
          <w:tcPr>
            <w:tcW w:w="3600" w:type="dxa"/>
            <w:tcBorders>
              <w:right w:val="single" w:sz="8" w:space="0" w:color="548DD4"/>
            </w:tcBorders>
            <w:vAlign w:val="bottom"/>
          </w:tcPr>
          <w:p w:rsidR="00A72BEB" w:rsidRPr="003751BA" w:rsidRDefault="00B71002">
            <w:pPr>
              <w:spacing w:line="273" w:lineRule="exact"/>
              <w:ind w:left="100"/>
              <w:rPr>
                <w:sz w:val="20"/>
                <w:szCs w:val="20"/>
              </w:rPr>
            </w:pPr>
            <w:r w:rsidRPr="003751BA">
              <w:rPr>
                <w:rFonts w:eastAsia="Times New Roman"/>
                <w:sz w:val="20"/>
                <w:szCs w:val="20"/>
              </w:rPr>
              <w:t>отношение к учащимся,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различий, допускает</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допускает безнравственного</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нравственное поведение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безнравственное поведение,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поведения унижающее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способствующее формированию</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унижающее человеческое</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человеческое достоинства</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нравственного поведения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достоинство, наличие проблем</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учащегося, возникшие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обучающихся, предупреждает</w:t>
            </w:r>
          </w:p>
        </w:tc>
      </w:tr>
      <w:tr w:rsidR="00A72BEB" w:rsidRPr="003751BA">
        <w:trPr>
          <w:trHeight w:val="282"/>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(конфликтов) возникших в</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конфликты стремится быстро</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конфликтные ситуации. Владеет</w:t>
            </w:r>
          </w:p>
        </w:tc>
      </w:tr>
      <w:tr w:rsidR="00A72BEB" w:rsidRPr="003751BA">
        <w:trPr>
          <w:trHeight w:val="303"/>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82</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pPr>
        <w:ind w:left="8820"/>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процессе взаимодействия.</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разрешить. Владеет хорошей</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развитой общеречевой</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Проявляет коммуникативную</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коммуникацией.</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культурой (качество речи,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некомпетентность, допускает</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аргументированность, умение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ошибки, слова паразиты, не</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убеждать, новизна,</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цензурную лексику и др.</w:t>
            </w: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выразительность), создавая</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благоприятную эмоционально-</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психологическую атмосферу</w:t>
            </w:r>
          </w:p>
        </w:tc>
      </w:tr>
      <w:tr w:rsidR="00A72BEB" w:rsidRPr="003751BA">
        <w:trPr>
          <w:trHeight w:val="266"/>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Взаимодействие с</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Слабо организовано</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Хорошее взаимодействие со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участниками</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взаимодействие между</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всеми участниками учебного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образовательного процесса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участниками образовательного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образовательного процесса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 оказывает поддержку</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процесса</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и наставничество</w:t>
            </w:r>
          </w:p>
        </w:tc>
      </w:tr>
      <w:tr w:rsidR="00A72BEB" w:rsidRPr="003751BA">
        <w:trPr>
          <w:trHeight w:val="268"/>
        </w:trPr>
        <w:tc>
          <w:tcPr>
            <w:tcW w:w="3600" w:type="dxa"/>
            <w:tcBorders>
              <w:left w:val="single" w:sz="8" w:space="0" w:color="548DD4"/>
              <w:bottom w:val="single" w:sz="8" w:space="0" w:color="548DD4"/>
            </w:tcBorders>
            <w:vAlign w:val="bottom"/>
          </w:tcPr>
          <w:p w:rsidR="00A72BEB" w:rsidRPr="003751BA" w:rsidRDefault="00A72BEB">
            <w:pPr>
              <w:rPr>
                <w:sz w:val="20"/>
                <w:szCs w:val="20"/>
              </w:rPr>
            </w:pPr>
          </w:p>
        </w:tc>
        <w:tc>
          <w:tcPr>
            <w:tcW w:w="7120" w:type="dxa"/>
            <w:gridSpan w:val="2"/>
            <w:tcBorders>
              <w:bottom w:val="single" w:sz="8" w:space="0" w:color="548DD4"/>
            </w:tcBorders>
            <w:vAlign w:val="bottom"/>
          </w:tcPr>
          <w:p w:rsidR="00A72BEB" w:rsidRPr="003751BA" w:rsidRDefault="00B71002">
            <w:pPr>
              <w:spacing w:line="265" w:lineRule="exact"/>
              <w:ind w:left="1500"/>
              <w:rPr>
                <w:sz w:val="20"/>
                <w:szCs w:val="20"/>
              </w:rPr>
            </w:pPr>
            <w:r w:rsidRPr="003751BA">
              <w:rPr>
                <w:rFonts w:eastAsia="Times New Roman"/>
                <w:b/>
                <w:bCs/>
                <w:sz w:val="20"/>
                <w:szCs w:val="20"/>
              </w:rPr>
              <w:t>Учебно-познавательная компетенция</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3"/>
        </w:trPr>
        <w:tc>
          <w:tcPr>
            <w:tcW w:w="3600" w:type="dxa"/>
            <w:tcBorders>
              <w:left w:val="single" w:sz="8" w:space="0" w:color="548DD4"/>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b/>
                <w:bCs/>
                <w:sz w:val="20"/>
                <w:szCs w:val="20"/>
              </w:rPr>
              <w:t>Теоретические и</w:t>
            </w:r>
          </w:p>
        </w:tc>
        <w:tc>
          <w:tcPr>
            <w:tcW w:w="3560" w:type="dxa"/>
            <w:tcBorders>
              <w:right w:val="single" w:sz="8" w:space="0" w:color="548DD4"/>
            </w:tcBorders>
            <w:vAlign w:val="bottom"/>
          </w:tcPr>
          <w:p w:rsidR="00A72BEB" w:rsidRPr="003751BA" w:rsidRDefault="00B71002">
            <w:pPr>
              <w:spacing w:line="263"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3"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методологические знания по</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теоретических и</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теоретических 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преподаваемому предмету</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методологических основ</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методологических основ</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преподаваемого предмета слабо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преподаваемого предмета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высоком уровне</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Знания психолого-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обладает знаниями</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Учитель обладает знаниями</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педагогических основ</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психолого-педагогических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психолого-педагогических</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современного образования</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основ современного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основ современного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образования (в том числе</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образования (в том числе</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последних нормативных</w:t>
            </w: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последних нормативных</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документов) на слабом уровне</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хорошем уровне</w:t>
            </w: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документов) на высоком уровне</w:t>
            </w:r>
          </w:p>
        </w:tc>
      </w:tr>
      <w:tr w:rsidR="00A72BEB" w:rsidRPr="003751BA">
        <w:trPr>
          <w:trHeight w:val="268"/>
        </w:trPr>
        <w:tc>
          <w:tcPr>
            <w:tcW w:w="3600" w:type="dxa"/>
            <w:tcBorders>
              <w:left w:val="single" w:sz="8" w:space="0" w:color="548DD4"/>
              <w:right w:val="single" w:sz="8" w:space="0" w:color="548DD4"/>
            </w:tcBorders>
            <w:vAlign w:val="bottom"/>
          </w:tcPr>
          <w:p w:rsidR="00A72BEB" w:rsidRPr="003751BA" w:rsidRDefault="00B71002">
            <w:pPr>
              <w:spacing w:line="267" w:lineRule="exact"/>
              <w:ind w:left="100"/>
              <w:rPr>
                <w:sz w:val="20"/>
                <w:szCs w:val="20"/>
              </w:rPr>
            </w:pPr>
            <w:r w:rsidRPr="003751BA">
              <w:rPr>
                <w:rFonts w:eastAsia="Times New Roman"/>
                <w:b/>
                <w:bCs/>
                <w:sz w:val="20"/>
                <w:szCs w:val="20"/>
              </w:rPr>
              <w:t>Применение СОТ</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Применение современных</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Систематическое применение</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Технологизация учебного</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педагогических технологий</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учителем современных</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процесса</w:t>
            </w:r>
          </w:p>
        </w:tc>
      </w:tr>
      <w:tr w:rsidR="00A72BEB" w:rsidRPr="003751BA">
        <w:trPr>
          <w:trHeight w:val="280"/>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эпизодичны</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педагогических технологий</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7"/>
        </w:trPr>
        <w:tc>
          <w:tcPr>
            <w:tcW w:w="3600" w:type="dxa"/>
            <w:tcBorders>
              <w:left w:val="single" w:sz="8" w:space="0" w:color="548DD4"/>
              <w:right w:val="single" w:sz="8" w:space="0" w:color="548DD4"/>
            </w:tcBorders>
            <w:vAlign w:val="bottom"/>
          </w:tcPr>
          <w:p w:rsidR="00A72BEB" w:rsidRPr="003751BA" w:rsidRDefault="00B71002">
            <w:pPr>
              <w:spacing w:line="266" w:lineRule="exact"/>
              <w:ind w:left="100"/>
              <w:rPr>
                <w:sz w:val="20"/>
                <w:szCs w:val="20"/>
              </w:rPr>
            </w:pPr>
            <w:r w:rsidRPr="003751BA">
              <w:rPr>
                <w:rFonts w:eastAsia="Times New Roman"/>
                <w:b/>
                <w:bCs/>
                <w:sz w:val="20"/>
                <w:szCs w:val="20"/>
              </w:rPr>
              <w:t>Методическое оснащение</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Учитель не разработал рабочую</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разработана рабочая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Учителем разработаны</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b/>
                <w:bCs/>
                <w:sz w:val="20"/>
                <w:szCs w:val="20"/>
              </w:rPr>
              <w:t>преподаваемого предмета</w:t>
            </w: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программу, УМК,</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программа, УМК,</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авторские программы,</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технологические карты по</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технологические карты по</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технологии</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преподаваемому предмету</w:t>
            </w:r>
          </w:p>
        </w:tc>
        <w:tc>
          <w:tcPr>
            <w:tcW w:w="356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преподаваемому предмету</w:t>
            </w: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Распространение ППО</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Не обобщен ППО, нет</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есть</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Обобщен ППО, проведена</w:t>
            </w:r>
          </w:p>
        </w:tc>
      </w:tr>
      <w:tr w:rsidR="00A72BEB" w:rsidRPr="003751BA">
        <w:trPr>
          <w:trHeight w:val="276"/>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публикаций, выступлений на</w:t>
            </w:r>
          </w:p>
        </w:tc>
        <w:tc>
          <w:tcPr>
            <w:tcW w:w="356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публикации, выступления на</w:t>
            </w:r>
          </w:p>
        </w:tc>
        <w:tc>
          <w:tcPr>
            <w:tcW w:w="3600" w:type="dxa"/>
            <w:tcBorders>
              <w:bottom w:val="single" w:sz="8" w:space="0" w:color="548DD4"/>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демонстрация педагогическому</w:t>
            </w:r>
          </w:p>
        </w:tc>
      </w:tr>
      <w:tr w:rsidR="00A72BEB" w:rsidRPr="003751BA">
        <w:trPr>
          <w:trHeight w:val="282"/>
        </w:trPr>
        <w:tc>
          <w:tcPr>
            <w:tcW w:w="360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560" w:type="dxa"/>
            <w:vAlign w:val="bottom"/>
          </w:tcPr>
          <w:p w:rsidR="00A72BEB" w:rsidRPr="003751BA" w:rsidRDefault="00A72BEB">
            <w:pPr>
              <w:rPr>
                <w:sz w:val="20"/>
                <w:szCs w:val="20"/>
              </w:rPr>
            </w:pPr>
          </w:p>
        </w:tc>
        <w:tc>
          <w:tcPr>
            <w:tcW w:w="3600" w:type="dxa"/>
            <w:vAlign w:val="bottom"/>
          </w:tcPr>
          <w:p w:rsidR="00A72BEB" w:rsidRPr="003751BA" w:rsidRDefault="00B71002">
            <w:pPr>
              <w:ind w:left="3120"/>
              <w:rPr>
                <w:sz w:val="20"/>
                <w:szCs w:val="20"/>
              </w:rPr>
            </w:pPr>
            <w:r w:rsidRPr="003751BA">
              <w:rPr>
                <w:rFonts w:eastAsia="Times New Roman"/>
                <w:sz w:val="20"/>
                <w:szCs w:val="20"/>
              </w:rPr>
              <w:t>2</w:t>
            </w:r>
            <w:r w:rsidR="004B7DD4">
              <w:rPr>
                <w:rFonts w:eastAsia="Times New Roman"/>
                <w:sz w:val="20"/>
                <w:szCs w:val="20"/>
              </w:rPr>
              <w:t>83</w:t>
            </w:r>
          </w:p>
        </w:tc>
      </w:tr>
    </w:tbl>
    <w:p w:rsidR="00A72BEB" w:rsidRPr="003751BA" w:rsidRDefault="00A72BEB">
      <w:pPr>
        <w:rPr>
          <w:sz w:val="20"/>
          <w:szCs w:val="20"/>
        </w:rPr>
        <w:sectPr w:rsidR="00A72BEB" w:rsidRPr="003751BA">
          <w:pgSz w:w="16840" w:h="11906" w:orient="landscape"/>
          <w:pgMar w:top="700" w:right="1018" w:bottom="430" w:left="1440" w:header="0" w:footer="0" w:gutter="0"/>
          <w:cols w:space="720" w:equalWidth="0">
            <w:col w:w="14380"/>
          </w:cols>
        </w:sectPr>
      </w:pPr>
    </w:p>
    <w:p w:rsidR="00A72BEB" w:rsidRPr="003751BA" w:rsidRDefault="00A72BEB">
      <w:pPr>
        <w:ind w:left="8820"/>
        <w:rPr>
          <w:sz w:val="20"/>
          <w:szCs w:val="20"/>
        </w:rPr>
      </w:pPr>
    </w:p>
    <w:p w:rsidR="00A72BEB" w:rsidRPr="003751BA" w:rsidRDefault="00A72BEB">
      <w:pPr>
        <w:spacing w:line="352" w:lineRule="exact"/>
        <w:rPr>
          <w:sz w:val="20"/>
          <w:szCs w:val="20"/>
        </w:rPr>
      </w:pPr>
    </w:p>
    <w:tbl>
      <w:tblPr>
        <w:tblW w:w="0" w:type="auto"/>
        <w:tblInd w:w="70" w:type="dxa"/>
        <w:tblLayout w:type="fixed"/>
        <w:tblCellMar>
          <w:left w:w="0" w:type="dxa"/>
          <w:right w:w="0" w:type="dxa"/>
        </w:tblCellMar>
        <w:tblLook w:val="04A0" w:firstRow="1" w:lastRow="0" w:firstColumn="1" w:lastColumn="0" w:noHBand="0" w:noVBand="1"/>
      </w:tblPr>
      <w:tblGrid>
        <w:gridCol w:w="3600"/>
        <w:gridCol w:w="3560"/>
        <w:gridCol w:w="3560"/>
        <w:gridCol w:w="3600"/>
      </w:tblGrid>
      <w:tr w:rsidR="00A72BEB" w:rsidRPr="003751BA">
        <w:trPr>
          <w:trHeight w:val="276"/>
        </w:trPr>
        <w:tc>
          <w:tcPr>
            <w:tcW w:w="3600" w:type="dxa"/>
            <w:tcBorders>
              <w:top w:val="single" w:sz="8" w:space="0" w:color="548DD4"/>
              <w:left w:val="single" w:sz="8" w:space="0" w:color="548DD4"/>
              <w:right w:val="single" w:sz="8" w:space="0" w:color="548DD4"/>
            </w:tcBorders>
            <w:vAlign w:val="bottom"/>
          </w:tcPr>
          <w:p w:rsidR="00A72BEB" w:rsidRPr="003751BA" w:rsidRDefault="00A72BEB">
            <w:pPr>
              <w:rPr>
                <w:sz w:val="20"/>
                <w:szCs w:val="20"/>
              </w:rPr>
            </w:pPr>
          </w:p>
        </w:tc>
        <w:tc>
          <w:tcPr>
            <w:tcW w:w="3560" w:type="dxa"/>
            <w:tcBorders>
              <w:top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различных уровнях</w:t>
            </w:r>
          </w:p>
        </w:tc>
        <w:tc>
          <w:tcPr>
            <w:tcW w:w="356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школьном (и/или региональном)</w:t>
            </w:r>
          </w:p>
        </w:tc>
        <w:tc>
          <w:tcPr>
            <w:tcW w:w="3600" w:type="dxa"/>
            <w:tcBorders>
              <w:top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коллективу, постоянно</w:t>
            </w:r>
          </w:p>
        </w:tc>
      </w:tr>
      <w:tr w:rsidR="00A72BEB" w:rsidRPr="003751BA">
        <w:trPr>
          <w:trHeight w:val="276"/>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уровне</w:t>
            </w:r>
          </w:p>
        </w:tc>
        <w:tc>
          <w:tcPr>
            <w:tcW w:w="3600" w:type="dxa"/>
            <w:tcBorders>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публикуется, выступает на</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B71002">
            <w:pPr>
              <w:ind w:left="100"/>
              <w:rPr>
                <w:sz w:val="20"/>
                <w:szCs w:val="20"/>
              </w:rPr>
            </w:pPr>
            <w:r w:rsidRPr="003751BA">
              <w:rPr>
                <w:rFonts w:eastAsia="Times New Roman"/>
                <w:sz w:val="20"/>
                <w:szCs w:val="20"/>
              </w:rPr>
              <w:t>различных уровнях</w:t>
            </w: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Уровень проведения занятий</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Низкий уровень проведения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Средний уровень проведения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Высокий уровень проведенных</w:t>
            </w:r>
          </w:p>
        </w:tc>
      </w:tr>
      <w:tr w:rsidR="00A72BEB" w:rsidRPr="003751BA">
        <w:trPr>
          <w:trHeight w:val="271"/>
        </w:trPr>
        <w:tc>
          <w:tcPr>
            <w:tcW w:w="3600" w:type="dxa"/>
            <w:tcBorders>
              <w:left w:val="single" w:sz="8" w:space="0" w:color="548DD4"/>
              <w:right w:val="single" w:sz="8" w:space="0" w:color="548DD4"/>
            </w:tcBorders>
            <w:vAlign w:val="bottom"/>
          </w:tcPr>
          <w:p w:rsidR="00A72BEB" w:rsidRPr="003751BA" w:rsidRDefault="00A72BEB">
            <w:pPr>
              <w:rPr>
                <w:sz w:val="20"/>
                <w:szCs w:val="20"/>
              </w:rPr>
            </w:pPr>
          </w:p>
        </w:tc>
        <w:tc>
          <w:tcPr>
            <w:tcW w:w="3560" w:type="dxa"/>
            <w:tcBorders>
              <w:right w:val="single" w:sz="8" w:space="0" w:color="548DD4"/>
            </w:tcBorders>
            <w:vAlign w:val="bottom"/>
          </w:tcPr>
          <w:p w:rsidR="00A72BEB" w:rsidRPr="003751BA" w:rsidRDefault="00B71002">
            <w:pPr>
              <w:spacing w:line="271" w:lineRule="exact"/>
              <w:ind w:left="80"/>
              <w:rPr>
                <w:sz w:val="20"/>
                <w:szCs w:val="20"/>
              </w:rPr>
            </w:pPr>
            <w:r w:rsidRPr="003751BA">
              <w:rPr>
                <w:rFonts w:eastAsia="Times New Roman"/>
                <w:sz w:val="20"/>
                <w:szCs w:val="20"/>
              </w:rPr>
              <w:t>занятий (в том числе открытых</w:t>
            </w:r>
          </w:p>
        </w:tc>
        <w:tc>
          <w:tcPr>
            <w:tcW w:w="356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c>
          <w:tcPr>
            <w:tcW w:w="3600" w:type="dxa"/>
            <w:tcBorders>
              <w:right w:val="single" w:sz="8" w:space="0" w:color="548DD4"/>
            </w:tcBorders>
            <w:vAlign w:val="bottom"/>
          </w:tcPr>
          <w:p w:rsidR="00A72BEB" w:rsidRPr="003751BA" w:rsidRDefault="00B71002">
            <w:pPr>
              <w:spacing w:line="271" w:lineRule="exact"/>
              <w:ind w:left="100"/>
              <w:rPr>
                <w:sz w:val="20"/>
                <w:szCs w:val="20"/>
              </w:rPr>
            </w:pPr>
            <w:r w:rsidRPr="003751BA">
              <w:rPr>
                <w:rFonts w:eastAsia="Times New Roman"/>
                <w:sz w:val="20"/>
                <w:szCs w:val="20"/>
              </w:rPr>
              <w:t>занятий</w:t>
            </w:r>
          </w:p>
        </w:tc>
      </w:tr>
      <w:tr w:rsidR="00A72BEB" w:rsidRPr="003751BA">
        <w:trPr>
          <w:trHeight w:val="281"/>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ind w:left="80"/>
              <w:rPr>
                <w:sz w:val="20"/>
                <w:szCs w:val="20"/>
              </w:rPr>
            </w:pPr>
            <w:r w:rsidRPr="003751BA">
              <w:rPr>
                <w:rFonts w:eastAsia="Times New Roman"/>
                <w:sz w:val="20"/>
                <w:szCs w:val="20"/>
              </w:rPr>
              <w:t>уроков)</w:t>
            </w:r>
          </w:p>
        </w:tc>
        <w:tc>
          <w:tcPr>
            <w:tcW w:w="3560" w:type="dxa"/>
            <w:tcBorders>
              <w:bottom w:val="single" w:sz="8" w:space="0" w:color="548DD4"/>
              <w:right w:val="single" w:sz="8" w:space="0" w:color="548DD4"/>
            </w:tcBorders>
            <w:vAlign w:val="bottom"/>
          </w:tcPr>
          <w:p w:rsidR="00A72BEB" w:rsidRPr="003751BA" w:rsidRDefault="00A72BEB">
            <w:pPr>
              <w:rPr>
                <w:sz w:val="20"/>
                <w:szCs w:val="20"/>
              </w:rPr>
            </w:pPr>
          </w:p>
        </w:tc>
        <w:tc>
          <w:tcPr>
            <w:tcW w:w="3600" w:type="dxa"/>
            <w:tcBorders>
              <w:bottom w:val="single" w:sz="8" w:space="0" w:color="548DD4"/>
              <w:right w:val="single" w:sz="8" w:space="0" w:color="548DD4"/>
            </w:tcBorders>
            <w:vAlign w:val="bottom"/>
          </w:tcPr>
          <w:p w:rsidR="00A72BEB" w:rsidRPr="003751BA" w:rsidRDefault="00A72BEB">
            <w:pPr>
              <w:rPr>
                <w:sz w:val="20"/>
                <w:szCs w:val="20"/>
              </w:rPr>
            </w:pPr>
          </w:p>
        </w:tc>
      </w:tr>
      <w:tr w:rsidR="00A72BEB" w:rsidRPr="003751BA">
        <w:trPr>
          <w:trHeight w:val="265"/>
        </w:trPr>
        <w:tc>
          <w:tcPr>
            <w:tcW w:w="3600" w:type="dxa"/>
            <w:tcBorders>
              <w:left w:val="single" w:sz="8" w:space="0" w:color="548DD4"/>
              <w:right w:val="single" w:sz="8" w:space="0" w:color="548DD4"/>
            </w:tcBorders>
            <w:vAlign w:val="bottom"/>
          </w:tcPr>
          <w:p w:rsidR="00A72BEB" w:rsidRPr="003751BA" w:rsidRDefault="00B71002">
            <w:pPr>
              <w:spacing w:line="265" w:lineRule="exact"/>
              <w:ind w:left="100"/>
              <w:rPr>
                <w:sz w:val="20"/>
                <w:szCs w:val="20"/>
              </w:rPr>
            </w:pPr>
            <w:r w:rsidRPr="003751BA">
              <w:rPr>
                <w:rFonts w:eastAsia="Times New Roman"/>
                <w:b/>
                <w:bCs/>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80"/>
              <w:rPr>
                <w:sz w:val="20"/>
                <w:szCs w:val="20"/>
              </w:rPr>
            </w:pPr>
            <w:r w:rsidRPr="003751BA">
              <w:rPr>
                <w:rFonts w:eastAsia="Times New Roman"/>
                <w:sz w:val="20"/>
                <w:szCs w:val="20"/>
              </w:rPr>
              <w:t>Динамика качества обучения</w:t>
            </w:r>
          </w:p>
        </w:tc>
        <w:tc>
          <w:tcPr>
            <w:tcW w:w="356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Динамика качества обучения</w:t>
            </w:r>
          </w:p>
        </w:tc>
        <w:tc>
          <w:tcPr>
            <w:tcW w:w="3600" w:type="dxa"/>
            <w:tcBorders>
              <w:right w:val="single" w:sz="8" w:space="0" w:color="548DD4"/>
            </w:tcBorders>
            <w:vAlign w:val="bottom"/>
          </w:tcPr>
          <w:p w:rsidR="00A72BEB" w:rsidRPr="003751BA" w:rsidRDefault="00B71002">
            <w:pPr>
              <w:spacing w:line="264" w:lineRule="exact"/>
              <w:ind w:left="100"/>
              <w:rPr>
                <w:sz w:val="20"/>
                <w:szCs w:val="20"/>
              </w:rPr>
            </w:pPr>
            <w:r w:rsidRPr="003751BA">
              <w:rPr>
                <w:rFonts w:eastAsia="Times New Roman"/>
                <w:sz w:val="20"/>
                <w:szCs w:val="20"/>
              </w:rPr>
              <w:t>Постоянная положительная</w:t>
            </w:r>
          </w:p>
        </w:tc>
      </w:tr>
      <w:tr w:rsidR="00A72BEB" w:rsidRPr="003751BA">
        <w:trPr>
          <w:trHeight w:val="277"/>
        </w:trPr>
        <w:tc>
          <w:tcPr>
            <w:tcW w:w="3600" w:type="dxa"/>
            <w:tcBorders>
              <w:left w:val="single" w:sz="8" w:space="0" w:color="548DD4"/>
              <w:bottom w:val="single" w:sz="8" w:space="0" w:color="548DD4"/>
              <w:right w:val="single" w:sz="8" w:space="0" w:color="548DD4"/>
            </w:tcBorders>
            <w:vAlign w:val="bottom"/>
          </w:tcPr>
          <w:p w:rsidR="00A72BEB" w:rsidRPr="003751BA" w:rsidRDefault="00A72BEB">
            <w:pPr>
              <w:rPr>
                <w:sz w:val="20"/>
                <w:szCs w:val="20"/>
              </w:rPr>
            </w:pP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80"/>
              <w:rPr>
                <w:sz w:val="20"/>
                <w:szCs w:val="20"/>
              </w:rPr>
            </w:pPr>
            <w:r w:rsidRPr="003751BA">
              <w:rPr>
                <w:rFonts w:eastAsia="Times New Roman"/>
                <w:sz w:val="20"/>
                <w:szCs w:val="20"/>
              </w:rPr>
              <w:t>отрицательная, либо низкая</w:t>
            </w:r>
          </w:p>
        </w:tc>
        <w:tc>
          <w:tcPr>
            <w:tcW w:w="356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положительная</w:t>
            </w:r>
          </w:p>
        </w:tc>
        <w:tc>
          <w:tcPr>
            <w:tcW w:w="3600" w:type="dxa"/>
            <w:tcBorders>
              <w:bottom w:val="single" w:sz="8" w:space="0" w:color="548DD4"/>
              <w:right w:val="single" w:sz="8" w:space="0" w:color="548DD4"/>
            </w:tcBorders>
            <w:vAlign w:val="bottom"/>
          </w:tcPr>
          <w:p w:rsidR="00A72BEB" w:rsidRPr="003751BA" w:rsidRDefault="00B71002">
            <w:pPr>
              <w:spacing w:line="272" w:lineRule="exact"/>
              <w:ind w:left="100"/>
              <w:rPr>
                <w:sz w:val="20"/>
                <w:szCs w:val="20"/>
              </w:rPr>
            </w:pPr>
            <w:r w:rsidRPr="003751BA">
              <w:rPr>
                <w:rFonts w:eastAsia="Times New Roman"/>
                <w:sz w:val="20"/>
                <w:szCs w:val="20"/>
              </w:rPr>
              <w:t>динамика качества обучения</w:t>
            </w:r>
          </w:p>
        </w:tc>
      </w:tr>
    </w:tbl>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00" w:lineRule="exact"/>
        <w:rPr>
          <w:sz w:val="20"/>
          <w:szCs w:val="20"/>
        </w:rPr>
      </w:pPr>
    </w:p>
    <w:p w:rsidR="00A72BEB" w:rsidRDefault="00A72BEB">
      <w:pPr>
        <w:spacing w:line="287" w:lineRule="exact"/>
        <w:rPr>
          <w:sz w:val="20"/>
          <w:szCs w:val="20"/>
        </w:rPr>
      </w:pPr>
    </w:p>
    <w:p w:rsidR="00A72BEB" w:rsidRPr="00285940" w:rsidRDefault="00B71002" w:rsidP="00285940">
      <w:pPr>
        <w:ind w:left="13900"/>
        <w:rPr>
          <w:sz w:val="20"/>
          <w:szCs w:val="20"/>
        </w:rPr>
        <w:sectPr w:rsidR="00A72BEB" w:rsidRPr="00285940">
          <w:pgSz w:w="16840" w:h="11906" w:orient="landscape"/>
          <w:pgMar w:top="700" w:right="1018" w:bottom="430" w:left="1440" w:header="0" w:footer="0" w:gutter="0"/>
          <w:cols w:space="720" w:equalWidth="0">
            <w:col w:w="14380"/>
          </w:cols>
        </w:sectPr>
      </w:pPr>
      <w:r>
        <w:rPr>
          <w:rFonts w:eastAsia="Times New Roman"/>
          <w:sz w:val="24"/>
          <w:szCs w:val="24"/>
        </w:rPr>
        <w:t>2</w:t>
      </w:r>
      <w:r w:rsidR="004B7DD4">
        <w:rPr>
          <w:rFonts w:eastAsia="Times New Roman"/>
          <w:sz w:val="24"/>
          <w:szCs w:val="24"/>
        </w:rPr>
        <w:t>84</w:t>
      </w:r>
    </w:p>
    <w:p w:rsidR="00A72BEB" w:rsidRDefault="00A72BEB">
      <w:pPr>
        <w:ind w:left="4460"/>
        <w:rPr>
          <w:sz w:val="20"/>
          <w:szCs w:val="20"/>
        </w:rPr>
      </w:pPr>
    </w:p>
    <w:p w:rsidR="00A72BEB" w:rsidRDefault="00A72BEB">
      <w:pPr>
        <w:spacing w:line="337" w:lineRule="exact"/>
        <w:rPr>
          <w:sz w:val="20"/>
          <w:szCs w:val="20"/>
        </w:rPr>
      </w:pPr>
    </w:p>
    <w:p w:rsidR="00A72BEB" w:rsidRDefault="00B71002">
      <w:pPr>
        <w:tabs>
          <w:tab w:val="left" w:pos="960"/>
        </w:tabs>
        <w:ind w:left="260"/>
        <w:rPr>
          <w:sz w:val="20"/>
          <w:szCs w:val="20"/>
        </w:rPr>
      </w:pPr>
      <w:r>
        <w:rPr>
          <w:rFonts w:eastAsia="Times New Roman"/>
          <w:b/>
          <w:bCs/>
          <w:sz w:val="24"/>
          <w:szCs w:val="24"/>
        </w:rPr>
        <w:t>3.2.3</w:t>
      </w:r>
      <w:r>
        <w:rPr>
          <w:sz w:val="20"/>
          <w:szCs w:val="20"/>
        </w:rPr>
        <w:tab/>
      </w:r>
      <w:r>
        <w:rPr>
          <w:rFonts w:eastAsia="Times New Roman"/>
          <w:b/>
          <w:bCs/>
          <w:sz w:val="23"/>
          <w:szCs w:val="23"/>
        </w:rPr>
        <w:t>Финансово-экономические условия обеспечение реализации ООП ООО</w:t>
      </w:r>
    </w:p>
    <w:p w:rsidR="00A72BEB" w:rsidRDefault="00A72BEB">
      <w:pPr>
        <w:spacing w:line="6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Финансовое обеспечение реализации ООП ООО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2BEB" w:rsidRDefault="00A72BEB">
      <w:pPr>
        <w:spacing w:line="17"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Финансовое обеспечение реализации ООП ООО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2BEB" w:rsidRDefault="00A72BEB">
      <w:pPr>
        <w:spacing w:line="14"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Норматив затрат на реализацию ООП ООО – гарантированный минимально допустимый объем финансовых средств в год в расчете на одного обучающегося, необходимый для реализации ООП ООО, включая:</w:t>
      </w:r>
    </w:p>
    <w:p w:rsidR="00A72BEB" w:rsidRDefault="00A72BEB">
      <w:pPr>
        <w:spacing w:line="33" w:lineRule="exact"/>
        <w:rPr>
          <w:sz w:val="20"/>
          <w:szCs w:val="20"/>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расходы на оплату труда работников, реализующих образовательную программу основного общего образования;</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расходы на приобретение учебников и учебных пособий, средств обучения, игр,</w:t>
      </w:r>
    </w:p>
    <w:p w:rsidR="00A72BEB" w:rsidRDefault="00B71002">
      <w:pPr>
        <w:spacing w:line="237" w:lineRule="auto"/>
        <w:ind w:left="260"/>
        <w:rPr>
          <w:rFonts w:ascii="Symbol" w:eastAsia="Symbol" w:hAnsi="Symbol" w:cs="Symbol"/>
          <w:sz w:val="24"/>
          <w:szCs w:val="24"/>
        </w:rPr>
      </w:pPr>
      <w:r>
        <w:rPr>
          <w:rFonts w:eastAsia="Times New Roman"/>
          <w:sz w:val="24"/>
          <w:szCs w:val="24"/>
        </w:rPr>
        <w:t>игрушек;</w:t>
      </w:r>
    </w:p>
    <w:p w:rsidR="00A72BEB" w:rsidRDefault="00A72BEB">
      <w:pPr>
        <w:spacing w:line="32" w:lineRule="exact"/>
        <w:rPr>
          <w:rFonts w:ascii="Symbol" w:eastAsia="Symbol" w:hAnsi="Symbol" w:cs="Symbol"/>
          <w:sz w:val="24"/>
          <w:szCs w:val="24"/>
        </w:rPr>
      </w:pPr>
    </w:p>
    <w:p w:rsidR="00A72BEB" w:rsidRDefault="00B71002" w:rsidP="001E6443">
      <w:pPr>
        <w:numPr>
          <w:ilvl w:val="1"/>
          <w:numId w:val="368"/>
        </w:numPr>
        <w:tabs>
          <w:tab w:val="left" w:pos="1254"/>
        </w:tabs>
        <w:spacing w:line="226" w:lineRule="auto"/>
        <w:ind w:left="260" w:firstLine="710"/>
        <w:rPr>
          <w:rFonts w:ascii="Symbol" w:eastAsia="Symbol" w:hAnsi="Symbol" w:cs="Symbol"/>
          <w:sz w:val="24"/>
          <w:szCs w:val="24"/>
        </w:rPr>
      </w:pPr>
      <w:r>
        <w:rPr>
          <w:rFonts w:eastAsia="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A72BEB" w:rsidRDefault="00A72BEB">
      <w:pPr>
        <w:spacing w:line="13" w:lineRule="exact"/>
        <w:rPr>
          <w:rFonts w:ascii="Symbol" w:eastAsia="Symbol" w:hAnsi="Symbol" w:cs="Symbol"/>
          <w:sz w:val="24"/>
          <w:szCs w:val="24"/>
        </w:rPr>
      </w:pPr>
    </w:p>
    <w:p w:rsidR="00A72BEB" w:rsidRDefault="00B71002">
      <w:pPr>
        <w:spacing w:line="237" w:lineRule="auto"/>
        <w:ind w:left="260" w:firstLine="708"/>
        <w:jc w:val="both"/>
        <w:rPr>
          <w:rFonts w:ascii="Symbol" w:eastAsia="Symbol" w:hAnsi="Symbol" w:cs="Symbol"/>
          <w:sz w:val="24"/>
          <w:szCs w:val="24"/>
        </w:rPr>
      </w:pPr>
      <w:r>
        <w:rPr>
          <w:rFonts w:eastAsia="Times New Roman"/>
          <w:b/>
          <w:bCs/>
          <w:sz w:val="24"/>
          <w:szCs w:val="24"/>
        </w:rPr>
        <w:t xml:space="preserve">Формирование фонда оплаты труда </w:t>
      </w:r>
      <w:r>
        <w:rPr>
          <w:rFonts w:eastAsia="Times New Roman"/>
          <w:sz w:val="24"/>
          <w:szCs w:val="24"/>
        </w:rPr>
        <w:t>школы осуществляется в пределах объема</w:t>
      </w:r>
      <w:r w:rsidR="007D497A">
        <w:rPr>
          <w:rFonts w:eastAsia="Times New Roman"/>
          <w:sz w:val="24"/>
          <w:szCs w:val="24"/>
        </w:rPr>
        <w:t xml:space="preserve"> </w:t>
      </w:r>
      <w:r>
        <w:rPr>
          <w:rFonts w:eastAsia="Times New Roman"/>
          <w:sz w:val="24"/>
          <w:szCs w:val="24"/>
        </w:rPr>
        <w:t>средств школы на текущий финансовый год, определенного в соответствии с региональным расчетным подушевым нормативом, количеством обучающихся и соответствующими поправочными коэффициентами, и отражается в смете школы.</w:t>
      </w:r>
    </w:p>
    <w:p w:rsidR="00A72BEB" w:rsidRDefault="00A72BEB">
      <w:pPr>
        <w:spacing w:line="13" w:lineRule="exact"/>
        <w:rPr>
          <w:rFonts w:ascii="Symbol" w:eastAsia="Symbol" w:hAnsi="Symbol" w:cs="Symbol"/>
          <w:sz w:val="24"/>
          <w:szCs w:val="24"/>
        </w:rPr>
      </w:pPr>
    </w:p>
    <w:p w:rsidR="00A72BEB" w:rsidRDefault="00B71002">
      <w:pPr>
        <w:spacing w:line="239" w:lineRule="auto"/>
        <w:ind w:left="260" w:firstLine="708"/>
        <w:jc w:val="both"/>
        <w:rPr>
          <w:rFonts w:ascii="Symbol" w:eastAsia="Symbol" w:hAnsi="Symbol" w:cs="Symbol"/>
          <w:sz w:val="24"/>
          <w:szCs w:val="24"/>
        </w:rPr>
      </w:pPr>
      <w:r>
        <w:rPr>
          <w:rFonts w:eastAsia="Times New Roman"/>
          <w:sz w:val="24"/>
          <w:szCs w:val="24"/>
        </w:rPr>
        <w:t>Размеры, порядок и условия осуществления стимулирующих выплат определяются в Положение о системе оплаты труда рабо</w:t>
      </w:r>
      <w:r w:rsidR="00186DD0">
        <w:rPr>
          <w:rFonts w:eastAsia="Times New Roman"/>
          <w:sz w:val="24"/>
          <w:szCs w:val="24"/>
        </w:rPr>
        <w:t xml:space="preserve">тников муниципального казённого </w:t>
      </w:r>
      <w:r>
        <w:rPr>
          <w:rFonts w:eastAsia="Times New Roman"/>
          <w:sz w:val="24"/>
          <w:szCs w:val="24"/>
        </w:rPr>
        <w:t xml:space="preserve"> общеобразовательно</w:t>
      </w:r>
      <w:r w:rsidR="00285567">
        <w:rPr>
          <w:rFonts w:eastAsia="Times New Roman"/>
          <w:sz w:val="24"/>
          <w:szCs w:val="24"/>
        </w:rPr>
        <w:t>го учреждения «Ашагастальская</w:t>
      </w:r>
      <w:r w:rsidR="00186DD0">
        <w:rPr>
          <w:rFonts w:eastAsia="Times New Roman"/>
          <w:sz w:val="24"/>
          <w:szCs w:val="24"/>
        </w:rPr>
        <w:t xml:space="preserve"> СОШ</w:t>
      </w:r>
      <w:r>
        <w:rPr>
          <w:rFonts w:eastAsia="Times New Roman"/>
          <w:sz w:val="24"/>
          <w:szCs w:val="24"/>
        </w:rPr>
        <w:t>». В локальном правовом акте о стимулирующих выплатах определены критерии и показатели результативности и качества, разработанные в соответствии с требованиями ФГОС к результатам освоения Образовательной программы.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2BEB" w:rsidRDefault="00A72BEB">
      <w:pPr>
        <w:spacing w:line="4" w:lineRule="exact"/>
        <w:rPr>
          <w:rFonts w:ascii="Symbol" w:eastAsia="Symbol" w:hAnsi="Symbol" w:cs="Symbol"/>
          <w:sz w:val="24"/>
          <w:szCs w:val="24"/>
        </w:rPr>
      </w:pPr>
    </w:p>
    <w:p w:rsidR="00A72BEB" w:rsidRDefault="00B71002">
      <w:pPr>
        <w:ind w:left="980"/>
        <w:rPr>
          <w:rFonts w:ascii="Symbol" w:eastAsia="Symbol" w:hAnsi="Symbol" w:cs="Symbol"/>
          <w:sz w:val="24"/>
          <w:szCs w:val="24"/>
        </w:rPr>
      </w:pPr>
      <w:r>
        <w:rPr>
          <w:rFonts w:eastAsia="Times New Roman"/>
          <w:b/>
          <w:bCs/>
          <w:sz w:val="24"/>
          <w:szCs w:val="24"/>
        </w:rPr>
        <w:t>Школа определила и отразила в своих локальных актах:</w:t>
      </w:r>
    </w:p>
    <w:p w:rsidR="00A72BEB" w:rsidRDefault="00B71002" w:rsidP="001E6443">
      <w:pPr>
        <w:numPr>
          <w:ilvl w:val="1"/>
          <w:numId w:val="368"/>
        </w:numPr>
        <w:tabs>
          <w:tab w:val="left" w:pos="1260"/>
        </w:tabs>
        <w:spacing w:line="237" w:lineRule="auto"/>
        <w:ind w:left="1260" w:hanging="290"/>
        <w:rPr>
          <w:rFonts w:ascii="Symbol" w:eastAsia="Symbol" w:hAnsi="Symbol" w:cs="Symbol"/>
          <w:sz w:val="24"/>
          <w:szCs w:val="24"/>
        </w:rPr>
      </w:pPr>
      <w:r>
        <w:rPr>
          <w:rFonts w:eastAsia="Times New Roman"/>
          <w:sz w:val="24"/>
          <w:szCs w:val="24"/>
        </w:rPr>
        <w:t>соотношение базовой и стимулирующей частей фонда оплаты труда;</w:t>
      </w:r>
    </w:p>
    <w:p w:rsidR="00A72BEB" w:rsidRDefault="00A72BEB">
      <w:pPr>
        <w:spacing w:line="29" w:lineRule="exact"/>
        <w:rPr>
          <w:rFonts w:ascii="Symbol" w:eastAsia="Symbol" w:hAnsi="Symbol" w:cs="Symbol"/>
          <w:sz w:val="24"/>
          <w:szCs w:val="24"/>
        </w:rPr>
      </w:pPr>
    </w:p>
    <w:p w:rsidR="00A72BEB" w:rsidRDefault="00B71002" w:rsidP="001E6443">
      <w:pPr>
        <w:numPr>
          <w:ilvl w:val="1"/>
          <w:numId w:val="368"/>
        </w:numPr>
        <w:tabs>
          <w:tab w:val="left" w:pos="1254"/>
        </w:tabs>
        <w:spacing w:line="227" w:lineRule="auto"/>
        <w:ind w:left="260" w:firstLine="710"/>
        <w:rPr>
          <w:rFonts w:ascii="Symbol" w:eastAsia="Symbol" w:hAnsi="Symbol" w:cs="Symbol"/>
          <w:sz w:val="24"/>
          <w:szCs w:val="24"/>
        </w:rPr>
      </w:pPr>
      <w:r>
        <w:rPr>
          <w:rFonts w:eastAsia="Times New Roman"/>
          <w:sz w:val="24"/>
          <w:szCs w:val="24"/>
        </w:rPr>
        <w:t>соотношение фонда оплаты труда педагогического, административно-управленческого и учебно-вспомогательного персонала;</w:t>
      </w:r>
    </w:p>
    <w:p w:rsidR="00A72BEB" w:rsidRDefault="00A72BEB">
      <w:pPr>
        <w:spacing w:line="1"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соотношение общей и специальной частей внутри базовой части фонда оплаты</w:t>
      </w:r>
    </w:p>
    <w:p w:rsidR="00A72BEB" w:rsidRDefault="00B71002">
      <w:pPr>
        <w:spacing w:line="237" w:lineRule="auto"/>
        <w:ind w:left="260"/>
        <w:rPr>
          <w:rFonts w:ascii="Symbol" w:eastAsia="Symbol" w:hAnsi="Symbol" w:cs="Symbol"/>
          <w:sz w:val="24"/>
          <w:szCs w:val="24"/>
        </w:rPr>
      </w:pPr>
      <w:r>
        <w:rPr>
          <w:rFonts w:eastAsia="Times New Roman"/>
          <w:sz w:val="24"/>
          <w:szCs w:val="24"/>
        </w:rPr>
        <w:t>труда;</w:t>
      </w:r>
    </w:p>
    <w:p w:rsidR="00A72BEB" w:rsidRDefault="00A72BEB">
      <w:pPr>
        <w:spacing w:line="2" w:lineRule="exact"/>
        <w:rPr>
          <w:rFonts w:ascii="Symbol" w:eastAsia="Symbol" w:hAnsi="Symbol" w:cs="Symbol"/>
          <w:sz w:val="24"/>
          <w:szCs w:val="24"/>
        </w:rPr>
      </w:pPr>
    </w:p>
    <w:p w:rsidR="00A72BEB" w:rsidRDefault="00B71002" w:rsidP="001E6443">
      <w:pPr>
        <w:numPr>
          <w:ilvl w:val="1"/>
          <w:numId w:val="368"/>
        </w:numPr>
        <w:tabs>
          <w:tab w:val="left" w:pos="1260"/>
        </w:tabs>
        <w:ind w:left="1260" w:hanging="290"/>
        <w:rPr>
          <w:rFonts w:ascii="Symbol" w:eastAsia="Symbol" w:hAnsi="Symbol" w:cs="Symbol"/>
          <w:sz w:val="24"/>
          <w:szCs w:val="24"/>
        </w:rPr>
      </w:pPr>
      <w:r>
        <w:rPr>
          <w:rFonts w:eastAsia="Times New Roman"/>
          <w:sz w:val="24"/>
          <w:szCs w:val="24"/>
        </w:rPr>
        <w:t>порядок распределения стимулирующей части фонда оплаты труда в соответствии</w:t>
      </w:r>
    </w:p>
    <w:p w:rsidR="00A72BEB" w:rsidRDefault="00B71002" w:rsidP="001E6443">
      <w:pPr>
        <w:numPr>
          <w:ilvl w:val="0"/>
          <w:numId w:val="368"/>
        </w:numPr>
        <w:tabs>
          <w:tab w:val="left" w:pos="420"/>
        </w:tabs>
        <w:spacing w:line="237" w:lineRule="auto"/>
        <w:ind w:left="420" w:hanging="158"/>
        <w:rPr>
          <w:rFonts w:eastAsia="Times New Roman"/>
          <w:sz w:val="24"/>
          <w:szCs w:val="24"/>
        </w:rPr>
      </w:pPr>
      <w:r>
        <w:rPr>
          <w:rFonts w:eastAsia="Times New Roman"/>
          <w:sz w:val="24"/>
          <w:szCs w:val="24"/>
        </w:rPr>
        <w:t>региональными и муниципальными нормативными актами.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Для обеспечения требований ФГОС на основе проведенного анализа материально-технических условий реализации ООП ООО школа</w:t>
      </w:r>
      <w:r>
        <w:rPr>
          <w:rFonts w:eastAsia="Times New Roman"/>
          <w:b/>
          <w:bCs/>
          <w:i/>
          <w:iCs/>
          <w:sz w:val="24"/>
          <w:szCs w:val="24"/>
        </w:rPr>
        <w:t>:</w:t>
      </w:r>
    </w:p>
    <w:p w:rsidR="00A72BEB" w:rsidRDefault="00A72BEB">
      <w:pPr>
        <w:spacing w:line="14" w:lineRule="exact"/>
        <w:rPr>
          <w:sz w:val="20"/>
          <w:szCs w:val="20"/>
        </w:rPr>
      </w:pPr>
    </w:p>
    <w:p w:rsidR="00A72BEB" w:rsidRDefault="00B71002" w:rsidP="001E6443">
      <w:pPr>
        <w:numPr>
          <w:ilvl w:val="0"/>
          <w:numId w:val="369"/>
        </w:numPr>
        <w:tabs>
          <w:tab w:val="left" w:pos="1393"/>
        </w:tabs>
        <w:spacing w:line="234" w:lineRule="auto"/>
        <w:ind w:left="260" w:firstLine="710"/>
        <w:rPr>
          <w:rFonts w:eastAsia="Times New Roman"/>
          <w:sz w:val="24"/>
          <w:szCs w:val="24"/>
        </w:rPr>
      </w:pPr>
      <w:r>
        <w:rPr>
          <w:rFonts w:eastAsia="Times New Roman"/>
          <w:sz w:val="24"/>
          <w:szCs w:val="24"/>
        </w:rPr>
        <w:t>проводит экономический расчет стоимости обеспечения требований ФГОС по каждой позиции;</w:t>
      </w:r>
    </w:p>
    <w:p w:rsidR="00A72BEB" w:rsidRDefault="00A72BEB">
      <w:pPr>
        <w:spacing w:line="52" w:lineRule="exact"/>
        <w:rPr>
          <w:sz w:val="20"/>
          <w:szCs w:val="20"/>
        </w:rPr>
      </w:pPr>
    </w:p>
    <w:p w:rsidR="00A72BEB" w:rsidRPr="00186DD0" w:rsidRDefault="00B71002" w:rsidP="00186DD0">
      <w:pPr>
        <w:ind w:left="9540"/>
        <w:rPr>
          <w:sz w:val="20"/>
          <w:szCs w:val="20"/>
        </w:rPr>
        <w:sectPr w:rsidR="00A72BEB" w:rsidRPr="00186DD0">
          <w:pgSz w:w="11900" w:h="16838"/>
          <w:pgMar w:top="710" w:right="566" w:bottom="429" w:left="1440" w:header="0" w:footer="0" w:gutter="0"/>
          <w:cols w:space="720" w:equalWidth="0">
            <w:col w:w="9900"/>
          </w:cols>
        </w:sectPr>
      </w:pPr>
      <w:r>
        <w:rPr>
          <w:rFonts w:eastAsia="Times New Roman"/>
          <w:sz w:val="24"/>
          <w:szCs w:val="24"/>
        </w:rPr>
        <w:t>2</w:t>
      </w:r>
      <w:r w:rsidR="004B7DD4">
        <w:rPr>
          <w:rFonts w:eastAsia="Times New Roman"/>
          <w:sz w:val="24"/>
          <w:szCs w:val="24"/>
        </w:rPr>
        <w:t>85</w:t>
      </w:r>
    </w:p>
    <w:p w:rsidR="00A72BEB" w:rsidRDefault="00A72BEB" w:rsidP="00186DD0">
      <w:pPr>
        <w:rPr>
          <w:sz w:val="20"/>
          <w:szCs w:val="20"/>
        </w:rPr>
      </w:pPr>
    </w:p>
    <w:p w:rsidR="00A72BEB" w:rsidRDefault="00B71002" w:rsidP="001E6443">
      <w:pPr>
        <w:numPr>
          <w:ilvl w:val="1"/>
          <w:numId w:val="370"/>
        </w:numPr>
        <w:tabs>
          <w:tab w:val="left" w:pos="1393"/>
        </w:tabs>
        <w:spacing w:line="235" w:lineRule="auto"/>
        <w:ind w:left="260" w:firstLine="710"/>
        <w:jc w:val="both"/>
        <w:rPr>
          <w:rFonts w:eastAsia="Times New Roman"/>
          <w:sz w:val="24"/>
          <w:szCs w:val="24"/>
        </w:rPr>
      </w:pPr>
      <w:r>
        <w:rPr>
          <w:rFonts w:eastAsia="Times New Roman"/>
          <w:sz w:val="24"/>
          <w:szCs w:val="24"/>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Образовательной программы;</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4" w:lineRule="auto"/>
        <w:ind w:left="260" w:firstLine="710"/>
        <w:rPr>
          <w:rFonts w:eastAsia="Times New Roman"/>
          <w:sz w:val="24"/>
          <w:szCs w:val="24"/>
        </w:rPr>
      </w:pPr>
      <w:r>
        <w:rPr>
          <w:rFonts w:eastAsia="Times New Roman"/>
          <w:sz w:val="24"/>
          <w:szCs w:val="24"/>
        </w:rPr>
        <w:t>определяет величину затрат на обеспечение требований к условиям реализации Образовательной программы;</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соотносит необходимые затраты с региональным (муниципальным) графиком внедрения ФГОС и определяет распределение по годам освоения средств на обеспечение требований к условиям реализации ООП ООО в соответствии с ФГОС;</w:t>
      </w:r>
    </w:p>
    <w:p w:rsidR="00A72BEB" w:rsidRDefault="00A72BEB">
      <w:pPr>
        <w:spacing w:line="13" w:lineRule="exact"/>
        <w:rPr>
          <w:rFonts w:eastAsia="Times New Roman"/>
          <w:sz w:val="24"/>
          <w:szCs w:val="24"/>
        </w:rPr>
      </w:pPr>
    </w:p>
    <w:p w:rsidR="00A72BEB" w:rsidRDefault="00B71002" w:rsidP="001E6443">
      <w:pPr>
        <w:numPr>
          <w:ilvl w:val="1"/>
          <w:numId w:val="370"/>
        </w:numPr>
        <w:tabs>
          <w:tab w:val="left" w:pos="1393"/>
        </w:tabs>
        <w:spacing w:line="239" w:lineRule="auto"/>
        <w:ind w:left="260" w:firstLine="710"/>
        <w:jc w:val="both"/>
        <w:rPr>
          <w:rFonts w:eastAsia="Times New Roman"/>
          <w:sz w:val="24"/>
          <w:szCs w:val="24"/>
        </w:rPr>
      </w:pPr>
      <w:r>
        <w:rPr>
          <w:rFonts w:eastAsia="Times New Roman"/>
          <w:sz w:val="24"/>
          <w:szCs w:val="24"/>
        </w:rPr>
        <w:t>определяет объемы финансирования, обеспечивающие реализацию внеурочной деятельности обучающихся, включенной в ООП ООО (</w:t>
      </w:r>
      <w:r>
        <w:rPr>
          <w:rFonts w:eastAsia="Times New Roman"/>
          <w:i/>
          <w:iCs/>
          <w:sz w:val="24"/>
          <w:szCs w:val="24"/>
        </w:rPr>
        <w:t>механизмы расчета необходимого</w:t>
      </w:r>
      <w:r w:rsidR="007D497A">
        <w:rPr>
          <w:rFonts w:eastAsia="Times New Roman"/>
          <w:i/>
          <w:iCs/>
          <w:sz w:val="24"/>
          <w:szCs w:val="24"/>
        </w:rPr>
        <w:t xml:space="preserve"> </w:t>
      </w:r>
      <w:r>
        <w:rPr>
          <w:rFonts w:eastAsia="Times New Roman"/>
          <w:i/>
          <w:iCs/>
          <w:sz w:val="24"/>
          <w:szCs w:val="24"/>
        </w:rPr>
        <w:t xml:space="preserve">финансирования </w:t>
      </w:r>
      <w:r>
        <w:rPr>
          <w:rFonts w:eastAsia="Times New Roman"/>
          <w:sz w:val="24"/>
          <w:szCs w:val="24"/>
        </w:rPr>
        <w:t>представлены в материалах Минобрнауки «Модельная методика введения</w:t>
      </w:r>
      <w:r w:rsidR="007D497A">
        <w:rPr>
          <w:rFonts w:eastAsia="Times New Roman"/>
          <w:sz w:val="24"/>
          <w:szCs w:val="24"/>
        </w:rPr>
        <w:t xml:space="preserve"> </w:t>
      </w:r>
      <w:r>
        <w:rPr>
          <w:rFonts w:eastAsia="Times New Roman"/>
          <w:sz w:val="24"/>
          <w:szCs w:val="24"/>
        </w:rPr>
        <w:t>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постановлением администрации города Нижневартовска от 12.11.2014 № 2286 «Об установлении системы оплаты труда работников муниципальных образовательных организаций города Нижневартовска, подведомственных департаменту образования администрации города».</w:t>
      </w:r>
    </w:p>
    <w:p w:rsidR="00A72BEB" w:rsidRDefault="00A72BEB">
      <w:pPr>
        <w:spacing w:line="15" w:lineRule="exact"/>
        <w:rPr>
          <w:rFonts w:eastAsia="Times New Roman"/>
          <w:sz w:val="24"/>
          <w:szCs w:val="24"/>
        </w:rPr>
      </w:pPr>
    </w:p>
    <w:p w:rsidR="00A72BEB" w:rsidRDefault="00B71002" w:rsidP="001E6443">
      <w:pPr>
        <w:numPr>
          <w:ilvl w:val="1"/>
          <w:numId w:val="370"/>
        </w:numPr>
        <w:tabs>
          <w:tab w:val="left" w:pos="1393"/>
        </w:tabs>
        <w:spacing w:line="236" w:lineRule="auto"/>
        <w:ind w:left="260" w:firstLine="710"/>
        <w:jc w:val="both"/>
        <w:rPr>
          <w:rFonts w:eastAsia="Times New Roman"/>
          <w:sz w:val="24"/>
          <w:szCs w:val="24"/>
        </w:rPr>
      </w:pPr>
      <w:r>
        <w:rPr>
          <w:rFonts w:eastAsia="Times New Roman"/>
          <w:sz w:val="24"/>
          <w:szCs w:val="24"/>
        </w:rPr>
        <w:t>разрабатывает финансовый механизм интеграции между школой и социальными партнерами,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A72BEB" w:rsidRDefault="00A72BEB">
      <w:pPr>
        <w:spacing w:line="5"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ascii="Symbol" w:eastAsia="Symbol" w:hAnsi="Symbol" w:cs="Symbol"/>
          <w:sz w:val="24"/>
          <w:szCs w:val="24"/>
        </w:rPr>
        <w:t></w:t>
      </w:r>
      <w:r>
        <w:rPr>
          <w:rFonts w:eastAsia="Times New Roman"/>
          <w:sz w:val="24"/>
          <w:szCs w:val="24"/>
        </w:rPr>
        <w:t xml:space="preserve"> 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(учреждений культуры</w:t>
      </w:r>
    </w:p>
    <w:p w:rsidR="00A72BEB" w:rsidRDefault="00A72BEB">
      <w:pPr>
        <w:spacing w:line="2" w:lineRule="exact"/>
        <w:rPr>
          <w:rFonts w:eastAsia="Times New Roman"/>
          <w:sz w:val="24"/>
          <w:szCs w:val="24"/>
        </w:rPr>
      </w:pPr>
    </w:p>
    <w:p w:rsidR="00A72BEB" w:rsidRDefault="00B71002" w:rsidP="001E6443">
      <w:pPr>
        <w:numPr>
          <w:ilvl w:val="0"/>
          <w:numId w:val="370"/>
        </w:numPr>
        <w:tabs>
          <w:tab w:val="left" w:pos="460"/>
        </w:tabs>
        <w:ind w:left="460" w:hanging="198"/>
        <w:rPr>
          <w:rFonts w:eastAsia="Times New Roman"/>
          <w:sz w:val="24"/>
          <w:szCs w:val="24"/>
        </w:rPr>
      </w:pPr>
      <w:r>
        <w:rPr>
          <w:rFonts w:eastAsia="Times New Roman"/>
          <w:sz w:val="24"/>
          <w:szCs w:val="24"/>
        </w:rPr>
        <w:t>др.);</w:t>
      </w:r>
    </w:p>
    <w:p w:rsidR="00A72BEB" w:rsidRDefault="00A72BEB">
      <w:pPr>
        <w:spacing w:line="31" w:lineRule="exact"/>
        <w:rPr>
          <w:sz w:val="20"/>
          <w:szCs w:val="20"/>
        </w:rPr>
      </w:pPr>
    </w:p>
    <w:p w:rsidR="00A72BEB" w:rsidRDefault="00B71002" w:rsidP="001E6443">
      <w:pPr>
        <w:numPr>
          <w:ilvl w:val="0"/>
          <w:numId w:val="371"/>
        </w:numPr>
        <w:tabs>
          <w:tab w:val="left" w:pos="1254"/>
        </w:tabs>
        <w:spacing w:line="231" w:lineRule="auto"/>
        <w:ind w:left="260" w:firstLine="710"/>
        <w:jc w:val="both"/>
        <w:rPr>
          <w:rFonts w:ascii="Symbol" w:eastAsia="Symbol" w:hAnsi="Symbol" w:cs="Symbol"/>
          <w:sz w:val="24"/>
          <w:szCs w:val="24"/>
        </w:rPr>
      </w:pPr>
      <w:r>
        <w:rPr>
          <w:rFonts w:eastAsia="Times New Roman"/>
          <w:sz w:val="24"/>
          <w:szCs w:val="24"/>
        </w:rPr>
        <w:t>за счет выделения ставок педагогов дополнительного образования, которые обеспечивают реализацию для обучающихся в школе широкого спектра программ внеурочной деятельности.</w:t>
      </w:r>
    </w:p>
    <w:p w:rsidR="00A72BEB" w:rsidRDefault="00A72BEB">
      <w:pPr>
        <w:spacing w:line="126" w:lineRule="exact"/>
        <w:rPr>
          <w:sz w:val="20"/>
          <w:szCs w:val="20"/>
        </w:rPr>
      </w:pPr>
    </w:p>
    <w:p w:rsidR="00A72BEB" w:rsidRDefault="00B71002">
      <w:pPr>
        <w:ind w:left="260"/>
        <w:rPr>
          <w:sz w:val="20"/>
          <w:szCs w:val="20"/>
        </w:rPr>
      </w:pPr>
      <w:r>
        <w:rPr>
          <w:rFonts w:eastAsia="Times New Roman"/>
          <w:b/>
          <w:bCs/>
          <w:sz w:val="24"/>
          <w:szCs w:val="24"/>
        </w:rPr>
        <w:t>Финансовое обеспечение функционир</w:t>
      </w:r>
      <w:r w:rsidR="00186DD0">
        <w:rPr>
          <w:rFonts w:eastAsia="Times New Roman"/>
          <w:b/>
          <w:bCs/>
          <w:sz w:val="24"/>
          <w:szCs w:val="24"/>
        </w:rPr>
        <w:t>ования и развития школы за 2017</w:t>
      </w:r>
      <w:r>
        <w:rPr>
          <w:rFonts w:eastAsia="Times New Roman"/>
          <w:b/>
          <w:bCs/>
          <w:sz w:val="24"/>
          <w:szCs w:val="24"/>
        </w:rPr>
        <w:t>год</w:t>
      </w:r>
    </w:p>
    <w:p w:rsidR="00A72BEB" w:rsidRDefault="00A72BEB">
      <w:pPr>
        <w:spacing w:line="10" w:lineRule="exact"/>
        <w:rPr>
          <w:sz w:val="20"/>
          <w:szCs w:val="20"/>
        </w:rPr>
      </w:pPr>
    </w:p>
    <w:p w:rsidR="00A72BEB" w:rsidRDefault="00B71002">
      <w:pPr>
        <w:spacing w:line="233" w:lineRule="auto"/>
        <w:ind w:left="260" w:firstLine="708"/>
        <w:rPr>
          <w:sz w:val="20"/>
          <w:szCs w:val="20"/>
        </w:rPr>
      </w:pPr>
      <w:r>
        <w:rPr>
          <w:rFonts w:eastAsia="Times New Roman"/>
          <w:sz w:val="23"/>
          <w:szCs w:val="23"/>
        </w:rPr>
        <w:t>Основные направления субсидии на выполнение муниципального задания отражены</w:t>
      </w:r>
      <w:r w:rsidR="00186DD0">
        <w:rPr>
          <w:rFonts w:eastAsia="Times New Roman"/>
          <w:sz w:val="23"/>
          <w:szCs w:val="23"/>
        </w:rPr>
        <w:t xml:space="preserve"> в соглашении № 70 от 12.01.2017</w:t>
      </w:r>
      <w:r>
        <w:rPr>
          <w:rFonts w:eastAsia="Times New Roman"/>
          <w:sz w:val="23"/>
          <w:szCs w:val="23"/>
        </w:rPr>
        <w:t xml:space="preserve"> г.:</w:t>
      </w:r>
    </w:p>
    <w:p w:rsidR="00A72BEB" w:rsidRDefault="00A72BEB">
      <w:pPr>
        <w:spacing w:line="1" w:lineRule="exact"/>
        <w:rPr>
          <w:sz w:val="20"/>
          <w:szCs w:val="20"/>
        </w:rPr>
      </w:pPr>
    </w:p>
    <w:p w:rsidR="00A72BEB" w:rsidRDefault="00B71002" w:rsidP="001E6443">
      <w:pPr>
        <w:numPr>
          <w:ilvl w:val="0"/>
          <w:numId w:val="372"/>
        </w:numPr>
        <w:tabs>
          <w:tab w:val="left" w:pos="1260"/>
        </w:tabs>
        <w:ind w:left="1260" w:hanging="290"/>
        <w:rPr>
          <w:rFonts w:ascii="Symbol" w:eastAsia="Symbol" w:hAnsi="Symbol" w:cs="Symbol"/>
          <w:sz w:val="23"/>
          <w:szCs w:val="23"/>
        </w:rPr>
      </w:pPr>
      <w:r>
        <w:rPr>
          <w:rFonts w:eastAsia="Times New Roman"/>
          <w:sz w:val="23"/>
          <w:szCs w:val="23"/>
        </w:rPr>
        <w:t>Реализация основных общеобразовательных программ;</w:t>
      </w:r>
    </w:p>
    <w:p w:rsidR="00A72BEB" w:rsidRDefault="00A72BEB">
      <w:pPr>
        <w:spacing w:line="29"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Информационное обеспечение в части доступа к образовательным ресурсам сети Интернет;</w:t>
      </w:r>
    </w:p>
    <w:p w:rsidR="00A72BEB" w:rsidRDefault="00A72BEB">
      <w:pPr>
        <w:spacing w:line="31" w:lineRule="exact"/>
        <w:rPr>
          <w:rFonts w:ascii="Symbol" w:eastAsia="Symbol" w:hAnsi="Symbol" w:cs="Symbol"/>
          <w:sz w:val="23"/>
          <w:szCs w:val="23"/>
        </w:rPr>
      </w:pPr>
    </w:p>
    <w:p w:rsidR="00A72BEB" w:rsidRDefault="00B71002" w:rsidP="001E6443">
      <w:pPr>
        <w:numPr>
          <w:ilvl w:val="0"/>
          <w:numId w:val="372"/>
        </w:numPr>
        <w:tabs>
          <w:tab w:val="left" w:pos="1254"/>
        </w:tabs>
        <w:spacing w:line="226" w:lineRule="auto"/>
        <w:ind w:left="260" w:firstLine="710"/>
        <w:rPr>
          <w:rFonts w:ascii="Symbol" w:eastAsia="Symbol" w:hAnsi="Symbol" w:cs="Symbol"/>
          <w:sz w:val="23"/>
          <w:szCs w:val="23"/>
        </w:rPr>
      </w:pPr>
      <w:r>
        <w:rPr>
          <w:rFonts w:eastAsia="Times New Roman"/>
          <w:sz w:val="23"/>
          <w:szCs w:val="23"/>
        </w:rPr>
        <w:t>Содержание имущества и прочие затраты на оказание муниципальной</w:t>
      </w:r>
      <w:r w:rsidR="00186DD0">
        <w:rPr>
          <w:rFonts w:eastAsia="Times New Roman"/>
          <w:sz w:val="23"/>
          <w:szCs w:val="23"/>
        </w:rPr>
        <w:t xml:space="preserve"> услуги на общую сумму                                   </w:t>
      </w:r>
      <w:r>
        <w:rPr>
          <w:rFonts w:eastAsia="Times New Roman"/>
          <w:sz w:val="23"/>
          <w:szCs w:val="23"/>
        </w:rPr>
        <w:t xml:space="preserve"> руб.</w:t>
      </w:r>
    </w:p>
    <w:p w:rsidR="00A72BEB" w:rsidRDefault="00A72BEB">
      <w:pPr>
        <w:spacing w:line="16"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 соглашением № г. доведен граф</w:t>
      </w:r>
      <w:r w:rsidR="00186DD0">
        <w:rPr>
          <w:rFonts w:eastAsia="Times New Roman"/>
          <w:sz w:val="23"/>
          <w:szCs w:val="23"/>
        </w:rPr>
        <w:t>ик перечисления Субсидии на 2017</w:t>
      </w:r>
      <w:r>
        <w:rPr>
          <w:rFonts w:eastAsia="Times New Roman"/>
          <w:sz w:val="23"/>
          <w:szCs w:val="23"/>
        </w:rPr>
        <w:t xml:space="preserve"> год.</w:t>
      </w:r>
    </w:p>
    <w:p w:rsidR="00A72BEB" w:rsidRDefault="00A72BEB">
      <w:pPr>
        <w:spacing w:line="14" w:lineRule="exact"/>
        <w:rPr>
          <w:rFonts w:ascii="Symbol" w:eastAsia="Symbol" w:hAnsi="Symbol" w:cs="Symbol"/>
          <w:sz w:val="23"/>
          <w:szCs w:val="23"/>
        </w:rPr>
      </w:pPr>
    </w:p>
    <w:p w:rsidR="00A72BEB" w:rsidRDefault="00B71002">
      <w:pPr>
        <w:spacing w:line="233" w:lineRule="auto"/>
        <w:ind w:left="260" w:firstLine="708"/>
        <w:rPr>
          <w:rFonts w:ascii="Symbol" w:eastAsia="Symbol" w:hAnsi="Symbol" w:cs="Symbol"/>
          <w:sz w:val="23"/>
          <w:szCs w:val="23"/>
        </w:rPr>
      </w:pPr>
      <w:r>
        <w:rPr>
          <w:rFonts w:eastAsia="Times New Roman"/>
          <w:sz w:val="23"/>
          <w:szCs w:val="23"/>
        </w:rPr>
        <w:t>Дополнительным</w:t>
      </w:r>
      <w:r w:rsidR="00186DD0">
        <w:rPr>
          <w:rFonts w:eastAsia="Times New Roman"/>
          <w:sz w:val="23"/>
          <w:szCs w:val="23"/>
        </w:rPr>
        <w:t xml:space="preserve"> соглашением №                  </w:t>
      </w:r>
      <w:r>
        <w:rPr>
          <w:rFonts w:eastAsia="Times New Roman"/>
          <w:sz w:val="23"/>
          <w:szCs w:val="23"/>
        </w:rPr>
        <w:t xml:space="preserve"> уменьшен объем финансового обеспечения н</w:t>
      </w:r>
      <w:r w:rsidR="00186DD0">
        <w:rPr>
          <w:rFonts w:eastAsia="Times New Roman"/>
          <w:sz w:val="23"/>
          <w:szCs w:val="23"/>
        </w:rPr>
        <w:t xml:space="preserve">а содержание имущества на                   </w:t>
      </w:r>
      <w:r>
        <w:rPr>
          <w:rFonts w:eastAsia="Times New Roman"/>
          <w:sz w:val="23"/>
          <w:szCs w:val="23"/>
        </w:rPr>
        <w:t xml:space="preserve"> руб.</w:t>
      </w:r>
    </w:p>
    <w:p w:rsidR="00A72BEB" w:rsidRDefault="00A72BEB">
      <w:pPr>
        <w:spacing w:line="14" w:lineRule="exact"/>
        <w:rPr>
          <w:rFonts w:ascii="Symbol" w:eastAsia="Symbol" w:hAnsi="Symbol" w:cs="Symbol"/>
          <w:sz w:val="23"/>
          <w:szCs w:val="23"/>
        </w:rPr>
      </w:pPr>
    </w:p>
    <w:p w:rsidR="00A72BEB" w:rsidRPr="00186DD0" w:rsidRDefault="00B71002" w:rsidP="00186DD0">
      <w:pPr>
        <w:spacing w:line="235" w:lineRule="auto"/>
        <w:ind w:left="260" w:firstLine="708"/>
        <w:rPr>
          <w:rFonts w:ascii="Symbol" w:eastAsia="Symbol" w:hAnsi="Symbol" w:cs="Symbol"/>
          <w:sz w:val="23"/>
          <w:szCs w:val="23"/>
        </w:rPr>
      </w:pPr>
      <w:r>
        <w:rPr>
          <w:rFonts w:eastAsia="Times New Roman"/>
          <w:sz w:val="23"/>
          <w:szCs w:val="23"/>
        </w:rPr>
        <w:t xml:space="preserve">Дополнительным </w:t>
      </w:r>
      <w:r w:rsidR="00186DD0">
        <w:rPr>
          <w:rFonts w:eastAsia="Times New Roman"/>
          <w:sz w:val="23"/>
          <w:szCs w:val="23"/>
        </w:rPr>
        <w:t xml:space="preserve">соглашением №                       </w:t>
      </w:r>
      <w:r>
        <w:rPr>
          <w:rFonts w:eastAsia="Times New Roman"/>
          <w:sz w:val="23"/>
          <w:szCs w:val="23"/>
        </w:rPr>
        <w:t>. Увеличен объем финансового обеспечения на реализацию основных общеоб</w:t>
      </w:r>
      <w:r w:rsidR="00186DD0">
        <w:rPr>
          <w:rFonts w:eastAsia="Times New Roman"/>
          <w:sz w:val="23"/>
          <w:szCs w:val="23"/>
        </w:rPr>
        <w:t xml:space="preserve">разовательных программ на                        </w:t>
      </w:r>
      <w:r>
        <w:rPr>
          <w:rFonts w:eastAsia="Times New Roman"/>
          <w:sz w:val="23"/>
          <w:szCs w:val="23"/>
        </w:rPr>
        <w:t xml:space="preserve"> руб.</w:t>
      </w:r>
    </w:p>
    <w:p w:rsidR="00A72BEB" w:rsidRDefault="00A72BEB">
      <w:pPr>
        <w:spacing w:line="282" w:lineRule="exact"/>
        <w:rPr>
          <w:sz w:val="20"/>
          <w:szCs w:val="20"/>
        </w:rPr>
      </w:pPr>
    </w:p>
    <w:p w:rsidR="00A72BEB" w:rsidRDefault="00A72BEB">
      <w:pPr>
        <w:spacing w:line="2" w:lineRule="exact"/>
        <w:rPr>
          <w:sz w:val="20"/>
          <w:szCs w:val="20"/>
        </w:rPr>
      </w:pPr>
    </w:p>
    <w:p w:rsidR="00A72BEB" w:rsidRDefault="00A72BEB">
      <w:pPr>
        <w:spacing w:line="16" w:lineRule="exact"/>
        <w:rPr>
          <w:rFonts w:eastAsia="Times New Roman"/>
          <w:sz w:val="24"/>
          <w:szCs w:val="24"/>
        </w:rPr>
      </w:pPr>
    </w:p>
    <w:p w:rsidR="00A72BEB" w:rsidRDefault="00A72BEB">
      <w:pPr>
        <w:spacing w:line="21" w:lineRule="exact"/>
        <w:rPr>
          <w:rFonts w:eastAsia="Times New Roman"/>
          <w:sz w:val="24"/>
          <w:szCs w:val="24"/>
        </w:rPr>
      </w:pPr>
    </w:p>
    <w:p w:rsidR="00A72BEB" w:rsidRDefault="00A72BEB">
      <w:pPr>
        <w:spacing w:line="218" w:lineRule="exact"/>
        <w:rPr>
          <w:sz w:val="20"/>
          <w:szCs w:val="20"/>
        </w:rPr>
      </w:pPr>
    </w:p>
    <w:p w:rsidR="008118F9" w:rsidRDefault="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Pr="008118F9" w:rsidRDefault="008118F9" w:rsidP="008118F9"/>
    <w:p w:rsidR="008118F9" w:rsidRDefault="004B7DD4" w:rsidP="008118F9">
      <w:pPr>
        <w:jc w:val="right"/>
      </w:pPr>
      <w:r>
        <w:t>286</w:t>
      </w:r>
    </w:p>
    <w:p w:rsidR="008118F9" w:rsidRDefault="008118F9" w:rsidP="008118F9"/>
    <w:p w:rsidR="00A72BEB" w:rsidRPr="008118F9" w:rsidRDefault="00A72BEB" w:rsidP="008118F9">
      <w:pPr>
        <w:sectPr w:rsidR="00A72BEB" w:rsidRPr="008118F9">
          <w:pgSz w:w="11900" w:h="16838"/>
          <w:pgMar w:top="710" w:right="566" w:bottom="429" w:left="1440" w:header="0" w:footer="0" w:gutter="0"/>
          <w:cols w:space="720" w:equalWidth="0">
            <w:col w:w="9900"/>
          </w:cols>
        </w:sectPr>
      </w:pPr>
    </w:p>
    <w:p w:rsidR="00A72BEB" w:rsidRDefault="00A72BEB">
      <w:pPr>
        <w:ind w:left="4460"/>
        <w:rPr>
          <w:sz w:val="20"/>
          <w:szCs w:val="20"/>
        </w:rPr>
      </w:pPr>
    </w:p>
    <w:p w:rsidR="00A72BEB" w:rsidRDefault="00A72BEB">
      <w:pPr>
        <w:spacing w:line="200" w:lineRule="exact"/>
        <w:rPr>
          <w:sz w:val="20"/>
          <w:szCs w:val="20"/>
        </w:rPr>
      </w:pPr>
    </w:p>
    <w:p w:rsidR="00A72BEB" w:rsidRDefault="00A72BEB">
      <w:pPr>
        <w:spacing w:line="336" w:lineRule="exact"/>
        <w:rPr>
          <w:sz w:val="20"/>
          <w:szCs w:val="20"/>
        </w:rPr>
      </w:pPr>
    </w:p>
    <w:p w:rsidR="00A72BEB" w:rsidRDefault="00B71002">
      <w:pPr>
        <w:tabs>
          <w:tab w:val="left" w:pos="960"/>
        </w:tabs>
        <w:ind w:left="260"/>
        <w:rPr>
          <w:sz w:val="20"/>
          <w:szCs w:val="20"/>
        </w:rPr>
      </w:pPr>
      <w:r>
        <w:rPr>
          <w:rFonts w:eastAsia="Times New Roman"/>
          <w:b/>
          <w:bCs/>
          <w:sz w:val="24"/>
          <w:szCs w:val="24"/>
        </w:rPr>
        <w:t>3.2.4</w:t>
      </w:r>
      <w:r>
        <w:rPr>
          <w:sz w:val="20"/>
          <w:szCs w:val="20"/>
        </w:rPr>
        <w:tab/>
      </w:r>
      <w:r>
        <w:rPr>
          <w:rFonts w:eastAsia="Times New Roman"/>
          <w:b/>
          <w:bCs/>
          <w:sz w:val="23"/>
          <w:szCs w:val="23"/>
        </w:rPr>
        <w:t>Материально-технические условия реализации ООП ООО</w:t>
      </w:r>
    </w:p>
    <w:p w:rsidR="00A72BEB" w:rsidRDefault="00A72BEB">
      <w:pPr>
        <w:spacing w:line="65"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На основании письма Министерства образования и науки Российской Федерации от 24.11.2011г №1552 «Об оснащении общеобразовательных учреждений учебным и учебно-лабораторным оборудованием», Рекомендаций по оснащению образовательных учреждений учебным и учебно-лабораторным оборудованием, необходимым для реализации федерального государственного образовательного стандарта общего образования от 21.10.2011г. № 17, с целью формирования примерного перечня обновления материально-технической базы общеобразовательной организации проведена экспертиза (в 2012 учебном году) по оснащению образовательной организации материально-техническим оснащением учебных кабинетов и продолжена работа по последовательному оснащению учебных кабинетов учебным и учебно-лабораторным оборудованием.</w:t>
      </w:r>
    </w:p>
    <w:p w:rsidR="00A72BEB" w:rsidRDefault="00A72BEB">
      <w:pPr>
        <w:spacing w:line="2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На данный момент материал</w:t>
      </w:r>
      <w:r w:rsidR="00552D38">
        <w:rPr>
          <w:rFonts w:eastAsia="Times New Roman"/>
          <w:sz w:val="24"/>
          <w:szCs w:val="24"/>
        </w:rPr>
        <w:t>ьно-технич</w:t>
      </w:r>
      <w:r w:rsidR="00285567">
        <w:rPr>
          <w:rFonts w:eastAsia="Times New Roman"/>
          <w:sz w:val="24"/>
          <w:szCs w:val="24"/>
        </w:rPr>
        <w:t>еская база МКОУ  «Ашагастальская</w:t>
      </w:r>
      <w:r w:rsidR="00552D38">
        <w:rPr>
          <w:rFonts w:eastAsia="Times New Roman"/>
          <w:sz w:val="24"/>
          <w:szCs w:val="24"/>
        </w:rPr>
        <w:t xml:space="preserve"> СОШ»</w:t>
      </w:r>
      <w:r>
        <w:rPr>
          <w:rFonts w:eastAsia="Times New Roman"/>
          <w:sz w:val="24"/>
          <w:szCs w:val="24"/>
        </w:rPr>
        <w:t xml:space="preserve"> приведена в соответствие с задачами по обеспечению реализации ООП школы, необходимого учебно-материального оснащения образовательного процесса и созданию соответствующей образовательной и социальной среды.</w:t>
      </w:r>
    </w:p>
    <w:p w:rsidR="00A72BEB" w:rsidRDefault="00A72BEB">
      <w:pPr>
        <w:spacing w:line="5" w:lineRule="exact"/>
        <w:rPr>
          <w:sz w:val="20"/>
          <w:szCs w:val="20"/>
        </w:rPr>
      </w:pPr>
    </w:p>
    <w:p w:rsidR="00A72BEB" w:rsidRDefault="00B71002">
      <w:pPr>
        <w:ind w:left="980"/>
        <w:rPr>
          <w:sz w:val="20"/>
          <w:szCs w:val="20"/>
        </w:rPr>
      </w:pPr>
      <w:r>
        <w:rPr>
          <w:rFonts w:eastAsia="Times New Roman"/>
          <w:sz w:val="24"/>
          <w:szCs w:val="24"/>
        </w:rPr>
        <w:t>В соответствии с требованиями ФГОС в школе оборудованы:</w:t>
      </w:r>
    </w:p>
    <w:p w:rsidR="00A72BEB" w:rsidRDefault="00A72BEB">
      <w:pPr>
        <w:spacing w:line="53" w:lineRule="exact"/>
        <w:rPr>
          <w:sz w:val="20"/>
          <w:szCs w:val="20"/>
        </w:rPr>
      </w:pPr>
    </w:p>
    <w:p w:rsidR="00A72BEB" w:rsidRDefault="00DF62E5">
      <w:pPr>
        <w:spacing w:line="234" w:lineRule="auto"/>
        <w:ind w:left="260" w:right="120" w:firstLine="708"/>
        <w:rPr>
          <w:sz w:val="20"/>
          <w:szCs w:val="20"/>
        </w:rPr>
      </w:pPr>
      <w:r>
        <w:rPr>
          <w:rFonts w:eastAsia="Times New Roman"/>
          <w:sz w:val="24"/>
          <w:szCs w:val="24"/>
        </w:rPr>
        <w:t>— учебные кабинеты</w:t>
      </w:r>
      <w:r w:rsidR="006A1E3B">
        <w:rPr>
          <w:rFonts w:eastAsia="Times New Roman"/>
          <w:sz w:val="24"/>
          <w:szCs w:val="24"/>
        </w:rPr>
        <w:t>(список кабинетов  прилагается)</w:t>
      </w:r>
      <w:r w:rsidR="00B71002">
        <w:rPr>
          <w:rFonts w:eastAsia="Times New Roman"/>
          <w:sz w:val="24"/>
          <w:szCs w:val="24"/>
        </w:rPr>
        <w:t>;</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помещения для занятий учебно-исследовате</w:t>
      </w:r>
      <w:r w:rsidR="00285567">
        <w:rPr>
          <w:rFonts w:eastAsia="Times New Roman"/>
          <w:sz w:val="24"/>
          <w:szCs w:val="24"/>
        </w:rPr>
        <w:t>льской и проектной деятельностьи</w:t>
      </w:r>
      <w:r>
        <w:rPr>
          <w:rFonts w:eastAsia="Times New Roman"/>
          <w:sz w:val="24"/>
          <w:szCs w:val="24"/>
        </w:rPr>
        <w:t>;</w:t>
      </w:r>
    </w:p>
    <w:p w:rsidR="00A72BEB" w:rsidRDefault="00A72BEB">
      <w:pPr>
        <w:spacing w:line="12"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необходимые для реализации учебной и внеурочной деятельности лабо</w:t>
      </w:r>
      <w:r w:rsidR="00DF62E5">
        <w:rPr>
          <w:rFonts w:eastAsia="Times New Roman"/>
          <w:sz w:val="24"/>
          <w:szCs w:val="24"/>
        </w:rPr>
        <w:t>ратории (физики, химии</w:t>
      </w:r>
      <w:r>
        <w:rPr>
          <w:rFonts w:eastAsia="Times New Roman"/>
          <w:sz w:val="24"/>
          <w:szCs w:val="24"/>
        </w:rPr>
        <w:t>);</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помещения (кабинеты, актовый зал) для занятий музыкой, хореографией и изобразительным искусством;</w:t>
      </w:r>
    </w:p>
    <w:p w:rsidR="00A72BEB" w:rsidRDefault="00A72BEB">
      <w:pPr>
        <w:spacing w:line="13" w:lineRule="exact"/>
        <w:rPr>
          <w:sz w:val="20"/>
          <w:szCs w:val="20"/>
        </w:rPr>
      </w:pPr>
    </w:p>
    <w:p w:rsidR="007D497A" w:rsidRDefault="00DF62E5" w:rsidP="007D497A">
      <w:pPr>
        <w:spacing w:line="236" w:lineRule="auto"/>
        <w:ind w:left="260" w:right="120" w:firstLine="708"/>
        <w:jc w:val="both"/>
        <w:rPr>
          <w:sz w:val="20"/>
          <w:szCs w:val="20"/>
        </w:rPr>
      </w:pPr>
      <w:r>
        <w:rPr>
          <w:rFonts w:eastAsia="Times New Roman"/>
          <w:sz w:val="24"/>
          <w:szCs w:val="24"/>
        </w:rPr>
        <w:t xml:space="preserve">— библиотека </w:t>
      </w:r>
    </w:p>
    <w:p w:rsidR="00A72BEB" w:rsidRDefault="00A72BEB">
      <w:pPr>
        <w:spacing w:line="13" w:lineRule="exact"/>
        <w:rPr>
          <w:sz w:val="20"/>
          <w:szCs w:val="20"/>
        </w:rPr>
      </w:pPr>
    </w:p>
    <w:p w:rsidR="00A72BEB" w:rsidRDefault="007D497A" w:rsidP="00DF62E5">
      <w:pPr>
        <w:spacing w:line="234" w:lineRule="auto"/>
        <w:ind w:left="260" w:right="120" w:firstLine="708"/>
        <w:rPr>
          <w:sz w:val="20"/>
          <w:szCs w:val="20"/>
        </w:rPr>
      </w:pPr>
      <w:r>
        <w:rPr>
          <w:rFonts w:eastAsia="Times New Roman"/>
          <w:sz w:val="24"/>
          <w:szCs w:val="24"/>
        </w:rPr>
        <w:t xml:space="preserve">— </w:t>
      </w:r>
      <w:r w:rsidR="00552D38">
        <w:rPr>
          <w:rFonts w:eastAsia="Times New Roman"/>
          <w:sz w:val="24"/>
          <w:szCs w:val="24"/>
        </w:rPr>
        <w:t>спортивная площадка;</w:t>
      </w:r>
    </w:p>
    <w:p w:rsidR="00A72BEB" w:rsidRDefault="00A72BEB">
      <w:pPr>
        <w:spacing w:line="12" w:lineRule="exact"/>
        <w:rPr>
          <w:sz w:val="20"/>
          <w:szCs w:val="20"/>
        </w:rPr>
      </w:pPr>
    </w:p>
    <w:p w:rsidR="00A72BEB" w:rsidRDefault="00B71002" w:rsidP="00552D38">
      <w:pPr>
        <w:spacing w:line="236" w:lineRule="auto"/>
        <w:ind w:left="260" w:right="120" w:firstLine="708"/>
        <w:jc w:val="both"/>
        <w:rPr>
          <w:sz w:val="20"/>
          <w:szCs w:val="20"/>
        </w:rPr>
      </w:pPr>
      <w:r>
        <w:rPr>
          <w:rFonts w:eastAsia="Times New Roman"/>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A72BEB" w:rsidRDefault="00552D38">
      <w:pPr>
        <w:ind w:left="980"/>
        <w:rPr>
          <w:sz w:val="20"/>
          <w:szCs w:val="20"/>
        </w:rPr>
      </w:pPr>
      <w:r>
        <w:rPr>
          <w:rFonts w:eastAsia="Times New Roman"/>
          <w:sz w:val="24"/>
          <w:szCs w:val="24"/>
        </w:rPr>
        <w:t>— гардероб</w:t>
      </w:r>
      <w:r w:rsidR="00B71002">
        <w:rPr>
          <w:rFonts w:eastAsia="Times New Roman"/>
          <w:sz w:val="24"/>
          <w:szCs w:val="24"/>
        </w:rPr>
        <w:t>, санузлы, места личной гигиены.</w:t>
      </w:r>
    </w:p>
    <w:p w:rsidR="00A72BEB" w:rsidRDefault="00A72BEB">
      <w:pPr>
        <w:spacing w:line="120" w:lineRule="exact"/>
        <w:rPr>
          <w:sz w:val="20"/>
          <w:szCs w:val="20"/>
        </w:rPr>
      </w:pPr>
    </w:p>
    <w:tbl>
      <w:tblPr>
        <w:tblW w:w="9760" w:type="dxa"/>
        <w:tblInd w:w="260" w:type="dxa"/>
        <w:tblLayout w:type="fixed"/>
        <w:tblCellMar>
          <w:left w:w="0" w:type="dxa"/>
          <w:right w:w="0" w:type="dxa"/>
        </w:tblCellMar>
        <w:tblLook w:val="04A0" w:firstRow="1" w:lastRow="0" w:firstColumn="1" w:lastColumn="0" w:noHBand="0" w:noVBand="1"/>
      </w:tblPr>
      <w:tblGrid>
        <w:gridCol w:w="840"/>
        <w:gridCol w:w="6280"/>
        <w:gridCol w:w="2640"/>
      </w:tblGrid>
      <w:tr w:rsidR="00A72BEB" w:rsidTr="00552D38">
        <w:trPr>
          <w:trHeight w:val="277"/>
        </w:trPr>
        <w:tc>
          <w:tcPr>
            <w:tcW w:w="840" w:type="dxa"/>
            <w:vAlign w:val="bottom"/>
          </w:tcPr>
          <w:p w:rsidR="00A72BEB" w:rsidRDefault="00A72BEB" w:rsidP="00552D38">
            <w:pPr>
              <w:rPr>
                <w:sz w:val="24"/>
                <w:szCs w:val="24"/>
              </w:rPr>
            </w:pPr>
          </w:p>
        </w:tc>
        <w:tc>
          <w:tcPr>
            <w:tcW w:w="6280" w:type="dxa"/>
            <w:vAlign w:val="bottom"/>
          </w:tcPr>
          <w:p w:rsidR="00A72BEB" w:rsidRDefault="00A72BEB">
            <w:pPr>
              <w:rPr>
                <w:sz w:val="24"/>
                <w:szCs w:val="24"/>
              </w:rPr>
            </w:pPr>
          </w:p>
        </w:tc>
        <w:tc>
          <w:tcPr>
            <w:tcW w:w="2640" w:type="dxa"/>
            <w:vAlign w:val="bottom"/>
          </w:tcPr>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552D38" w:rsidRDefault="00552D38">
            <w:pPr>
              <w:ind w:left="2160"/>
              <w:rPr>
                <w:rFonts w:eastAsia="Times New Roman"/>
                <w:sz w:val="24"/>
                <w:szCs w:val="24"/>
              </w:rPr>
            </w:pPr>
          </w:p>
          <w:p w:rsidR="00A72BEB" w:rsidRDefault="004B7DD4">
            <w:pPr>
              <w:ind w:left="2160"/>
              <w:rPr>
                <w:sz w:val="20"/>
                <w:szCs w:val="20"/>
              </w:rPr>
            </w:pPr>
            <w:r>
              <w:rPr>
                <w:rFonts w:eastAsia="Times New Roman"/>
                <w:sz w:val="24"/>
                <w:szCs w:val="24"/>
              </w:rPr>
              <w:t>287</w:t>
            </w:r>
          </w:p>
        </w:tc>
      </w:tr>
    </w:tbl>
    <w:p w:rsidR="00A72BEB" w:rsidRDefault="00A72BEB">
      <w:pPr>
        <w:sectPr w:rsidR="00A72BEB">
          <w:pgSz w:w="11900" w:h="16838"/>
          <w:pgMar w:top="700" w:right="446" w:bottom="429" w:left="1440" w:header="0" w:footer="0" w:gutter="0"/>
          <w:cols w:space="720" w:equalWidth="0">
            <w:col w:w="10020"/>
          </w:cols>
        </w:sectPr>
      </w:pPr>
    </w:p>
    <w:p w:rsidR="00A72BEB" w:rsidRDefault="00A72BEB">
      <w:pPr>
        <w:ind w:left="4460"/>
        <w:rPr>
          <w:sz w:val="20"/>
          <w:szCs w:val="20"/>
        </w:rPr>
      </w:pPr>
    </w:p>
    <w:p w:rsidR="00A72BEB" w:rsidRDefault="00A72BEB">
      <w:pPr>
        <w:spacing w:line="281" w:lineRule="exact"/>
        <w:rPr>
          <w:sz w:val="20"/>
          <w:szCs w:val="20"/>
        </w:rPr>
      </w:pPr>
    </w:p>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3.2.5</w:t>
      </w:r>
      <w:r>
        <w:rPr>
          <w:sz w:val="20"/>
          <w:szCs w:val="20"/>
        </w:rPr>
        <w:tab/>
      </w:r>
      <w:r>
        <w:rPr>
          <w:rFonts w:eastAsia="Times New Roman"/>
          <w:b/>
          <w:bCs/>
          <w:sz w:val="23"/>
          <w:szCs w:val="23"/>
        </w:rPr>
        <w:t>Информационно-методические условия реализации ООП ООО</w:t>
      </w:r>
    </w:p>
    <w:p w:rsidR="00A72BEB" w:rsidRDefault="00A72BEB">
      <w:pPr>
        <w:spacing w:line="67" w:lineRule="exact"/>
        <w:rPr>
          <w:sz w:val="20"/>
          <w:szCs w:val="20"/>
        </w:rPr>
      </w:pPr>
    </w:p>
    <w:p w:rsidR="00A72BEB" w:rsidRDefault="00B71002">
      <w:pPr>
        <w:spacing w:line="238" w:lineRule="auto"/>
        <w:ind w:left="260" w:right="120" w:firstLine="708"/>
        <w:jc w:val="both"/>
        <w:rPr>
          <w:sz w:val="20"/>
          <w:szCs w:val="20"/>
        </w:rPr>
      </w:pPr>
      <w:r>
        <w:rPr>
          <w:rFonts w:eastAsia="Times New Roman"/>
          <w:sz w:val="24"/>
          <w:szCs w:val="24"/>
        </w:rPr>
        <w:t xml:space="preserve">Под </w:t>
      </w:r>
      <w:r>
        <w:rPr>
          <w:rFonts w:eastAsia="Times New Roman"/>
          <w:b/>
          <w:bCs/>
          <w:sz w:val="24"/>
          <w:szCs w:val="24"/>
        </w:rPr>
        <w:t>информационно-образовательной средой</w:t>
      </w:r>
      <w:r>
        <w:rPr>
          <w:rFonts w:eastAsia="Times New Roman"/>
          <w:sz w:val="24"/>
          <w:szCs w:val="24"/>
        </w:rPr>
        <w:t xml:space="preserve">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72BEB" w:rsidRDefault="00A72BEB">
      <w:pPr>
        <w:spacing w:line="6" w:lineRule="exact"/>
        <w:rPr>
          <w:sz w:val="20"/>
          <w:szCs w:val="20"/>
        </w:rPr>
      </w:pPr>
    </w:p>
    <w:p w:rsidR="00A72BEB" w:rsidRDefault="00B71002">
      <w:pPr>
        <w:ind w:left="980"/>
        <w:rPr>
          <w:sz w:val="20"/>
          <w:szCs w:val="20"/>
        </w:rPr>
      </w:pPr>
      <w:r>
        <w:rPr>
          <w:rFonts w:eastAsia="Times New Roman"/>
          <w:sz w:val="24"/>
          <w:szCs w:val="24"/>
        </w:rPr>
        <w:t>ИОС школы строится в соответствии со следующей иерархией:</w:t>
      </w:r>
    </w:p>
    <w:p w:rsidR="00A72BEB" w:rsidRDefault="00B71002">
      <w:pPr>
        <w:ind w:left="980"/>
        <w:rPr>
          <w:sz w:val="20"/>
          <w:szCs w:val="20"/>
        </w:rPr>
      </w:pPr>
      <w:r>
        <w:rPr>
          <w:rFonts w:eastAsia="Times New Roman"/>
          <w:sz w:val="24"/>
          <w:szCs w:val="24"/>
        </w:rPr>
        <w:t>— единая информационно-образовательная среда страны;</w:t>
      </w:r>
    </w:p>
    <w:p w:rsidR="00A72BEB" w:rsidRDefault="00B71002">
      <w:pPr>
        <w:ind w:left="980"/>
        <w:rPr>
          <w:sz w:val="20"/>
          <w:szCs w:val="20"/>
        </w:rPr>
      </w:pPr>
      <w:r>
        <w:rPr>
          <w:rFonts w:eastAsia="Times New Roman"/>
          <w:sz w:val="24"/>
          <w:szCs w:val="24"/>
        </w:rPr>
        <w:t>— единая информационно-образовательная среда региона;</w:t>
      </w:r>
    </w:p>
    <w:p w:rsidR="00A72BEB" w:rsidRDefault="00B71002">
      <w:pPr>
        <w:ind w:left="980"/>
        <w:rPr>
          <w:sz w:val="20"/>
          <w:szCs w:val="20"/>
        </w:rPr>
      </w:pPr>
      <w:r>
        <w:rPr>
          <w:rFonts w:eastAsia="Times New Roman"/>
          <w:sz w:val="24"/>
          <w:szCs w:val="24"/>
        </w:rPr>
        <w:t>— информационно-образовательная среда образовательной организации;</w:t>
      </w:r>
    </w:p>
    <w:p w:rsidR="00A72BEB" w:rsidRDefault="00B71002">
      <w:pPr>
        <w:ind w:left="980"/>
        <w:rPr>
          <w:sz w:val="20"/>
          <w:szCs w:val="20"/>
        </w:rPr>
      </w:pPr>
      <w:r>
        <w:rPr>
          <w:rFonts w:eastAsia="Times New Roman"/>
          <w:sz w:val="24"/>
          <w:szCs w:val="24"/>
        </w:rPr>
        <w:t>— предметная информационно-образовательная среда;</w:t>
      </w:r>
    </w:p>
    <w:p w:rsidR="00A72BEB" w:rsidRDefault="00B71002">
      <w:pPr>
        <w:ind w:left="980"/>
        <w:rPr>
          <w:sz w:val="20"/>
          <w:szCs w:val="20"/>
        </w:rPr>
      </w:pPr>
      <w:r>
        <w:rPr>
          <w:rFonts w:eastAsia="Times New Roman"/>
          <w:sz w:val="24"/>
          <w:szCs w:val="24"/>
        </w:rPr>
        <w:t>— информационно-образовательная среда УМК;</w:t>
      </w:r>
    </w:p>
    <w:p w:rsidR="00A72BEB" w:rsidRDefault="00B71002">
      <w:pPr>
        <w:ind w:left="980"/>
        <w:rPr>
          <w:sz w:val="20"/>
          <w:szCs w:val="20"/>
        </w:rPr>
      </w:pPr>
      <w:r>
        <w:rPr>
          <w:rFonts w:eastAsia="Times New Roman"/>
          <w:sz w:val="24"/>
          <w:szCs w:val="24"/>
        </w:rPr>
        <w:t>— информационно-образовательная среда компонентов УМК;</w:t>
      </w:r>
    </w:p>
    <w:p w:rsidR="00A72BEB" w:rsidRDefault="00B71002">
      <w:pPr>
        <w:ind w:left="980"/>
        <w:rPr>
          <w:sz w:val="20"/>
          <w:szCs w:val="20"/>
        </w:rPr>
      </w:pPr>
      <w:r>
        <w:rPr>
          <w:rFonts w:eastAsia="Times New Roman"/>
          <w:sz w:val="24"/>
          <w:szCs w:val="24"/>
        </w:rPr>
        <w:t>— информационно-образовательная среда элементов УМК.</w:t>
      </w:r>
    </w:p>
    <w:p w:rsidR="00A72BEB" w:rsidRDefault="00B71002">
      <w:pPr>
        <w:ind w:left="980"/>
        <w:rPr>
          <w:sz w:val="20"/>
          <w:szCs w:val="20"/>
        </w:rPr>
      </w:pPr>
      <w:r>
        <w:rPr>
          <w:rFonts w:eastAsia="Times New Roman"/>
          <w:sz w:val="24"/>
          <w:szCs w:val="24"/>
        </w:rPr>
        <w:t>Основными элементами ИОС являются:</w:t>
      </w:r>
    </w:p>
    <w:p w:rsidR="00A72BEB" w:rsidRDefault="00B71002">
      <w:pPr>
        <w:ind w:left="980"/>
        <w:rPr>
          <w:sz w:val="20"/>
          <w:szCs w:val="20"/>
        </w:rPr>
      </w:pPr>
      <w:r>
        <w:rPr>
          <w:rFonts w:eastAsia="Times New Roman"/>
          <w:sz w:val="24"/>
          <w:szCs w:val="24"/>
        </w:rPr>
        <w:t>— информационно-образовательные ресурсы в виде печатной продукции;</w:t>
      </w:r>
    </w:p>
    <w:p w:rsidR="00A72BEB" w:rsidRDefault="00B71002">
      <w:pPr>
        <w:ind w:left="980"/>
        <w:rPr>
          <w:sz w:val="20"/>
          <w:szCs w:val="20"/>
        </w:rPr>
      </w:pPr>
      <w:r>
        <w:rPr>
          <w:rFonts w:eastAsia="Times New Roman"/>
          <w:sz w:val="24"/>
          <w:szCs w:val="24"/>
        </w:rPr>
        <w:t>— информационно-образовательные ресурсы на сменных оптических носителях;</w:t>
      </w:r>
    </w:p>
    <w:p w:rsidR="00A72BEB" w:rsidRDefault="00B71002">
      <w:pPr>
        <w:ind w:left="980"/>
        <w:rPr>
          <w:sz w:val="20"/>
          <w:szCs w:val="20"/>
        </w:rPr>
      </w:pPr>
      <w:r>
        <w:rPr>
          <w:rFonts w:eastAsia="Times New Roman"/>
          <w:sz w:val="24"/>
          <w:szCs w:val="24"/>
        </w:rPr>
        <w:t>— информационно-образовательные ресурсы сети Интернет;</w:t>
      </w:r>
    </w:p>
    <w:p w:rsidR="00A72BEB" w:rsidRDefault="00B71002">
      <w:pPr>
        <w:ind w:left="980"/>
        <w:rPr>
          <w:sz w:val="20"/>
          <w:szCs w:val="20"/>
        </w:rPr>
      </w:pPr>
      <w:r>
        <w:rPr>
          <w:rFonts w:eastAsia="Times New Roman"/>
          <w:sz w:val="24"/>
          <w:szCs w:val="24"/>
        </w:rPr>
        <w:t>— вычислительная и информационно-телекоммуникационная инфра-структура;</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A72BEB" w:rsidRDefault="00A72BEB">
      <w:pPr>
        <w:spacing w:line="14"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Необходимое для использования ИКТ оборудование отвечает современным требованиям и обеспечивать использование ИКТ:</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 учебной деятельности;</w:t>
      </w:r>
    </w:p>
    <w:p w:rsidR="00A72BEB" w:rsidRDefault="00B71002">
      <w:pPr>
        <w:ind w:left="980"/>
        <w:rPr>
          <w:sz w:val="20"/>
          <w:szCs w:val="20"/>
        </w:rPr>
      </w:pPr>
      <w:r>
        <w:rPr>
          <w:rFonts w:eastAsia="Times New Roman"/>
          <w:sz w:val="24"/>
          <w:szCs w:val="24"/>
        </w:rPr>
        <w:t>— во внеурочной деятельности;</w:t>
      </w:r>
    </w:p>
    <w:p w:rsidR="00A72BEB" w:rsidRDefault="00B71002">
      <w:pPr>
        <w:ind w:left="980"/>
        <w:rPr>
          <w:sz w:val="20"/>
          <w:szCs w:val="20"/>
        </w:rPr>
      </w:pPr>
      <w:r>
        <w:rPr>
          <w:rFonts w:eastAsia="Times New Roman"/>
          <w:sz w:val="24"/>
          <w:szCs w:val="24"/>
        </w:rPr>
        <w:t>— в исследовательской и проектной деятельности;</w:t>
      </w:r>
    </w:p>
    <w:p w:rsidR="00A72BEB" w:rsidRDefault="00B71002">
      <w:pPr>
        <w:ind w:left="980"/>
        <w:rPr>
          <w:sz w:val="20"/>
          <w:szCs w:val="20"/>
        </w:rPr>
      </w:pPr>
      <w:r>
        <w:rPr>
          <w:rFonts w:eastAsia="Times New Roman"/>
          <w:sz w:val="24"/>
          <w:szCs w:val="24"/>
        </w:rPr>
        <w:t>— при измерении, контроле и оценке результатов образования;</w:t>
      </w:r>
    </w:p>
    <w:p w:rsidR="00A72BEB" w:rsidRDefault="00A72BEB">
      <w:pPr>
        <w:spacing w:line="12"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A72BEB" w:rsidRDefault="00A72BEB">
      <w:pPr>
        <w:spacing w:line="16"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Учебно-методическое и информационное оснащение образовательного процесса обеспечивает возможность:</w:t>
      </w:r>
    </w:p>
    <w:p w:rsidR="00A72BEB" w:rsidRDefault="00A72BEB">
      <w:pPr>
        <w:spacing w:line="13" w:lineRule="exact"/>
        <w:rPr>
          <w:sz w:val="20"/>
          <w:szCs w:val="20"/>
        </w:rPr>
      </w:pPr>
    </w:p>
    <w:p w:rsidR="00A72BEB" w:rsidRDefault="00B71002">
      <w:pPr>
        <w:spacing w:line="234" w:lineRule="auto"/>
        <w:ind w:left="260" w:right="120" w:firstLine="708"/>
        <w:rPr>
          <w:sz w:val="20"/>
          <w:szCs w:val="20"/>
        </w:rPr>
      </w:pPr>
      <w:r>
        <w:rPr>
          <w:rFonts w:eastAsia="Times New Roman"/>
          <w:sz w:val="24"/>
          <w:szCs w:val="24"/>
        </w:rPr>
        <w:t>— реализации индивидуальных образовательных планов обучающихся, осуществления их самостоятельной образовательной деятельности;</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72BEB" w:rsidRDefault="00A72BEB">
      <w:pPr>
        <w:spacing w:line="1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A72BEB" w:rsidRDefault="00A72BEB">
      <w:pPr>
        <w:spacing w:line="14" w:lineRule="exact"/>
        <w:rPr>
          <w:sz w:val="20"/>
          <w:szCs w:val="20"/>
        </w:rPr>
      </w:pPr>
    </w:p>
    <w:p w:rsidR="00A72BEB" w:rsidRDefault="00B71002">
      <w:pPr>
        <w:spacing w:line="234" w:lineRule="auto"/>
        <w:ind w:left="260" w:right="120" w:firstLine="708"/>
        <w:jc w:val="both"/>
        <w:rPr>
          <w:sz w:val="20"/>
          <w:szCs w:val="20"/>
        </w:rPr>
      </w:pPr>
      <w:r>
        <w:rPr>
          <w:rFonts w:eastAsia="Times New Roman"/>
          <w:sz w:val="24"/>
          <w:szCs w:val="24"/>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w:t>
      </w:r>
    </w:p>
    <w:p w:rsidR="00A72BEB" w:rsidRDefault="00A72BEB">
      <w:pPr>
        <w:spacing w:line="230" w:lineRule="exact"/>
        <w:rPr>
          <w:sz w:val="20"/>
          <w:szCs w:val="20"/>
        </w:rPr>
      </w:pPr>
    </w:p>
    <w:p w:rsidR="00A72BEB" w:rsidRDefault="004B7DD4">
      <w:pPr>
        <w:ind w:left="9540"/>
        <w:rPr>
          <w:sz w:val="20"/>
          <w:szCs w:val="20"/>
        </w:rPr>
      </w:pPr>
      <w:r>
        <w:rPr>
          <w:rFonts w:eastAsia="Times New Roman"/>
          <w:sz w:val="24"/>
          <w:szCs w:val="24"/>
        </w:rPr>
        <w:t>288</w:t>
      </w:r>
    </w:p>
    <w:p w:rsidR="00A72BEB" w:rsidRDefault="00A72BEB">
      <w:pPr>
        <w:sectPr w:rsidR="00A72BEB">
          <w:pgSz w:w="11900" w:h="16838"/>
          <w:pgMar w:top="700" w:right="446" w:bottom="429" w:left="1440" w:header="0" w:footer="0" w:gutter="0"/>
          <w:cols w:space="720" w:equalWidth="0">
            <w:col w:w="10020"/>
          </w:cols>
        </w:sectPr>
      </w:pPr>
    </w:p>
    <w:p w:rsidR="00A72BEB" w:rsidRDefault="00A72BEB">
      <w:pPr>
        <w:ind w:left="4460"/>
        <w:rPr>
          <w:sz w:val="20"/>
          <w:szCs w:val="20"/>
        </w:rPr>
      </w:pPr>
    </w:p>
    <w:p w:rsidR="00A72BEB" w:rsidRDefault="00A72BEB">
      <w:pPr>
        <w:spacing w:line="304" w:lineRule="exact"/>
        <w:rPr>
          <w:sz w:val="20"/>
          <w:szCs w:val="20"/>
        </w:rPr>
      </w:pPr>
    </w:p>
    <w:p w:rsidR="00A72BEB" w:rsidRDefault="00B71002">
      <w:pPr>
        <w:spacing w:line="235" w:lineRule="auto"/>
        <w:ind w:left="260"/>
        <w:jc w:val="both"/>
        <w:rPr>
          <w:sz w:val="20"/>
          <w:szCs w:val="20"/>
        </w:rPr>
      </w:pPr>
      <w:r>
        <w:rPr>
          <w:rFonts w:eastAsia="Times New Roman"/>
          <w:sz w:val="24"/>
          <w:szCs w:val="24"/>
        </w:rPr>
        <w:t>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A72BEB" w:rsidRDefault="00A72BEB">
      <w:pPr>
        <w:spacing w:line="15"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выступления с аудио-, видео- и графическим экранным сопровождением;</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вывода информации на бумагу и т. п. и в трехмерную материальную среду (печать);</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w:t>
      </w:r>
      <w:r w:rsidR="007D497A">
        <w:rPr>
          <w:rFonts w:eastAsia="Times New Roman"/>
          <w:sz w:val="24"/>
          <w:szCs w:val="24"/>
        </w:rPr>
        <w:t xml:space="preserve"> </w:t>
      </w:r>
      <w:r>
        <w:rPr>
          <w:rFonts w:eastAsia="Times New Roman"/>
          <w:sz w:val="24"/>
          <w:szCs w:val="24"/>
        </w:rPr>
        <w:t>сообщений в информационной среде образовательной организации;</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поиска и получения информации;</w:t>
      </w:r>
    </w:p>
    <w:p w:rsidR="00A72BEB" w:rsidRDefault="00A72BEB">
      <w:pPr>
        <w:spacing w:line="12" w:lineRule="exact"/>
        <w:rPr>
          <w:sz w:val="20"/>
          <w:szCs w:val="20"/>
        </w:rPr>
      </w:pPr>
    </w:p>
    <w:p w:rsidR="00A72BEB" w:rsidRDefault="00B71002">
      <w:pPr>
        <w:spacing w:line="234" w:lineRule="auto"/>
        <w:ind w:left="260" w:firstLine="708"/>
        <w:rPr>
          <w:sz w:val="20"/>
          <w:szCs w:val="20"/>
        </w:rPr>
      </w:pPr>
      <w:r>
        <w:rPr>
          <w:rFonts w:eastAsia="Times New Roman"/>
          <w:sz w:val="24"/>
          <w:szCs w:val="24"/>
        </w:rPr>
        <w:t>— использования источников информации на бумажных и цифровых носителях (в том числе в справочниках, словарях, поисковых системах);</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вещания (подкастинга), использования носимых аудио</w:t>
      </w:r>
      <w:r w:rsidR="007D497A">
        <w:rPr>
          <w:rFonts w:eastAsia="Times New Roman"/>
          <w:sz w:val="24"/>
          <w:szCs w:val="24"/>
        </w:rPr>
        <w:t xml:space="preserve">- </w:t>
      </w:r>
      <w:r>
        <w:rPr>
          <w:rFonts w:eastAsia="Times New Roman"/>
          <w:sz w:val="24"/>
          <w:szCs w:val="24"/>
        </w:rPr>
        <w:t>видео</w:t>
      </w:r>
      <w:r w:rsidR="007D497A">
        <w:rPr>
          <w:rFonts w:eastAsia="Times New Roman"/>
          <w:sz w:val="24"/>
          <w:szCs w:val="24"/>
        </w:rPr>
        <w:t xml:space="preserve"> </w:t>
      </w:r>
      <w:r>
        <w:rPr>
          <w:rFonts w:eastAsia="Times New Roman"/>
          <w:sz w:val="24"/>
          <w:szCs w:val="24"/>
        </w:rPr>
        <w:t>устройств для учебной деятельности на уроке и вне урока;</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общения в Интернете, взаимодействия в социальных группах и сетях, участия в форумах, групповой работы над сообщениями (вики);</w:t>
      </w:r>
    </w:p>
    <w:p w:rsidR="00A72BEB" w:rsidRDefault="00A72BEB">
      <w:pPr>
        <w:spacing w:line="13" w:lineRule="exact"/>
        <w:rPr>
          <w:sz w:val="20"/>
          <w:szCs w:val="20"/>
        </w:rPr>
      </w:pPr>
    </w:p>
    <w:p w:rsidR="00A72BEB" w:rsidRDefault="00B71002">
      <w:pPr>
        <w:spacing w:line="234" w:lineRule="auto"/>
        <w:ind w:left="260" w:firstLine="708"/>
        <w:rPr>
          <w:sz w:val="20"/>
          <w:szCs w:val="20"/>
        </w:rPr>
      </w:pPr>
      <w:r>
        <w:rPr>
          <w:rFonts w:eastAsia="Times New Roman"/>
          <w:sz w:val="24"/>
          <w:szCs w:val="24"/>
        </w:rPr>
        <w:t>— создания, заполнения и анализа баз данных, в том числе определителей; их наглядного представления;</w:t>
      </w:r>
    </w:p>
    <w:p w:rsidR="00A72BEB" w:rsidRDefault="00A72BEB">
      <w:pPr>
        <w:spacing w:line="13"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72BEB" w:rsidRDefault="00A72BEB">
      <w:pPr>
        <w:spacing w:line="14"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A72BEB" w:rsidRDefault="00A72BEB">
      <w:pPr>
        <w:spacing w:line="13" w:lineRule="exact"/>
        <w:rPr>
          <w:sz w:val="20"/>
          <w:szCs w:val="20"/>
        </w:rPr>
      </w:pPr>
    </w:p>
    <w:p w:rsidR="00A72BEB" w:rsidRDefault="00B71002">
      <w:pPr>
        <w:spacing w:line="236" w:lineRule="auto"/>
        <w:ind w:left="260" w:firstLine="708"/>
        <w:jc w:val="both"/>
        <w:rPr>
          <w:sz w:val="20"/>
          <w:szCs w:val="20"/>
        </w:rPr>
      </w:pPr>
      <w:r>
        <w:rPr>
          <w:rFonts w:eastAsia="Times New Roman"/>
          <w:sz w:val="24"/>
          <w:szCs w:val="24"/>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A72BEB" w:rsidRDefault="00A72BEB">
      <w:pPr>
        <w:spacing w:line="1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 проектирования и конструирования, в том числе моделей с цифровым управлением</w:t>
      </w:r>
    </w:p>
    <w:p w:rsidR="00A72BEB" w:rsidRDefault="00A72BEB">
      <w:pPr>
        <w:spacing w:line="12" w:lineRule="exact"/>
        <w:rPr>
          <w:sz w:val="20"/>
          <w:szCs w:val="20"/>
        </w:rPr>
      </w:pPr>
    </w:p>
    <w:p w:rsidR="00A72BEB" w:rsidRDefault="00B71002" w:rsidP="001E6443">
      <w:pPr>
        <w:numPr>
          <w:ilvl w:val="0"/>
          <w:numId w:val="375"/>
        </w:numPr>
        <w:tabs>
          <w:tab w:val="left" w:pos="692"/>
        </w:tabs>
        <w:spacing w:line="234" w:lineRule="auto"/>
        <w:ind w:left="260" w:firstLine="2"/>
        <w:rPr>
          <w:rFonts w:eastAsia="Times New Roman"/>
          <w:sz w:val="24"/>
          <w:szCs w:val="24"/>
        </w:rPr>
      </w:pPr>
      <w:r>
        <w:rPr>
          <w:rFonts w:eastAsia="Times New Roman"/>
          <w:sz w:val="24"/>
          <w:szCs w:val="24"/>
        </w:rPr>
        <w:t>обратной связью, с использованием конструкторов; управления объектами; программирования;</w:t>
      </w:r>
    </w:p>
    <w:p w:rsidR="00A72BEB" w:rsidRDefault="00A72BEB">
      <w:pPr>
        <w:spacing w:line="13" w:lineRule="exact"/>
        <w:rPr>
          <w:rFonts w:eastAsia="Times New Roman"/>
          <w:sz w:val="24"/>
          <w:szCs w:val="24"/>
        </w:rPr>
      </w:pPr>
    </w:p>
    <w:p w:rsidR="00A72BEB" w:rsidRDefault="00B71002">
      <w:pPr>
        <w:spacing w:line="234" w:lineRule="auto"/>
        <w:ind w:left="260" w:firstLine="708"/>
        <w:rPr>
          <w:rFonts w:eastAsia="Times New Roman"/>
          <w:sz w:val="24"/>
          <w:szCs w:val="24"/>
        </w:rPr>
      </w:pPr>
      <w:r>
        <w:rPr>
          <w:rFonts w:eastAsia="Times New Roman"/>
          <w:sz w:val="24"/>
          <w:szCs w:val="24"/>
        </w:rPr>
        <w:t>— занятий по изучению правил дорожного движения с использованием игр, оборудования, а также компьютерных тренажеров;</w:t>
      </w:r>
    </w:p>
    <w:p w:rsidR="00A72BEB" w:rsidRDefault="00A72BEB">
      <w:pPr>
        <w:spacing w:line="13" w:lineRule="exact"/>
        <w:rPr>
          <w:rFonts w:eastAsia="Times New Roman"/>
          <w:sz w:val="24"/>
          <w:szCs w:val="24"/>
        </w:rPr>
      </w:pPr>
    </w:p>
    <w:p w:rsidR="00A72BEB" w:rsidRDefault="00B71002">
      <w:pPr>
        <w:spacing w:line="236" w:lineRule="auto"/>
        <w:ind w:left="260" w:firstLine="708"/>
        <w:jc w:val="both"/>
        <w:rPr>
          <w:rFonts w:eastAsia="Times New Roman"/>
          <w:sz w:val="24"/>
          <w:szCs w:val="24"/>
        </w:rPr>
      </w:pPr>
      <w:r>
        <w:rPr>
          <w:rFonts w:eastAsia="Times New Roman"/>
          <w:sz w:val="24"/>
          <w:szCs w:val="24"/>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A72BEB" w:rsidRDefault="00A72BEB">
      <w:pPr>
        <w:spacing w:line="200" w:lineRule="exact"/>
        <w:rPr>
          <w:sz w:val="20"/>
          <w:szCs w:val="20"/>
        </w:rPr>
      </w:pPr>
    </w:p>
    <w:p w:rsidR="00A72BEB" w:rsidRDefault="00A72BEB">
      <w:pPr>
        <w:spacing w:line="349" w:lineRule="exact"/>
        <w:rPr>
          <w:sz w:val="20"/>
          <w:szCs w:val="20"/>
        </w:rPr>
      </w:pPr>
    </w:p>
    <w:p w:rsidR="00A72BEB" w:rsidRDefault="004B7DD4">
      <w:pPr>
        <w:ind w:left="9540"/>
        <w:rPr>
          <w:sz w:val="20"/>
          <w:szCs w:val="20"/>
        </w:rPr>
      </w:pPr>
      <w:r>
        <w:rPr>
          <w:rFonts w:eastAsia="Times New Roman"/>
          <w:sz w:val="24"/>
          <w:szCs w:val="24"/>
        </w:rPr>
        <w:t>289</w:t>
      </w:r>
    </w:p>
    <w:p w:rsidR="00A72BEB" w:rsidRDefault="00A72BEB">
      <w:pPr>
        <w:sectPr w:rsidR="00A72BEB">
          <w:pgSz w:w="11900" w:h="16838"/>
          <w:pgMar w:top="710" w:right="566" w:bottom="429" w:left="1440" w:header="0" w:footer="0" w:gutter="0"/>
          <w:cols w:space="720" w:equalWidth="0">
            <w:col w:w="9900"/>
          </w:cols>
        </w:sectPr>
      </w:pPr>
    </w:p>
    <w:p w:rsidR="00A72BEB" w:rsidRDefault="00A72BEB" w:rsidP="006A1E3B">
      <w:pPr>
        <w:rPr>
          <w:sz w:val="20"/>
          <w:szCs w:val="20"/>
        </w:rPr>
      </w:pPr>
    </w:p>
    <w:p w:rsidR="00A72BEB" w:rsidRDefault="00A72BEB">
      <w:pPr>
        <w:spacing w:line="304" w:lineRule="exact"/>
        <w:rPr>
          <w:sz w:val="20"/>
          <w:szCs w:val="20"/>
        </w:rPr>
      </w:pPr>
    </w:p>
    <w:p w:rsidR="00A72BEB" w:rsidRDefault="006A1E3B">
      <w:pPr>
        <w:spacing w:line="237" w:lineRule="auto"/>
        <w:ind w:left="260" w:firstLine="708"/>
        <w:jc w:val="both"/>
        <w:rPr>
          <w:sz w:val="20"/>
          <w:szCs w:val="20"/>
        </w:rPr>
      </w:pPr>
      <w:r>
        <w:rPr>
          <w:rFonts w:eastAsia="Times New Roman"/>
          <w:sz w:val="24"/>
          <w:szCs w:val="24"/>
        </w:rPr>
        <w:t>— обеспечения доступа</w:t>
      </w:r>
      <w:r w:rsidR="00B71002">
        <w:rPr>
          <w:rFonts w:eastAsia="Times New Roman"/>
          <w:sz w:val="24"/>
          <w:szCs w:val="24"/>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7D497A">
        <w:rPr>
          <w:rFonts w:eastAsia="Times New Roman"/>
          <w:sz w:val="24"/>
          <w:szCs w:val="24"/>
        </w:rPr>
        <w:t>-</w:t>
      </w:r>
      <w:r w:rsidR="00B71002">
        <w:rPr>
          <w:rFonts w:eastAsia="Times New Roman"/>
          <w:sz w:val="24"/>
          <w:szCs w:val="24"/>
        </w:rPr>
        <w:t>видео</w:t>
      </w:r>
      <w:r w:rsidR="007D497A">
        <w:rPr>
          <w:rFonts w:eastAsia="Times New Roman"/>
          <w:sz w:val="24"/>
          <w:szCs w:val="24"/>
        </w:rPr>
        <w:t xml:space="preserve"> </w:t>
      </w:r>
      <w:r w:rsidR="00B71002">
        <w:rPr>
          <w:rFonts w:eastAsia="Times New Roman"/>
          <w:sz w:val="24"/>
          <w:szCs w:val="24"/>
        </w:rPr>
        <w:t>материалов, результатов творческой, научно-исследовательской и проектной деятельности обучающихся;</w:t>
      </w:r>
    </w:p>
    <w:p w:rsidR="00A72BEB" w:rsidRDefault="00A72BEB">
      <w:pPr>
        <w:spacing w:line="15"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7D497A">
        <w:rPr>
          <w:rFonts w:eastAsia="Times New Roman"/>
          <w:sz w:val="24"/>
          <w:szCs w:val="24"/>
        </w:rPr>
        <w:t xml:space="preserve"> </w:t>
      </w:r>
      <w:r>
        <w:rPr>
          <w:rFonts w:eastAsia="Times New Roman"/>
          <w:sz w:val="24"/>
          <w:szCs w:val="24"/>
        </w:rPr>
        <w:t>сопровождением;</w:t>
      </w:r>
    </w:p>
    <w:p w:rsidR="00A72BEB" w:rsidRDefault="00A72BEB">
      <w:pPr>
        <w:spacing w:line="1" w:lineRule="exact"/>
        <w:rPr>
          <w:sz w:val="20"/>
          <w:szCs w:val="20"/>
        </w:rPr>
      </w:pPr>
    </w:p>
    <w:p w:rsidR="00A72BEB" w:rsidRDefault="00B71002">
      <w:pPr>
        <w:ind w:left="980"/>
        <w:rPr>
          <w:sz w:val="20"/>
          <w:szCs w:val="20"/>
        </w:rPr>
      </w:pPr>
      <w:r>
        <w:rPr>
          <w:rFonts w:eastAsia="Times New Roman"/>
          <w:sz w:val="24"/>
          <w:szCs w:val="24"/>
        </w:rPr>
        <w:t>— выпуска школьных печатных издан</w:t>
      </w:r>
      <w:r w:rsidR="006A1E3B">
        <w:rPr>
          <w:rFonts w:eastAsia="Times New Roman"/>
          <w:sz w:val="24"/>
          <w:szCs w:val="24"/>
        </w:rPr>
        <w:t>ий</w:t>
      </w:r>
      <w:r>
        <w:rPr>
          <w:rFonts w:eastAsia="Times New Roman"/>
          <w:sz w:val="24"/>
          <w:szCs w:val="24"/>
        </w:rPr>
        <w:t>.</w:t>
      </w:r>
    </w:p>
    <w:p w:rsidR="00A72BEB" w:rsidRDefault="00B71002">
      <w:pPr>
        <w:ind w:right="-59"/>
        <w:jc w:val="center"/>
        <w:rPr>
          <w:sz w:val="20"/>
          <w:szCs w:val="20"/>
        </w:rPr>
      </w:pPr>
      <w:r>
        <w:rPr>
          <w:rFonts w:eastAsia="Times New Roman"/>
          <w:sz w:val="24"/>
          <w:szCs w:val="24"/>
        </w:rPr>
        <w:t>Все указанные виды деятельности обеспечиваются расходными материалами.</w:t>
      </w:r>
    </w:p>
    <w:p w:rsidR="00A72BEB" w:rsidRDefault="00A72BEB">
      <w:pPr>
        <w:spacing w:line="5" w:lineRule="exact"/>
        <w:rPr>
          <w:sz w:val="20"/>
          <w:szCs w:val="20"/>
        </w:rPr>
      </w:pPr>
    </w:p>
    <w:p w:rsidR="00A72BEB" w:rsidRDefault="00A72BEB">
      <w:pPr>
        <w:spacing w:line="3" w:lineRule="exact"/>
        <w:rPr>
          <w:sz w:val="20"/>
          <w:szCs w:val="20"/>
        </w:rPr>
      </w:pPr>
    </w:p>
    <w:p w:rsidR="00A72BEB" w:rsidRDefault="00B71002">
      <w:pPr>
        <w:spacing w:line="237" w:lineRule="auto"/>
        <w:ind w:left="260" w:firstLine="708"/>
        <w:jc w:val="both"/>
        <w:rPr>
          <w:sz w:val="20"/>
          <w:szCs w:val="20"/>
        </w:rPr>
      </w:pPr>
      <w:r>
        <w:rPr>
          <w:rFonts w:eastAsia="Times New Roman"/>
          <w:sz w:val="24"/>
          <w:szCs w:val="24"/>
        </w:rPr>
        <w:t>Одной из важнейших задач школы является формирование современной материально-технической базы, соответствующей требованиям ФГОС ООО к оснащению образовательного процесса. На сегодняшний день наблюдается значительное увеличение технических средств и оборудова</w:t>
      </w:r>
      <w:r w:rsidR="007D497A">
        <w:rPr>
          <w:rFonts w:eastAsia="Times New Roman"/>
          <w:sz w:val="24"/>
          <w:szCs w:val="24"/>
        </w:rPr>
        <w:t>н</w:t>
      </w:r>
      <w:r w:rsidR="00C3118D">
        <w:rPr>
          <w:rFonts w:eastAsia="Times New Roman"/>
          <w:sz w:val="24"/>
          <w:szCs w:val="24"/>
        </w:rPr>
        <w:t>ия в МКОУ «Ашагастальская</w:t>
      </w:r>
      <w:r w:rsidR="006A1E3B">
        <w:rPr>
          <w:rFonts w:eastAsia="Times New Roman"/>
          <w:sz w:val="24"/>
          <w:szCs w:val="24"/>
        </w:rPr>
        <w:t xml:space="preserve"> СОШ</w:t>
      </w:r>
      <w:r>
        <w:rPr>
          <w:rFonts w:eastAsia="Times New Roman"/>
          <w:sz w:val="24"/>
          <w:szCs w:val="24"/>
        </w:rPr>
        <w:t>».</w:t>
      </w:r>
    </w:p>
    <w:p w:rsidR="00A72BEB" w:rsidRDefault="00A72BEB">
      <w:pPr>
        <w:spacing w:line="14" w:lineRule="exact"/>
        <w:rPr>
          <w:sz w:val="20"/>
          <w:szCs w:val="20"/>
        </w:rPr>
      </w:pPr>
    </w:p>
    <w:p w:rsidR="008118F9" w:rsidRDefault="00B71002" w:rsidP="006A1E3B">
      <w:pPr>
        <w:numPr>
          <w:ilvl w:val="1"/>
          <w:numId w:val="378"/>
        </w:numPr>
        <w:tabs>
          <w:tab w:val="left" w:pos="1287"/>
        </w:tabs>
        <w:spacing w:line="238" w:lineRule="auto"/>
        <w:ind w:left="260" w:firstLine="710"/>
        <w:jc w:val="both"/>
        <w:rPr>
          <w:rFonts w:eastAsia="Times New Roman"/>
          <w:sz w:val="24"/>
          <w:szCs w:val="24"/>
        </w:rPr>
      </w:pPr>
      <w:r>
        <w:rPr>
          <w:rFonts w:eastAsia="Times New Roman"/>
          <w:sz w:val="24"/>
          <w:szCs w:val="24"/>
        </w:rPr>
        <w:t xml:space="preserve">школе разработаны и прописаны правила использования информационных и коммуникационных технологий школьниками, учителями, администрацией. Эти правила позволяют экономить расходные материалы, распределять имеющиеся в школе ограниченные ресурсы для более эффективного использования всеми участниками образовательного процесса (в том числе, в </w:t>
      </w:r>
      <w:r w:rsidR="006A1E3B">
        <w:rPr>
          <w:rFonts w:eastAsia="Times New Roman"/>
          <w:sz w:val="24"/>
          <w:szCs w:val="24"/>
        </w:rPr>
        <w:t>различных кабинетах школы). В МК</w:t>
      </w:r>
      <w:r>
        <w:rPr>
          <w:rFonts w:eastAsia="Times New Roman"/>
          <w:sz w:val="24"/>
          <w:szCs w:val="24"/>
        </w:rPr>
        <w:t>ОУ «</w:t>
      </w:r>
      <w:r w:rsidR="00C3118D">
        <w:rPr>
          <w:rFonts w:eastAsia="Times New Roman"/>
          <w:sz w:val="24"/>
          <w:szCs w:val="24"/>
        </w:rPr>
        <w:t>Ашагастальская</w:t>
      </w:r>
      <w:r w:rsidR="006A1E3B">
        <w:rPr>
          <w:rFonts w:eastAsia="Times New Roman"/>
          <w:sz w:val="24"/>
          <w:szCs w:val="24"/>
        </w:rPr>
        <w:t xml:space="preserve"> </w:t>
      </w:r>
      <w:r>
        <w:rPr>
          <w:rFonts w:eastAsia="Times New Roman"/>
          <w:sz w:val="24"/>
          <w:szCs w:val="24"/>
        </w:rPr>
        <w:t>С</w:t>
      </w:r>
      <w:r w:rsidR="006A1E3B">
        <w:rPr>
          <w:rFonts w:eastAsia="Times New Roman"/>
          <w:sz w:val="24"/>
          <w:szCs w:val="24"/>
        </w:rPr>
        <w:t>ОШ</w:t>
      </w:r>
      <w:r>
        <w:rPr>
          <w:rFonts w:eastAsia="Times New Roman"/>
          <w:sz w:val="24"/>
          <w:szCs w:val="24"/>
        </w:rPr>
        <w:t>» введен и действует запрет на доступ обучающихся к сайтам и программам не связанным с образовательной деятельностью. Обеспечена эффективная защита обучающихся</w:t>
      </w:r>
      <w:r w:rsidR="006A1E3B">
        <w:rPr>
          <w:rFonts w:eastAsia="Times New Roman"/>
          <w:sz w:val="24"/>
          <w:szCs w:val="24"/>
        </w:rPr>
        <w:t xml:space="preserve"> и </w:t>
      </w:r>
      <w:r w:rsidRPr="006A1E3B">
        <w:rPr>
          <w:rFonts w:eastAsia="Times New Roman"/>
          <w:sz w:val="24"/>
          <w:szCs w:val="24"/>
        </w:rPr>
        <w:t>воспитанников от информации, наносящей вред здоровью, нравственному и духовному развитию, создана система мониторинга по вопросам обеспечения безопасности образовательной среды:</w:t>
      </w: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Default="008118F9" w:rsidP="008118F9">
      <w:pPr>
        <w:tabs>
          <w:tab w:val="left" w:pos="8555"/>
        </w:tabs>
        <w:rPr>
          <w:rFonts w:eastAsia="Times New Roman"/>
          <w:sz w:val="24"/>
          <w:szCs w:val="24"/>
        </w:rPr>
      </w:pPr>
      <w:r>
        <w:rPr>
          <w:rFonts w:eastAsia="Times New Roman"/>
          <w:sz w:val="24"/>
          <w:szCs w:val="24"/>
        </w:rPr>
        <w:tab/>
      </w: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tabs>
          <w:tab w:val="left" w:pos="8555"/>
        </w:tabs>
        <w:rPr>
          <w:rFonts w:eastAsia="Times New Roman"/>
          <w:sz w:val="24"/>
          <w:szCs w:val="24"/>
        </w:rPr>
      </w:pPr>
    </w:p>
    <w:p w:rsidR="008118F9" w:rsidRDefault="008118F9" w:rsidP="008118F9">
      <w:pPr>
        <w:rPr>
          <w:rFonts w:eastAsia="Times New Roman"/>
          <w:sz w:val="24"/>
          <w:szCs w:val="24"/>
        </w:rPr>
      </w:pPr>
    </w:p>
    <w:p w:rsid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8118F9" w:rsidRPr="008118F9" w:rsidRDefault="008118F9" w:rsidP="008118F9">
      <w:pPr>
        <w:rPr>
          <w:rFonts w:eastAsia="Times New Roman"/>
          <w:sz w:val="24"/>
          <w:szCs w:val="24"/>
        </w:rPr>
      </w:pPr>
    </w:p>
    <w:p w:rsidR="00A72BEB" w:rsidRPr="008118F9" w:rsidRDefault="0028546C" w:rsidP="0028546C">
      <w:pPr>
        <w:jc w:val="right"/>
        <w:rPr>
          <w:rFonts w:eastAsia="Times New Roman"/>
          <w:sz w:val="24"/>
          <w:szCs w:val="24"/>
        </w:rPr>
        <w:sectPr w:rsidR="00A72BEB" w:rsidRPr="008118F9">
          <w:pgSz w:w="11900" w:h="16838"/>
          <w:pgMar w:top="710" w:right="566" w:bottom="429" w:left="1440" w:header="0" w:footer="0" w:gutter="0"/>
          <w:cols w:space="720" w:equalWidth="0">
            <w:col w:w="9900"/>
          </w:cols>
        </w:sectPr>
      </w:pPr>
      <w:r>
        <w:rPr>
          <w:rFonts w:eastAsia="Times New Roman"/>
          <w:sz w:val="24"/>
          <w:szCs w:val="24"/>
        </w:rPr>
        <w:t xml:space="preserve">  290</w:t>
      </w:r>
    </w:p>
    <w:p w:rsidR="00A72BEB" w:rsidRPr="006A1E3B" w:rsidRDefault="00B71002" w:rsidP="006A1E3B">
      <w:pPr>
        <w:rPr>
          <w:sz w:val="20"/>
          <w:szCs w:val="20"/>
        </w:rPr>
      </w:pPr>
      <w:r>
        <w:rPr>
          <w:rFonts w:eastAsia="Times New Roman"/>
          <w:sz w:val="24"/>
          <w:szCs w:val="24"/>
        </w:rPr>
        <w:lastRenderedPageBreak/>
        <w:t>на все компьютеры, подключенные к сети Интернет установлено программное обеспечение, предназначенное для использования в ОУ с целью ограничения доступа к Интернет-ресурсам, содержание которых несовместимо с задачами воспитания и образования, ограничения нецелевого использования Интернет;</w:t>
      </w:r>
    </w:p>
    <w:p w:rsidR="00A72BEB" w:rsidRDefault="00A72BEB">
      <w:pPr>
        <w:spacing w:line="16" w:lineRule="exact"/>
        <w:rPr>
          <w:rFonts w:eastAsia="Times New Roman"/>
          <w:sz w:val="24"/>
          <w:szCs w:val="24"/>
        </w:rPr>
      </w:pPr>
    </w:p>
    <w:p w:rsidR="00A72BEB" w:rsidRDefault="00B71002" w:rsidP="001E6443">
      <w:pPr>
        <w:numPr>
          <w:ilvl w:val="1"/>
          <w:numId w:val="379"/>
        </w:numPr>
        <w:tabs>
          <w:tab w:val="left" w:pos="1126"/>
        </w:tabs>
        <w:spacing w:line="236" w:lineRule="auto"/>
        <w:ind w:left="260" w:firstLine="710"/>
        <w:jc w:val="both"/>
        <w:rPr>
          <w:rFonts w:eastAsia="Times New Roman"/>
          <w:sz w:val="24"/>
          <w:szCs w:val="24"/>
        </w:rPr>
      </w:pPr>
      <w:r>
        <w:rPr>
          <w:rFonts w:eastAsia="Times New Roman"/>
          <w:sz w:val="24"/>
          <w:szCs w:val="24"/>
        </w:rPr>
        <w:t>издан приказ «Об исполнении законодательства, направленного на защиту детей от распространения информации, наносящей вред их здоровью, нравственному и духовному развитию»;</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50"/>
        </w:tabs>
        <w:spacing w:line="234" w:lineRule="auto"/>
        <w:ind w:left="260" w:firstLine="710"/>
        <w:rPr>
          <w:rFonts w:eastAsia="Times New Roman"/>
          <w:sz w:val="24"/>
          <w:szCs w:val="24"/>
        </w:rPr>
      </w:pPr>
      <w:r>
        <w:rPr>
          <w:rFonts w:eastAsia="Times New Roman"/>
          <w:sz w:val="24"/>
          <w:szCs w:val="24"/>
        </w:rPr>
        <w:t>проводится проверка основного фонда библиотеки на предмет хранения изданий, содержащих рекламу оружия и статьи, имеющие ограничения по возрасту;</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08"/>
        </w:tabs>
        <w:spacing w:line="234" w:lineRule="auto"/>
        <w:ind w:left="260" w:firstLine="710"/>
        <w:rPr>
          <w:rFonts w:eastAsia="Times New Roman"/>
          <w:sz w:val="24"/>
          <w:szCs w:val="24"/>
        </w:rPr>
      </w:pPr>
      <w:r>
        <w:rPr>
          <w:rFonts w:eastAsia="Times New Roman"/>
          <w:sz w:val="24"/>
          <w:szCs w:val="24"/>
        </w:rPr>
        <w:t>проводится проверка содержания и соблюдаются требования к возрастной классификации, имеющейся аудиовизуальной продукции;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82"/>
        </w:tabs>
        <w:spacing w:line="236" w:lineRule="auto"/>
        <w:ind w:left="260" w:firstLine="710"/>
        <w:jc w:val="both"/>
        <w:rPr>
          <w:rFonts w:eastAsia="Times New Roman"/>
          <w:sz w:val="24"/>
          <w:szCs w:val="24"/>
        </w:rPr>
      </w:pPr>
      <w:r>
        <w:rPr>
          <w:rFonts w:eastAsia="Times New Roman"/>
          <w:sz w:val="24"/>
          <w:szCs w:val="24"/>
        </w:rPr>
        <w:t>проводится настройка программных средств осуществляющих контентную фильтрацию, обеспечивающих доступ только к «белым сайтам», включенным в общероссийский классификатор;</w:t>
      </w:r>
    </w:p>
    <w:p w:rsidR="00A72BEB" w:rsidRDefault="00A72BEB">
      <w:pPr>
        <w:spacing w:line="14" w:lineRule="exact"/>
        <w:rPr>
          <w:rFonts w:eastAsia="Times New Roman"/>
          <w:sz w:val="24"/>
          <w:szCs w:val="24"/>
        </w:rPr>
      </w:pPr>
    </w:p>
    <w:p w:rsidR="00A72BEB" w:rsidRDefault="00B71002" w:rsidP="001E6443">
      <w:pPr>
        <w:numPr>
          <w:ilvl w:val="1"/>
          <w:numId w:val="379"/>
        </w:numPr>
        <w:tabs>
          <w:tab w:val="left" w:pos="1160"/>
        </w:tabs>
        <w:spacing w:line="234" w:lineRule="auto"/>
        <w:ind w:left="260" w:firstLine="710"/>
        <w:rPr>
          <w:rFonts w:eastAsia="Times New Roman"/>
          <w:sz w:val="24"/>
          <w:szCs w:val="24"/>
        </w:rPr>
      </w:pPr>
      <w:r>
        <w:rPr>
          <w:rFonts w:eastAsia="Times New Roman"/>
          <w:sz w:val="24"/>
          <w:szCs w:val="24"/>
        </w:rPr>
        <w:t>налажена система контроля за доступом обучающихся к работе в сети интернет (приказы, инструкции, регламентированные правила, памятки);</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270"/>
        </w:tabs>
        <w:spacing w:line="236" w:lineRule="auto"/>
        <w:ind w:left="260" w:firstLine="710"/>
        <w:jc w:val="both"/>
        <w:rPr>
          <w:rFonts w:eastAsia="Times New Roman"/>
          <w:sz w:val="24"/>
          <w:szCs w:val="24"/>
        </w:rPr>
      </w:pPr>
      <w:r>
        <w:rPr>
          <w:rFonts w:eastAsia="Times New Roman"/>
          <w:sz w:val="24"/>
          <w:szCs w:val="24"/>
        </w:rPr>
        <w:t>ведутся журналы контроля за контентной фильтрацией на персональных компьютерах, подключенны</w:t>
      </w:r>
      <w:r w:rsidR="00C5309B">
        <w:rPr>
          <w:rFonts w:eastAsia="Times New Roman"/>
          <w:sz w:val="24"/>
          <w:szCs w:val="24"/>
        </w:rPr>
        <w:t>х к сети</w:t>
      </w:r>
      <w:r w:rsidR="00C3118D">
        <w:rPr>
          <w:rFonts w:eastAsia="Times New Roman"/>
          <w:sz w:val="24"/>
          <w:szCs w:val="24"/>
        </w:rPr>
        <w:t xml:space="preserve"> Интернет в МКОУ «Ашагастальская</w:t>
      </w:r>
      <w:r w:rsidR="00C5309B">
        <w:rPr>
          <w:rFonts w:eastAsia="Times New Roman"/>
          <w:sz w:val="24"/>
          <w:szCs w:val="24"/>
        </w:rPr>
        <w:t xml:space="preserve"> СОШ</w:t>
      </w:r>
      <w:r>
        <w:rPr>
          <w:rFonts w:eastAsia="Times New Roman"/>
          <w:sz w:val="24"/>
          <w:szCs w:val="24"/>
        </w:rPr>
        <w:t>», журнал проверки антивирусного ПО;</w:t>
      </w:r>
    </w:p>
    <w:p w:rsidR="00A72BEB" w:rsidRDefault="00A72BEB">
      <w:pPr>
        <w:spacing w:line="13" w:lineRule="exact"/>
        <w:rPr>
          <w:rFonts w:eastAsia="Times New Roman"/>
          <w:sz w:val="24"/>
          <w:szCs w:val="24"/>
        </w:rPr>
      </w:pPr>
    </w:p>
    <w:p w:rsidR="00A72BEB" w:rsidRDefault="00B71002" w:rsidP="001E6443">
      <w:pPr>
        <w:numPr>
          <w:ilvl w:val="1"/>
          <w:numId w:val="379"/>
        </w:numPr>
        <w:tabs>
          <w:tab w:val="left" w:pos="1136"/>
        </w:tabs>
        <w:spacing w:line="237" w:lineRule="auto"/>
        <w:ind w:left="260" w:firstLine="710"/>
        <w:jc w:val="both"/>
        <w:rPr>
          <w:rFonts w:eastAsia="Times New Roman"/>
          <w:sz w:val="24"/>
          <w:szCs w:val="24"/>
        </w:rPr>
      </w:pPr>
      <w:r>
        <w:rPr>
          <w:rFonts w:eastAsia="Times New Roman"/>
          <w:sz w:val="24"/>
          <w:szCs w:val="24"/>
        </w:rPr>
        <w:t>осуществляется проверка компьютеров с целью контроля за созданием условий по исключению доступа обучающихся к сайтам экстремистской направленности и иным ресурсам сети Интернет, несовместимыми с образовательным процессом, оформляются акты по результатам проверок.</w:t>
      </w:r>
    </w:p>
    <w:p w:rsidR="00A72BEB" w:rsidRDefault="00A72BEB">
      <w:pPr>
        <w:spacing w:line="13" w:lineRule="exact"/>
        <w:rPr>
          <w:rFonts w:eastAsia="Times New Roman"/>
          <w:sz w:val="24"/>
          <w:szCs w:val="24"/>
        </w:rPr>
      </w:pPr>
    </w:p>
    <w:p w:rsidR="00A72BEB" w:rsidRDefault="00B71002">
      <w:pPr>
        <w:spacing w:line="234" w:lineRule="auto"/>
        <w:ind w:left="260" w:firstLine="708"/>
        <w:jc w:val="both"/>
        <w:rPr>
          <w:rFonts w:eastAsia="Times New Roman"/>
          <w:sz w:val="24"/>
          <w:szCs w:val="24"/>
        </w:rPr>
      </w:pPr>
      <w:r>
        <w:rPr>
          <w:rFonts w:eastAsia="Times New Roman"/>
          <w:sz w:val="24"/>
          <w:szCs w:val="24"/>
        </w:rPr>
        <w:t>Вместе с тем, ученикам разрешено самостоятельно пользоваться средствами ИКТ после окончания уроков для выполнения учебных и творческих заданий, поиска информации</w:t>
      </w:r>
    </w:p>
    <w:p w:rsidR="00A72BEB" w:rsidRDefault="00A72BEB">
      <w:pPr>
        <w:spacing w:line="14" w:lineRule="exact"/>
        <w:rPr>
          <w:rFonts w:eastAsia="Times New Roman"/>
          <w:sz w:val="24"/>
          <w:szCs w:val="24"/>
        </w:rPr>
      </w:pPr>
    </w:p>
    <w:p w:rsidR="00A72BEB" w:rsidRDefault="00B71002" w:rsidP="001E6443">
      <w:pPr>
        <w:numPr>
          <w:ilvl w:val="0"/>
          <w:numId w:val="379"/>
        </w:numPr>
        <w:tabs>
          <w:tab w:val="left" w:pos="469"/>
        </w:tabs>
        <w:spacing w:line="234" w:lineRule="auto"/>
        <w:ind w:left="260" w:firstLine="2"/>
        <w:rPr>
          <w:rFonts w:eastAsia="Times New Roman"/>
          <w:sz w:val="24"/>
          <w:szCs w:val="24"/>
        </w:rPr>
      </w:pPr>
      <w:r>
        <w:rPr>
          <w:rFonts w:eastAsia="Times New Roman"/>
          <w:sz w:val="24"/>
          <w:szCs w:val="24"/>
        </w:rPr>
        <w:t>Интернет, общения на форумах и т.п. Рабочие места всех педагогов подключены к сети Интернет и имеют прямой доступ к электронному журналу и дневнику.</w:t>
      </w:r>
    </w:p>
    <w:p w:rsidR="00A72BEB" w:rsidRDefault="00A72BEB">
      <w:pPr>
        <w:spacing w:line="13" w:lineRule="exact"/>
        <w:rPr>
          <w:rFonts w:eastAsia="Times New Roman"/>
          <w:sz w:val="24"/>
          <w:szCs w:val="24"/>
        </w:rPr>
      </w:pPr>
    </w:p>
    <w:p w:rsidR="00A72BEB" w:rsidRDefault="00C5309B">
      <w:pPr>
        <w:spacing w:line="237" w:lineRule="auto"/>
        <w:ind w:left="260" w:firstLine="708"/>
        <w:jc w:val="both"/>
        <w:rPr>
          <w:rFonts w:eastAsia="Times New Roman"/>
          <w:sz w:val="24"/>
          <w:szCs w:val="24"/>
        </w:rPr>
      </w:pPr>
      <w:r>
        <w:rPr>
          <w:rFonts w:eastAsia="Times New Roman"/>
          <w:sz w:val="24"/>
          <w:szCs w:val="24"/>
        </w:rPr>
        <w:t>Учебн</w:t>
      </w:r>
      <w:r w:rsidR="00C3118D">
        <w:rPr>
          <w:rFonts w:eastAsia="Times New Roman"/>
          <w:sz w:val="24"/>
          <w:szCs w:val="24"/>
        </w:rPr>
        <w:t>ые кабинеты МКОУ «Ашагастальская</w:t>
      </w:r>
      <w:r>
        <w:rPr>
          <w:rFonts w:eastAsia="Times New Roman"/>
          <w:sz w:val="24"/>
          <w:szCs w:val="24"/>
        </w:rPr>
        <w:t xml:space="preserve"> СОШ</w:t>
      </w:r>
      <w:r w:rsidR="00B71002">
        <w:rPr>
          <w:rFonts w:eastAsia="Times New Roman"/>
          <w:sz w:val="24"/>
          <w:szCs w:val="24"/>
        </w:rPr>
        <w:t>» оборудованы интерактивными досками, компьютер</w:t>
      </w:r>
      <w:r>
        <w:rPr>
          <w:rFonts w:eastAsia="Times New Roman"/>
          <w:sz w:val="24"/>
          <w:szCs w:val="24"/>
        </w:rPr>
        <w:t>ом, проектором, сканером</w:t>
      </w:r>
      <w:r w:rsidR="00B71002">
        <w:rPr>
          <w:rFonts w:eastAsia="Times New Roman"/>
          <w:sz w:val="24"/>
          <w:szCs w:val="24"/>
        </w:rPr>
        <w:t>, документ-камерой. Имеется разнообразие цифровых учебных ресурсов и специализированных средств ИКТ, которые используются в учебной работе.</w:t>
      </w:r>
    </w:p>
    <w:p w:rsidR="00A72BEB" w:rsidRDefault="00A72BEB">
      <w:pPr>
        <w:spacing w:line="13" w:lineRule="exact"/>
        <w:rPr>
          <w:rFonts w:eastAsia="Times New Roman"/>
          <w:sz w:val="24"/>
          <w:szCs w:val="24"/>
        </w:rPr>
      </w:pPr>
    </w:p>
    <w:p w:rsidR="00A72BEB" w:rsidRDefault="00B71002">
      <w:pPr>
        <w:spacing w:line="239" w:lineRule="auto"/>
        <w:ind w:left="260" w:firstLine="708"/>
        <w:jc w:val="both"/>
        <w:rPr>
          <w:rFonts w:eastAsia="Times New Roman"/>
          <w:sz w:val="24"/>
          <w:szCs w:val="24"/>
        </w:rPr>
      </w:pPr>
      <w:r>
        <w:rPr>
          <w:rFonts w:eastAsia="Times New Roman"/>
          <w:sz w:val="24"/>
          <w:szCs w:val="24"/>
        </w:rPr>
        <w:t>В школе организована работа по методической поддержке учителей, использующих ИКТ в своей работе. Все педагоги используют электронные базы данных и мультимедийные средства (компьютерные тесты, обучающие программы, цифровые энциклопедии и словари, обучающие игры, геоинформационные системы, сбор данных с помощью компьютерных лабораторий (</w:t>
      </w:r>
      <w:r w:rsidR="00C2565D">
        <w:rPr>
          <w:rFonts w:eastAsia="Times New Roman"/>
          <w:sz w:val="24"/>
          <w:szCs w:val="24"/>
        </w:rPr>
        <w:t xml:space="preserve">стационарных или мобильных). 80 </w:t>
      </w:r>
      <w:r>
        <w:rPr>
          <w:rFonts w:eastAsia="Times New Roman"/>
          <w:sz w:val="24"/>
          <w:szCs w:val="24"/>
        </w:rPr>
        <w:t>% педагогов школы используют ИКТ в различных формах учебной работы, включая объяснение нового материала или инструктирование класса, выполнение упражнений для закрепления нового материала, к</w:t>
      </w:r>
      <w:r w:rsidR="00C2565D">
        <w:rPr>
          <w:rFonts w:eastAsia="Times New Roman"/>
          <w:sz w:val="24"/>
          <w:szCs w:val="24"/>
        </w:rPr>
        <w:t>онтроль знаний.</w:t>
      </w:r>
      <w:r>
        <w:rPr>
          <w:rFonts w:eastAsia="Times New Roman"/>
          <w:sz w:val="24"/>
          <w:szCs w:val="24"/>
        </w:rPr>
        <w:t xml:space="preserve"> Многие из них прошли соответствующее повышение квалификации, обмениваются опытом по теме использования ИКТ. В школе действует система неформальных консультаций наиболее ИКТ-компетентных сотрудников школы, которые с готовностью приходят на помощь коллегам в случаях затруднений в использовании ИКТ. Учителя школы регулярно проходят переподготовку на курсах повышения квалификации, которые проводят университеты, институты повышения квалификации или специализированные центры.</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В школе не регламентирован доступ к электронным версиям школьных документов, но действует автоматизированная система управления учебным процессом. Основная масса школьных документов и планов изначально готовятся в электронном виде. Для организации документооборота систематически используются сетевые технологии, совместное использование документов. Вместе с тем, все документы имеются и в бумажных копиях. 100% педагогов школы ведут и сдают все виды учебных документов в электронном виде. В</w:t>
      </w:r>
    </w:p>
    <w:p w:rsidR="00A72BEB" w:rsidRDefault="00A72BEB">
      <w:pPr>
        <w:spacing w:line="273" w:lineRule="exact"/>
        <w:rPr>
          <w:sz w:val="20"/>
          <w:szCs w:val="20"/>
        </w:rPr>
      </w:pPr>
    </w:p>
    <w:p w:rsidR="00A72BEB" w:rsidRPr="00C2565D" w:rsidRDefault="008118F9" w:rsidP="00C2565D">
      <w:pPr>
        <w:ind w:left="9540"/>
        <w:rPr>
          <w:sz w:val="20"/>
          <w:szCs w:val="20"/>
        </w:rPr>
        <w:sectPr w:rsidR="00A72BEB" w:rsidRPr="00C2565D">
          <w:pgSz w:w="11900" w:h="16838"/>
          <w:pgMar w:top="710" w:right="566" w:bottom="429" w:left="1440" w:header="0" w:footer="0" w:gutter="0"/>
          <w:cols w:space="720" w:equalWidth="0">
            <w:col w:w="9900"/>
          </w:cols>
        </w:sectPr>
      </w:pPr>
      <w:r>
        <w:rPr>
          <w:rFonts w:eastAsia="Times New Roman"/>
          <w:sz w:val="24"/>
          <w:szCs w:val="24"/>
        </w:rPr>
        <w:t>29</w:t>
      </w:r>
      <w:r w:rsidR="002B6FDC">
        <w:rPr>
          <w:rFonts w:eastAsia="Times New Roman"/>
          <w:sz w:val="24"/>
          <w:szCs w:val="24"/>
        </w:rPr>
        <w:t>1</w:t>
      </w:r>
    </w:p>
    <w:p w:rsidR="00A72BEB" w:rsidRDefault="00A72BEB" w:rsidP="00C2565D">
      <w:pPr>
        <w:rPr>
          <w:sz w:val="20"/>
          <w:szCs w:val="20"/>
        </w:rPr>
      </w:pPr>
    </w:p>
    <w:p w:rsidR="00A72BEB" w:rsidRDefault="00A72BEB">
      <w:pPr>
        <w:spacing w:line="304" w:lineRule="exact"/>
        <w:rPr>
          <w:sz w:val="20"/>
          <w:szCs w:val="20"/>
        </w:rPr>
      </w:pPr>
    </w:p>
    <w:p w:rsidR="00A72BEB" w:rsidRDefault="00B71002">
      <w:pPr>
        <w:spacing w:line="236" w:lineRule="auto"/>
        <w:ind w:left="260"/>
        <w:jc w:val="both"/>
        <w:rPr>
          <w:sz w:val="20"/>
          <w:szCs w:val="20"/>
        </w:rPr>
      </w:pPr>
      <w:r>
        <w:rPr>
          <w:rFonts w:eastAsia="Times New Roman"/>
          <w:sz w:val="24"/>
          <w:szCs w:val="24"/>
        </w:rPr>
        <w:t>школе используются элементы системы контроля качества учебного процесса, которая основана на возможностях ИКТ. Администрация школы использует ИКТ для сбора, обработки и представления информации об учебном процессе. Разрабатывают электронные таблицы для подсчета и обработки данных.</w:t>
      </w:r>
    </w:p>
    <w:p w:rsidR="00A72BEB" w:rsidRDefault="00A72BEB">
      <w:pPr>
        <w:spacing w:line="261" w:lineRule="exact"/>
        <w:rPr>
          <w:sz w:val="20"/>
          <w:szCs w:val="20"/>
        </w:rPr>
      </w:pPr>
    </w:p>
    <w:p w:rsidR="00A72BEB" w:rsidRDefault="00B71002">
      <w:pPr>
        <w:tabs>
          <w:tab w:val="left" w:pos="960"/>
        </w:tabs>
        <w:spacing w:line="236" w:lineRule="auto"/>
        <w:ind w:left="980" w:right="300" w:hanging="719"/>
        <w:rPr>
          <w:sz w:val="20"/>
          <w:szCs w:val="20"/>
        </w:rPr>
      </w:pPr>
      <w:r>
        <w:rPr>
          <w:rFonts w:eastAsia="Times New Roman"/>
          <w:b/>
          <w:bCs/>
          <w:sz w:val="24"/>
          <w:szCs w:val="24"/>
        </w:rPr>
        <w:t>3.2.6</w:t>
      </w:r>
      <w:r>
        <w:rPr>
          <w:sz w:val="20"/>
          <w:szCs w:val="20"/>
        </w:rPr>
        <w:tab/>
      </w:r>
      <w:r>
        <w:rPr>
          <w:rFonts w:eastAsia="Times New Roman"/>
          <w:b/>
          <w:bCs/>
          <w:sz w:val="24"/>
          <w:szCs w:val="24"/>
        </w:rPr>
        <w:t>Обоснование необходимых изменений в имеющихся условиях в соответствии с приоритетами ООП ООО организации, осуществляющей образовательную деятельность</w:t>
      </w:r>
    </w:p>
    <w:p w:rsidR="00A72BEB" w:rsidRDefault="00A72BEB">
      <w:pPr>
        <w:spacing w:line="47"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600"/>
        <w:gridCol w:w="4780"/>
        <w:gridCol w:w="340"/>
      </w:tblGrid>
      <w:tr w:rsidR="00A72BEB">
        <w:trPr>
          <w:trHeight w:val="287"/>
        </w:trPr>
        <w:tc>
          <w:tcPr>
            <w:tcW w:w="1040" w:type="dxa"/>
            <w:tcBorders>
              <w:top w:val="single" w:sz="8" w:space="0" w:color="17365D"/>
              <w:left w:val="single" w:sz="8" w:space="0" w:color="17365D"/>
              <w:bottom w:val="single" w:sz="8" w:space="0" w:color="17365D"/>
              <w:right w:val="single" w:sz="8" w:space="0" w:color="17365D"/>
            </w:tcBorders>
            <w:shd w:val="clear" w:color="auto" w:fill="DBE5F1"/>
            <w:vAlign w:val="bottom"/>
          </w:tcPr>
          <w:p w:rsidR="00A72BEB" w:rsidRDefault="00B71002">
            <w:pPr>
              <w:ind w:right="280"/>
              <w:jc w:val="right"/>
              <w:rPr>
                <w:sz w:val="20"/>
                <w:szCs w:val="20"/>
              </w:rPr>
            </w:pPr>
            <w:r>
              <w:rPr>
                <w:rFonts w:eastAsia="Times New Roman"/>
                <w:b/>
                <w:bCs/>
                <w:sz w:val="24"/>
                <w:szCs w:val="24"/>
              </w:rPr>
              <w:t>№</w:t>
            </w:r>
          </w:p>
        </w:tc>
        <w:tc>
          <w:tcPr>
            <w:tcW w:w="360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060"/>
              <w:rPr>
                <w:sz w:val="20"/>
                <w:szCs w:val="20"/>
              </w:rPr>
            </w:pPr>
            <w:r>
              <w:rPr>
                <w:rFonts w:eastAsia="Times New Roman"/>
                <w:b/>
                <w:bCs/>
                <w:sz w:val="24"/>
                <w:szCs w:val="24"/>
              </w:rPr>
              <w:t>Направление</w:t>
            </w:r>
          </w:p>
        </w:tc>
        <w:tc>
          <w:tcPr>
            <w:tcW w:w="4780" w:type="dxa"/>
            <w:tcBorders>
              <w:top w:val="single" w:sz="8" w:space="0" w:color="17365D"/>
              <w:bottom w:val="single" w:sz="8" w:space="0" w:color="17365D"/>
              <w:right w:val="single" w:sz="8" w:space="0" w:color="17365D"/>
            </w:tcBorders>
            <w:shd w:val="clear" w:color="auto" w:fill="DBE5F1"/>
            <w:vAlign w:val="bottom"/>
          </w:tcPr>
          <w:p w:rsidR="00A72BEB" w:rsidRDefault="00B71002">
            <w:pPr>
              <w:ind w:left="1620"/>
              <w:rPr>
                <w:sz w:val="20"/>
                <w:szCs w:val="20"/>
              </w:rPr>
            </w:pPr>
            <w:r>
              <w:rPr>
                <w:rFonts w:eastAsia="Times New Roman"/>
                <w:b/>
                <w:bCs/>
                <w:sz w:val="24"/>
                <w:szCs w:val="24"/>
              </w:rPr>
              <w:t>Мероприятие</w:t>
            </w:r>
          </w:p>
        </w:tc>
        <w:tc>
          <w:tcPr>
            <w:tcW w:w="340" w:type="dxa"/>
            <w:vAlign w:val="bottom"/>
          </w:tcPr>
          <w:p w:rsidR="00A72BEB" w:rsidRDefault="00A72BEB">
            <w:pPr>
              <w:rPr>
                <w:sz w:val="24"/>
                <w:szCs w:val="24"/>
              </w:rPr>
            </w:pPr>
          </w:p>
        </w:tc>
      </w:tr>
      <w:tr w:rsidR="00A72BEB">
        <w:trPr>
          <w:trHeight w:val="257"/>
        </w:trPr>
        <w:tc>
          <w:tcPr>
            <w:tcW w:w="1040" w:type="dxa"/>
            <w:tcBorders>
              <w:left w:val="single" w:sz="8" w:space="0" w:color="17365D"/>
              <w:right w:val="single" w:sz="8" w:space="0" w:color="17365D"/>
            </w:tcBorders>
            <w:vAlign w:val="bottom"/>
          </w:tcPr>
          <w:p w:rsidR="00A72BEB" w:rsidRDefault="00B71002">
            <w:pPr>
              <w:spacing w:line="257" w:lineRule="exact"/>
              <w:ind w:right="620"/>
              <w:jc w:val="right"/>
              <w:rPr>
                <w:sz w:val="20"/>
                <w:szCs w:val="20"/>
              </w:rPr>
            </w:pPr>
            <w:r>
              <w:rPr>
                <w:rFonts w:eastAsia="Times New Roman"/>
                <w:sz w:val="24"/>
                <w:szCs w:val="24"/>
              </w:rPr>
              <w:t>1.</w:t>
            </w:r>
          </w:p>
        </w:tc>
        <w:tc>
          <w:tcPr>
            <w:tcW w:w="360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Организационно-</w:t>
            </w:r>
          </w:p>
        </w:tc>
        <w:tc>
          <w:tcPr>
            <w:tcW w:w="4780" w:type="dxa"/>
            <w:tcBorders>
              <w:right w:val="single" w:sz="8" w:space="0" w:color="17365D"/>
            </w:tcBorders>
            <w:vAlign w:val="bottom"/>
          </w:tcPr>
          <w:p w:rsidR="00A72BEB" w:rsidRDefault="00B71002">
            <w:pPr>
              <w:spacing w:line="257" w:lineRule="exact"/>
              <w:ind w:left="100"/>
              <w:rPr>
                <w:sz w:val="20"/>
                <w:szCs w:val="20"/>
              </w:rPr>
            </w:pPr>
            <w:r>
              <w:rPr>
                <w:rFonts w:eastAsia="Times New Roman"/>
                <w:sz w:val="24"/>
                <w:szCs w:val="24"/>
              </w:rPr>
              <w:t>Организация работы методических</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B71002">
            <w:pPr>
              <w:ind w:left="100"/>
              <w:rPr>
                <w:sz w:val="20"/>
                <w:szCs w:val="20"/>
              </w:rPr>
            </w:pPr>
            <w:r>
              <w:rPr>
                <w:rFonts w:eastAsia="Times New Roman"/>
                <w:sz w:val="24"/>
                <w:szCs w:val="24"/>
              </w:rPr>
              <w:t>управленческое 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объединений по переходу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Организация работы с одаренными детьми:</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участие в олимпиадах, конференциях,</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интеллектуальных конкурсах различного</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уровня</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Приведение материально-технической базы</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школы в соответствие с действующими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санитарными и противопожарными</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нормами, нормами охраны труда</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работников образовательной организации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Анализ имеющегося учебного фонда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библиотеки школы для реализации ФГОС</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Комплектование библиотеки УМК по всем</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учебным предметам учебного плана ООП</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ООО в соответствие с Федеральным</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перечнем.</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Проведение совещаний с педагогами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реализации ФГОС ООО</w:t>
            </w:r>
          </w:p>
        </w:tc>
        <w:tc>
          <w:tcPr>
            <w:tcW w:w="340" w:type="dxa"/>
            <w:vAlign w:val="bottom"/>
          </w:tcPr>
          <w:p w:rsidR="00A72BEB" w:rsidRDefault="00A72BEB">
            <w:pPr>
              <w:rPr>
                <w:sz w:val="24"/>
                <w:szCs w:val="24"/>
              </w:rPr>
            </w:pPr>
          </w:p>
        </w:tc>
      </w:tr>
      <w:tr w:rsidR="00A72BEB">
        <w:trPr>
          <w:trHeight w:val="263"/>
        </w:trPr>
        <w:tc>
          <w:tcPr>
            <w:tcW w:w="1040" w:type="dxa"/>
            <w:tcBorders>
              <w:left w:val="single" w:sz="8" w:space="0" w:color="17365D"/>
              <w:right w:val="single" w:sz="8" w:space="0" w:color="17365D"/>
            </w:tcBorders>
            <w:vAlign w:val="bottom"/>
          </w:tcPr>
          <w:p w:rsidR="00A72BEB" w:rsidRDefault="00B71002">
            <w:pPr>
              <w:spacing w:line="263" w:lineRule="exact"/>
              <w:ind w:right="620"/>
              <w:jc w:val="right"/>
              <w:rPr>
                <w:sz w:val="20"/>
                <w:szCs w:val="20"/>
              </w:rPr>
            </w:pPr>
            <w:r>
              <w:rPr>
                <w:rFonts w:eastAsia="Times New Roman"/>
                <w:sz w:val="24"/>
                <w:szCs w:val="24"/>
              </w:rPr>
              <w:t>2.</w:t>
            </w:r>
          </w:p>
        </w:tc>
        <w:tc>
          <w:tcPr>
            <w:tcW w:w="360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Нормативно-правовое</w:t>
            </w:r>
          </w:p>
        </w:tc>
        <w:tc>
          <w:tcPr>
            <w:tcW w:w="4780" w:type="dxa"/>
            <w:tcBorders>
              <w:right w:val="single" w:sz="8" w:space="0" w:color="17365D"/>
            </w:tcBorders>
            <w:vAlign w:val="bottom"/>
          </w:tcPr>
          <w:p w:rsidR="00A72BEB" w:rsidRDefault="00B71002">
            <w:pPr>
              <w:spacing w:line="263" w:lineRule="exact"/>
              <w:ind w:left="100"/>
              <w:rPr>
                <w:sz w:val="20"/>
                <w:szCs w:val="20"/>
              </w:rPr>
            </w:pPr>
            <w:r>
              <w:rPr>
                <w:rFonts w:eastAsia="Times New Roman"/>
                <w:sz w:val="24"/>
                <w:szCs w:val="24"/>
              </w:rPr>
              <w:t>Внесение необходимых изменений в</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обеспечение</w:t>
            </w: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локальные акты школы</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3.</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Методическое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Повышение уровня профессионального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мастерства педагогического коллектива в</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соответствие с требованиями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Изучение, обобщение, внедрение опыта</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образовательных организаций по</w:t>
            </w:r>
          </w:p>
        </w:tc>
        <w:tc>
          <w:tcPr>
            <w:tcW w:w="340" w:type="dxa"/>
            <w:vAlign w:val="bottom"/>
          </w:tcPr>
          <w:p w:rsidR="00A72BEB" w:rsidRDefault="00A72BEB">
            <w:pPr>
              <w:rPr>
                <w:sz w:val="24"/>
                <w:szCs w:val="24"/>
              </w:rPr>
            </w:pPr>
          </w:p>
        </w:tc>
      </w:tr>
      <w:tr w:rsidR="00A72BEB">
        <w:trPr>
          <w:trHeight w:val="277"/>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формированию УУД, духовно-</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нравственному развитию, воспитанию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обучающихся, формированию</w:t>
            </w:r>
          </w:p>
        </w:tc>
        <w:tc>
          <w:tcPr>
            <w:tcW w:w="340" w:type="dxa"/>
            <w:vAlign w:val="bottom"/>
          </w:tcPr>
          <w:p w:rsidR="00A72BEB" w:rsidRDefault="00A72BEB">
            <w:pPr>
              <w:rPr>
                <w:sz w:val="24"/>
                <w:szCs w:val="24"/>
              </w:rPr>
            </w:pPr>
          </w:p>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экологической культуры, здорового и</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безопасного образа жизни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Работа творческой группы учителей по</w:t>
            </w:r>
          </w:p>
        </w:tc>
        <w:tc>
          <w:tcPr>
            <w:tcW w:w="340" w:type="dxa"/>
            <w:vAlign w:val="bottom"/>
          </w:tcPr>
          <w:p w:rsidR="00A72BEB" w:rsidRDefault="00A72BEB"/>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осуществлению перехода на ФГОС ООО</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B71002">
            <w:pPr>
              <w:spacing w:line="260" w:lineRule="exact"/>
              <w:ind w:right="620"/>
              <w:jc w:val="right"/>
              <w:rPr>
                <w:sz w:val="20"/>
                <w:szCs w:val="20"/>
              </w:rPr>
            </w:pPr>
            <w:r>
              <w:rPr>
                <w:rFonts w:eastAsia="Times New Roman"/>
                <w:sz w:val="24"/>
                <w:szCs w:val="24"/>
              </w:rPr>
              <w:t>4.</w:t>
            </w:r>
          </w:p>
        </w:tc>
        <w:tc>
          <w:tcPr>
            <w:tcW w:w="360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Кадровое обеспечение</w:t>
            </w:r>
          </w:p>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непрерывного</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профессионального развития</w:t>
            </w:r>
          </w:p>
        </w:tc>
        <w:tc>
          <w:tcPr>
            <w:tcW w:w="340" w:type="dxa"/>
            <w:vAlign w:val="bottom"/>
          </w:tcPr>
          <w:p w:rsidR="00A72BEB" w:rsidRDefault="00A72BEB">
            <w:pPr>
              <w:rPr>
                <w:sz w:val="24"/>
                <w:szCs w:val="24"/>
              </w:rPr>
            </w:pPr>
          </w:p>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педагогических работников.</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Создание условий для прохождения</w:t>
            </w:r>
          </w:p>
        </w:tc>
        <w:tc>
          <w:tcPr>
            <w:tcW w:w="340" w:type="dxa"/>
            <w:vAlign w:val="bottom"/>
          </w:tcPr>
          <w:p w:rsidR="00A72BEB" w:rsidRDefault="00A72BEB"/>
        </w:tc>
      </w:tr>
      <w:tr w:rsidR="00A72BEB">
        <w:trPr>
          <w:trHeight w:val="281"/>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аттестации педагогическими работниками.</w:t>
            </w:r>
          </w:p>
        </w:tc>
        <w:tc>
          <w:tcPr>
            <w:tcW w:w="340" w:type="dxa"/>
            <w:vAlign w:val="bottom"/>
          </w:tcPr>
          <w:p w:rsidR="00A72BEB" w:rsidRDefault="00A72BEB">
            <w:pPr>
              <w:rPr>
                <w:sz w:val="24"/>
                <w:szCs w:val="24"/>
              </w:rPr>
            </w:pPr>
          </w:p>
        </w:tc>
      </w:tr>
      <w:tr w:rsidR="00A72BEB">
        <w:trPr>
          <w:trHeight w:val="261"/>
        </w:trPr>
        <w:tc>
          <w:tcPr>
            <w:tcW w:w="1040" w:type="dxa"/>
            <w:tcBorders>
              <w:left w:val="single" w:sz="8" w:space="0" w:color="17365D"/>
              <w:right w:val="single" w:sz="8" w:space="0" w:color="17365D"/>
            </w:tcBorders>
            <w:vAlign w:val="bottom"/>
          </w:tcPr>
          <w:p w:rsidR="00A72BEB" w:rsidRDefault="00A72BEB"/>
        </w:tc>
        <w:tc>
          <w:tcPr>
            <w:tcW w:w="3600" w:type="dxa"/>
            <w:tcBorders>
              <w:right w:val="single" w:sz="8" w:space="0" w:color="17365D"/>
            </w:tcBorders>
            <w:vAlign w:val="bottom"/>
          </w:tcPr>
          <w:p w:rsidR="00A72BEB" w:rsidRDefault="00A72BEB"/>
        </w:tc>
        <w:tc>
          <w:tcPr>
            <w:tcW w:w="4780" w:type="dxa"/>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Увеличение числа педагогов, имеющих</w:t>
            </w:r>
          </w:p>
        </w:tc>
        <w:tc>
          <w:tcPr>
            <w:tcW w:w="340" w:type="dxa"/>
            <w:vAlign w:val="bottom"/>
          </w:tcPr>
          <w:p w:rsidR="00A72BEB" w:rsidRDefault="00A72BEB"/>
        </w:tc>
      </w:tr>
      <w:tr w:rsidR="00A72BEB">
        <w:trPr>
          <w:trHeight w:val="276"/>
        </w:trPr>
        <w:tc>
          <w:tcPr>
            <w:tcW w:w="1040" w:type="dxa"/>
            <w:tcBorders>
              <w:left w:val="single" w:sz="8" w:space="0" w:color="17365D"/>
              <w:right w:val="single" w:sz="8" w:space="0" w:color="17365D"/>
            </w:tcBorders>
            <w:vAlign w:val="bottom"/>
          </w:tcPr>
          <w:p w:rsidR="00A72BEB" w:rsidRDefault="00A72BEB">
            <w:pPr>
              <w:rPr>
                <w:sz w:val="24"/>
                <w:szCs w:val="24"/>
              </w:rPr>
            </w:pPr>
          </w:p>
        </w:tc>
        <w:tc>
          <w:tcPr>
            <w:tcW w:w="3600" w:type="dxa"/>
            <w:tcBorders>
              <w:right w:val="single" w:sz="8" w:space="0" w:color="17365D"/>
            </w:tcBorders>
            <w:vAlign w:val="bottom"/>
          </w:tcPr>
          <w:p w:rsidR="00A72BEB" w:rsidRDefault="00A72BEB">
            <w:pPr>
              <w:rPr>
                <w:sz w:val="24"/>
                <w:szCs w:val="24"/>
              </w:rPr>
            </w:pPr>
          </w:p>
        </w:tc>
        <w:tc>
          <w:tcPr>
            <w:tcW w:w="4780" w:type="dxa"/>
            <w:tcBorders>
              <w:right w:val="single" w:sz="8" w:space="0" w:color="17365D"/>
            </w:tcBorders>
            <w:vAlign w:val="bottom"/>
          </w:tcPr>
          <w:p w:rsidR="00A72BEB" w:rsidRDefault="00B71002">
            <w:pPr>
              <w:ind w:left="100"/>
              <w:rPr>
                <w:sz w:val="20"/>
                <w:szCs w:val="20"/>
              </w:rPr>
            </w:pPr>
            <w:r>
              <w:rPr>
                <w:rFonts w:eastAsia="Times New Roman"/>
                <w:sz w:val="24"/>
                <w:szCs w:val="24"/>
              </w:rPr>
              <w:t>высшую и первую квалификационную</w:t>
            </w:r>
          </w:p>
        </w:tc>
        <w:tc>
          <w:tcPr>
            <w:tcW w:w="340" w:type="dxa"/>
            <w:vAlign w:val="bottom"/>
          </w:tcPr>
          <w:p w:rsidR="00A72BEB" w:rsidRDefault="00A72BEB">
            <w:pPr>
              <w:rPr>
                <w:sz w:val="24"/>
                <w:szCs w:val="24"/>
              </w:rPr>
            </w:pPr>
          </w:p>
        </w:tc>
      </w:tr>
      <w:tr w:rsidR="00A72BEB">
        <w:trPr>
          <w:trHeight w:val="282"/>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60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категории.</w:t>
            </w:r>
          </w:p>
        </w:tc>
        <w:tc>
          <w:tcPr>
            <w:tcW w:w="340" w:type="dxa"/>
            <w:vAlign w:val="bottom"/>
          </w:tcPr>
          <w:p w:rsidR="00A72BEB" w:rsidRDefault="00A72BEB">
            <w:pPr>
              <w:rPr>
                <w:sz w:val="24"/>
                <w:szCs w:val="24"/>
              </w:rPr>
            </w:pPr>
          </w:p>
        </w:tc>
      </w:tr>
      <w:tr w:rsidR="00A72BEB">
        <w:trPr>
          <w:trHeight w:val="358"/>
        </w:trPr>
        <w:tc>
          <w:tcPr>
            <w:tcW w:w="1040" w:type="dxa"/>
            <w:vAlign w:val="bottom"/>
          </w:tcPr>
          <w:p w:rsidR="00A72BEB" w:rsidRDefault="00A72BEB">
            <w:pPr>
              <w:rPr>
                <w:sz w:val="24"/>
                <w:szCs w:val="24"/>
              </w:rPr>
            </w:pPr>
          </w:p>
        </w:tc>
        <w:tc>
          <w:tcPr>
            <w:tcW w:w="3600" w:type="dxa"/>
            <w:vAlign w:val="bottom"/>
          </w:tcPr>
          <w:p w:rsidR="00A72BEB" w:rsidRDefault="00A72BEB">
            <w:pPr>
              <w:rPr>
                <w:sz w:val="24"/>
                <w:szCs w:val="24"/>
              </w:rPr>
            </w:pPr>
          </w:p>
        </w:tc>
        <w:tc>
          <w:tcPr>
            <w:tcW w:w="5120" w:type="dxa"/>
            <w:gridSpan w:val="2"/>
            <w:vAlign w:val="bottom"/>
          </w:tcPr>
          <w:p w:rsidR="00A72BEB" w:rsidRDefault="008118F9">
            <w:pPr>
              <w:ind w:left="4760"/>
              <w:rPr>
                <w:sz w:val="20"/>
                <w:szCs w:val="20"/>
              </w:rPr>
            </w:pPr>
            <w:r>
              <w:rPr>
                <w:rFonts w:eastAsia="Times New Roman"/>
                <w:w w:val="94"/>
                <w:sz w:val="24"/>
                <w:szCs w:val="24"/>
              </w:rPr>
              <w:t>29</w:t>
            </w:r>
            <w:r w:rsidR="002B6FDC">
              <w:rPr>
                <w:rFonts w:eastAsia="Times New Roman"/>
                <w:w w:val="94"/>
                <w:sz w:val="24"/>
                <w:szCs w:val="24"/>
              </w:rPr>
              <w:t>2</w:t>
            </w:r>
          </w:p>
        </w:tc>
      </w:tr>
    </w:tbl>
    <w:p w:rsidR="00A72BEB" w:rsidRDefault="00A72BEB">
      <w:pPr>
        <w:sectPr w:rsidR="00A72BEB">
          <w:pgSz w:w="11900" w:h="16838"/>
          <w:pgMar w:top="710" w:right="566" w:bottom="429" w:left="1440" w:header="0" w:footer="0" w:gutter="0"/>
          <w:cols w:space="720" w:equalWidth="0">
            <w:col w:w="9900"/>
          </w:cols>
        </w:sectPr>
      </w:pPr>
    </w:p>
    <w:tbl>
      <w:tblPr>
        <w:tblW w:w="0" w:type="auto"/>
        <w:tblInd w:w="150" w:type="dxa"/>
        <w:tblLayout w:type="fixed"/>
        <w:tblCellMar>
          <w:left w:w="0" w:type="dxa"/>
          <w:right w:w="0" w:type="dxa"/>
        </w:tblCellMar>
        <w:tblLook w:val="04A0" w:firstRow="1" w:lastRow="0" w:firstColumn="1" w:lastColumn="0" w:noHBand="0" w:noVBand="1"/>
      </w:tblPr>
      <w:tblGrid>
        <w:gridCol w:w="1040"/>
        <w:gridCol w:w="3040"/>
        <w:gridCol w:w="560"/>
        <w:gridCol w:w="4780"/>
        <w:gridCol w:w="340"/>
      </w:tblGrid>
      <w:tr w:rsidR="00A72BEB">
        <w:trPr>
          <w:trHeight w:val="230"/>
        </w:trPr>
        <w:tc>
          <w:tcPr>
            <w:tcW w:w="1040" w:type="dxa"/>
            <w:vAlign w:val="bottom"/>
          </w:tcPr>
          <w:p w:rsidR="00A72BEB" w:rsidRDefault="00A72BEB">
            <w:pPr>
              <w:rPr>
                <w:sz w:val="19"/>
                <w:szCs w:val="19"/>
              </w:rPr>
            </w:pPr>
          </w:p>
        </w:tc>
        <w:tc>
          <w:tcPr>
            <w:tcW w:w="3040" w:type="dxa"/>
            <w:vAlign w:val="bottom"/>
          </w:tcPr>
          <w:p w:rsidR="00A72BEB" w:rsidRDefault="00A72BEB">
            <w:pPr>
              <w:rPr>
                <w:sz w:val="19"/>
                <w:szCs w:val="19"/>
              </w:rPr>
            </w:pPr>
          </w:p>
        </w:tc>
        <w:tc>
          <w:tcPr>
            <w:tcW w:w="5680" w:type="dxa"/>
            <w:gridSpan w:val="3"/>
            <w:vAlign w:val="bottom"/>
          </w:tcPr>
          <w:p w:rsidR="00A72BEB" w:rsidRDefault="00A72BEB">
            <w:pPr>
              <w:ind w:left="240"/>
              <w:rPr>
                <w:sz w:val="20"/>
                <w:szCs w:val="20"/>
              </w:rPr>
            </w:pPr>
          </w:p>
        </w:tc>
      </w:tr>
      <w:tr w:rsidR="00A72BEB">
        <w:trPr>
          <w:trHeight w:val="301"/>
        </w:trPr>
        <w:tc>
          <w:tcPr>
            <w:tcW w:w="1040" w:type="dxa"/>
            <w:vAlign w:val="bottom"/>
          </w:tcPr>
          <w:p w:rsidR="00A72BEB" w:rsidRDefault="00A72BEB">
            <w:pPr>
              <w:rPr>
                <w:sz w:val="24"/>
                <w:szCs w:val="24"/>
              </w:rPr>
            </w:pPr>
          </w:p>
        </w:tc>
        <w:tc>
          <w:tcPr>
            <w:tcW w:w="3040" w:type="dxa"/>
            <w:vAlign w:val="bottom"/>
          </w:tcPr>
          <w:p w:rsidR="00A72BEB" w:rsidRDefault="00A72BEB">
            <w:pPr>
              <w:rPr>
                <w:sz w:val="24"/>
                <w:szCs w:val="24"/>
              </w:rPr>
            </w:pPr>
          </w:p>
        </w:tc>
        <w:tc>
          <w:tcPr>
            <w:tcW w:w="560" w:type="dxa"/>
            <w:vAlign w:val="bottom"/>
          </w:tcPr>
          <w:p w:rsidR="00A72BEB" w:rsidRDefault="00A72BEB">
            <w:pPr>
              <w:rPr>
                <w:sz w:val="24"/>
                <w:szCs w:val="24"/>
              </w:rPr>
            </w:pPr>
          </w:p>
        </w:tc>
        <w:tc>
          <w:tcPr>
            <w:tcW w:w="4780" w:type="dxa"/>
            <w:vAlign w:val="bottom"/>
          </w:tcPr>
          <w:p w:rsidR="00A72BEB" w:rsidRDefault="00A72BEB">
            <w:pPr>
              <w:rPr>
                <w:sz w:val="24"/>
                <w:szCs w:val="24"/>
              </w:rPr>
            </w:pPr>
          </w:p>
        </w:tc>
        <w:tc>
          <w:tcPr>
            <w:tcW w:w="340" w:type="dxa"/>
            <w:vAlign w:val="bottom"/>
          </w:tcPr>
          <w:p w:rsidR="00A72BEB" w:rsidRDefault="00A72BEB">
            <w:pPr>
              <w:rPr>
                <w:sz w:val="24"/>
                <w:szCs w:val="24"/>
              </w:rPr>
            </w:pPr>
          </w:p>
        </w:tc>
      </w:tr>
      <w:tr w:rsidR="00A72BEB">
        <w:trPr>
          <w:trHeight w:val="256"/>
        </w:trPr>
        <w:tc>
          <w:tcPr>
            <w:tcW w:w="1040" w:type="dxa"/>
            <w:tcBorders>
              <w:top w:val="single" w:sz="8" w:space="0" w:color="17365D"/>
              <w:left w:val="single" w:sz="8" w:space="0" w:color="17365D"/>
              <w:right w:val="single" w:sz="8" w:space="0" w:color="17365D"/>
            </w:tcBorders>
            <w:vAlign w:val="bottom"/>
          </w:tcPr>
          <w:p w:rsidR="00A72BEB" w:rsidRDefault="00B71002">
            <w:pPr>
              <w:spacing w:line="256" w:lineRule="exact"/>
              <w:ind w:right="620"/>
              <w:jc w:val="right"/>
              <w:rPr>
                <w:sz w:val="20"/>
                <w:szCs w:val="20"/>
              </w:rPr>
            </w:pPr>
            <w:r>
              <w:rPr>
                <w:rFonts w:eastAsia="Times New Roman"/>
                <w:sz w:val="24"/>
                <w:szCs w:val="24"/>
              </w:rPr>
              <w:t>5.</w:t>
            </w:r>
          </w:p>
        </w:tc>
        <w:tc>
          <w:tcPr>
            <w:tcW w:w="3040" w:type="dxa"/>
            <w:tcBorders>
              <w:top w:val="single" w:sz="8" w:space="0" w:color="17365D"/>
            </w:tcBorders>
            <w:vAlign w:val="bottom"/>
          </w:tcPr>
          <w:p w:rsidR="00A72BEB" w:rsidRDefault="00B71002">
            <w:pPr>
              <w:spacing w:line="256" w:lineRule="exact"/>
              <w:ind w:left="100"/>
              <w:rPr>
                <w:sz w:val="20"/>
                <w:szCs w:val="20"/>
              </w:rPr>
            </w:pPr>
            <w:r>
              <w:rPr>
                <w:rFonts w:eastAsia="Times New Roman"/>
                <w:sz w:val="24"/>
                <w:szCs w:val="24"/>
              </w:rPr>
              <w:t>Материально-техническое</w:t>
            </w:r>
          </w:p>
        </w:tc>
        <w:tc>
          <w:tcPr>
            <w:tcW w:w="560" w:type="dxa"/>
            <w:tcBorders>
              <w:top w:val="single" w:sz="8" w:space="0" w:color="17365D"/>
              <w:right w:val="single" w:sz="8" w:space="0" w:color="17365D"/>
            </w:tcBorders>
            <w:vAlign w:val="bottom"/>
          </w:tcPr>
          <w:p w:rsidR="00A72BEB" w:rsidRDefault="00A72BEB"/>
        </w:tc>
        <w:tc>
          <w:tcPr>
            <w:tcW w:w="4780" w:type="dxa"/>
            <w:tcBorders>
              <w:top w:val="single" w:sz="8" w:space="0" w:color="17365D"/>
              <w:bottom w:val="single" w:sz="8" w:space="0" w:color="17365D"/>
              <w:right w:val="single" w:sz="8" w:space="0" w:color="17365D"/>
            </w:tcBorders>
            <w:vAlign w:val="bottom"/>
          </w:tcPr>
          <w:p w:rsidR="00A72BEB" w:rsidRDefault="00B71002">
            <w:pPr>
              <w:spacing w:line="256" w:lineRule="exact"/>
              <w:ind w:left="100"/>
              <w:rPr>
                <w:sz w:val="20"/>
                <w:szCs w:val="20"/>
              </w:rPr>
            </w:pPr>
            <w:r>
              <w:rPr>
                <w:rFonts w:eastAsia="Times New Roman"/>
                <w:sz w:val="24"/>
                <w:szCs w:val="24"/>
              </w:rPr>
              <w:t>Закупка программных продуктов.</w:t>
            </w:r>
          </w:p>
        </w:tc>
        <w:tc>
          <w:tcPr>
            <w:tcW w:w="340" w:type="dxa"/>
            <w:vAlign w:val="bottom"/>
          </w:tcPr>
          <w:p w:rsidR="00A72BEB" w:rsidRDefault="00A72BEB"/>
        </w:tc>
      </w:tr>
      <w:tr w:rsidR="00A72BEB">
        <w:trPr>
          <w:trHeight w:val="266"/>
        </w:trPr>
        <w:tc>
          <w:tcPr>
            <w:tcW w:w="1040" w:type="dxa"/>
            <w:tcBorders>
              <w:left w:val="single" w:sz="8" w:space="0" w:color="17365D"/>
              <w:right w:val="single" w:sz="8" w:space="0" w:color="17365D"/>
            </w:tcBorders>
            <w:vAlign w:val="bottom"/>
          </w:tcPr>
          <w:p w:rsidR="00A72BEB" w:rsidRDefault="00A72BEB">
            <w:pPr>
              <w:rPr>
                <w:sz w:val="23"/>
                <w:szCs w:val="23"/>
              </w:rPr>
            </w:pPr>
          </w:p>
        </w:tc>
        <w:tc>
          <w:tcPr>
            <w:tcW w:w="3040" w:type="dxa"/>
            <w:vAlign w:val="bottom"/>
          </w:tcPr>
          <w:p w:rsidR="00A72BEB" w:rsidRDefault="00B71002">
            <w:pPr>
              <w:spacing w:line="256" w:lineRule="exact"/>
              <w:ind w:left="100"/>
              <w:rPr>
                <w:sz w:val="20"/>
                <w:szCs w:val="20"/>
              </w:rPr>
            </w:pPr>
            <w:r>
              <w:rPr>
                <w:rFonts w:eastAsia="Times New Roman"/>
                <w:sz w:val="24"/>
                <w:szCs w:val="24"/>
              </w:rPr>
              <w:t>обеспечение</w:t>
            </w:r>
          </w:p>
        </w:tc>
        <w:tc>
          <w:tcPr>
            <w:tcW w:w="560" w:type="dxa"/>
            <w:tcBorders>
              <w:right w:val="single" w:sz="8" w:space="0" w:color="17365D"/>
            </w:tcBorders>
            <w:vAlign w:val="bottom"/>
          </w:tcPr>
          <w:p w:rsidR="00A72BEB" w:rsidRDefault="00A72BEB">
            <w:pPr>
              <w:rPr>
                <w:sz w:val="23"/>
                <w:szCs w:val="23"/>
              </w:rPr>
            </w:pPr>
          </w:p>
        </w:tc>
        <w:tc>
          <w:tcPr>
            <w:tcW w:w="4780" w:type="dxa"/>
            <w:tcBorders>
              <w:right w:val="single" w:sz="8" w:space="0" w:color="17365D"/>
            </w:tcBorders>
            <w:vAlign w:val="bottom"/>
          </w:tcPr>
          <w:p w:rsidR="00A72BEB" w:rsidRDefault="00B71002">
            <w:pPr>
              <w:spacing w:line="266" w:lineRule="exact"/>
              <w:ind w:left="100"/>
              <w:rPr>
                <w:sz w:val="20"/>
                <w:szCs w:val="20"/>
              </w:rPr>
            </w:pPr>
            <w:r>
              <w:rPr>
                <w:rFonts w:eastAsia="Times New Roman"/>
                <w:sz w:val="24"/>
                <w:szCs w:val="24"/>
              </w:rPr>
              <w:t>Обновление информационно-</w:t>
            </w:r>
          </w:p>
        </w:tc>
        <w:tc>
          <w:tcPr>
            <w:tcW w:w="340" w:type="dxa"/>
            <w:vAlign w:val="bottom"/>
          </w:tcPr>
          <w:p w:rsidR="00A72BEB" w:rsidRDefault="00A72BEB">
            <w:pPr>
              <w:rPr>
                <w:sz w:val="23"/>
                <w:szCs w:val="23"/>
              </w:rPr>
            </w:pPr>
          </w:p>
        </w:tc>
      </w:tr>
      <w:tr w:rsidR="00A72BEB">
        <w:trPr>
          <w:trHeight w:val="281"/>
        </w:trPr>
        <w:tc>
          <w:tcPr>
            <w:tcW w:w="104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040" w:type="dxa"/>
            <w:tcBorders>
              <w:bottom w:val="single" w:sz="8" w:space="0" w:color="17365D"/>
            </w:tcBorders>
            <w:vAlign w:val="bottom"/>
          </w:tcPr>
          <w:p w:rsidR="00A72BEB" w:rsidRDefault="00A72BEB">
            <w:pPr>
              <w:rPr>
                <w:sz w:val="24"/>
                <w:szCs w:val="24"/>
              </w:rPr>
            </w:pPr>
          </w:p>
        </w:tc>
        <w:tc>
          <w:tcPr>
            <w:tcW w:w="560" w:type="dxa"/>
            <w:tcBorders>
              <w:bottom w:val="single" w:sz="8" w:space="0" w:color="17365D"/>
              <w:right w:val="single" w:sz="8" w:space="0" w:color="17365D"/>
            </w:tcBorders>
            <w:vAlign w:val="bottom"/>
          </w:tcPr>
          <w:p w:rsidR="00A72BEB" w:rsidRDefault="00A72BEB">
            <w:pPr>
              <w:rPr>
                <w:sz w:val="24"/>
                <w:szCs w:val="24"/>
              </w:rPr>
            </w:pPr>
          </w:p>
        </w:tc>
        <w:tc>
          <w:tcPr>
            <w:tcW w:w="4780" w:type="dxa"/>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образовательной среды школы.</w:t>
            </w:r>
          </w:p>
        </w:tc>
        <w:tc>
          <w:tcPr>
            <w:tcW w:w="340" w:type="dxa"/>
            <w:vAlign w:val="bottom"/>
          </w:tcPr>
          <w:p w:rsidR="00A72BEB" w:rsidRDefault="00A72BEB">
            <w:pPr>
              <w:rPr>
                <w:sz w:val="24"/>
                <w:szCs w:val="24"/>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3.2.7</w:t>
      </w:r>
      <w:r>
        <w:rPr>
          <w:sz w:val="20"/>
          <w:szCs w:val="20"/>
        </w:rPr>
        <w:tab/>
      </w:r>
      <w:r>
        <w:rPr>
          <w:rFonts w:eastAsia="Times New Roman"/>
          <w:b/>
          <w:bCs/>
          <w:sz w:val="23"/>
          <w:szCs w:val="23"/>
        </w:rPr>
        <w:t>Механизмы достижения целевых ориентиров в системе условий</w:t>
      </w:r>
    </w:p>
    <w:p w:rsidR="00A72BEB" w:rsidRDefault="00A72BEB">
      <w:pPr>
        <w:spacing w:line="70" w:lineRule="exact"/>
        <w:rPr>
          <w:sz w:val="20"/>
          <w:szCs w:val="20"/>
        </w:rPr>
      </w:pPr>
    </w:p>
    <w:p w:rsidR="00A72BEB" w:rsidRDefault="00B71002">
      <w:pPr>
        <w:spacing w:line="264" w:lineRule="auto"/>
        <w:ind w:left="260" w:firstLine="708"/>
        <w:jc w:val="both"/>
        <w:rPr>
          <w:sz w:val="20"/>
          <w:szCs w:val="20"/>
        </w:rPr>
      </w:pPr>
      <w:r>
        <w:rPr>
          <w:rFonts w:eastAsia="Times New Roman"/>
          <w:sz w:val="24"/>
          <w:szCs w:val="24"/>
        </w:rPr>
        <w:t>Основным механизмом достижение целевых ориентиров в системе условий является отлаженное взаимодействие всех участников образовательного процесса.</w:t>
      </w:r>
    </w:p>
    <w:p w:rsidR="00A72BEB" w:rsidRDefault="00A72BEB">
      <w:pPr>
        <w:spacing w:line="203"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040"/>
        <w:gridCol w:w="620"/>
        <w:gridCol w:w="720"/>
        <w:gridCol w:w="620"/>
        <w:gridCol w:w="280"/>
        <w:gridCol w:w="1820"/>
        <w:gridCol w:w="620"/>
        <w:gridCol w:w="620"/>
        <w:gridCol w:w="620"/>
        <w:gridCol w:w="220"/>
        <w:gridCol w:w="180"/>
        <w:gridCol w:w="1420"/>
        <w:gridCol w:w="300"/>
      </w:tblGrid>
      <w:tr w:rsidR="00A72BEB">
        <w:trPr>
          <w:trHeight w:val="280"/>
        </w:trPr>
        <w:tc>
          <w:tcPr>
            <w:tcW w:w="700" w:type="dxa"/>
            <w:tcBorders>
              <w:top w:val="single" w:sz="8" w:space="0" w:color="17365D"/>
              <w:left w:val="single" w:sz="8" w:space="0" w:color="17365D"/>
              <w:right w:val="single" w:sz="8" w:space="0" w:color="17365D"/>
            </w:tcBorders>
            <w:shd w:val="clear" w:color="auto" w:fill="DBE5F1"/>
            <w:vAlign w:val="bottom"/>
          </w:tcPr>
          <w:p w:rsidR="00A72BEB" w:rsidRDefault="00B71002">
            <w:pPr>
              <w:ind w:right="100"/>
              <w:jc w:val="right"/>
              <w:rPr>
                <w:sz w:val="20"/>
                <w:szCs w:val="20"/>
              </w:rPr>
            </w:pPr>
            <w:r>
              <w:rPr>
                <w:rFonts w:eastAsia="Times New Roman"/>
                <w:b/>
                <w:bCs/>
                <w:sz w:val="24"/>
                <w:szCs w:val="24"/>
              </w:rPr>
              <w:t>№</w:t>
            </w:r>
          </w:p>
        </w:tc>
        <w:tc>
          <w:tcPr>
            <w:tcW w:w="3000" w:type="dxa"/>
            <w:gridSpan w:val="4"/>
            <w:tcBorders>
              <w:top w:val="single" w:sz="8" w:space="0" w:color="17365D"/>
            </w:tcBorders>
            <w:shd w:val="clear" w:color="auto" w:fill="DBE5F1"/>
            <w:vAlign w:val="bottom"/>
          </w:tcPr>
          <w:p w:rsidR="00A72BEB" w:rsidRDefault="00B71002">
            <w:pPr>
              <w:ind w:left="500"/>
              <w:rPr>
                <w:sz w:val="20"/>
                <w:szCs w:val="20"/>
              </w:rPr>
            </w:pPr>
            <w:r>
              <w:rPr>
                <w:rFonts w:eastAsia="Times New Roman"/>
                <w:b/>
                <w:bCs/>
                <w:sz w:val="24"/>
                <w:szCs w:val="24"/>
              </w:rPr>
              <w:t>Целевой ориентир в</w:t>
            </w:r>
          </w:p>
        </w:tc>
        <w:tc>
          <w:tcPr>
            <w:tcW w:w="280" w:type="dxa"/>
            <w:tcBorders>
              <w:top w:val="single" w:sz="8" w:space="0" w:color="17365D"/>
              <w:right w:val="single" w:sz="8" w:space="0" w:color="17365D"/>
            </w:tcBorders>
            <w:shd w:val="clear" w:color="auto" w:fill="DBE5F1"/>
            <w:vAlign w:val="bottom"/>
          </w:tcPr>
          <w:p w:rsidR="00A72BEB" w:rsidRDefault="00A72BEB">
            <w:pPr>
              <w:rPr>
                <w:sz w:val="24"/>
                <w:szCs w:val="24"/>
              </w:rPr>
            </w:pPr>
          </w:p>
        </w:tc>
        <w:tc>
          <w:tcPr>
            <w:tcW w:w="5500" w:type="dxa"/>
            <w:gridSpan w:val="7"/>
            <w:tcBorders>
              <w:top w:val="single" w:sz="8" w:space="0" w:color="17365D"/>
            </w:tcBorders>
            <w:shd w:val="clear" w:color="auto" w:fill="DBE5F1"/>
            <w:vAlign w:val="bottom"/>
          </w:tcPr>
          <w:p w:rsidR="00A72BEB" w:rsidRDefault="00B71002">
            <w:pPr>
              <w:ind w:left="140"/>
              <w:jc w:val="center"/>
              <w:rPr>
                <w:sz w:val="20"/>
                <w:szCs w:val="20"/>
              </w:rPr>
            </w:pPr>
            <w:r>
              <w:rPr>
                <w:rFonts w:eastAsia="Times New Roman"/>
                <w:b/>
                <w:bCs/>
                <w:sz w:val="24"/>
                <w:szCs w:val="24"/>
              </w:rPr>
              <w:t>Механизмы достижения целевых ориентиров в</w:t>
            </w:r>
          </w:p>
        </w:tc>
        <w:tc>
          <w:tcPr>
            <w:tcW w:w="300" w:type="dxa"/>
            <w:tcBorders>
              <w:top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79"/>
        </w:trPr>
        <w:tc>
          <w:tcPr>
            <w:tcW w:w="700" w:type="dxa"/>
            <w:tcBorders>
              <w:left w:val="single" w:sz="8" w:space="0" w:color="17365D"/>
              <w:bottom w:val="single" w:sz="8" w:space="0" w:color="17365D"/>
              <w:right w:val="single" w:sz="8" w:space="0" w:color="17365D"/>
            </w:tcBorders>
            <w:shd w:val="clear" w:color="auto" w:fill="DBE5F1"/>
            <w:vAlign w:val="bottom"/>
          </w:tcPr>
          <w:p w:rsidR="00A72BEB" w:rsidRDefault="00A72BEB">
            <w:pPr>
              <w:rPr>
                <w:sz w:val="24"/>
                <w:szCs w:val="24"/>
              </w:rPr>
            </w:pPr>
          </w:p>
        </w:tc>
        <w:tc>
          <w:tcPr>
            <w:tcW w:w="3000" w:type="dxa"/>
            <w:gridSpan w:val="4"/>
            <w:tcBorders>
              <w:bottom w:val="single" w:sz="8" w:space="0" w:color="17365D"/>
            </w:tcBorders>
            <w:shd w:val="clear" w:color="auto" w:fill="DBE5F1"/>
            <w:vAlign w:val="bottom"/>
          </w:tcPr>
          <w:p w:rsidR="00A72BEB" w:rsidRDefault="00B71002">
            <w:pPr>
              <w:ind w:right="360"/>
              <w:jc w:val="right"/>
              <w:rPr>
                <w:sz w:val="20"/>
                <w:szCs w:val="20"/>
              </w:rPr>
            </w:pPr>
            <w:r>
              <w:rPr>
                <w:rFonts w:eastAsia="Times New Roman"/>
                <w:b/>
                <w:bCs/>
                <w:sz w:val="24"/>
                <w:szCs w:val="24"/>
              </w:rPr>
              <w:t>системе условий</w:t>
            </w:r>
          </w:p>
        </w:tc>
        <w:tc>
          <w:tcPr>
            <w:tcW w:w="280" w:type="dxa"/>
            <w:tcBorders>
              <w:bottom w:val="single" w:sz="8" w:space="0" w:color="17365D"/>
              <w:right w:val="single" w:sz="8" w:space="0" w:color="17365D"/>
            </w:tcBorders>
            <w:shd w:val="clear" w:color="auto" w:fill="DBE5F1"/>
            <w:vAlign w:val="bottom"/>
          </w:tcPr>
          <w:p w:rsidR="00A72BEB" w:rsidRDefault="00A72BEB">
            <w:pPr>
              <w:rPr>
                <w:sz w:val="24"/>
                <w:szCs w:val="24"/>
              </w:rPr>
            </w:pPr>
          </w:p>
        </w:tc>
        <w:tc>
          <w:tcPr>
            <w:tcW w:w="1820" w:type="dxa"/>
            <w:tcBorders>
              <w:bottom w:val="single" w:sz="8" w:space="0" w:color="17365D"/>
            </w:tcBorders>
            <w:shd w:val="clear" w:color="auto" w:fill="DBE5F1"/>
            <w:vAlign w:val="bottom"/>
          </w:tcPr>
          <w:p w:rsidR="00A72BEB" w:rsidRDefault="00A72BEB">
            <w:pPr>
              <w:rPr>
                <w:sz w:val="24"/>
                <w:szCs w:val="24"/>
              </w:rPr>
            </w:pPr>
          </w:p>
        </w:tc>
        <w:tc>
          <w:tcPr>
            <w:tcW w:w="2080" w:type="dxa"/>
            <w:gridSpan w:val="4"/>
            <w:tcBorders>
              <w:bottom w:val="single" w:sz="8" w:space="0" w:color="17365D"/>
            </w:tcBorders>
            <w:shd w:val="clear" w:color="auto" w:fill="DBE5F1"/>
            <w:vAlign w:val="bottom"/>
          </w:tcPr>
          <w:p w:rsidR="00A72BEB" w:rsidRDefault="00B71002">
            <w:pPr>
              <w:jc w:val="center"/>
              <w:rPr>
                <w:sz w:val="20"/>
                <w:szCs w:val="20"/>
              </w:rPr>
            </w:pPr>
            <w:r>
              <w:rPr>
                <w:rFonts w:eastAsia="Times New Roman"/>
                <w:b/>
                <w:bCs/>
                <w:w w:val="99"/>
                <w:sz w:val="24"/>
                <w:szCs w:val="24"/>
              </w:rPr>
              <w:t>системе условий</w:t>
            </w:r>
          </w:p>
        </w:tc>
        <w:tc>
          <w:tcPr>
            <w:tcW w:w="180" w:type="dxa"/>
            <w:tcBorders>
              <w:bottom w:val="single" w:sz="8" w:space="0" w:color="17365D"/>
            </w:tcBorders>
            <w:shd w:val="clear" w:color="auto" w:fill="DBE5F1"/>
            <w:vAlign w:val="bottom"/>
          </w:tcPr>
          <w:p w:rsidR="00A72BEB" w:rsidRDefault="00A72BEB">
            <w:pPr>
              <w:rPr>
                <w:sz w:val="24"/>
                <w:szCs w:val="24"/>
              </w:rPr>
            </w:pPr>
          </w:p>
        </w:tc>
        <w:tc>
          <w:tcPr>
            <w:tcW w:w="1420" w:type="dxa"/>
            <w:tcBorders>
              <w:bottom w:val="single" w:sz="8" w:space="0" w:color="17365D"/>
            </w:tcBorders>
            <w:shd w:val="clear" w:color="auto" w:fill="DBE5F1"/>
            <w:vAlign w:val="bottom"/>
          </w:tcPr>
          <w:p w:rsidR="00A72BEB" w:rsidRDefault="00A72BEB">
            <w:pPr>
              <w:rPr>
                <w:sz w:val="24"/>
                <w:szCs w:val="24"/>
              </w:rPr>
            </w:pPr>
          </w:p>
        </w:tc>
        <w:tc>
          <w:tcPr>
            <w:tcW w:w="300" w:type="dxa"/>
            <w:tcBorders>
              <w:bottom w:val="single" w:sz="8" w:space="0" w:color="17365D"/>
              <w:right w:val="single" w:sz="8" w:space="0" w:color="17365D"/>
            </w:tcBorders>
            <w:shd w:val="clear" w:color="auto" w:fill="DBE5F1"/>
            <w:vAlign w:val="bottom"/>
          </w:tcPr>
          <w:p w:rsidR="00A72BEB" w:rsidRDefault="00A72BEB">
            <w:pPr>
              <w:rPr>
                <w:sz w:val="24"/>
                <w:szCs w:val="24"/>
              </w:rPr>
            </w:pPr>
          </w:p>
        </w:tc>
      </w:tr>
      <w:tr w:rsidR="00A72BEB">
        <w:trPr>
          <w:trHeight w:val="258"/>
        </w:trPr>
        <w:tc>
          <w:tcPr>
            <w:tcW w:w="700" w:type="dxa"/>
            <w:tcBorders>
              <w:left w:val="single" w:sz="8" w:space="0" w:color="17365D"/>
              <w:right w:val="single" w:sz="8" w:space="0" w:color="17365D"/>
            </w:tcBorders>
            <w:vAlign w:val="bottom"/>
          </w:tcPr>
          <w:p w:rsidR="00A72BEB" w:rsidRDefault="00B71002">
            <w:pPr>
              <w:spacing w:line="258" w:lineRule="exact"/>
              <w:ind w:right="340"/>
              <w:jc w:val="right"/>
              <w:rPr>
                <w:sz w:val="20"/>
                <w:szCs w:val="20"/>
              </w:rPr>
            </w:pPr>
            <w:r>
              <w:rPr>
                <w:rFonts w:eastAsia="Times New Roman"/>
                <w:sz w:val="24"/>
                <w:szCs w:val="24"/>
              </w:rPr>
              <w:t>1</w:t>
            </w:r>
          </w:p>
        </w:tc>
        <w:tc>
          <w:tcPr>
            <w:tcW w:w="1040" w:type="dxa"/>
            <w:vAlign w:val="bottom"/>
          </w:tcPr>
          <w:p w:rsidR="00A72BEB" w:rsidRDefault="00B71002">
            <w:pPr>
              <w:spacing w:line="258"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c>
          <w:tcPr>
            <w:tcW w:w="1820" w:type="dxa"/>
            <w:vAlign w:val="bottom"/>
          </w:tcPr>
          <w:p w:rsidR="00A72BEB" w:rsidRDefault="00B71002">
            <w:pPr>
              <w:spacing w:line="258"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разработка</w:t>
            </w:r>
          </w:p>
        </w:tc>
        <w:tc>
          <w:tcPr>
            <w:tcW w:w="620" w:type="dxa"/>
            <w:vAlign w:val="bottom"/>
          </w:tcPr>
          <w:p w:rsidR="00A72BEB" w:rsidRDefault="00B71002">
            <w:pPr>
              <w:spacing w:line="258" w:lineRule="exact"/>
              <w:ind w:left="320"/>
              <w:rPr>
                <w:sz w:val="20"/>
                <w:szCs w:val="20"/>
              </w:rPr>
            </w:pPr>
            <w:r>
              <w:rPr>
                <w:rFonts w:eastAsia="Times New Roman"/>
                <w:sz w:val="24"/>
                <w:szCs w:val="24"/>
              </w:rPr>
              <w:t>и</w:t>
            </w:r>
          </w:p>
        </w:tc>
        <w:tc>
          <w:tcPr>
            <w:tcW w:w="1640" w:type="dxa"/>
            <w:gridSpan w:val="4"/>
            <w:vAlign w:val="bottom"/>
          </w:tcPr>
          <w:p w:rsidR="00A72BEB" w:rsidRDefault="00B71002">
            <w:pPr>
              <w:spacing w:line="258" w:lineRule="exact"/>
              <w:ind w:left="320"/>
              <w:rPr>
                <w:sz w:val="20"/>
                <w:szCs w:val="20"/>
              </w:rPr>
            </w:pPr>
            <w:r>
              <w:rPr>
                <w:rFonts w:eastAsia="Times New Roman"/>
                <w:w w:val="98"/>
                <w:sz w:val="24"/>
                <w:szCs w:val="24"/>
              </w:rPr>
              <w:t>утверждение</w:t>
            </w:r>
          </w:p>
        </w:tc>
        <w:tc>
          <w:tcPr>
            <w:tcW w:w="1720" w:type="dxa"/>
            <w:gridSpan w:val="2"/>
            <w:tcBorders>
              <w:right w:val="single" w:sz="8" w:space="0" w:color="17365D"/>
            </w:tcBorders>
            <w:vAlign w:val="bottom"/>
          </w:tcPr>
          <w:p w:rsidR="00A72BEB" w:rsidRDefault="00B71002">
            <w:pPr>
              <w:spacing w:line="258" w:lineRule="exact"/>
              <w:jc w:val="right"/>
              <w:rPr>
                <w:sz w:val="20"/>
                <w:szCs w:val="20"/>
              </w:rPr>
            </w:pPr>
            <w:r>
              <w:rPr>
                <w:rFonts w:eastAsia="Times New Roman"/>
                <w:sz w:val="24"/>
                <w:szCs w:val="24"/>
              </w:rPr>
              <w:t>локальных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нормативных правовых актов</w:t>
            </w: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нормативных  правовых  актов  в  соответствии  с</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и  их  использование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всеми</w:t>
            </w:r>
          </w:p>
        </w:tc>
        <w:tc>
          <w:tcPr>
            <w:tcW w:w="1820" w:type="dxa"/>
            <w:vAlign w:val="bottom"/>
          </w:tcPr>
          <w:p w:rsidR="00A72BEB" w:rsidRDefault="00B71002">
            <w:pPr>
              <w:ind w:left="120"/>
              <w:rPr>
                <w:sz w:val="20"/>
                <w:szCs w:val="20"/>
              </w:rPr>
            </w:pPr>
            <w:r>
              <w:rPr>
                <w:rFonts w:eastAsia="Times New Roman"/>
                <w:w w:val="98"/>
                <w:sz w:val="24"/>
                <w:szCs w:val="24"/>
              </w:rPr>
              <w:t>Уставом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субъектами образовательного</w:t>
            </w:r>
          </w:p>
        </w:tc>
        <w:tc>
          <w:tcPr>
            <w:tcW w:w="5800" w:type="dxa"/>
            <w:gridSpan w:val="8"/>
            <w:tcBorders>
              <w:right w:val="single" w:sz="8" w:space="0" w:color="17365D"/>
            </w:tcBorders>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внесение  изменений  в  локальные  нормативные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w w:val="99"/>
                <w:sz w:val="24"/>
                <w:szCs w:val="24"/>
              </w:rPr>
              <w:t>процесса</w:t>
            </w: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правовые   акты   в   соответствии   с   изменением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3680" w:type="dxa"/>
            <w:gridSpan w:val="4"/>
            <w:vAlign w:val="bottom"/>
          </w:tcPr>
          <w:p w:rsidR="00A72BEB" w:rsidRDefault="00B71002">
            <w:pPr>
              <w:ind w:left="120"/>
              <w:rPr>
                <w:sz w:val="20"/>
                <w:szCs w:val="20"/>
              </w:rPr>
            </w:pPr>
            <w:r>
              <w:rPr>
                <w:rFonts w:eastAsia="Times New Roman"/>
                <w:sz w:val="24"/>
                <w:szCs w:val="24"/>
              </w:rPr>
              <w:t>действующего законодательства;</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качественное    правовое    обеспечение    всех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ind w:left="120"/>
              <w:rPr>
                <w:sz w:val="20"/>
                <w:szCs w:val="20"/>
              </w:rPr>
            </w:pPr>
            <w:r>
              <w:rPr>
                <w:rFonts w:eastAsia="Times New Roman"/>
                <w:sz w:val="24"/>
                <w:szCs w:val="24"/>
              </w:rPr>
              <w:t>направлений   деятельности   основной   школы   в</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ind w:left="120"/>
              <w:rPr>
                <w:sz w:val="20"/>
                <w:szCs w:val="20"/>
              </w:rPr>
            </w:pPr>
            <w:r>
              <w:rPr>
                <w:rFonts w:eastAsia="Times New Roman"/>
                <w:w w:val="99"/>
                <w:sz w:val="24"/>
                <w:szCs w:val="24"/>
              </w:rPr>
              <w:t>соответствии с ООП школы.</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2</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учебного</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плана,</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tc>
        <w:tc>
          <w:tcPr>
            <w:tcW w:w="1240" w:type="dxa"/>
            <w:gridSpan w:val="2"/>
            <w:vAlign w:val="bottom"/>
          </w:tcPr>
          <w:p w:rsidR="00A72BEB" w:rsidRDefault="00B71002">
            <w:pPr>
              <w:spacing w:line="260" w:lineRule="exact"/>
              <w:ind w:right="280"/>
              <w:jc w:val="right"/>
              <w:rPr>
                <w:sz w:val="20"/>
                <w:szCs w:val="20"/>
              </w:rPr>
            </w:pPr>
            <w:r>
              <w:rPr>
                <w:rFonts w:eastAsia="Times New Roman"/>
                <w:sz w:val="24"/>
                <w:szCs w:val="24"/>
              </w:rPr>
              <w:t>система</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управленческой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w w:val="99"/>
                <w:sz w:val="24"/>
                <w:szCs w:val="24"/>
              </w:rPr>
              <w:t>учитывающего</w:t>
            </w:r>
          </w:p>
        </w:tc>
        <w:tc>
          <w:tcPr>
            <w:tcW w:w="720" w:type="dxa"/>
            <w:vAlign w:val="bottom"/>
          </w:tcPr>
          <w:p w:rsidR="00A72BEB" w:rsidRDefault="00A72BEB">
            <w:pPr>
              <w:rPr>
                <w:sz w:val="24"/>
                <w:szCs w:val="24"/>
              </w:rPr>
            </w:pP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разные</w:t>
            </w:r>
          </w:p>
        </w:tc>
        <w:tc>
          <w:tcPr>
            <w:tcW w:w="2440" w:type="dxa"/>
            <w:gridSpan w:val="2"/>
            <w:vAlign w:val="bottom"/>
          </w:tcPr>
          <w:p w:rsidR="00A72BEB" w:rsidRDefault="00B71002">
            <w:pPr>
              <w:ind w:left="120"/>
              <w:rPr>
                <w:sz w:val="20"/>
                <w:szCs w:val="20"/>
              </w:rPr>
            </w:pPr>
            <w:r>
              <w:rPr>
                <w:rFonts w:eastAsia="Times New Roman"/>
                <w:w w:val="99"/>
                <w:sz w:val="24"/>
                <w:szCs w:val="24"/>
              </w:rPr>
              <w:t>деятельности в 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формы учебной деятельности</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w:t>
            </w:r>
          </w:p>
        </w:tc>
        <w:tc>
          <w:tcPr>
            <w:tcW w:w="1240" w:type="dxa"/>
            <w:gridSpan w:val="2"/>
            <w:vAlign w:val="bottom"/>
          </w:tcPr>
          <w:p w:rsidR="00A72BEB" w:rsidRDefault="00B71002">
            <w:pPr>
              <w:ind w:left="140"/>
              <w:rPr>
                <w:sz w:val="20"/>
                <w:szCs w:val="20"/>
              </w:rPr>
            </w:pPr>
            <w:r>
              <w:rPr>
                <w:rFonts w:eastAsia="Times New Roman"/>
                <w:sz w:val="24"/>
                <w:szCs w:val="24"/>
              </w:rPr>
              <w:t>планов</w:t>
            </w:r>
          </w:p>
        </w:tc>
        <w:tc>
          <w:tcPr>
            <w:tcW w:w="840" w:type="dxa"/>
            <w:gridSpan w:val="2"/>
            <w:vAlign w:val="bottom"/>
          </w:tcPr>
          <w:p w:rsidR="00A72BEB" w:rsidRDefault="00B71002">
            <w:pPr>
              <w:jc w:val="right"/>
              <w:rPr>
                <w:sz w:val="20"/>
                <w:szCs w:val="20"/>
              </w:rPr>
            </w:pPr>
            <w:r>
              <w:rPr>
                <w:rFonts w:eastAsia="Times New Roman"/>
                <w:sz w:val="24"/>
                <w:szCs w:val="24"/>
              </w:rPr>
              <w:t>работы</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ind w:right="20"/>
              <w:jc w:val="right"/>
              <w:rPr>
                <w:sz w:val="20"/>
                <w:szCs w:val="20"/>
              </w:rPr>
            </w:pPr>
            <w:r>
              <w:rPr>
                <w:rFonts w:eastAsia="Times New Roman"/>
                <w:sz w:val="24"/>
                <w:szCs w:val="24"/>
              </w:rPr>
              <w:t>методических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и</w:t>
            </w:r>
          </w:p>
        </w:tc>
        <w:tc>
          <w:tcPr>
            <w:tcW w:w="2240" w:type="dxa"/>
            <w:gridSpan w:val="4"/>
            <w:tcBorders>
              <w:right w:val="single" w:sz="8" w:space="0" w:color="17365D"/>
            </w:tcBorders>
            <w:vAlign w:val="bottom"/>
          </w:tcPr>
          <w:p w:rsidR="00A72BEB" w:rsidRDefault="00B71002">
            <w:pPr>
              <w:jc w:val="right"/>
              <w:rPr>
                <w:sz w:val="20"/>
                <w:szCs w:val="20"/>
              </w:rPr>
            </w:pPr>
            <w:r>
              <w:rPr>
                <w:rFonts w:eastAsia="Times New Roman"/>
                <w:sz w:val="24"/>
                <w:szCs w:val="24"/>
              </w:rPr>
              <w:t>полидеятельностное</w:t>
            </w:r>
          </w:p>
        </w:tc>
        <w:tc>
          <w:tcPr>
            <w:tcW w:w="5500" w:type="dxa"/>
            <w:gridSpan w:val="7"/>
            <w:vAlign w:val="bottom"/>
          </w:tcPr>
          <w:p w:rsidR="00A72BEB" w:rsidRDefault="00B71002">
            <w:pPr>
              <w:ind w:left="120"/>
              <w:rPr>
                <w:sz w:val="20"/>
                <w:szCs w:val="20"/>
              </w:rPr>
            </w:pPr>
            <w:r>
              <w:rPr>
                <w:rFonts w:eastAsia="Times New Roman"/>
                <w:sz w:val="24"/>
                <w:szCs w:val="24"/>
              </w:rPr>
              <w:t>объединений, психологической службы школы;</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пространство</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w:t>
            </w:r>
          </w:p>
        </w:tc>
        <w:tc>
          <w:tcPr>
            <w:tcW w:w="3360" w:type="dxa"/>
            <w:gridSpan w:val="6"/>
            <w:tcBorders>
              <w:right w:val="single" w:sz="8" w:space="0" w:color="17365D"/>
            </w:tcBorders>
            <w:vAlign w:val="bottom"/>
          </w:tcPr>
          <w:p w:rsidR="00A72BEB" w:rsidRDefault="00B71002">
            <w:pPr>
              <w:jc w:val="right"/>
              <w:rPr>
                <w:sz w:val="20"/>
                <w:szCs w:val="20"/>
              </w:rPr>
            </w:pPr>
            <w:r>
              <w:rPr>
                <w:rFonts w:eastAsia="Times New Roman"/>
                <w:sz w:val="24"/>
                <w:szCs w:val="24"/>
              </w:rPr>
              <w:t>внутришкольного   контроля</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B71002">
            <w:pPr>
              <w:ind w:left="120"/>
              <w:rPr>
                <w:sz w:val="20"/>
                <w:szCs w:val="20"/>
              </w:rPr>
            </w:pPr>
            <w:r>
              <w:rPr>
                <w:rFonts w:eastAsia="Times New Roman"/>
                <w:sz w:val="24"/>
                <w:szCs w:val="24"/>
              </w:rPr>
              <w:t>(далее – ВШК)</w:t>
            </w: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3</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620" w:type="dxa"/>
            <w:vAlign w:val="bottom"/>
          </w:tcPr>
          <w:p w:rsidR="00A72BEB" w:rsidRDefault="00A72BEB"/>
        </w:tc>
        <w:tc>
          <w:tcPr>
            <w:tcW w:w="162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педагогов,</w:t>
            </w:r>
          </w:p>
        </w:tc>
        <w:tc>
          <w:tcPr>
            <w:tcW w:w="5800" w:type="dxa"/>
            <w:gridSpan w:val="8"/>
            <w:tcBorders>
              <w:right w:val="single" w:sz="8" w:space="0" w:color="17365D"/>
            </w:tcBorders>
            <w:vAlign w:val="bottom"/>
          </w:tcPr>
          <w:p w:rsidR="00A72BEB" w:rsidRDefault="00B71002">
            <w:pPr>
              <w:spacing w:line="261" w:lineRule="exact"/>
              <w:jc w:val="right"/>
              <w:rPr>
                <w:sz w:val="20"/>
                <w:szCs w:val="20"/>
              </w:rPr>
            </w:pPr>
            <w:r>
              <w:rPr>
                <w:rFonts w:ascii="Courier New" w:eastAsia="Courier New" w:hAnsi="Courier New" w:cs="Courier New"/>
                <w:sz w:val="24"/>
                <w:szCs w:val="24"/>
              </w:rPr>
              <w:t xml:space="preserve">­ </w:t>
            </w:r>
            <w:r>
              <w:rPr>
                <w:rFonts w:eastAsia="Times New Roman"/>
                <w:sz w:val="24"/>
                <w:szCs w:val="24"/>
              </w:rPr>
              <w:t>подбор квалифицированных кадров для работы 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способных реализовать ООП</w:t>
            </w:r>
          </w:p>
        </w:tc>
        <w:tc>
          <w:tcPr>
            <w:tcW w:w="1820" w:type="dxa"/>
            <w:vAlign w:val="bottom"/>
          </w:tcPr>
          <w:p w:rsidR="00A72BEB" w:rsidRDefault="00B71002">
            <w:pPr>
              <w:ind w:left="120"/>
              <w:rPr>
                <w:sz w:val="20"/>
                <w:szCs w:val="20"/>
              </w:rPr>
            </w:pPr>
            <w:r>
              <w:rPr>
                <w:rFonts w:eastAsia="Times New Roman"/>
                <w:sz w:val="24"/>
                <w:szCs w:val="24"/>
              </w:rPr>
              <w:t>школе;</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школы (по квалификации, по</w:t>
            </w: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1860" w:type="dxa"/>
            <w:gridSpan w:val="3"/>
            <w:vAlign w:val="bottom"/>
          </w:tcPr>
          <w:p w:rsidR="00A72BEB" w:rsidRDefault="00B71002">
            <w:pPr>
              <w:ind w:left="20"/>
              <w:jc w:val="center"/>
              <w:rPr>
                <w:sz w:val="20"/>
                <w:szCs w:val="20"/>
              </w:rPr>
            </w:pPr>
            <w:r>
              <w:rPr>
                <w:rFonts w:eastAsia="Times New Roman"/>
                <w:sz w:val="24"/>
                <w:szCs w:val="24"/>
              </w:rPr>
              <w:t>квалификации</w:t>
            </w:r>
          </w:p>
        </w:tc>
        <w:tc>
          <w:tcPr>
            <w:tcW w:w="220" w:type="dxa"/>
            <w:vAlign w:val="bottom"/>
          </w:tcPr>
          <w:p w:rsidR="00A72BEB" w:rsidRDefault="00A72BEB">
            <w:pPr>
              <w:rPr>
                <w:sz w:val="24"/>
                <w:szCs w:val="24"/>
              </w:rPr>
            </w:pP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опыту,</w:t>
            </w:r>
          </w:p>
        </w:tc>
        <w:tc>
          <w:tcPr>
            <w:tcW w:w="1340" w:type="dxa"/>
            <w:gridSpan w:val="2"/>
            <w:vAlign w:val="bottom"/>
          </w:tcPr>
          <w:p w:rsidR="00A72BEB" w:rsidRDefault="00B71002">
            <w:pPr>
              <w:ind w:left="140"/>
              <w:rPr>
                <w:sz w:val="20"/>
                <w:szCs w:val="20"/>
              </w:rPr>
            </w:pPr>
            <w:r>
              <w:rPr>
                <w:rFonts w:eastAsia="Times New Roman"/>
                <w:sz w:val="24"/>
                <w:szCs w:val="24"/>
              </w:rPr>
              <w:t>наличие</w:t>
            </w:r>
          </w:p>
        </w:tc>
        <w:tc>
          <w:tcPr>
            <w:tcW w:w="90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званий,</w:t>
            </w: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победители</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аттестация педагогических работников;</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профессиональных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мониторинг</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инновационной</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00"/>
              <w:jc w:val="center"/>
              <w:rPr>
                <w:sz w:val="20"/>
                <w:szCs w:val="20"/>
              </w:rPr>
            </w:pPr>
            <w:r>
              <w:rPr>
                <w:rFonts w:eastAsia="Times New Roman"/>
                <w:w w:val="99"/>
                <w:sz w:val="24"/>
                <w:szCs w:val="24"/>
              </w:rPr>
              <w:t>готовности</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конкурсов,</w:t>
            </w:r>
          </w:p>
        </w:tc>
        <w:tc>
          <w:tcPr>
            <w:tcW w:w="1340" w:type="dxa"/>
            <w:gridSpan w:val="2"/>
            <w:vAlign w:val="bottom"/>
          </w:tcPr>
          <w:p w:rsidR="00A72BEB" w:rsidRDefault="00B71002">
            <w:pPr>
              <w:ind w:right="360"/>
              <w:jc w:val="right"/>
              <w:rPr>
                <w:sz w:val="20"/>
                <w:szCs w:val="20"/>
              </w:rPr>
            </w:pPr>
            <w:r>
              <w:rPr>
                <w:rFonts w:eastAsia="Times New Roman"/>
                <w:sz w:val="24"/>
                <w:szCs w:val="24"/>
              </w:rPr>
              <w:t>участие</w:t>
            </w:r>
          </w:p>
        </w:tc>
        <w:tc>
          <w:tcPr>
            <w:tcW w:w="28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c>
          <w:tcPr>
            <w:tcW w:w="3900" w:type="dxa"/>
            <w:gridSpan w:val="5"/>
            <w:vAlign w:val="bottom"/>
          </w:tcPr>
          <w:p w:rsidR="00A72BEB" w:rsidRDefault="00B71002">
            <w:pPr>
              <w:ind w:left="120"/>
              <w:rPr>
                <w:sz w:val="20"/>
                <w:szCs w:val="20"/>
              </w:rPr>
            </w:pPr>
            <w:r>
              <w:rPr>
                <w:rFonts w:eastAsia="Times New Roman"/>
                <w:sz w:val="24"/>
                <w:szCs w:val="24"/>
              </w:rPr>
              <w:t>профессиональной  компетентности</w:t>
            </w:r>
          </w:p>
        </w:tc>
        <w:tc>
          <w:tcPr>
            <w:tcW w:w="1900" w:type="dxa"/>
            <w:gridSpan w:val="3"/>
            <w:tcBorders>
              <w:right w:val="single" w:sz="8" w:space="0" w:color="17365D"/>
            </w:tcBorders>
            <w:vAlign w:val="bottom"/>
          </w:tcPr>
          <w:p w:rsidR="00A72BEB" w:rsidRDefault="00B71002">
            <w:pPr>
              <w:ind w:right="20"/>
              <w:jc w:val="right"/>
              <w:rPr>
                <w:sz w:val="20"/>
                <w:szCs w:val="20"/>
              </w:rPr>
            </w:pPr>
            <w:r>
              <w:rPr>
                <w:rFonts w:eastAsia="Times New Roman"/>
                <w:sz w:val="24"/>
                <w:szCs w:val="24"/>
              </w:rPr>
              <w:t>педагогических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проектах, грантах и т.п.)</w:t>
            </w: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работников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6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60" w:type="dxa"/>
            <w:gridSpan w:val="3"/>
            <w:vAlign w:val="bottom"/>
          </w:tcPr>
          <w:p w:rsidR="00A72BEB" w:rsidRDefault="00B71002">
            <w:pPr>
              <w:jc w:val="right"/>
              <w:rPr>
                <w:sz w:val="20"/>
                <w:szCs w:val="20"/>
              </w:rPr>
            </w:pPr>
            <w:r>
              <w:rPr>
                <w:rFonts w:eastAsia="Times New Roman"/>
                <w:sz w:val="24"/>
                <w:szCs w:val="24"/>
              </w:rPr>
              <w:t>методическое</w:t>
            </w: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w w:val="99"/>
                <w:sz w:val="24"/>
                <w:szCs w:val="24"/>
              </w:rPr>
              <w:t>сопровождение</w:t>
            </w: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5500" w:type="dxa"/>
            <w:gridSpan w:val="7"/>
            <w:tcBorders>
              <w:bottom w:val="single" w:sz="8" w:space="0" w:color="17365D"/>
            </w:tcBorders>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4</w:t>
            </w:r>
          </w:p>
        </w:tc>
        <w:tc>
          <w:tcPr>
            <w:tcW w:w="3280" w:type="dxa"/>
            <w:gridSpan w:val="5"/>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Обоснованное и эффективное</w:t>
            </w:r>
          </w:p>
        </w:tc>
        <w:tc>
          <w:tcPr>
            <w:tcW w:w="1820" w:type="dxa"/>
            <w:vAlign w:val="bottom"/>
          </w:tcPr>
          <w:p w:rsidR="00A72BEB" w:rsidRDefault="00B71002">
            <w:pPr>
              <w:spacing w:line="261" w:lineRule="exact"/>
              <w:ind w:left="120"/>
              <w:rPr>
                <w:sz w:val="20"/>
                <w:szCs w:val="20"/>
              </w:rPr>
            </w:pPr>
            <w:r>
              <w:rPr>
                <w:rFonts w:ascii="Courier New" w:eastAsia="Courier New" w:hAnsi="Courier New" w:cs="Courier New"/>
                <w:w w:val="98"/>
                <w:sz w:val="24"/>
                <w:szCs w:val="24"/>
              </w:rPr>
              <w:t xml:space="preserve">­ </w:t>
            </w:r>
            <w:r>
              <w:rPr>
                <w:rFonts w:eastAsia="Times New Roman"/>
                <w:w w:val="98"/>
                <w:sz w:val="24"/>
                <w:szCs w:val="24"/>
              </w:rPr>
              <w:t>приобретение</w:t>
            </w:r>
          </w:p>
        </w:tc>
        <w:tc>
          <w:tcPr>
            <w:tcW w:w="1860" w:type="dxa"/>
            <w:gridSpan w:val="3"/>
            <w:vAlign w:val="bottom"/>
          </w:tcPr>
          <w:p w:rsidR="00A72BEB" w:rsidRDefault="00B71002">
            <w:pPr>
              <w:spacing w:line="260" w:lineRule="exact"/>
              <w:ind w:right="180"/>
              <w:jc w:val="right"/>
              <w:rPr>
                <w:sz w:val="20"/>
                <w:szCs w:val="20"/>
              </w:rPr>
            </w:pPr>
            <w:r>
              <w:rPr>
                <w:rFonts w:eastAsia="Times New Roman"/>
                <w:sz w:val="24"/>
                <w:szCs w:val="24"/>
              </w:rPr>
              <w:t>цифровых</w:t>
            </w:r>
          </w:p>
        </w:tc>
        <w:tc>
          <w:tcPr>
            <w:tcW w:w="220" w:type="dxa"/>
            <w:vAlign w:val="bottom"/>
          </w:tcPr>
          <w:p w:rsidR="00A72BEB" w:rsidRDefault="00A72BEB"/>
        </w:tc>
        <w:tc>
          <w:tcPr>
            <w:tcW w:w="1900" w:type="dxa"/>
            <w:gridSpan w:val="3"/>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образовательных</w:t>
            </w: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использование</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ресурсов;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информационной среды</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графика  использования  мобильных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(локальной среды, сайта,</w:t>
            </w:r>
          </w:p>
        </w:tc>
        <w:tc>
          <w:tcPr>
            <w:tcW w:w="280" w:type="dxa"/>
            <w:tcBorders>
              <w:right w:val="single" w:sz="8" w:space="0" w:color="17365D"/>
            </w:tcBorders>
            <w:vAlign w:val="bottom"/>
          </w:tcPr>
          <w:p w:rsidR="00A72BEB" w:rsidRDefault="00A72BEB">
            <w:pPr>
              <w:rPr>
                <w:sz w:val="24"/>
                <w:szCs w:val="24"/>
              </w:rPr>
            </w:pPr>
          </w:p>
        </w:tc>
        <w:tc>
          <w:tcPr>
            <w:tcW w:w="3060" w:type="dxa"/>
            <w:gridSpan w:val="3"/>
            <w:vAlign w:val="bottom"/>
          </w:tcPr>
          <w:p w:rsidR="00A72BEB" w:rsidRDefault="00B71002">
            <w:pPr>
              <w:ind w:left="120"/>
              <w:rPr>
                <w:sz w:val="20"/>
                <w:szCs w:val="20"/>
              </w:rPr>
            </w:pPr>
            <w:r>
              <w:rPr>
                <w:rFonts w:eastAsia="Times New Roman"/>
                <w:sz w:val="24"/>
                <w:szCs w:val="24"/>
              </w:rPr>
              <w:t>компьютерных классов;</w:t>
            </w: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цифровых образовательных</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620" w:type="dxa"/>
            <w:vAlign w:val="bottom"/>
          </w:tcPr>
          <w:p w:rsidR="00A72BEB" w:rsidRDefault="00A72BEB">
            <w:pPr>
              <w:rPr>
                <w:sz w:val="24"/>
                <w:szCs w:val="24"/>
              </w:rPr>
            </w:pPr>
          </w:p>
        </w:tc>
        <w:tc>
          <w:tcPr>
            <w:tcW w:w="1460" w:type="dxa"/>
            <w:gridSpan w:val="3"/>
            <w:vAlign w:val="bottom"/>
          </w:tcPr>
          <w:p w:rsidR="00A72BEB" w:rsidRDefault="00B71002">
            <w:pPr>
              <w:jc w:val="right"/>
              <w:rPr>
                <w:sz w:val="20"/>
                <w:szCs w:val="20"/>
              </w:rPr>
            </w:pPr>
            <w:r>
              <w:rPr>
                <w:rFonts w:eastAsia="Times New Roman"/>
                <w:sz w:val="24"/>
                <w:szCs w:val="24"/>
              </w:rPr>
              <w:t>деятельность</w:t>
            </w:r>
          </w:p>
        </w:tc>
        <w:tc>
          <w:tcPr>
            <w:tcW w:w="180" w:type="dxa"/>
            <w:vAlign w:val="bottom"/>
          </w:tcPr>
          <w:p w:rsidR="00A72BEB" w:rsidRDefault="00A72BEB">
            <w:pPr>
              <w:rPr>
                <w:sz w:val="24"/>
                <w:szCs w:val="24"/>
              </w:rPr>
            </w:pP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системных</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2380" w:type="dxa"/>
            <w:gridSpan w:val="3"/>
            <w:vAlign w:val="bottom"/>
          </w:tcPr>
          <w:p w:rsidR="00A72BEB" w:rsidRDefault="00B71002">
            <w:pPr>
              <w:ind w:left="100"/>
              <w:rPr>
                <w:sz w:val="20"/>
                <w:szCs w:val="20"/>
              </w:rPr>
            </w:pPr>
            <w:r>
              <w:rPr>
                <w:rFonts w:eastAsia="Times New Roman"/>
                <w:sz w:val="24"/>
                <w:szCs w:val="24"/>
              </w:rPr>
              <w:t>ресурсов, мобильных</w:t>
            </w: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2440" w:type="dxa"/>
            <w:gridSpan w:val="2"/>
            <w:vAlign w:val="bottom"/>
          </w:tcPr>
          <w:p w:rsidR="00A72BEB" w:rsidRDefault="00B71002">
            <w:pPr>
              <w:ind w:left="120"/>
              <w:rPr>
                <w:sz w:val="20"/>
                <w:szCs w:val="20"/>
              </w:rPr>
            </w:pPr>
            <w:r>
              <w:rPr>
                <w:rFonts w:eastAsia="Times New Roman"/>
                <w:sz w:val="24"/>
                <w:szCs w:val="24"/>
              </w:rPr>
              <w:t>администраторов;</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компьютерных классов,</w:t>
            </w: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повышение</w:t>
            </w:r>
          </w:p>
        </w:tc>
        <w:tc>
          <w:tcPr>
            <w:tcW w:w="2080" w:type="dxa"/>
            <w:gridSpan w:val="4"/>
            <w:vAlign w:val="bottom"/>
          </w:tcPr>
          <w:p w:rsidR="00A72BEB" w:rsidRDefault="00B71002">
            <w:pPr>
              <w:ind w:right="20"/>
              <w:jc w:val="right"/>
              <w:rPr>
                <w:sz w:val="20"/>
                <w:szCs w:val="20"/>
              </w:rPr>
            </w:pPr>
            <w:r>
              <w:rPr>
                <w:rFonts w:eastAsia="Times New Roman"/>
                <w:w w:val="99"/>
                <w:sz w:val="24"/>
                <w:szCs w:val="24"/>
              </w:rPr>
              <w:t>профессиональной</w:t>
            </w:r>
          </w:p>
        </w:tc>
        <w:tc>
          <w:tcPr>
            <w:tcW w:w="190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компетентности</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5"/>
            <w:tcBorders>
              <w:right w:val="single" w:sz="8" w:space="0" w:color="17365D"/>
            </w:tcBorders>
            <w:vAlign w:val="bottom"/>
          </w:tcPr>
          <w:p w:rsidR="00A72BEB" w:rsidRDefault="00B71002">
            <w:pPr>
              <w:ind w:left="100"/>
              <w:rPr>
                <w:sz w:val="20"/>
                <w:szCs w:val="20"/>
              </w:rPr>
            </w:pPr>
            <w:r>
              <w:rPr>
                <w:rFonts w:eastAsia="Times New Roman"/>
                <w:sz w:val="24"/>
                <w:szCs w:val="24"/>
              </w:rPr>
              <w:t>владение ИКТ-технологиями</w:t>
            </w:r>
          </w:p>
        </w:tc>
        <w:tc>
          <w:tcPr>
            <w:tcW w:w="1820" w:type="dxa"/>
            <w:vAlign w:val="bottom"/>
          </w:tcPr>
          <w:p w:rsidR="00A72BEB" w:rsidRDefault="00B71002">
            <w:pPr>
              <w:ind w:left="120"/>
              <w:rPr>
                <w:sz w:val="20"/>
                <w:szCs w:val="20"/>
              </w:rPr>
            </w:pPr>
            <w:r>
              <w:rPr>
                <w:rFonts w:eastAsia="Times New Roman"/>
                <w:sz w:val="24"/>
                <w:szCs w:val="24"/>
              </w:rPr>
              <w:t>педагогических</w:t>
            </w:r>
          </w:p>
        </w:tc>
        <w:tc>
          <w:tcPr>
            <w:tcW w:w="1860" w:type="dxa"/>
            <w:gridSpan w:val="3"/>
            <w:vAlign w:val="bottom"/>
          </w:tcPr>
          <w:p w:rsidR="00A72BEB" w:rsidRDefault="00B71002">
            <w:pPr>
              <w:ind w:right="240"/>
              <w:jc w:val="right"/>
              <w:rPr>
                <w:sz w:val="20"/>
                <w:szCs w:val="20"/>
              </w:rPr>
            </w:pPr>
            <w:r>
              <w:rPr>
                <w:rFonts w:eastAsia="Times New Roman"/>
                <w:sz w:val="24"/>
                <w:szCs w:val="24"/>
              </w:rPr>
              <w:t>работников</w:t>
            </w:r>
          </w:p>
        </w:tc>
        <w:tc>
          <w:tcPr>
            <w:tcW w:w="400" w:type="dxa"/>
            <w:gridSpan w:val="2"/>
            <w:vAlign w:val="bottom"/>
          </w:tcPr>
          <w:p w:rsidR="00A72BEB" w:rsidRDefault="00B71002">
            <w:pPr>
              <w:ind w:left="60"/>
              <w:rPr>
                <w:sz w:val="20"/>
                <w:szCs w:val="20"/>
              </w:rPr>
            </w:pPr>
            <w:r>
              <w:rPr>
                <w:rFonts w:eastAsia="Times New Roman"/>
                <w:sz w:val="24"/>
                <w:szCs w:val="24"/>
              </w:rPr>
              <w:t>по</w:t>
            </w:r>
          </w:p>
        </w:tc>
        <w:tc>
          <w:tcPr>
            <w:tcW w:w="172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программам</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660" w:type="dxa"/>
            <w:gridSpan w:val="2"/>
            <w:vAlign w:val="bottom"/>
          </w:tcPr>
          <w:p w:rsidR="00A72BEB" w:rsidRDefault="00B71002">
            <w:pPr>
              <w:ind w:left="100"/>
              <w:rPr>
                <w:sz w:val="20"/>
                <w:szCs w:val="20"/>
              </w:rPr>
            </w:pPr>
            <w:r>
              <w:rPr>
                <w:rFonts w:eastAsia="Times New Roman"/>
                <w:sz w:val="24"/>
                <w:szCs w:val="24"/>
              </w:rPr>
              <w:t>педагогами) в</w:t>
            </w: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5500" w:type="dxa"/>
            <w:gridSpan w:val="7"/>
            <w:vAlign w:val="bottom"/>
          </w:tcPr>
          <w:p w:rsidR="00A72BEB" w:rsidRDefault="00B71002">
            <w:pPr>
              <w:ind w:left="120"/>
              <w:rPr>
                <w:sz w:val="20"/>
                <w:szCs w:val="20"/>
              </w:rPr>
            </w:pPr>
            <w:r>
              <w:rPr>
                <w:rFonts w:eastAsia="Times New Roman"/>
                <w:sz w:val="24"/>
                <w:szCs w:val="24"/>
              </w:rPr>
              <w:t>информатизации образовательного пространства;</w:t>
            </w: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000" w:type="dxa"/>
            <w:gridSpan w:val="4"/>
            <w:vAlign w:val="bottom"/>
          </w:tcPr>
          <w:p w:rsidR="00A72BEB" w:rsidRDefault="00B71002">
            <w:pPr>
              <w:ind w:left="100"/>
              <w:rPr>
                <w:sz w:val="20"/>
                <w:szCs w:val="20"/>
              </w:rPr>
            </w:pPr>
            <w:r>
              <w:rPr>
                <w:rFonts w:eastAsia="Times New Roman"/>
                <w:sz w:val="24"/>
                <w:szCs w:val="24"/>
              </w:rPr>
              <w:t>образовательном процессе</w:t>
            </w:r>
          </w:p>
        </w:tc>
        <w:tc>
          <w:tcPr>
            <w:tcW w:w="280" w:type="dxa"/>
            <w:tcBorders>
              <w:right w:val="single" w:sz="8" w:space="0" w:color="17365D"/>
            </w:tcBorders>
            <w:vAlign w:val="bottom"/>
          </w:tcPr>
          <w:p w:rsidR="00A72BEB" w:rsidRDefault="00A72BEB">
            <w:pPr>
              <w:rPr>
                <w:sz w:val="24"/>
                <w:szCs w:val="24"/>
              </w:rPr>
            </w:pPr>
          </w:p>
        </w:tc>
        <w:tc>
          <w:tcPr>
            <w:tcW w:w="5800" w:type="dxa"/>
            <w:gridSpan w:val="8"/>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качественная  организация  работы  официального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7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80" w:type="dxa"/>
            <w:tcBorders>
              <w:right w:val="single" w:sz="8" w:space="0" w:color="17365D"/>
            </w:tcBorders>
            <w:vAlign w:val="bottom"/>
          </w:tcPr>
          <w:p w:rsidR="00A72BEB" w:rsidRDefault="00A72BEB">
            <w:pPr>
              <w:rPr>
                <w:sz w:val="24"/>
                <w:szCs w:val="24"/>
              </w:rPr>
            </w:pPr>
          </w:p>
        </w:tc>
        <w:tc>
          <w:tcPr>
            <w:tcW w:w="1820" w:type="dxa"/>
            <w:vAlign w:val="bottom"/>
          </w:tcPr>
          <w:p w:rsidR="00A72BEB" w:rsidRDefault="00B71002">
            <w:pPr>
              <w:ind w:left="120"/>
              <w:rPr>
                <w:sz w:val="20"/>
                <w:szCs w:val="20"/>
              </w:rPr>
            </w:pPr>
            <w:r>
              <w:rPr>
                <w:rFonts w:eastAsia="Times New Roman"/>
                <w:sz w:val="24"/>
                <w:szCs w:val="24"/>
              </w:rPr>
              <w:t>сайта школы;</w:t>
            </w: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620" w:type="dxa"/>
            <w:vAlign w:val="bottom"/>
          </w:tcPr>
          <w:p w:rsidR="00A72BEB" w:rsidRDefault="00A72BEB">
            <w:pPr>
              <w:rPr>
                <w:sz w:val="24"/>
                <w:szCs w:val="24"/>
              </w:rPr>
            </w:pPr>
          </w:p>
        </w:tc>
        <w:tc>
          <w:tcPr>
            <w:tcW w:w="220" w:type="dxa"/>
            <w:vAlign w:val="bottom"/>
          </w:tcPr>
          <w:p w:rsidR="00A72BEB" w:rsidRDefault="00A72BEB">
            <w:pPr>
              <w:rPr>
                <w:sz w:val="24"/>
                <w:szCs w:val="24"/>
              </w:rPr>
            </w:pPr>
          </w:p>
        </w:tc>
        <w:tc>
          <w:tcPr>
            <w:tcW w:w="180" w:type="dxa"/>
            <w:vAlign w:val="bottom"/>
          </w:tcPr>
          <w:p w:rsidR="00A72BEB" w:rsidRDefault="00A72BEB">
            <w:pPr>
              <w:rPr>
                <w:sz w:val="24"/>
                <w:szCs w:val="24"/>
              </w:rPr>
            </w:pP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04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720" w:type="dxa"/>
            <w:tcBorders>
              <w:bottom w:val="single" w:sz="8" w:space="0" w:color="17365D"/>
            </w:tcBorders>
            <w:vAlign w:val="bottom"/>
          </w:tcPr>
          <w:p w:rsidR="00A72BEB" w:rsidRDefault="00A72BEB">
            <w:pPr>
              <w:rPr>
                <w:sz w:val="24"/>
                <w:szCs w:val="24"/>
              </w:rPr>
            </w:pPr>
          </w:p>
        </w:tc>
        <w:tc>
          <w:tcPr>
            <w:tcW w:w="620" w:type="dxa"/>
            <w:tcBorders>
              <w:bottom w:val="single" w:sz="8" w:space="0" w:color="17365D"/>
            </w:tcBorders>
            <w:vAlign w:val="bottom"/>
          </w:tcPr>
          <w:p w:rsidR="00A72BEB" w:rsidRDefault="00A72BEB">
            <w:pPr>
              <w:rPr>
                <w:sz w:val="24"/>
                <w:szCs w:val="24"/>
              </w:rPr>
            </w:pPr>
          </w:p>
        </w:tc>
        <w:tc>
          <w:tcPr>
            <w:tcW w:w="280" w:type="dxa"/>
            <w:tcBorders>
              <w:bottom w:val="single" w:sz="8" w:space="0" w:color="17365D"/>
              <w:right w:val="single" w:sz="8" w:space="0" w:color="17365D"/>
            </w:tcBorders>
            <w:vAlign w:val="bottom"/>
          </w:tcPr>
          <w:p w:rsidR="00A72BEB" w:rsidRDefault="00A72BEB">
            <w:pPr>
              <w:rPr>
                <w:sz w:val="24"/>
                <w:szCs w:val="24"/>
              </w:rPr>
            </w:pPr>
          </w:p>
        </w:tc>
        <w:tc>
          <w:tcPr>
            <w:tcW w:w="3060" w:type="dxa"/>
            <w:gridSpan w:val="3"/>
            <w:tcBorders>
              <w:bottom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620" w:type="dxa"/>
            <w:tcBorders>
              <w:bottom w:val="single" w:sz="8" w:space="0" w:color="17365D"/>
            </w:tcBorders>
            <w:vAlign w:val="bottom"/>
          </w:tcPr>
          <w:p w:rsidR="00A72BEB" w:rsidRDefault="00A72BEB">
            <w:pPr>
              <w:rPr>
                <w:sz w:val="24"/>
                <w:szCs w:val="24"/>
              </w:rPr>
            </w:pPr>
          </w:p>
        </w:tc>
        <w:tc>
          <w:tcPr>
            <w:tcW w:w="220" w:type="dxa"/>
            <w:tcBorders>
              <w:bottom w:val="single" w:sz="8" w:space="0" w:color="17365D"/>
            </w:tcBorders>
            <w:vAlign w:val="bottom"/>
          </w:tcPr>
          <w:p w:rsidR="00A72BEB" w:rsidRDefault="00A72BEB">
            <w:pPr>
              <w:rPr>
                <w:sz w:val="24"/>
                <w:szCs w:val="24"/>
              </w:rPr>
            </w:pPr>
          </w:p>
        </w:tc>
        <w:tc>
          <w:tcPr>
            <w:tcW w:w="180" w:type="dxa"/>
            <w:tcBorders>
              <w:bottom w:val="single" w:sz="8" w:space="0" w:color="17365D"/>
            </w:tcBorders>
            <w:vAlign w:val="bottom"/>
          </w:tcPr>
          <w:p w:rsidR="00A72BEB" w:rsidRDefault="00A72BEB">
            <w:pPr>
              <w:rPr>
                <w:sz w:val="24"/>
                <w:szCs w:val="24"/>
              </w:rPr>
            </w:pPr>
          </w:p>
        </w:tc>
        <w:tc>
          <w:tcPr>
            <w:tcW w:w="1420" w:type="dxa"/>
            <w:tcBorders>
              <w:bottom w:val="single" w:sz="8" w:space="0" w:color="17365D"/>
            </w:tcBorders>
            <w:vAlign w:val="bottom"/>
          </w:tcPr>
          <w:p w:rsidR="00A72BEB" w:rsidRDefault="00A72BEB">
            <w:pPr>
              <w:rPr>
                <w:sz w:val="24"/>
                <w:szCs w:val="24"/>
              </w:rPr>
            </w:pPr>
          </w:p>
        </w:tc>
        <w:tc>
          <w:tcPr>
            <w:tcW w:w="30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5</w:t>
            </w:r>
          </w:p>
        </w:tc>
        <w:tc>
          <w:tcPr>
            <w:tcW w:w="1040" w:type="dxa"/>
            <w:vAlign w:val="bottom"/>
          </w:tcPr>
          <w:p w:rsidR="00A72BEB" w:rsidRDefault="00B71002">
            <w:pPr>
              <w:spacing w:line="260" w:lineRule="exact"/>
              <w:ind w:left="100"/>
              <w:rPr>
                <w:sz w:val="20"/>
                <w:szCs w:val="20"/>
              </w:rPr>
            </w:pPr>
            <w:r>
              <w:rPr>
                <w:rFonts w:eastAsia="Times New Roman"/>
                <w:sz w:val="24"/>
                <w:szCs w:val="24"/>
              </w:rPr>
              <w:t>Наличие</w:t>
            </w:r>
          </w:p>
        </w:tc>
        <w:tc>
          <w:tcPr>
            <w:tcW w:w="1340" w:type="dxa"/>
            <w:gridSpan w:val="2"/>
            <w:vAlign w:val="bottom"/>
          </w:tcPr>
          <w:p w:rsidR="00A72BEB" w:rsidRDefault="00B71002">
            <w:pPr>
              <w:spacing w:line="260" w:lineRule="exact"/>
              <w:jc w:val="center"/>
              <w:rPr>
                <w:sz w:val="20"/>
                <w:szCs w:val="20"/>
              </w:rPr>
            </w:pPr>
            <w:r>
              <w:rPr>
                <w:rFonts w:eastAsia="Times New Roman"/>
                <w:sz w:val="24"/>
                <w:szCs w:val="24"/>
              </w:rPr>
              <w:t>баланса</w:t>
            </w:r>
          </w:p>
        </w:tc>
        <w:tc>
          <w:tcPr>
            <w:tcW w:w="900" w:type="dxa"/>
            <w:gridSpan w:val="2"/>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между</w:t>
            </w:r>
          </w:p>
        </w:tc>
        <w:tc>
          <w:tcPr>
            <w:tcW w:w="5800" w:type="dxa"/>
            <w:gridSpan w:val="8"/>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реализация   норм   Положения   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внешней</w:t>
            </w:r>
          </w:p>
        </w:tc>
        <w:tc>
          <w:tcPr>
            <w:tcW w:w="620" w:type="dxa"/>
            <w:vAlign w:val="bottom"/>
          </w:tcPr>
          <w:p w:rsidR="00A72BEB" w:rsidRDefault="00B71002">
            <w:pPr>
              <w:ind w:left="380"/>
              <w:rPr>
                <w:sz w:val="20"/>
                <w:szCs w:val="20"/>
              </w:rPr>
            </w:pPr>
            <w:r>
              <w:rPr>
                <w:rFonts w:eastAsia="Times New Roman"/>
                <w:sz w:val="24"/>
                <w:szCs w:val="24"/>
              </w:rPr>
              <w:t>и</w:t>
            </w: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sz w:val="24"/>
                <w:szCs w:val="24"/>
              </w:rPr>
              <w:t>внутренней</w:t>
            </w:r>
          </w:p>
        </w:tc>
        <w:tc>
          <w:tcPr>
            <w:tcW w:w="4080" w:type="dxa"/>
            <w:gridSpan w:val="6"/>
            <w:vAlign w:val="bottom"/>
          </w:tcPr>
          <w:p w:rsidR="00A72BEB" w:rsidRDefault="00B71002">
            <w:pPr>
              <w:ind w:left="120"/>
              <w:rPr>
                <w:sz w:val="20"/>
                <w:szCs w:val="20"/>
              </w:rPr>
            </w:pPr>
            <w:r>
              <w:rPr>
                <w:rFonts w:eastAsia="Times New Roman"/>
                <w:sz w:val="24"/>
                <w:szCs w:val="24"/>
              </w:rPr>
              <w:t>проведении аттестации обучающихся;</w:t>
            </w:r>
          </w:p>
        </w:tc>
        <w:tc>
          <w:tcPr>
            <w:tcW w:w="1420" w:type="dxa"/>
            <w:vAlign w:val="bottom"/>
          </w:tcPr>
          <w:p w:rsidR="00A72BEB" w:rsidRDefault="00A72BEB">
            <w:pPr>
              <w:rPr>
                <w:sz w:val="24"/>
                <w:szCs w:val="24"/>
              </w:rPr>
            </w:pPr>
          </w:p>
        </w:tc>
        <w:tc>
          <w:tcPr>
            <w:tcW w:w="30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040" w:type="dxa"/>
            <w:vAlign w:val="bottom"/>
          </w:tcPr>
          <w:p w:rsidR="00A72BEB" w:rsidRDefault="00B71002">
            <w:pPr>
              <w:ind w:left="100"/>
              <w:rPr>
                <w:sz w:val="20"/>
                <w:szCs w:val="20"/>
              </w:rPr>
            </w:pPr>
            <w:r>
              <w:rPr>
                <w:rFonts w:eastAsia="Times New Roman"/>
                <w:sz w:val="24"/>
                <w:szCs w:val="24"/>
              </w:rPr>
              <w:t>оценкой</w:t>
            </w:r>
          </w:p>
        </w:tc>
        <w:tc>
          <w:tcPr>
            <w:tcW w:w="620" w:type="dxa"/>
            <w:vAlign w:val="bottom"/>
          </w:tcPr>
          <w:p w:rsidR="00A72BEB" w:rsidRDefault="00A72BEB">
            <w:pPr>
              <w:rPr>
                <w:sz w:val="24"/>
                <w:szCs w:val="24"/>
              </w:rPr>
            </w:pPr>
          </w:p>
        </w:tc>
        <w:tc>
          <w:tcPr>
            <w:tcW w:w="1620" w:type="dxa"/>
            <w:gridSpan w:val="3"/>
            <w:tcBorders>
              <w:right w:val="single" w:sz="8" w:space="0" w:color="17365D"/>
            </w:tcBorders>
            <w:vAlign w:val="bottom"/>
          </w:tcPr>
          <w:p w:rsidR="00A72BEB" w:rsidRDefault="00B71002">
            <w:pPr>
              <w:jc w:val="right"/>
              <w:rPr>
                <w:sz w:val="20"/>
                <w:szCs w:val="20"/>
              </w:rPr>
            </w:pPr>
            <w:r>
              <w:rPr>
                <w:rFonts w:eastAsia="Times New Roman"/>
                <w:w w:val="99"/>
                <w:sz w:val="24"/>
                <w:szCs w:val="24"/>
              </w:rPr>
              <w:t>(самооценкой)</w:t>
            </w:r>
          </w:p>
        </w:tc>
        <w:tc>
          <w:tcPr>
            <w:tcW w:w="182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соответствие</w:t>
            </w:r>
          </w:p>
        </w:tc>
        <w:tc>
          <w:tcPr>
            <w:tcW w:w="1860" w:type="dxa"/>
            <w:gridSpan w:val="3"/>
            <w:vAlign w:val="bottom"/>
          </w:tcPr>
          <w:p w:rsidR="00A72BEB" w:rsidRDefault="00B71002">
            <w:pPr>
              <w:ind w:left="20"/>
              <w:jc w:val="center"/>
              <w:rPr>
                <w:sz w:val="20"/>
                <w:szCs w:val="20"/>
              </w:rPr>
            </w:pPr>
            <w:r>
              <w:rPr>
                <w:rFonts w:eastAsia="Times New Roman"/>
                <w:w w:val="99"/>
                <w:sz w:val="24"/>
                <w:szCs w:val="24"/>
              </w:rPr>
              <w:t>лицензионным</w:t>
            </w:r>
          </w:p>
        </w:tc>
        <w:tc>
          <w:tcPr>
            <w:tcW w:w="220" w:type="dxa"/>
            <w:vAlign w:val="bottom"/>
          </w:tcPr>
          <w:p w:rsidR="00A72BEB" w:rsidRDefault="00A72BEB">
            <w:pPr>
              <w:rPr>
                <w:sz w:val="24"/>
                <w:szCs w:val="24"/>
              </w:rPr>
            </w:pPr>
          </w:p>
        </w:tc>
        <w:tc>
          <w:tcPr>
            <w:tcW w:w="1600" w:type="dxa"/>
            <w:gridSpan w:val="2"/>
            <w:vAlign w:val="bottom"/>
          </w:tcPr>
          <w:p w:rsidR="00A72BEB" w:rsidRDefault="00B71002">
            <w:pPr>
              <w:ind w:right="160"/>
              <w:jc w:val="center"/>
              <w:rPr>
                <w:sz w:val="20"/>
                <w:szCs w:val="20"/>
              </w:rPr>
            </w:pPr>
            <w:r>
              <w:rPr>
                <w:rFonts w:eastAsia="Times New Roman"/>
                <w:sz w:val="24"/>
                <w:szCs w:val="24"/>
              </w:rPr>
              <w:t>требованиям</w:t>
            </w:r>
          </w:p>
        </w:tc>
        <w:tc>
          <w:tcPr>
            <w:tcW w:w="300" w:type="dxa"/>
            <w:tcBorders>
              <w:right w:val="single" w:sz="8" w:space="0" w:color="17365D"/>
            </w:tcBorders>
            <w:vAlign w:val="bottom"/>
          </w:tcPr>
          <w:p w:rsidR="00A72BEB" w:rsidRDefault="00B71002">
            <w:pPr>
              <w:jc w:val="right"/>
              <w:rPr>
                <w:sz w:val="20"/>
                <w:szCs w:val="20"/>
              </w:rPr>
            </w:pPr>
            <w:r>
              <w:rPr>
                <w:rFonts w:eastAsia="Times New Roman"/>
                <w:sz w:val="24"/>
                <w:szCs w:val="24"/>
              </w:rPr>
              <w:t>и</w:t>
            </w:r>
          </w:p>
        </w:tc>
      </w:tr>
      <w:tr w:rsidR="00A72BEB">
        <w:trPr>
          <w:trHeight w:val="282"/>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5"/>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деятельности всех субъектов</w:t>
            </w:r>
          </w:p>
        </w:tc>
        <w:tc>
          <w:tcPr>
            <w:tcW w:w="2440" w:type="dxa"/>
            <w:gridSpan w:val="2"/>
            <w:tcBorders>
              <w:bottom w:val="single" w:sz="8" w:space="0" w:color="17365D"/>
            </w:tcBorders>
            <w:vAlign w:val="bottom"/>
          </w:tcPr>
          <w:p w:rsidR="00A72BEB" w:rsidRDefault="00B71002">
            <w:pPr>
              <w:ind w:left="120"/>
              <w:rPr>
                <w:sz w:val="20"/>
                <w:szCs w:val="20"/>
              </w:rPr>
            </w:pPr>
            <w:r>
              <w:rPr>
                <w:rFonts w:eastAsia="Times New Roman"/>
                <w:sz w:val="24"/>
                <w:szCs w:val="24"/>
              </w:rPr>
              <w:t>аккредитационным</w:t>
            </w:r>
          </w:p>
        </w:tc>
        <w:tc>
          <w:tcPr>
            <w:tcW w:w="1240" w:type="dxa"/>
            <w:gridSpan w:val="2"/>
            <w:tcBorders>
              <w:bottom w:val="single" w:sz="8" w:space="0" w:color="17365D"/>
            </w:tcBorders>
            <w:vAlign w:val="bottom"/>
          </w:tcPr>
          <w:p w:rsidR="00A72BEB" w:rsidRDefault="00B71002">
            <w:pPr>
              <w:ind w:right="160"/>
              <w:jc w:val="right"/>
              <w:rPr>
                <w:sz w:val="20"/>
                <w:szCs w:val="20"/>
              </w:rPr>
            </w:pPr>
            <w:r>
              <w:rPr>
                <w:rFonts w:eastAsia="Times New Roman"/>
                <w:sz w:val="24"/>
                <w:szCs w:val="24"/>
              </w:rPr>
              <w:t>нормам</w:t>
            </w:r>
          </w:p>
        </w:tc>
        <w:tc>
          <w:tcPr>
            <w:tcW w:w="220" w:type="dxa"/>
            <w:tcBorders>
              <w:bottom w:val="single" w:sz="8" w:space="0" w:color="17365D"/>
            </w:tcBorders>
            <w:vAlign w:val="bottom"/>
          </w:tcPr>
          <w:p w:rsidR="00A72BEB" w:rsidRDefault="00A72BEB">
            <w:pPr>
              <w:rPr>
                <w:sz w:val="24"/>
                <w:szCs w:val="24"/>
              </w:rPr>
            </w:pPr>
          </w:p>
        </w:tc>
        <w:tc>
          <w:tcPr>
            <w:tcW w:w="1900" w:type="dxa"/>
            <w:gridSpan w:val="3"/>
            <w:tcBorders>
              <w:bottom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образовательной</w:t>
            </w:r>
          </w:p>
        </w:tc>
      </w:tr>
    </w:tbl>
    <w:p w:rsidR="00A72BEB" w:rsidRDefault="00A72BEB">
      <w:pPr>
        <w:spacing w:line="129" w:lineRule="exact"/>
        <w:rPr>
          <w:sz w:val="20"/>
          <w:szCs w:val="20"/>
        </w:rPr>
      </w:pPr>
    </w:p>
    <w:p w:rsidR="00A72BEB" w:rsidRDefault="008118F9">
      <w:pPr>
        <w:ind w:left="9540"/>
        <w:rPr>
          <w:sz w:val="20"/>
          <w:szCs w:val="20"/>
        </w:rPr>
      </w:pPr>
      <w:r>
        <w:rPr>
          <w:rFonts w:eastAsia="Times New Roman"/>
          <w:sz w:val="24"/>
          <w:szCs w:val="24"/>
        </w:rPr>
        <w:t>29</w:t>
      </w:r>
      <w:r w:rsidR="002B6FDC">
        <w:rPr>
          <w:rFonts w:eastAsia="Times New Roman"/>
          <w:sz w:val="24"/>
          <w:szCs w:val="24"/>
        </w:rPr>
        <w:t>3</w:t>
      </w:r>
    </w:p>
    <w:p w:rsidR="00A72BEB" w:rsidRDefault="00A72BEB">
      <w:pPr>
        <w:sectPr w:rsidR="00A72BEB">
          <w:pgSz w:w="11900" w:h="16838"/>
          <w:pgMar w:top="700" w:right="566" w:bottom="429" w:left="1440" w:header="0" w:footer="0" w:gutter="0"/>
          <w:cols w:space="720" w:equalWidth="0">
            <w:col w:w="9900"/>
          </w:cols>
        </w:sectPr>
      </w:pPr>
    </w:p>
    <w:p w:rsidR="00A72BEB" w:rsidRDefault="00A72BEB" w:rsidP="00C2565D">
      <w:pPr>
        <w:rPr>
          <w:sz w:val="20"/>
          <w:szCs w:val="20"/>
        </w:rPr>
      </w:pPr>
    </w:p>
    <w:p w:rsidR="00A72BEB" w:rsidRDefault="00A72BEB">
      <w:pPr>
        <w:spacing w:line="281"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980"/>
        <w:gridCol w:w="1300"/>
        <w:gridCol w:w="1980"/>
        <w:gridCol w:w="1820"/>
        <w:gridCol w:w="240"/>
        <w:gridCol w:w="1440"/>
        <w:gridCol w:w="320"/>
      </w:tblGrid>
      <w:tr w:rsidR="00A72BEB">
        <w:trPr>
          <w:trHeight w:val="276"/>
        </w:trPr>
        <w:tc>
          <w:tcPr>
            <w:tcW w:w="700" w:type="dxa"/>
            <w:tcBorders>
              <w:top w:val="single" w:sz="8" w:space="0" w:color="17365D"/>
              <w:left w:val="single" w:sz="8" w:space="0" w:color="17365D"/>
              <w:right w:val="single" w:sz="8" w:space="0" w:color="17365D"/>
            </w:tcBorders>
            <w:vAlign w:val="bottom"/>
          </w:tcPr>
          <w:p w:rsidR="00A72BEB" w:rsidRDefault="00A72BEB">
            <w:pPr>
              <w:rPr>
                <w:sz w:val="23"/>
                <w:szCs w:val="23"/>
              </w:rPr>
            </w:pPr>
          </w:p>
        </w:tc>
        <w:tc>
          <w:tcPr>
            <w:tcW w:w="1980" w:type="dxa"/>
            <w:tcBorders>
              <w:top w:val="single" w:sz="8" w:space="0" w:color="17365D"/>
            </w:tcBorders>
            <w:vAlign w:val="bottom"/>
          </w:tcPr>
          <w:p w:rsidR="00A72BEB" w:rsidRDefault="00B71002">
            <w:pPr>
              <w:ind w:left="100"/>
              <w:rPr>
                <w:sz w:val="20"/>
                <w:szCs w:val="20"/>
              </w:rPr>
            </w:pPr>
            <w:r>
              <w:rPr>
                <w:rFonts w:eastAsia="Times New Roman"/>
                <w:sz w:val="24"/>
                <w:szCs w:val="24"/>
              </w:rPr>
              <w:t>образовательного</w:t>
            </w:r>
          </w:p>
        </w:tc>
        <w:tc>
          <w:tcPr>
            <w:tcW w:w="1300" w:type="dxa"/>
            <w:tcBorders>
              <w:top w:val="single" w:sz="8" w:space="0" w:color="17365D"/>
              <w:right w:val="single" w:sz="8" w:space="0" w:color="17365D"/>
            </w:tcBorders>
            <w:vAlign w:val="bottom"/>
          </w:tcPr>
          <w:p w:rsidR="00A72BEB" w:rsidRDefault="00B71002">
            <w:pPr>
              <w:jc w:val="right"/>
              <w:rPr>
                <w:sz w:val="20"/>
                <w:szCs w:val="20"/>
              </w:rPr>
            </w:pPr>
            <w:r>
              <w:rPr>
                <w:rFonts w:eastAsia="Times New Roman"/>
                <w:sz w:val="24"/>
                <w:szCs w:val="24"/>
              </w:rPr>
              <w:t>процесса</w:t>
            </w:r>
          </w:p>
        </w:tc>
        <w:tc>
          <w:tcPr>
            <w:tcW w:w="1980" w:type="dxa"/>
            <w:tcBorders>
              <w:top w:val="single" w:sz="8" w:space="0" w:color="17365D"/>
            </w:tcBorders>
            <w:vAlign w:val="bottom"/>
          </w:tcPr>
          <w:p w:rsidR="00A72BEB" w:rsidRDefault="00B71002">
            <w:pPr>
              <w:ind w:left="120"/>
              <w:rPr>
                <w:sz w:val="20"/>
                <w:szCs w:val="20"/>
              </w:rPr>
            </w:pPr>
            <w:r>
              <w:rPr>
                <w:rFonts w:eastAsia="Times New Roman"/>
                <w:sz w:val="24"/>
                <w:szCs w:val="24"/>
              </w:rPr>
              <w:t>деятельности;</w:t>
            </w:r>
          </w:p>
        </w:tc>
        <w:tc>
          <w:tcPr>
            <w:tcW w:w="1820" w:type="dxa"/>
            <w:tcBorders>
              <w:top w:val="single" w:sz="8" w:space="0" w:color="17365D"/>
            </w:tcBorders>
            <w:vAlign w:val="bottom"/>
          </w:tcPr>
          <w:p w:rsidR="00A72BEB" w:rsidRDefault="00A72BEB">
            <w:pPr>
              <w:rPr>
                <w:sz w:val="23"/>
                <w:szCs w:val="23"/>
              </w:rPr>
            </w:pPr>
          </w:p>
        </w:tc>
        <w:tc>
          <w:tcPr>
            <w:tcW w:w="240" w:type="dxa"/>
            <w:tcBorders>
              <w:top w:val="single" w:sz="8" w:space="0" w:color="17365D"/>
            </w:tcBorders>
            <w:vAlign w:val="bottom"/>
          </w:tcPr>
          <w:p w:rsidR="00A72BEB" w:rsidRDefault="00A72BEB">
            <w:pPr>
              <w:rPr>
                <w:sz w:val="23"/>
                <w:szCs w:val="23"/>
              </w:rPr>
            </w:pPr>
          </w:p>
        </w:tc>
        <w:tc>
          <w:tcPr>
            <w:tcW w:w="1440" w:type="dxa"/>
            <w:tcBorders>
              <w:top w:val="single" w:sz="8" w:space="0" w:color="17365D"/>
            </w:tcBorders>
            <w:vAlign w:val="bottom"/>
          </w:tcPr>
          <w:p w:rsidR="00A72BEB" w:rsidRDefault="00A72BEB">
            <w:pPr>
              <w:rPr>
                <w:sz w:val="23"/>
                <w:szCs w:val="23"/>
              </w:rPr>
            </w:pPr>
          </w:p>
        </w:tc>
        <w:tc>
          <w:tcPr>
            <w:tcW w:w="320" w:type="dxa"/>
            <w:tcBorders>
              <w:top w:val="single" w:sz="8" w:space="0" w:color="17365D"/>
              <w:right w:val="single" w:sz="8" w:space="0" w:color="17365D"/>
            </w:tcBorders>
            <w:vAlign w:val="bottom"/>
          </w:tcPr>
          <w:p w:rsidR="00A72BEB" w:rsidRDefault="00A72BEB">
            <w:pPr>
              <w:rPr>
                <w:sz w:val="23"/>
                <w:szCs w:val="23"/>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при реализации ООП школы;</w:t>
            </w:r>
          </w:p>
        </w:tc>
        <w:tc>
          <w:tcPr>
            <w:tcW w:w="1980" w:type="dxa"/>
            <w:vAlign w:val="bottom"/>
          </w:tcPr>
          <w:p w:rsidR="00A72BEB" w:rsidRDefault="00B71002">
            <w:pPr>
              <w:spacing w:line="277"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w:t>
            </w:r>
          </w:p>
        </w:tc>
        <w:tc>
          <w:tcPr>
            <w:tcW w:w="2060" w:type="dxa"/>
            <w:gridSpan w:val="2"/>
            <w:vAlign w:val="bottom"/>
          </w:tcPr>
          <w:p w:rsidR="00A72BEB" w:rsidRDefault="00B71002">
            <w:pPr>
              <w:ind w:left="640"/>
              <w:rPr>
                <w:sz w:val="20"/>
                <w:szCs w:val="20"/>
              </w:rPr>
            </w:pPr>
            <w:r>
              <w:rPr>
                <w:rFonts w:eastAsia="Times New Roman"/>
                <w:sz w:val="24"/>
                <w:szCs w:val="24"/>
              </w:rPr>
              <w:t>деятельность</w:t>
            </w: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органов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участие  общественности  (в</w:t>
            </w:r>
          </w:p>
        </w:tc>
        <w:tc>
          <w:tcPr>
            <w:tcW w:w="3800" w:type="dxa"/>
            <w:gridSpan w:val="2"/>
            <w:vAlign w:val="bottom"/>
          </w:tcPr>
          <w:p w:rsidR="00A72BEB" w:rsidRDefault="00B71002">
            <w:pPr>
              <w:ind w:left="120"/>
              <w:rPr>
                <w:sz w:val="20"/>
                <w:szCs w:val="20"/>
              </w:rPr>
            </w:pPr>
            <w:r>
              <w:rPr>
                <w:rFonts w:eastAsia="Times New Roman"/>
                <w:sz w:val="24"/>
                <w:szCs w:val="24"/>
              </w:rPr>
              <w:t>государственно-общественного</w:t>
            </w:r>
          </w:p>
        </w:tc>
        <w:tc>
          <w:tcPr>
            <w:tcW w:w="1680" w:type="dxa"/>
            <w:gridSpan w:val="2"/>
            <w:vAlign w:val="bottom"/>
          </w:tcPr>
          <w:p w:rsidR="00A72BEB" w:rsidRDefault="00B71002">
            <w:pPr>
              <w:ind w:left="80"/>
              <w:rPr>
                <w:sz w:val="20"/>
                <w:szCs w:val="20"/>
              </w:rPr>
            </w:pPr>
            <w:r>
              <w:rPr>
                <w:rFonts w:eastAsia="Times New Roman"/>
                <w:sz w:val="24"/>
                <w:szCs w:val="24"/>
              </w:rPr>
              <w:t>управления</w:t>
            </w:r>
          </w:p>
        </w:tc>
        <w:tc>
          <w:tcPr>
            <w:tcW w:w="320" w:type="dxa"/>
            <w:tcBorders>
              <w:right w:val="single" w:sz="8" w:space="0" w:color="17365D"/>
            </w:tcBorders>
            <w:vAlign w:val="bottom"/>
          </w:tcPr>
          <w:p w:rsidR="00A72BEB" w:rsidRDefault="00B71002">
            <w:pPr>
              <w:jc w:val="right"/>
              <w:rPr>
                <w:sz w:val="20"/>
                <w:szCs w:val="20"/>
              </w:rPr>
            </w:pPr>
            <w:r>
              <w:rPr>
                <w:rFonts w:eastAsia="Times New Roman"/>
                <w:sz w:val="24"/>
                <w:szCs w:val="24"/>
              </w:rPr>
              <w:t>в</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том  числе  родительской)  в</w:t>
            </w:r>
          </w:p>
        </w:tc>
        <w:tc>
          <w:tcPr>
            <w:tcW w:w="5480" w:type="dxa"/>
            <w:gridSpan w:val="4"/>
            <w:vAlign w:val="bottom"/>
          </w:tcPr>
          <w:p w:rsidR="00A72BEB" w:rsidRDefault="00B71002">
            <w:pPr>
              <w:ind w:left="120"/>
              <w:rPr>
                <w:sz w:val="20"/>
                <w:szCs w:val="20"/>
              </w:rPr>
            </w:pPr>
            <w:r>
              <w:rPr>
                <w:rFonts w:eastAsia="Times New Roman"/>
                <w:sz w:val="24"/>
                <w:szCs w:val="24"/>
              </w:rPr>
              <w:t>соответствии с нормативными документами школы</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управлении образовательным</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процессом</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6</w:t>
            </w:r>
          </w:p>
        </w:tc>
        <w:tc>
          <w:tcPr>
            <w:tcW w:w="3280" w:type="dxa"/>
            <w:gridSpan w:val="2"/>
            <w:tcBorders>
              <w:right w:val="single" w:sz="8" w:space="0" w:color="17365D"/>
            </w:tcBorders>
            <w:vAlign w:val="bottom"/>
          </w:tcPr>
          <w:p w:rsidR="00A72BEB" w:rsidRDefault="00B71002">
            <w:pPr>
              <w:spacing w:line="260" w:lineRule="exact"/>
              <w:ind w:left="100"/>
              <w:rPr>
                <w:sz w:val="20"/>
                <w:szCs w:val="20"/>
              </w:rPr>
            </w:pPr>
            <w:r>
              <w:rPr>
                <w:rFonts w:eastAsia="Times New Roman"/>
                <w:sz w:val="24"/>
                <w:szCs w:val="24"/>
              </w:rPr>
              <w:t>Обоснование использования</w:t>
            </w:r>
          </w:p>
        </w:tc>
        <w:tc>
          <w:tcPr>
            <w:tcW w:w="1980" w:type="dxa"/>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приобретение</w:t>
            </w:r>
          </w:p>
        </w:tc>
        <w:tc>
          <w:tcPr>
            <w:tcW w:w="3820" w:type="dxa"/>
            <w:gridSpan w:val="4"/>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учебников,   учебных   пособий,</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списка учебников для</w:t>
            </w:r>
          </w:p>
        </w:tc>
        <w:tc>
          <w:tcPr>
            <w:tcW w:w="4040" w:type="dxa"/>
            <w:gridSpan w:val="3"/>
            <w:vAlign w:val="bottom"/>
          </w:tcPr>
          <w:p w:rsidR="00A72BEB" w:rsidRDefault="00B71002">
            <w:pPr>
              <w:ind w:left="120"/>
              <w:rPr>
                <w:sz w:val="20"/>
                <w:szCs w:val="20"/>
              </w:rPr>
            </w:pPr>
            <w:r>
              <w:rPr>
                <w:rFonts w:eastAsia="Times New Roman"/>
                <w:w w:val="99"/>
                <w:sz w:val="24"/>
                <w:szCs w:val="24"/>
              </w:rPr>
              <w:t>цифровых образовательных ресурсов;</w:t>
            </w: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реализации задач ООП;</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аттестация  учебных  кабинетов  через  проведение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наличие и оптимальность</w:t>
            </w:r>
          </w:p>
        </w:tc>
        <w:tc>
          <w:tcPr>
            <w:tcW w:w="3800" w:type="dxa"/>
            <w:gridSpan w:val="2"/>
            <w:vAlign w:val="bottom"/>
          </w:tcPr>
          <w:p w:rsidR="00A72BEB" w:rsidRDefault="00B71002">
            <w:pPr>
              <w:ind w:left="120"/>
              <w:rPr>
                <w:sz w:val="20"/>
                <w:szCs w:val="20"/>
              </w:rPr>
            </w:pPr>
            <w:r>
              <w:rPr>
                <w:rFonts w:eastAsia="Times New Roman"/>
                <w:sz w:val="24"/>
                <w:szCs w:val="24"/>
              </w:rPr>
              <w:t>Смотра учебных кабинетов школы;</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других учебных и</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эффективное</w:t>
            </w:r>
          </w:p>
        </w:tc>
        <w:tc>
          <w:tcPr>
            <w:tcW w:w="1820" w:type="dxa"/>
            <w:vAlign w:val="bottom"/>
          </w:tcPr>
          <w:p w:rsidR="00A72BEB" w:rsidRDefault="00B71002">
            <w:pPr>
              <w:ind w:left="220"/>
              <w:rPr>
                <w:sz w:val="20"/>
                <w:szCs w:val="20"/>
              </w:rPr>
            </w:pPr>
            <w:r>
              <w:rPr>
                <w:rFonts w:eastAsia="Times New Roman"/>
                <w:sz w:val="24"/>
                <w:szCs w:val="24"/>
              </w:rPr>
              <w:t>методическое</w:t>
            </w:r>
          </w:p>
        </w:tc>
        <w:tc>
          <w:tcPr>
            <w:tcW w:w="240" w:type="dxa"/>
            <w:vAlign w:val="bottom"/>
          </w:tcPr>
          <w:p w:rsidR="00A72BEB" w:rsidRDefault="00A72BEB">
            <w:pPr>
              <w:rPr>
                <w:sz w:val="24"/>
                <w:szCs w:val="24"/>
              </w:rPr>
            </w:pPr>
          </w:p>
        </w:tc>
        <w:tc>
          <w:tcPr>
            <w:tcW w:w="1760" w:type="dxa"/>
            <w:gridSpan w:val="2"/>
            <w:tcBorders>
              <w:right w:val="single" w:sz="8" w:space="0" w:color="17365D"/>
            </w:tcBorders>
            <w:vAlign w:val="bottom"/>
          </w:tcPr>
          <w:p w:rsidR="00A72BEB" w:rsidRDefault="00B71002">
            <w:pPr>
              <w:jc w:val="right"/>
              <w:rPr>
                <w:sz w:val="20"/>
                <w:szCs w:val="20"/>
              </w:rPr>
            </w:pPr>
            <w:r>
              <w:rPr>
                <w:rFonts w:eastAsia="Times New Roman"/>
                <w:sz w:val="24"/>
                <w:szCs w:val="24"/>
              </w:rPr>
              <w:t>сопровождение</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дидактических материалов,</w:t>
            </w:r>
          </w:p>
        </w:tc>
        <w:tc>
          <w:tcPr>
            <w:tcW w:w="5480" w:type="dxa"/>
            <w:gridSpan w:val="4"/>
            <w:vAlign w:val="bottom"/>
          </w:tcPr>
          <w:p w:rsidR="00A72BEB" w:rsidRDefault="00B71002">
            <w:pPr>
              <w:ind w:left="120"/>
              <w:rPr>
                <w:sz w:val="20"/>
                <w:szCs w:val="20"/>
              </w:rPr>
            </w:pPr>
            <w:r>
              <w:rPr>
                <w:rFonts w:eastAsia="Times New Roman"/>
                <w:sz w:val="24"/>
                <w:szCs w:val="24"/>
              </w:rPr>
              <w:t>деятельности педагогических работников;</w:t>
            </w: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включая цифровые</w:t>
            </w:r>
          </w:p>
        </w:tc>
        <w:tc>
          <w:tcPr>
            <w:tcW w:w="3800" w:type="dxa"/>
            <w:gridSpan w:val="2"/>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реализация плана ВШК</w:t>
            </w: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7"/>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образовательные ресурсы,</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частота их использования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учащимися на</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3280" w:type="dxa"/>
            <w:gridSpan w:val="2"/>
            <w:tcBorders>
              <w:bottom w:val="single" w:sz="8" w:space="0" w:color="17365D"/>
              <w:right w:val="single" w:sz="8" w:space="0" w:color="17365D"/>
            </w:tcBorders>
            <w:vAlign w:val="bottom"/>
          </w:tcPr>
          <w:p w:rsidR="00A72BEB" w:rsidRDefault="00B71002">
            <w:pPr>
              <w:ind w:left="100"/>
              <w:rPr>
                <w:sz w:val="20"/>
                <w:szCs w:val="20"/>
              </w:rPr>
            </w:pPr>
            <w:r>
              <w:rPr>
                <w:rFonts w:eastAsia="Times New Roman"/>
                <w:sz w:val="24"/>
                <w:szCs w:val="24"/>
              </w:rPr>
              <w:t>индивидуальном уровне</w:t>
            </w: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r w:rsidR="00A72BEB">
        <w:trPr>
          <w:trHeight w:val="261"/>
        </w:trPr>
        <w:tc>
          <w:tcPr>
            <w:tcW w:w="700" w:type="dxa"/>
            <w:tcBorders>
              <w:left w:val="single" w:sz="8" w:space="0" w:color="17365D"/>
              <w:right w:val="single" w:sz="8" w:space="0" w:color="17365D"/>
            </w:tcBorders>
            <w:vAlign w:val="bottom"/>
          </w:tcPr>
          <w:p w:rsidR="00A72BEB" w:rsidRDefault="00B71002">
            <w:pPr>
              <w:spacing w:line="260" w:lineRule="exact"/>
              <w:ind w:right="340"/>
              <w:jc w:val="right"/>
              <w:rPr>
                <w:sz w:val="20"/>
                <w:szCs w:val="20"/>
              </w:rPr>
            </w:pPr>
            <w:r>
              <w:rPr>
                <w:rFonts w:eastAsia="Times New Roman"/>
                <w:sz w:val="24"/>
                <w:szCs w:val="24"/>
              </w:rPr>
              <w:t>7</w:t>
            </w:r>
          </w:p>
        </w:tc>
        <w:tc>
          <w:tcPr>
            <w:tcW w:w="1980" w:type="dxa"/>
            <w:vAlign w:val="bottom"/>
          </w:tcPr>
          <w:p w:rsidR="00A72BEB" w:rsidRDefault="00B71002">
            <w:pPr>
              <w:spacing w:line="260" w:lineRule="exact"/>
              <w:ind w:left="100"/>
              <w:rPr>
                <w:sz w:val="20"/>
                <w:szCs w:val="20"/>
              </w:rPr>
            </w:pPr>
            <w:r>
              <w:rPr>
                <w:rFonts w:eastAsia="Times New Roman"/>
                <w:sz w:val="24"/>
                <w:szCs w:val="24"/>
              </w:rPr>
              <w:t>Соответствие</w:t>
            </w:r>
          </w:p>
        </w:tc>
        <w:tc>
          <w:tcPr>
            <w:tcW w:w="1300" w:type="dxa"/>
            <w:tcBorders>
              <w:right w:val="single" w:sz="8" w:space="0" w:color="17365D"/>
            </w:tcBorders>
            <w:vAlign w:val="bottom"/>
          </w:tcPr>
          <w:p w:rsidR="00A72BEB" w:rsidRDefault="00B71002">
            <w:pPr>
              <w:spacing w:line="260" w:lineRule="exact"/>
              <w:jc w:val="right"/>
              <w:rPr>
                <w:sz w:val="20"/>
                <w:szCs w:val="20"/>
              </w:rPr>
            </w:pPr>
            <w:r>
              <w:rPr>
                <w:rFonts w:eastAsia="Times New Roman"/>
                <w:sz w:val="24"/>
                <w:szCs w:val="24"/>
              </w:rPr>
              <w:t>условий</w:t>
            </w:r>
          </w:p>
        </w:tc>
        <w:tc>
          <w:tcPr>
            <w:tcW w:w="5800" w:type="dxa"/>
            <w:gridSpan w:val="5"/>
            <w:tcBorders>
              <w:right w:val="single" w:sz="8" w:space="0" w:color="17365D"/>
            </w:tcBorders>
            <w:vAlign w:val="bottom"/>
          </w:tcPr>
          <w:p w:rsidR="00A72BEB" w:rsidRDefault="00B71002">
            <w:pPr>
              <w:spacing w:line="261"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спортивно-оздоровительного</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физического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w w:val="98"/>
                <w:sz w:val="24"/>
                <w:szCs w:val="24"/>
              </w:rPr>
              <w:t>воспитания</w:t>
            </w:r>
          </w:p>
        </w:tc>
        <w:tc>
          <w:tcPr>
            <w:tcW w:w="1980" w:type="dxa"/>
            <w:vAlign w:val="bottom"/>
          </w:tcPr>
          <w:p w:rsidR="00A72BEB" w:rsidRDefault="00B71002">
            <w:pPr>
              <w:ind w:left="120"/>
              <w:rPr>
                <w:sz w:val="20"/>
                <w:szCs w:val="20"/>
              </w:rPr>
            </w:pPr>
            <w:r>
              <w:rPr>
                <w:rFonts w:eastAsia="Times New Roman"/>
                <w:sz w:val="24"/>
                <w:szCs w:val="24"/>
              </w:rPr>
              <w:t>комплекса;</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3280" w:type="dxa"/>
            <w:gridSpan w:val="2"/>
            <w:tcBorders>
              <w:right w:val="single" w:sz="8" w:space="0" w:color="17365D"/>
            </w:tcBorders>
            <w:vAlign w:val="bottom"/>
          </w:tcPr>
          <w:p w:rsidR="00A72BEB" w:rsidRDefault="00B71002">
            <w:pPr>
              <w:ind w:left="100"/>
              <w:rPr>
                <w:sz w:val="20"/>
                <w:szCs w:val="20"/>
              </w:rPr>
            </w:pPr>
            <w:r>
              <w:rPr>
                <w:rFonts w:eastAsia="Times New Roman"/>
                <w:sz w:val="24"/>
                <w:szCs w:val="24"/>
              </w:rPr>
              <w:t>гигиеническим  требованиям;</w:t>
            </w:r>
          </w:p>
        </w:tc>
        <w:tc>
          <w:tcPr>
            <w:tcW w:w="5800" w:type="dxa"/>
            <w:gridSpan w:val="5"/>
            <w:tcBorders>
              <w:right w:val="single" w:sz="8" w:space="0" w:color="17365D"/>
            </w:tcBorders>
            <w:vAlign w:val="bottom"/>
          </w:tcPr>
          <w:p w:rsidR="00A72BEB" w:rsidRDefault="00B71002">
            <w:pPr>
              <w:spacing w:line="276" w:lineRule="exact"/>
              <w:ind w:left="120"/>
              <w:rPr>
                <w:sz w:val="20"/>
                <w:szCs w:val="20"/>
              </w:rPr>
            </w:pPr>
            <w:r>
              <w:rPr>
                <w:rFonts w:ascii="Courier New" w:eastAsia="Courier New" w:hAnsi="Courier New" w:cs="Courier New"/>
                <w:sz w:val="24"/>
                <w:szCs w:val="24"/>
              </w:rPr>
              <w:t xml:space="preserve">­ </w:t>
            </w:r>
            <w:r>
              <w:rPr>
                <w:rFonts w:eastAsia="Times New Roman"/>
                <w:sz w:val="24"/>
                <w:szCs w:val="24"/>
              </w:rPr>
              <w:t>эффективная  работа  подразделения«Столовая»</w:t>
            </w: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обеспеченность</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горячим</w:t>
            </w:r>
          </w:p>
        </w:tc>
        <w:tc>
          <w:tcPr>
            <w:tcW w:w="1980" w:type="dxa"/>
            <w:vAlign w:val="bottom"/>
          </w:tcPr>
          <w:p w:rsidR="00A72BEB" w:rsidRDefault="00B71002">
            <w:pPr>
              <w:ind w:left="120"/>
              <w:rPr>
                <w:sz w:val="20"/>
                <w:szCs w:val="20"/>
              </w:rPr>
            </w:pPr>
            <w:r>
              <w:rPr>
                <w:rFonts w:eastAsia="Times New Roman"/>
                <w:sz w:val="24"/>
                <w:szCs w:val="24"/>
              </w:rPr>
              <w:t>школы</w:t>
            </w: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питанием,</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наличие</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w w:val="98"/>
                <w:sz w:val="24"/>
                <w:szCs w:val="24"/>
              </w:rPr>
              <w:t>лицензированного</w:t>
            </w:r>
          </w:p>
        </w:tc>
        <w:tc>
          <w:tcPr>
            <w:tcW w:w="1300" w:type="dxa"/>
            <w:tcBorders>
              <w:right w:val="single" w:sz="8" w:space="0" w:color="17365D"/>
            </w:tcBorders>
            <w:vAlign w:val="bottom"/>
          </w:tcPr>
          <w:p w:rsidR="00A72BEB" w:rsidRDefault="00A72BEB">
            <w:pPr>
              <w:rPr>
                <w:sz w:val="24"/>
                <w:szCs w:val="24"/>
              </w:rPr>
            </w:pP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медицинского</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кабинета,</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76"/>
        </w:trPr>
        <w:tc>
          <w:tcPr>
            <w:tcW w:w="700" w:type="dxa"/>
            <w:tcBorders>
              <w:left w:val="single" w:sz="8" w:space="0" w:color="17365D"/>
              <w:right w:val="single" w:sz="8" w:space="0" w:color="17365D"/>
            </w:tcBorders>
            <w:vAlign w:val="bottom"/>
          </w:tcPr>
          <w:p w:rsidR="00A72BEB" w:rsidRDefault="00A72BEB">
            <w:pPr>
              <w:rPr>
                <w:sz w:val="24"/>
                <w:szCs w:val="24"/>
              </w:rPr>
            </w:pPr>
          </w:p>
        </w:tc>
        <w:tc>
          <w:tcPr>
            <w:tcW w:w="1980" w:type="dxa"/>
            <w:vAlign w:val="bottom"/>
          </w:tcPr>
          <w:p w:rsidR="00A72BEB" w:rsidRDefault="00B71002">
            <w:pPr>
              <w:ind w:left="100"/>
              <w:rPr>
                <w:sz w:val="20"/>
                <w:szCs w:val="20"/>
              </w:rPr>
            </w:pPr>
            <w:r>
              <w:rPr>
                <w:rFonts w:eastAsia="Times New Roman"/>
                <w:sz w:val="24"/>
                <w:szCs w:val="24"/>
              </w:rPr>
              <w:t>состояние</w:t>
            </w:r>
          </w:p>
        </w:tc>
        <w:tc>
          <w:tcPr>
            <w:tcW w:w="1300" w:type="dxa"/>
            <w:tcBorders>
              <w:right w:val="single" w:sz="8" w:space="0" w:color="17365D"/>
            </w:tcBorders>
            <w:vAlign w:val="bottom"/>
          </w:tcPr>
          <w:p w:rsidR="00A72BEB" w:rsidRDefault="00B71002">
            <w:pPr>
              <w:jc w:val="right"/>
              <w:rPr>
                <w:sz w:val="20"/>
                <w:szCs w:val="20"/>
              </w:rPr>
            </w:pPr>
            <w:r>
              <w:rPr>
                <w:rFonts w:eastAsia="Times New Roman"/>
                <w:sz w:val="24"/>
                <w:szCs w:val="24"/>
              </w:rPr>
              <w:t>здоровья</w:t>
            </w:r>
          </w:p>
        </w:tc>
        <w:tc>
          <w:tcPr>
            <w:tcW w:w="198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240" w:type="dxa"/>
            <w:vAlign w:val="bottom"/>
          </w:tcPr>
          <w:p w:rsidR="00A72BEB" w:rsidRDefault="00A72BEB">
            <w:pPr>
              <w:rPr>
                <w:sz w:val="24"/>
                <w:szCs w:val="24"/>
              </w:rPr>
            </w:pPr>
          </w:p>
        </w:tc>
        <w:tc>
          <w:tcPr>
            <w:tcW w:w="1440" w:type="dxa"/>
            <w:vAlign w:val="bottom"/>
          </w:tcPr>
          <w:p w:rsidR="00A72BEB" w:rsidRDefault="00A72BEB">
            <w:pPr>
              <w:rPr>
                <w:sz w:val="24"/>
                <w:szCs w:val="24"/>
              </w:rPr>
            </w:pPr>
          </w:p>
        </w:tc>
        <w:tc>
          <w:tcPr>
            <w:tcW w:w="320" w:type="dxa"/>
            <w:tcBorders>
              <w:right w:val="single" w:sz="8" w:space="0" w:color="17365D"/>
            </w:tcBorders>
            <w:vAlign w:val="bottom"/>
          </w:tcPr>
          <w:p w:rsidR="00A72BEB" w:rsidRDefault="00A72BEB">
            <w:pPr>
              <w:rPr>
                <w:sz w:val="24"/>
                <w:szCs w:val="24"/>
              </w:rPr>
            </w:pPr>
          </w:p>
        </w:tc>
      </w:tr>
      <w:tr w:rsidR="00A72BEB">
        <w:trPr>
          <w:trHeight w:val="281"/>
        </w:trPr>
        <w:tc>
          <w:tcPr>
            <w:tcW w:w="700" w:type="dxa"/>
            <w:tcBorders>
              <w:left w:val="single" w:sz="8" w:space="0" w:color="17365D"/>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B71002">
            <w:pPr>
              <w:ind w:left="100"/>
              <w:rPr>
                <w:sz w:val="20"/>
                <w:szCs w:val="20"/>
              </w:rPr>
            </w:pPr>
            <w:r>
              <w:rPr>
                <w:rFonts w:eastAsia="Times New Roman"/>
                <w:sz w:val="24"/>
                <w:szCs w:val="24"/>
              </w:rPr>
              <w:t>обучающихся</w:t>
            </w:r>
          </w:p>
        </w:tc>
        <w:tc>
          <w:tcPr>
            <w:tcW w:w="1300" w:type="dxa"/>
            <w:tcBorders>
              <w:bottom w:val="single" w:sz="8" w:space="0" w:color="17365D"/>
              <w:right w:val="single" w:sz="8" w:space="0" w:color="17365D"/>
            </w:tcBorders>
            <w:vAlign w:val="bottom"/>
          </w:tcPr>
          <w:p w:rsidR="00A72BEB" w:rsidRDefault="00A72BEB">
            <w:pPr>
              <w:rPr>
                <w:sz w:val="24"/>
                <w:szCs w:val="24"/>
              </w:rPr>
            </w:pPr>
          </w:p>
        </w:tc>
        <w:tc>
          <w:tcPr>
            <w:tcW w:w="1980" w:type="dxa"/>
            <w:tcBorders>
              <w:bottom w:val="single" w:sz="8" w:space="0" w:color="17365D"/>
            </w:tcBorders>
            <w:vAlign w:val="bottom"/>
          </w:tcPr>
          <w:p w:rsidR="00A72BEB" w:rsidRDefault="00A72BEB">
            <w:pPr>
              <w:rPr>
                <w:sz w:val="24"/>
                <w:szCs w:val="24"/>
              </w:rPr>
            </w:pPr>
          </w:p>
        </w:tc>
        <w:tc>
          <w:tcPr>
            <w:tcW w:w="1820" w:type="dxa"/>
            <w:tcBorders>
              <w:bottom w:val="single" w:sz="8" w:space="0" w:color="17365D"/>
            </w:tcBorders>
            <w:vAlign w:val="bottom"/>
          </w:tcPr>
          <w:p w:rsidR="00A72BEB" w:rsidRDefault="00A72BEB">
            <w:pPr>
              <w:rPr>
                <w:sz w:val="24"/>
                <w:szCs w:val="24"/>
              </w:rPr>
            </w:pPr>
          </w:p>
        </w:tc>
        <w:tc>
          <w:tcPr>
            <w:tcW w:w="240" w:type="dxa"/>
            <w:tcBorders>
              <w:bottom w:val="single" w:sz="8" w:space="0" w:color="17365D"/>
            </w:tcBorders>
            <w:vAlign w:val="bottom"/>
          </w:tcPr>
          <w:p w:rsidR="00A72BEB" w:rsidRDefault="00A72BEB">
            <w:pPr>
              <w:rPr>
                <w:sz w:val="24"/>
                <w:szCs w:val="24"/>
              </w:rPr>
            </w:pPr>
          </w:p>
        </w:tc>
        <w:tc>
          <w:tcPr>
            <w:tcW w:w="1440" w:type="dxa"/>
            <w:tcBorders>
              <w:bottom w:val="single" w:sz="8" w:space="0" w:color="17365D"/>
            </w:tcBorders>
            <w:vAlign w:val="bottom"/>
          </w:tcPr>
          <w:p w:rsidR="00A72BEB" w:rsidRDefault="00A72BEB">
            <w:pPr>
              <w:rPr>
                <w:sz w:val="24"/>
                <w:szCs w:val="24"/>
              </w:rPr>
            </w:pPr>
          </w:p>
        </w:tc>
        <w:tc>
          <w:tcPr>
            <w:tcW w:w="320" w:type="dxa"/>
            <w:tcBorders>
              <w:bottom w:val="single" w:sz="8" w:space="0" w:color="17365D"/>
              <w:right w:val="single" w:sz="8" w:space="0" w:color="17365D"/>
            </w:tcBorders>
            <w:vAlign w:val="bottom"/>
          </w:tcPr>
          <w:p w:rsidR="00A72BEB" w:rsidRDefault="00A72BEB">
            <w:pPr>
              <w:rPr>
                <w:sz w:val="24"/>
                <w:szCs w:val="24"/>
              </w:rPr>
            </w:pPr>
          </w:p>
        </w:tc>
      </w:tr>
    </w:tbl>
    <w:p w:rsidR="00A72BEB" w:rsidRDefault="00A72BEB">
      <w:pPr>
        <w:spacing w:line="247" w:lineRule="exact"/>
        <w:rPr>
          <w:sz w:val="20"/>
          <w:szCs w:val="20"/>
        </w:rPr>
      </w:pPr>
    </w:p>
    <w:p w:rsidR="00A72BEB" w:rsidRDefault="00B71002">
      <w:pPr>
        <w:tabs>
          <w:tab w:val="left" w:pos="960"/>
        </w:tabs>
        <w:spacing w:line="234" w:lineRule="auto"/>
        <w:ind w:left="980" w:right="860" w:hanging="719"/>
        <w:rPr>
          <w:sz w:val="20"/>
          <w:szCs w:val="20"/>
        </w:rPr>
      </w:pPr>
      <w:r>
        <w:rPr>
          <w:rFonts w:eastAsia="Times New Roman"/>
          <w:b/>
          <w:bCs/>
          <w:sz w:val="24"/>
          <w:szCs w:val="24"/>
        </w:rPr>
        <w:t>3.2.8</w:t>
      </w:r>
      <w:r>
        <w:rPr>
          <w:sz w:val="20"/>
          <w:szCs w:val="20"/>
        </w:rPr>
        <w:tab/>
      </w:r>
      <w:r>
        <w:rPr>
          <w:rFonts w:eastAsia="Times New Roman"/>
          <w:b/>
          <w:bCs/>
          <w:sz w:val="24"/>
          <w:szCs w:val="24"/>
        </w:rPr>
        <w:t>Сетевой график (дорожная карта) по формированию необходимой системы условий реализации ООП ООО</w:t>
      </w:r>
    </w:p>
    <w:p w:rsidR="00A72BEB" w:rsidRDefault="00A72BEB">
      <w:pPr>
        <w:spacing w:line="4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280"/>
        <w:gridCol w:w="53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280" w:type="dxa"/>
            <w:tcBorders>
              <w:top w:val="single" w:sz="8" w:space="0" w:color="auto"/>
            </w:tcBorders>
            <w:shd w:val="clear" w:color="auto" w:fill="DBE5F1"/>
            <w:vAlign w:val="bottom"/>
          </w:tcPr>
          <w:p w:rsidR="00A72BEB" w:rsidRDefault="00A72BEB">
            <w:pPr>
              <w:rPr>
                <w:sz w:val="6"/>
                <w:szCs w:val="6"/>
              </w:rPr>
            </w:pPr>
          </w:p>
        </w:tc>
        <w:tc>
          <w:tcPr>
            <w:tcW w:w="5300" w:type="dxa"/>
            <w:vMerge w:val="restart"/>
            <w:tcBorders>
              <w:top w:val="single" w:sz="8" w:space="0" w:color="auto"/>
            </w:tcBorders>
            <w:shd w:val="clear" w:color="auto" w:fill="DBE5F1"/>
            <w:vAlign w:val="bottom"/>
          </w:tcPr>
          <w:p w:rsidR="00A72BEB" w:rsidRDefault="00B71002">
            <w:pPr>
              <w:ind w:left="17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280" w:type="dxa"/>
            <w:shd w:val="clear" w:color="auto" w:fill="DBE5F1"/>
            <w:vAlign w:val="bottom"/>
          </w:tcPr>
          <w:p w:rsidR="00A72BEB" w:rsidRDefault="00A72BEB">
            <w:pPr>
              <w:rPr>
                <w:sz w:val="23"/>
                <w:szCs w:val="23"/>
              </w:rPr>
            </w:pPr>
          </w:p>
        </w:tc>
        <w:tc>
          <w:tcPr>
            <w:tcW w:w="53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9"/>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280" w:type="dxa"/>
            <w:shd w:val="clear" w:color="auto" w:fill="DBE5F1"/>
            <w:vAlign w:val="bottom"/>
          </w:tcPr>
          <w:p w:rsidR="00A72BEB" w:rsidRDefault="00A72BEB">
            <w:pPr>
              <w:rPr>
                <w:sz w:val="24"/>
                <w:szCs w:val="24"/>
              </w:rPr>
            </w:pPr>
          </w:p>
        </w:tc>
        <w:tc>
          <w:tcPr>
            <w:tcW w:w="53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8"/>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280" w:type="dxa"/>
            <w:tcBorders>
              <w:bottom w:val="single" w:sz="8" w:space="0" w:color="auto"/>
            </w:tcBorders>
            <w:shd w:val="clear" w:color="auto" w:fill="DBE5F1"/>
            <w:vAlign w:val="bottom"/>
          </w:tcPr>
          <w:p w:rsidR="00A72BEB" w:rsidRDefault="00A72BEB">
            <w:pPr>
              <w:rPr>
                <w:sz w:val="7"/>
                <w:szCs w:val="7"/>
              </w:rPr>
            </w:pPr>
          </w:p>
        </w:tc>
        <w:tc>
          <w:tcPr>
            <w:tcW w:w="53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4"/>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 Нормативное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1. Наличие решения Управляющего совета 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введении в образовательной организации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ООО</w:t>
            </w:r>
          </w:p>
        </w:tc>
        <w:tc>
          <w:tcPr>
            <w:tcW w:w="280" w:type="dxa"/>
            <w:tcBorders>
              <w:bottom w:val="single" w:sz="8" w:space="0" w:color="auto"/>
            </w:tcBorders>
            <w:vAlign w:val="bottom"/>
          </w:tcPr>
          <w:p w:rsidR="00A72BEB" w:rsidRDefault="00A72BEB">
            <w:pPr>
              <w:rPr>
                <w:sz w:val="12"/>
                <w:szCs w:val="12"/>
              </w:rPr>
            </w:pPr>
          </w:p>
        </w:tc>
        <w:tc>
          <w:tcPr>
            <w:tcW w:w="530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280" w:type="dxa"/>
            <w:vMerge w:val="restart"/>
            <w:vAlign w:val="bottom"/>
          </w:tcPr>
          <w:p w:rsidR="00A72BEB" w:rsidRDefault="00B71002">
            <w:pPr>
              <w:ind w:left="80"/>
              <w:rPr>
                <w:sz w:val="20"/>
                <w:szCs w:val="20"/>
              </w:rPr>
            </w:pPr>
            <w:r>
              <w:rPr>
                <w:rFonts w:eastAsia="Times New Roman"/>
                <w:w w:val="99"/>
                <w:sz w:val="24"/>
                <w:szCs w:val="24"/>
              </w:rPr>
              <w:t>2.</w:t>
            </w:r>
          </w:p>
        </w:tc>
        <w:tc>
          <w:tcPr>
            <w:tcW w:w="5400" w:type="dxa"/>
            <w:gridSpan w:val="2"/>
            <w:vMerge w:val="restart"/>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и утверждение плана-графика введения</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11"/>
        </w:trPr>
        <w:tc>
          <w:tcPr>
            <w:tcW w:w="100" w:type="dxa"/>
            <w:tcBorders>
              <w:left w:val="single" w:sz="8" w:space="0" w:color="auto"/>
            </w:tcBorders>
            <w:vAlign w:val="bottom"/>
          </w:tcPr>
          <w:p w:rsidR="00A72BEB" w:rsidRDefault="00A72BEB">
            <w:pPr>
              <w:rPr>
                <w:sz w:val="18"/>
                <w:szCs w:val="18"/>
              </w:rPr>
            </w:pPr>
          </w:p>
        </w:tc>
        <w:tc>
          <w:tcPr>
            <w:tcW w:w="2040" w:type="dxa"/>
            <w:vAlign w:val="bottom"/>
          </w:tcPr>
          <w:p w:rsidR="00A72BEB" w:rsidRDefault="00A72BEB">
            <w:pPr>
              <w:rPr>
                <w:sz w:val="18"/>
                <w:szCs w:val="18"/>
              </w:rPr>
            </w:pPr>
          </w:p>
        </w:tc>
        <w:tc>
          <w:tcPr>
            <w:tcW w:w="100" w:type="dxa"/>
            <w:tcBorders>
              <w:right w:val="single" w:sz="8" w:space="0" w:color="auto"/>
            </w:tcBorders>
            <w:vAlign w:val="bottom"/>
          </w:tcPr>
          <w:p w:rsidR="00A72BEB" w:rsidRDefault="00A72BEB">
            <w:pPr>
              <w:rPr>
                <w:sz w:val="18"/>
                <w:szCs w:val="18"/>
              </w:rPr>
            </w:pPr>
          </w:p>
        </w:tc>
        <w:tc>
          <w:tcPr>
            <w:tcW w:w="280" w:type="dxa"/>
            <w:vMerge/>
            <w:vAlign w:val="bottom"/>
          </w:tcPr>
          <w:p w:rsidR="00A72BEB" w:rsidRDefault="00A72BEB">
            <w:pPr>
              <w:rPr>
                <w:sz w:val="18"/>
                <w:szCs w:val="18"/>
              </w:rPr>
            </w:pPr>
          </w:p>
        </w:tc>
        <w:tc>
          <w:tcPr>
            <w:tcW w:w="5400" w:type="dxa"/>
            <w:gridSpan w:val="2"/>
            <w:vMerge/>
            <w:tcBorders>
              <w:right w:val="single" w:sz="8" w:space="0" w:color="auto"/>
            </w:tcBorders>
            <w:vAlign w:val="bottom"/>
          </w:tcPr>
          <w:p w:rsidR="00A72BEB" w:rsidRDefault="00A72BEB">
            <w:pPr>
              <w:rPr>
                <w:sz w:val="18"/>
                <w:szCs w:val="18"/>
              </w:rPr>
            </w:pPr>
          </w:p>
        </w:tc>
        <w:tc>
          <w:tcPr>
            <w:tcW w:w="60" w:type="dxa"/>
            <w:vAlign w:val="bottom"/>
          </w:tcPr>
          <w:p w:rsidR="00A72BEB" w:rsidRDefault="00A72BEB">
            <w:pPr>
              <w:rPr>
                <w:sz w:val="18"/>
                <w:szCs w:val="18"/>
              </w:rPr>
            </w:pPr>
          </w:p>
        </w:tc>
        <w:tc>
          <w:tcPr>
            <w:tcW w:w="1920" w:type="dxa"/>
            <w:gridSpan w:val="2"/>
            <w:vMerge/>
            <w:tcBorders>
              <w:right w:val="single" w:sz="8" w:space="0" w:color="auto"/>
            </w:tcBorders>
            <w:vAlign w:val="bottom"/>
          </w:tcPr>
          <w:p w:rsidR="00A72BEB" w:rsidRDefault="00A72BEB">
            <w:pPr>
              <w:rPr>
                <w:sz w:val="18"/>
                <w:szCs w:val="18"/>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ФГОС ООО</w:t>
            </w:r>
            <w:r w:rsidR="00C2565D">
              <w:rPr>
                <w:rFonts w:eastAsia="Times New Roman"/>
                <w:sz w:val="24"/>
                <w:szCs w:val="24"/>
              </w:rPr>
              <w:t xml:space="preserve"> 7 класс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36"/>
        </w:trPr>
        <w:tc>
          <w:tcPr>
            <w:tcW w:w="100" w:type="dxa"/>
            <w:tcBorders>
              <w:left w:val="single" w:sz="8" w:space="0" w:color="auto"/>
            </w:tcBorders>
            <w:vAlign w:val="bottom"/>
          </w:tcPr>
          <w:p w:rsidR="00A72BEB" w:rsidRDefault="00A72BEB">
            <w:pPr>
              <w:rPr>
                <w:sz w:val="20"/>
                <w:szCs w:val="20"/>
              </w:rPr>
            </w:pPr>
          </w:p>
        </w:tc>
        <w:tc>
          <w:tcPr>
            <w:tcW w:w="2040" w:type="dxa"/>
            <w:vAlign w:val="bottom"/>
          </w:tcPr>
          <w:p w:rsidR="00A72BEB" w:rsidRDefault="00A72BEB">
            <w:pPr>
              <w:rPr>
                <w:sz w:val="20"/>
                <w:szCs w:val="20"/>
              </w:rPr>
            </w:pPr>
          </w:p>
        </w:tc>
        <w:tc>
          <w:tcPr>
            <w:tcW w:w="100" w:type="dxa"/>
            <w:tcBorders>
              <w:right w:val="single" w:sz="8" w:space="0" w:color="auto"/>
            </w:tcBorders>
            <w:vAlign w:val="bottom"/>
          </w:tcPr>
          <w:p w:rsidR="00A72BEB" w:rsidRDefault="00A72BEB">
            <w:pPr>
              <w:rPr>
                <w:sz w:val="20"/>
                <w:szCs w:val="20"/>
              </w:rPr>
            </w:pPr>
          </w:p>
        </w:tc>
        <w:tc>
          <w:tcPr>
            <w:tcW w:w="280" w:type="dxa"/>
            <w:tcBorders>
              <w:bottom w:val="single" w:sz="8" w:space="0" w:color="auto"/>
            </w:tcBorders>
            <w:vAlign w:val="bottom"/>
          </w:tcPr>
          <w:p w:rsidR="00A72BEB" w:rsidRDefault="00A72BEB">
            <w:pPr>
              <w:rPr>
                <w:sz w:val="20"/>
                <w:szCs w:val="20"/>
              </w:rPr>
            </w:pPr>
          </w:p>
        </w:tc>
        <w:tc>
          <w:tcPr>
            <w:tcW w:w="5400" w:type="dxa"/>
            <w:gridSpan w:val="2"/>
            <w:tcBorders>
              <w:bottom w:val="single" w:sz="8" w:space="0" w:color="auto"/>
              <w:right w:val="single" w:sz="8" w:space="0" w:color="auto"/>
            </w:tcBorders>
            <w:vAlign w:val="bottom"/>
          </w:tcPr>
          <w:p w:rsidR="00A72BEB" w:rsidRDefault="00A72BEB">
            <w:pPr>
              <w:rPr>
                <w:sz w:val="20"/>
                <w:szCs w:val="20"/>
              </w:rPr>
            </w:pPr>
          </w:p>
        </w:tc>
        <w:tc>
          <w:tcPr>
            <w:tcW w:w="60" w:type="dxa"/>
            <w:tcBorders>
              <w:bottom w:val="single" w:sz="8" w:space="0" w:color="auto"/>
            </w:tcBorders>
            <w:vAlign w:val="bottom"/>
          </w:tcPr>
          <w:p w:rsidR="00A72BEB" w:rsidRDefault="00A72BEB">
            <w:pPr>
              <w:rPr>
                <w:sz w:val="20"/>
                <w:szCs w:val="20"/>
              </w:rPr>
            </w:pPr>
          </w:p>
        </w:tc>
        <w:tc>
          <w:tcPr>
            <w:tcW w:w="1920" w:type="dxa"/>
            <w:gridSpan w:val="2"/>
            <w:tcBorders>
              <w:bottom w:val="single" w:sz="8" w:space="0" w:color="auto"/>
              <w:right w:val="single" w:sz="8" w:space="0" w:color="auto"/>
            </w:tcBorders>
            <w:vAlign w:val="bottom"/>
          </w:tcPr>
          <w:p w:rsidR="00A72BEB" w:rsidRDefault="00A72BEB">
            <w:pPr>
              <w:rPr>
                <w:sz w:val="20"/>
                <w:szCs w:val="2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3.</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Обеспечение соответствия нормативной базы</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школы требованиям ФГОС ООО (цели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образовательного процесса, режим занятий,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финансирование, материально-техническое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обеспечение и др.)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4.</w:t>
            </w:r>
          </w:p>
        </w:tc>
        <w:tc>
          <w:tcPr>
            <w:tcW w:w="5400" w:type="dxa"/>
            <w:gridSpan w:val="2"/>
            <w:tcBorders>
              <w:right w:val="single" w:sz="8" w:space="0" w:color="auto"/>
            </w:tcBorders>
            <w:vAlign w:val="bottom"/>
          </w:tcPr>
          <w:p w:rsidR="00A72BEB" w:rsidRDefault="00B71002">
            <w:pPr>
              <w:ind w:left="40"/>
              <w:rPr>
                <w:sz w:val="20"/>
                <w:szCs w:val="20"/>
              </w:rPr>
            </w:pPr>
            <w:r>
              <w:rPr>
                <w:rFonts w:eastAsia="Times New Roman"/>
                <w:sz w:val="24"/>
                <w:szCs w:val="24"/>
              </w:rPr>
              <w:t>Разработка на основе примерной основной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образовательной программы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 основной образовательной 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основного общего образования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4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280" w:type="dxa"/>
            <w:vAlign w:val="bottom"/>
          </w:tcPr>
          <w:p w:rsidR="00A72BEB" w:rsidRDefault="00B71002">
            <w:pPr>
              <w:ind w:left="80"/>
              <w:rPr>
                <w:sz w:val="20"/>
                <w:szCs w:val="20"/>
              </w:rPr>
            </w:pPr>
            <w:r>
              <w:rPr>
                <w:rFonts w:eastAsia="Times New Roman"/>
                <w:w w:val="99"/>
                <w:sz w:val="24"/>
                <w:szCs w:val="24"/>
              </w:rPr>
              <w:t>5.</w:t>
            </w:r>
          </w:p>
        </w:tc>
        <w:tc>
          <w:tcPr>
            <w:tcW w:w="5400" w:type="dxa"/>
            <w:gridSpan w:val="2"/>
            <w:tcBorders>
              <w:right w:val="single" w:sz="8" w:space="0" w:color="auto"/>
            </w:tcBorders>
            <w:vAlign w:val="bottom"/>
          </w:tcPr>
          <w:p w:rsidR="00A72BEB" w:rsidRDefault="00B71002">
            <w:pPr>
              <w:ind w:left="160"/>
              <w:rPr>
                <w:sz w:val="20"/>
                <w:szCs w:val="20"/>
              </w:rPr>
            </w:pPr>
            <w:r>
              <w:rPr>
                <w:rFonts w:eastAsia="Times New Roman"/>
                <w:sz w:val="24"/>
                <w:szCs w:val="24"/>
              </w:rPr>
              <w:t>Утверждение основной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280" w:type="dxa"/>
            <w:tcBorders>
              <w:bottom w:val="single" w:sz="8" w:space="0" w:color="auto"/>
            </w:tcBorders>
            <w:vAlign w:val="bottom"/>
          </w:tcPr>
          <w:p w:rsidR="00A72BEB" w:rsidRDefault="00A72BEB">
            <w:pPr>
              <w:rPr>
                <w:sz w:val="8"/>
                <w:szCs w:val="8"/>
              </w:rPr>
            </w:pPr>
          </w:p>
        </w:tc>
        <w:tc>
          <w:tcPr>
            <w:tcW w:w="530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124" w:lineRule="exact"/>
        <w:rPr>
          <w:sz w:val="20"/>
          <w:szCs w:val="20"/>
        </w:rPr>
      </w:pPr>
    </w:p>
    <w:p w:rsidR="00A72BEB" w:rsidRPr="002B6FDC" w:rsidRDefault="002B6FDC" w:rsidP="002B6FDC">
      <w:pPr>
        <w:ind w:left="9540"/>
        <w:rPr>
          <w:sz w:val="20"/>
          <w:szCs w:val="20"/>
        </w:rPr>
        <w:sectPr w:rsidR="00A72BEB" w:rsidRPr="002B6FDC">
          <w:pgSz w:w="11900" w:h="16838"/>
          <w:pgMar w:top="700" w:right="406" w:bottom="429" w:left="1440" w:header="0" w:footer="0" w:gutter="0"/>
          <w:cols w:space="720" w:equalWidth="0">
            <w:col w:w="10060"/>
          </w:cols>
        </w:sectPr>
      </w:pPr>
      <w:r>
        <w:rPr>
          <w:rFonts w:eastAsia="Times New Roman"/>
          <w:sz w:val="24"/>
          <w:szCs w:val="24"/>
        </w:rPr>
        <w:t>294</w:t>
      </w:r>
    </w:p>
    <w:p w:rsidR="00A72BEB" w:rsidRDefault="00A72BEB">
      <w:pPr>
        <w:ind w:left="4460"/>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32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32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32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32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32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Приведение должностных инструкций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соответствие с требованиями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общего образования и тарифно­квалификационными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7D497A">
            <w:pPr>
              <w:ind w:left="80"/>
              <w:rPr>
                <w:sz w:val="20"/>
                <w:szCs w:val="20"/>
              </w:rPr>
            </w:pPr>
            <w:r>
              <w:rPr>
                <w:rFonts w:eastAsia="Times New Roman"/>
                <w:sz w:val="24"/>
                <w:szCs w:val="24"/>
              </w:rPr>
              <w:t>х</w:t>
            </w:r>
            <w:r w:rsidR="00B71002">
              <w:rPr>
                <w:rFonts w:eastAsia="Times New Roman"/>
                <w:sz w:val="24"/>
                <w:szCs w:val="24"/>
              </w:rPr>
              <w:t>арактеристиками</w:t>
            </w:r>
            <w:r>
              <w:rPr>
                <w:rFonts w:eastAsia="Times New Roman"/>
                <w:sz w:val="24"/>
                <w:szCs w:val="24"/>
              </w:rPr>
              <w:t xml:space="preserve"> </w:t>
            </w:r>
            <w:r w:rsidR="00B71002">
              <w:rPr>
                <w:rFonts w:eastAsia="Times New Roman"/>
                <w:sz w:val="24"/>
                <w:szCs w:val="24"/>
              </w:rPr>
              <w:t>и профессиональным стандартом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5680" w:type="dxa"/>
            <w:gridSpan w:val="3"/>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7.  Определение списка учебников и учебных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пособий, используемых в образовательном процессе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в соответствии с ФГОС основного общего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25"/>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320" w:type="dxa"/>
            <w:tcBorders>
              <w:bottom w:val="single" w:sz="8" w:space="0" w:color="auto"/>
            </w:tcBorders>
            <w:vAlign w:val="bottom"/>
          </w:tcPr>
          <w:p w:rsidR="00A72BEB" w:rsidRDefault="00A72BEB">
            <w:pPr>
              <w:rPr>
                <w:sz w:val="10"/>
                <w:szCs w:val="10"/>
              </w:rPr>
            </w:pPr>
          </w:p>
        </w:tc>
        <w:tc>
          <w:tcPr>
            <w:tcW w:w="5360" w:type="dxa"/>
            <w:gridSpan w:val="2"/>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920" w:type="dxa"/>
            <w:gridSpan w:val="2"/>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Разработка и корректировка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w w:val="98"/>
                <w:sz w:val="24"/>
                <w:szCs w:val="24"/>
              </w:rPr>
              <w:t>2015-2020</w:t>
            </w:r>
            <w:r w:rsidR="00C2565D">
              <w:rPr>
                <w:rFonts w:eastAsia="Times New Roman"/>
                <w:w w:val="98"/>
                <w:sz w:val="24"/>
                <w:szCs w:val="24"/>
              </w:rPr>
              <w:t>уч.</w:t>
            </w:r>
            <w:r w:rsidR="00B71002">
              <w:rPr>
                <w:rFonts w:eastAsia="Times New Roman"/>
                <w:w w:val="98"/>
                <w:sz w:val="24"/>
                <w:szCs w:val="24"/>
              </w:rPr>
              <w:t>г</w:t>
            </w:r>
            <w:r w:rsidR="00C2565D">
              <w:rPr>
                <w:rFonts w:eastAsia="Times New Roman"/>
                <w:w w:val="98"/>
                <w:sz w:val="24"/>
                <w:szCs w:val="24"/>
              </w:rPr>
              <w:t>.</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устанавливающих требования к различным объектам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инфраструктуры образовательной организации 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учетом требований к минимальной оснащенности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учебного процесса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8"/>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9.</w:t>
            </w:r>
          </w:p>
        </w:tc>
        <w:tc>
          <w:tcPr>
            <w:tcW w:w="5360" w:type="dxa"/>
            <w:gridSpan w:val="2"/>
            <w:tcBorders>
              <w:right w:val="single" w:sz="8" w:space="0" w:color="auto"/>
            </w:tcBorders>
            <w:vAlign w:val="bottom"/>
          </w:tcPr>
          <w:p w:rsidR="00A72BEB" w:rsidRDefault="00B71002">
            <w:pPr>
              <w:ind w:left="120"/>
              <w:rPr>
                <w:sz w:val="20"/>
                <w:szCs w:val="20"/>
              </w:rPr>
            </w:pPr>
            <w:r>
              <w:rPr>
                <w:rFonts w:eastAsia="Times New Roman"/>
                <w:sz w:val="24"/>
                <w:szCs w:val="24"/>
              </w:rPr>
              <w:t>Доработка: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образовательных программ(индивидуальных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др.);</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учебного плана;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4" w:lineRule="exact"/>
              <w:ind w:left="80"/>
              <w:rPr>
                <w:sz w:val="20"/>
                <w:szCs w:val="20"/>
              </w:rPr>
            </w:pPr>
            <w:r>
              <w:rPr>
                <w:rFonts w:eastAsia="Times New Roman"/>
                <w:b/>
                <w:bCs/>
                <w:sz w:val="24"/>
                <w:szCs w:val="24"/>
              </w:rPr>
              <w:t xml:space="preserve">– </w:t>
            </w:r>
            <w:r>
              <w:rPr>
                <w:rFonts w:eastAsia="Times New Roman"/>
                <w:sz w:val="24"/>
                <w:szCs w:val="24"/>
              </w:rPr>
              <w:t>рабочих программ учебных предметов,курсов,</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sz w:val="24"/>
                <w:szCs w:val="24"/>
              </w:rPr>
              <w:t>дисциплин, модулей;</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годового календарного учебного графика;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1"/>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spacing w:line="271" w:lineRule="exact"/>
              <w:ind w:left="80"/>
              <w:rPr>
                <w:sz w:val="20"/>
                <w:szCs w:val="20"/>
              </w:rPr>
            </w:pPr>
            <w:r>
              <w:rPr>
                <w:rFonts w:eastAsia="Times New Roman"/>
                <w:b/>
                <w:bCs/>
                <w:sz w:val="24"/>
                <w:szCs w:val="24"/>
              </w:rPr>
              <w:t xml:space="preserve">– </w:t>
            </w:r>
            <w:r>
              <w:rPr>
                <w:rFonts w:eastAsia="Times New Roman"/>
                <w:sz w:val="24"/>
                <w:szCs w:val="24"/>
              </w:rPr>
              <w:t>положений о внеурочной деятельности</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текущей и итоговой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оценки достижения обучающимися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 освоения основной образовательной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программы;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об организации домашней работы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обучающихся;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81"/>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b/>
                <w:bCs/>
                <w:sz w:val="24"/>
                <w:szCs w:val="24"/>
              </w:rPr>
              <w:t xml:space="preserve">– </w:t>
            </w:r>
            <w:r>
              <w:rPr>
                <w:rFonts w:eastAsia="Times New Roman"/>
                <w:sz w:val="24"/>
                <w:szCs w:val="24"/>
              </w:rPr>
              <w:t>положения о формах получения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74"/>
        </w:trPr>
        <w:tc>
          <w:tcPr>
            <w:tcW w:w="100" w:type="dxa"/>
            <w:tcBorders>
              <w:left w:val="single" w:sz="8" w:space="0" w:color="auto"/>
              <w:bottom w:val="single" w:sz="8" w:space="0" w:color="auto"/>
            </w:tcBorders>
            <w:vAlign w:val="bottom"/>
          </w:tcPr>
          <w:p w:rsidR="00A72BEB" w:rsidRDefault="00A72BEB">
            <w:pPr>
              <w:rPr>
                <w:sz w:val="15"/>
                <w:szCs w:val="15"/>
              </w:rPr>
            </w:pPr>
          </w:p>
        </w:tc>
        <w:tc>
          <w:tcPr>
            <w:tcW w:w="2140" w:type="dxa"/>
            <w:gridSpan w:val="2"/>
            <w:tcBorders>
              <w:bottom w:val="single" w:sz="8" w:space="0" w:color="auto"/>
              <w:right w:val="single" w:sz="8" w:space="0" w:color="auto"/>
            </w:tcBorders>
            <w:vAlign w:val="bottom"/>
          </w:tcPr>
          <w:p w:rsidR="00A72BEB" w:rsidRDefault="00A72BEB">
            <w:pPr>
              <w:rPr>
                <w:sz w:val="15"/>
                <w:szCs w:val="15"/>
              </w:rPr>
            </w:pPr>
          </w:p>
        </w:tc>
        <w:tc>
          <w:tcPr>
            <w:tcW w:w="320" w:type="dxa"/>
            <w:tcBorders>
              <w:bottom w:val="single" w:sz="8" w:space="0" w:color="auto"/>
            </w:tcBorders>
            <w:vAlign w:val="bottom"/>
          </w:tcPr>
          <w:p w:rsidR="00A72BEB" w:rsidRDefault="00A72BEB">
            <w:pPr>
              <w:rPr>
                <w:sz w:val="15"/>
                <w:szCs w:val="15"/>
              </w:rPr>
            </w:pPr>
          </w:p>
        </w:tc>
        <w:tc>
          <w:tcPr>
            <w:tcW w:w="5360" w:type="dxa"/>
            <w:gridSpan w:val="2"/>
            <w:tcBorders>
              <w:bottom w:val="single" w:sz="8" w:space="0" w:color="auto"/>
              <w:right w:val="single" w:sz="8" w:space="0" w:color="auto"/>
            </w:tcBorders>
            <w:vAlign w:val="bottom"/>
          </w:tcPr>
          <w:p w:rsidR="00A72BEB" w:rsidRDefault="00A72BEB">
            <w:pPr>
              <w:rPr>
                <w:sz w:val="15"/>
                <w:szCs w:val="15"/>
              </w:rPr>
            </w:pPr>
          </w:p>
        </w:tc>
        <w:tc>
          <w:tcPr>
            <w:tcW w:w="60" w:type="dxa"/>
            <w:tcBorders>
              <w:bottom w:val="single" w:sz="8" w:space="0" w:color="auto"/>
            </w:tcBorders>
            <w:vAlign w:val="bottom"/>
          </w:tcPr>
          <w:p w:rsidR="00A72BEB" w:rsidRDefault="00A72BEB">
            <w:pPr>
              <w:rPr>
                <w:sz w:val="15"/>
                <w:szCs w:val="15"/>
              </w:rPr>
            </w:pPr>
          </w:p>
        </w:tc>
        <w:tc>
          <w:tcPr>
            <w:tcW w:w="1920" w:type="dxa"/>
            <w:gridSpan w:val="2"/>
            <w:tcBorders>
              <w:bottom w:val="single" w:sz="8" w:space="0" w:color="auto"/>
              <w:right w:val="single" w:sz="8" w:space="0" w:color="auto"/>
            </w:tcBorders>
            <w:vAlign w:val="bottom"/>
          </w:tcPr>
          <w:p w:rsidR="00A72BEB" w:rsidRDefault="00A72BEB">
            <w:pPr>
              <w:rPr>
                <w:sz w:val="15"/>
                <w:szCs w:val="15"/>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 Финансовое</w:t>
            </w:r>
          </w:p>
        </w:tc>
        <w:tc>
          <w:tcPr>
            <w:tcW w:w="320" w:type="dxa"/>
            <w:vAlign w:val="bottom"/>
          </w:tcPr>
          <w:p w:rsidR="00A72BEB" w:rsidRDefault="00B71002">
            <w:pPr>
              <w:ind w:left="80"/>
              <w:rPr>
                <w:sz w:val="20"/>
                <w:szCs w:val="20"/>
              </w:rPr>
            </w:pPr>
            <w:r>
              <w:rPr>
                <w:rFonts w:eastAsia="Times New Roman"/>
                <w:sz w:val="24"/>
                <w:szCs w:val="24"/>
              </w:rPr>
              <w:t>1.</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Определение объема расходов, необходимых для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реализации ООП и достижения планируемых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результатов</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44"/>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320" w:type="dxa"/>
            <w:tcBorders>
              <w:bottom w:val="single" w:sz="8" w:space="0" w:color="auto"/>
            </w:tcBorders>
            <w:vAlign w:val="bottom"/>
          </w:tcPr>
          <w:p w:rsidR="00A72BEB" w:rsidRDefault="00A72BEB">
            <w:pPr>
              <w:rPr>
                <w:sz w:val="12"/>
                <w:szCs w:val="12"/>
              </w:rPr>
            </w:pPr>
          </w:p>
        </w:tc>
        <w:tc>
          <w:tcPr>
            <w:tcW w:w="526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60" w:type="dxa"/>
            <w:tcBorders>
              <w:bottom w:val="single" w:sz="8" w:space="0" w:color="auto"/>
            </w:tcBorders>
            <w:vAlign w:val="bottom"/>
          </w:tcPr>
          <w:p w:rsidR="00A72BEB" w:rsidRDefault="00A72BEB">
            <w:pPr>
              <w:rPr>
                <w:sz w:val="12"/>
                <w:szCs w:val="12"/>
              </w:rPr>
            </w:pPr>
          </w:p>
        </w:tc>
        <w:tc>
          <w:tcPr>
            <w:tcW w:w="1820" w:type="dxa"/>
            <w:tcBorders>
              <w:bottom w:val="single" w:sz="8" w:space="0" w:color="auto"/>
            </w:tcBorders>
            <w:vAlign w:val="bottom"/>
          </w:tcPr>
          <w:p w:rsidR="00A72BEB" w:rsidRDefault="00A72BEB">
            <w:pPr>
              <w:rPr>
                <w:sz w:val="12"/>
                <w:szCs w:val="12"/>
              </w:rPr>
            </w:pPr>
          </w:p>
        </w:tc>
        <w:tc>
          <w:tcPr>
            <w:tcW w:w="100" w:type="dxa"/>
            <w:tcBorders>
              <w:bottom w:val="single" w:sz="8" w:space="0" w:color="auto"/>
              <w:right w:val="single" w:sz="8" w:space="0" w:color="auto"/>
            </w:tcBorders>
            <w:vAlign w:val="bottom"/>
          </w:tcPr>
          <w:p w:rsidR="00A72BEB" w:rsidRDefault="00A72BEB">
            <w:pPr>
              <w:rPr>
                <w:sz w:val="12"/>
                <w:szCs w:val="12"/>
              </w:rPr>
            </w:pPr>
          </w:p>
        </w:tc>
        <w:tc>
          <w:tcPr>
            <w:tcW w:w="0" w:type="dxa"/>
            <w:vAlign w:val="bottom"/>
          </w:tcPr>
          <w:p w:rsidR="00A72BEB" w:rsidRDefault="00A72BEB">
            <w:pPr>
              <w:rPr>
                <w:sz w:val="1"/>
                <w:szCs w:val="1"/>
              </w:rPr>
            </w:pPr>
          </w:p>
        </w:tc>
      </w:tr>
      <w:tr w:rsidR="00A72BEB">
        <w:trPr>
          <w:trHeight w:val="112"/>
        </w:trPr>
        <w:tc>
          <w:tcPr>
            <w:tcW w:w="2240" w:type="dxa"/>
            <w:gridSpan w:val="3"/>
            <w:vMerge/>
            <w:tcBorders>
              <w:left w:val="single" w:sz="8" w:space="0" w:color="auto"/>
              <w:right w:val="single" w:sz="8" w:space="0" w:color="auto"/>
            </w:tcBorders>
            <w:vAlign w:val="bottom"/>
          </w:tcPr>
          <w:p w:rsidR="00A72BEB" w:rsidRDefault="00A72BEB">
            <w:pPr>
              <w:rPr>
                <w:sz w:val="9"/>
                <w:szCs w:val="9"/>
              </w:rPr>
            </w:pPr>
          </w:p>
        </w:tc>
        <w:tc>
          <w:tcPr>
            <w:tcW w:w="320" w:type="dxa"/>
            <w:vMerge w:val="restart"/>
            <w:vAlign w:val="bottom"/>
          </w:tcPr>
          <w:p w:rsidR="00A72BEB" w:rsidRDefault="00B71002">
            <w:pPr>
              <w:ind w:left="80"/>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Корректировка локальных актов,</w:t>
            </w:r>
          </w:p>
        </w:tc>
        <w:tc>
          <w:tcPr>
            <w:tcW w:w="60" w:type="dxa"/>
            <w:vAlign w:val="bottom"/>
          </w:tcPr>
          <w:p w:rsidR="00A72BEB" w:rsidRDefault="00A72BEB">
            <w:pPr>
              <w:rPr>
                <w:sz w:val="9"/>
                <w:szCs w:val="9"/>
              </w:rPr>
            </w:pPr>
          </w:p>
        </w:tc>
        <w:tc>
          <w:tcPr>
            <w:tcW w:w="1920" w:type="dxa"/>
            <w:gridSpan w:val="2"/>
            <w:vMerge w:val="restart"/>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26"/>
        </w:trPr>
        <w:tc>
          <w:tcPr>
            <w:tcW w:w="2240" w:type="dxa"/>
            <w:gridSpan w:val="3"/>
            <w:tcBorders>
              <w:left w:val="single" w:sz="8" w:space="0" w:color="auto"/>
              <w:right w:val="single" w:sz="8" w:space="0" w:color="auto"/>
            </w:tcBorders>
            <w:vAlign w:val="bottom"/>
          </w:tcPr>
          <w:p w:rsidR="00A72BEB" w:rsidRDefault="00B71002">
            <w:pPr>
              <w:spacing w:line="226" w:lineRule="exact"/>
              <w:ind w:left="100"/>
              <w:rPr>
                <w:sz w:val="20"/>
                <w:szCs w:val="20"/>
              </w:rPr>
            </w:pPr>
            <w:r>
              <w:rPr>
                <w:rFonts w:eastAsia="Times New Roman"/>
                <w:sz w:val="24"/>
                <w:szCs w:val="24"/>
              </w:rPr>
              <w:t>образования</w:t>
            </w:r>
          </w:p>
        </w:tc>
        <w:tc>
          <w:tcPr>
            <w:tcW w:w="320" w:type="dxa"/>
            <w:vMerge/>
            <w:vAlign w:val="bottom"/>
          </w:tcPr>
          <w:p w:rsidR="00A72BEB" w:rsidRDefault="00A72BEB">
            <w:pPr>
              <w:rPr>
                <w:sz w:val="19"/>
                <w:szCs w:val="19"/>
              </w:rPr>
            </w:pPr>
          </w:p>
        </w:tc>
        <w:tc>
          <w:tcPr>
            <w:tcW w:w="5360" w:type="dxa"/>
            <w:gridSpan w:val="2"/>
            <w:vMerge/>
            <w:tcBorders>
              <w:right w:val="single" w:sz="8" w:space="0" w:color="auto"/>
            </w:tcBorders>
            <w:vAlign w:val="bottom"/>
          </w:tcPr>
          <w:p w:rsidR="00A72BEB" w:rsidRDefault="00A72BEB">
            <w:pPr>
              <w:rPr>
                <w:sz w:val="19"/>
                <w:szCs w:val="19"/>
              </w:rPr>
            </w:pPr>
          </w:p>
        </w:tc>
        <w:tc>
          <w:tcPr>
            <w:tcW w:w="60" w:type="dxa"/>
            <w:vAlign w:val="bottom"/>
          </w:tcPr>
          <w:p w:rsidR="00A72BEB" w:rsidRDefault="00A72BEB">
            <w:pPr>
              <w:rPr>
                <w:sz w:val="19"/>
                <w:szCs w:val="19"/>
              </w:rPr>
            </w:pPr>
          </w:p>
        </w:tc>
        <w:tc>
          <w:tcPr>
            <w:tcW w:w="1920" w:type="dxa"/>
            <w:gridSpan w:val="2"/>
            <w:vMerge/>
            <w:tcBorders>
              <w:right w:val="single" w:sz="8" w:space="0" w:color="auto"/>
            </w:tcBorders>
            <w:vAlign w:val="bottom"/>
          </w:tcPr>
          <w:p w:rsidR="00A72BEB" w:rsidRDefault="00A72BEB">
            <w:pPr>
              <w:rPr>
                <w:sz w:val="19"/>
                <w:szCs w:val="19"/>
              </w:rPr>
            </w:pPr>
          </w:p>
        </w:tc>
        <w:tc>
          <w:tcPr>
            <w:tcW w:w="0" w:type="dxa"/>
            <w:vAlign w:val="bottom"/>
          </w:tcPr>
          <w:p w:rsidR="00A72BEB" w:rsidRDefault="00A72BEB">
            <w:pPr>
              <w:rPr>
                <w:sz w:val="1"/>
                <w:szCs w:val="1"/>
              </w:rPr>
            </w:pPr>
          </w:p>
        </w:tc>
      </w:tr>
      <w:tr w:rsidR="00A72BEB">
        <w:trPr>
          <w:trHeight w:val="264"/>
        </w:trPr>
        <w:tc>
          <w:tcPr>
            <w:tcW w:w="100" w:type="dxa"/>
            <w:tcBorders>
              <w:left w:val="single" w:sz="8" w:space="0" w:color="auto"/>
            </w:tcBorders>
            <w:vAlign w:val="bottom"/>
          </w:tcPr>
          <w:p w:rsidR="00A72BEB" w:rsidRDefault="00A72BEB"/>
        </w:tc>
        <w:tc>
          <w:tcPr>
            <w:tcW w:w="2040" w:type="dxa"/>
            <w:vAlign w:val="bottom"/>
          </w:tcPr>
          <w:p w:rsidR="00A72BEB" w:rsidRDefault="00A72BEB"/>
        </w:tc>
        <w:tc>
          <w:tcPr>
            <w:tcW w:w="100" w:type="dxa"/>
            <w:tcBorders>
              <w:right w:val="single" w:sz="8" w:space="0" w:color="auto"/>
            </w:tcBorders>
            <w:vAlign w:val="bottom"/>
          </w:tcPr>
          <w:p w:rsidR="00A72BEB" w:rsidRDefault="00A72BEB"/>
        </w:tc>
        <w:tc>
          <w:tcPr>
            <w:tcW w:w="5680" w:type="dxa"/>
            <w:gridSpan w:val="3"/>
            <w:tcBorders>
              <w:right w:val="single" w:sz="8" w:space="0" w:color="auto"/>
            </w:tcBorders>
            <w:vAlign w:val="bottom"/>
          </w:tcPr>
          <w:p w:rsidR="00A72BEB" w:rsidRDefault="00B71002">
            <w:pPr>
              <w:spacing w:line="264" w:lineRule="exact"/>
              <w:ind w:left="80"/>
              <w:rPr>
                <w:sz w:val="20"/>
                <w:szCs w:val="20"/>
              </w:rPr>
            </w:pPr>
            <w:r>
              <w:rPr>
                <w:rFonts w:eastAsia="Times New Roman"/>
                <w:sz w:val="24"/>
                <w:szCs w:val="24"/>
              </w:rPr>
              <w:t>регламентирующих установление заработной платы</w:t>
            </w:r>
          </w:p>
        </w:tc>
        <w:tc>
          <w:tcPr>
            <w:tcW w:w="60" w:type="dxa"/>
            <w:vAlign w:val="bottom"/>
          </w:tcPr>
          <w:p w:rsidR="00A72BEB" w:rsidRDefault="00A72BEB"/>
        </w:tc>
        <w:tc>
          <w:tcPr>
            <w:tcW w:w="1820" w:type="dxa"/>
            <w:vAlign w:val="bottom"/>
          </w:tcPr>
          <w:p w:rsidR="00A72BEB" w:rsidRDefault="00A72BEB"/>
        </w:tc>
        <w:tc>
          <w:tcPr>
            <w:tcW w:w="100" w:type="dxa"/>
            <w:tcBorders>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работников образовательной организации, в том</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числе стимулирующих надбавок и доплат, порядка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размеров премирования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320" w:type="dxa"/>
            <w:tcBorders>
              <w:bottom w:val="single" w:sz="8" w:space="0" w:color="auto"/>
            </w:tcBorders>
            <w:vAlign w:val="bottom"/>
          </w:tcPr>
          <w:p w:rsidR="00A72BEB" w:rsidRDefault="00A72BEB">
            <w:pPr>
              <w:rPr>
                <w:sz w:val="7"/>
                <w:szCs w:val="7"/>
              </w:rPr>
            </w:pPr>
          </w:p>
        </w:tc>
        <w:tc>
          <w:tcPr>
            <w:tcW w:w="536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vAlign w:val="bottom"/>
          </w:tcPr>
          <w:p w:rsidR="00A72BEB" w:rsidRDefault="00B71002">
            <w:pPr>
              <w:ind w:left="80"/>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Заключение дополнительных соглашений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5680" w:type="dxa"/>
            <w:gridSpan w:val="3"/>
            <w:tcBorders>
              <w:right w:val="single" w:sz="8" w:space="0" w:color="auto"/>
            </w:tcBorders>
            <w:vAlign w:val="bottom"/>
          </w:tcPr>
          <w:p w:rsidR="00A72BEB" w:rsidRDefault="00B71002">
            <w:pPr>
              <w:ind w:left="80"/>
              <w:rPr>
                <w:sz w:val="20"/>
                <w:szCs w:val="20"/>
              </w:rPr>
            </w:pPr>
            <w:r>
              <w:rPr>
                <w:rFonts w:eastAsia="Times New Roman"/>
                <w:sz w:val="24"/>
                <w:szCs w:val="24"/>
              </w:rPr>
              <w:t>трудовому договору с педагогическими работниками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318"/>
        </w:trPr>
        <w:tc>
          <w:tcPr>
            <w:tcW w:w="100" w:type="dxa"/>
            <w:tcBorders>
              <w:left w:val="single" w:sz="8" w:space="0" w:color="auto"/>
              <w:bottom w:val="single" w:sz="8" w:space="0" w:color="auto"/>
            </w:tcBorders>
            <w:vAlign w:val="bottom"/>
          </w:tcPr>
          <w:p w:rsidR="00A72BEB" w:rsidRDefault="00A72BEB">
            <w:pPr>
              <w:rPr>
                <w:sz w:val="24"/>
                <w:szCs w:val="24"/>
              </w:rPr>
            </w:pPr>
          </w:p>
        </w:tc>
        <w:tc>
          <w:tcPr>
            <w:tcW w:w="2040" w:type="dxa"/>
            <w:tcBorders>
              <w:bottom w:val="single" w:sz="8" w:space="0" w:color="auto"/>
            </w:tcBorders>
            <w:vAlign w:val="bottom"/>
          </w:tcPr>
          <w:p w:rsidR="00A72BEB" w:rsidRDefault="00A72BEB">
            <w:pPr>
              <w:rPr>
                <w:sz w:val="24"/>
                <w:szCs w:val="24"/>
              </w:rPr>
            </w:pPr>
          </w:p>
        </w:tc>
        <w:tc>
          <w:tcPr>
            <w:tcW w:w="100" w:type="dxa"/>
            <w:tcBorders>
              <w:bottom w:val="single" w:sz="8" w:space="0" w:color="auto"/>
              <w:right w:val="single" w:sz="8" w:space="0" w:color="auto"/>
            </w:tcBorders>
            <w:vAlign w:val="bottom"/>
          </w:tcPr>
          <w:p w:rsidR="00A72BEB" w:rsidRDefault="00A72BEB">
            <w:pPr>
              <w:rPr>
                <w:sz w:val="24"/>
                <w:szCs w:val="24"/>
              </w:rPr>
            </w:pPr>
          </w:p>
        </w:tc>
        <w:tc>
          <w:tcPr>
            <w:tcW w:w="320" w:type="dxa"/>
            <w:vAlign w:val="bottom"/>
          </w:tcPr>
          <w:p w:rsidR="00A72BEB" w:rsidRDefault="00A72BEB">
            <w:pPr>
              <w:rPr>
                <w:sz w:val="24"/>
                <w:szCs w:val="24"/>
              </w:rPr>
            </w:pPr>
          </w:p>
        </w:tc>
        <w:tc>
          <w:tcPr>
            <w:tcW w:w="526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bl>
    <w:p w:rsidR="00A72BEB" w:rsidRDefault="00A72BEB">
      <w:pPr>
        <w:spacing w:line="200" w:lineRule="exact"/>
        <w:rPr>
          <w:sz w:val="20"/>
          <w:szCs w:val="20"/>
        </w:rPr>
      </w:pPr>
    </w:p>
    <w:p w:rsidR="00A72BEB" w:rsidRDefault="00A72BEB">
      <w:pPr>
        <w:spacing w:line="400" w:lineRule="exact"/>
        <w:rPr>
          <w:sz w:val="20"/>
          <w:szCs w:val="20"/>
        </w:rPr>
      </w:pPr>
    </w:p>
    <w:p w:rsidR="00A72BEB" w:rsidRDefault="002B6FDC">
      <w:pPr>
        <w:ind w:left="9540"/>
        <w:rPr>
          <w:sz w:val="20"/>
          <w:szCs w:val="20"/>
        </w:rPr>
      </w:pPr>
      <w:r>
        <w:rPr>
          <w:rFonts w:eastAsia="Times New Roman"/>
          <w:sz w:val="24"/>
          <w:szCs w:val="24"/>
        </w:rPr>
        <w:t>295</w:t>
      </w:r>
    </w:p>
    <w:p w:rsidR="00A72BEB" w:rsidRDefault="00A72BEB">
      <w:pPr>
        <w:sectPr w:rsidR="00A72BEB">
          <w:pgSz w:w="11900" w:h="16838"/>
          <w:pgMar w:top="700" w:right="406" w:bottom="429" w:left="1440" w:header="0" w:footer="0" w:gutter="0"/>
          <w:cols w:space="720" w:equalWidth="0">
            <w:col w:w="10060"/>
          </w:cols>
        </w:sectPr>
      </w:pPr>
    </w:p>
    <w:p w:rsidR="00A72BEB" w:rsidRDefault="00A72BEB" w:rsidP="00C2565D">
      <w:pPr>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550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5500" w:type="dxa"/>
            <w:vMerge w:val="restart"/>
            <w:tcBorders>
              <w:top w:val="single" w:sz="8" w:space="0" w:color="auto"/>
            </w:tcBorders>
            <w:shd w:val="clear" w:color="auto" w:fill="DBE5F1"/>
            <w:vAlign w:val="bottom"/>
          </w:tcPr>
          <w:p w:rsidR="00A72BEB" w:rsidRDefault="00B71002">
            <w:pPr>
              <w:ind w:left="198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550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550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550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III.</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Обеспечение координации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 xml:space="preserve">2017 </w:t>
            </w:r>
            <w:r w:rsidR="00B71002">
              <w:rPr>
                <w:rFonts w:eastAsia="Times New Roman"/>
                <w:sz w:val="24"/>
                <w:szCs w:val="24"/>
              </w:rPr>
              <w:t>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Организационное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участников образо</w:t>
            </w:r>
            <w:r w:rsidR="009E7024">
              <w:rPr>
                <w:rFonts w:eastAsia="Times New Roman"/>
                <w:sz w:val="24"/>
                <w:szCs w:val="24"/>
              </w:rPr>
              <w:t>в</w:t>
            </w:r>
            <w:r>
              <w:rPr>
                <w:rFonts w:eastAsia="Times New Roman"/>
                <w:sz w:val="24"/>
                <w:szCs w:val="24"/>
              </w:rPr>
              <w:t>ательных отношений по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введения ФГОС ООО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62"/>
        </w:trPr>
        <w:tc>
          <w:tcPr>
            <w:tcW w:w="2240" w:type="dxa"/>
            <w:gridSpan w:val="3"/>
            <w:tcBorders>
              <w:left w:val="single" w:sz="8" w:space="0" w:color="auto"/>
              <w:right w:val="single" w:sz="8" w:space="0" w:color="auto"/>
            </w:tcBorders>
            <w:vAlign w:val="bottom"/>
          </w:tcPr>
          <w:p w:rsidR="00A72BEB" w:rsidRDefault="00B71002">
            <w:pPr>
              <w:spacing w:line="262" w:lineRule="exact"/>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tc>
        <w:tc>
          <w:tcPr>
            <w:tcW w:w="550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60" w:type="dxa"/>
            <w:tcBorders>
              <w:bottom w:val="single" w:sz="8" w:space="0" w:color="auto"/>
            </w:tcBorders>
            <w:vAlign w:val="bottom"/>
          </w:tcPr>
          <w:p w:rsidR="00A72BEB" w:rsidRDefault="00A72BEB"/>
        </w:tc>
        <w:tc>
          <w:tcPr>
            <w:tcW w:w="1820" w:type="dxa"/>
            <w:tcBorders>
              <w:bottom w:val="single" w:sz="8" w:space="0" w:color="auto"/>
            </w:tcBorders>
            <w:vAlign w:val="bottom"/>
          </w:tcPr>
          <w:p w:rsidR="00A72BEB" w:rsidRDefault="00A72BEB"/>
        </w:tc>
        <w:tc>
          <w:tcPr>
            <w:tcW w:w="100" w:type="dxa"/>
            <w:tcBorders>
              <w:bottom w:val="single" w:sz="8" w:space="0" w:color="auto"/>
              <w:right w:val="single" w:sz="8" w:space="0" w:color="auto"/>
            </w:tcBorders>
            <w:vAlign w:val="bottom"/>
          </w:tcPr>
          <w:p w:rsidR="00A72BEB" w:rsidRDefault="00A72BEB"/>
        </w:tc>
        <w:tc>
          <w:tcPr>
            <w:tcW w:w="0" w:type="dxa"/>
            <w:vAlign w:val="bottom"/>
          </w:tcPr>
          <w:p w:rsidR="00A72BEB" w:rsidRDefault="00A72BEB">
            <w:pPr>
              <w:rPr>
                <w:sz w:val="1"/>
                <w:szCs w:val="1"/>
              </w:rPr>
            </w:pPr>
          </w:p>
        </w:tc>
      </w:tr>
      <w:tr w:rsidR="00A72BEB">
        <w:trPr>
          <w:trHeight w:val="282"/>
        </w:trPr>
        <w:tc>
          <w:tcPr>
            <w:tcW w:w="2240" w:type="dxa"/>
            <w:gridSpan w:val="3"/>
            <w:tcBorders>
              <w:left w:val="single" w:sz="8" w:space="0" w:color="auto"/>
              <w:right w:val="single" w:sz="8" w:space="0" w:color="auto"/>
            </w:tcBorders>
            <w:vAlign w:val="bottom"/>
          </w:tcPr>
          <w:p w:rsidR="00A72BEB" w:rsidRDefault="00B71002">
            <w:pPr>
              <w:spacing w:line="270" w:lineRule="exact"/>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2. Разработка и реализация моделей взаимодействия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317"/>
        </w:trPr>
        <w:tc>
          <w:tcPr>
            <w:tcW w:w="2240" w:type="dxa"/>
            <w:gridSpan w:val="3"/>
            <w:tcBorders>
              <w:left w:val="single" w:sz="8" w:space="0" w:color="auto"/>
              <w:right w:val="single" w:sz="8" w:space="0" w:color="auto"/>
            </w:tcBorders>
            <w:vAlign w:val="bottom"/>
          </w:tcPr>
          <w:p w:rsidR="00A72BEB" w:rsidRDefault="00B71002">
            <w:pPr>
              <w:spacing w:line="264" w:lineRule="exact"/>
              <w:ind w:left="100"/>
              <w:rPr>
                <w:sz w:val="20"/>
                <w:szCs w:val="20"/>
              </w:rPr>
            </w:pPr>
            <w:r>
              <w:rPr>
                <w:rFonts w:eastAsia="Times New Roman"/>
                <w:sz w:val="24"/>
                <w:szCs w:val="24"/>
              </w:rPr>
              <w:t>образования</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организаций общего образования и дополнительного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образования детей и учреждений культуры и спорта,</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обеспечивающих организацию внеурочной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Разработка и реализация системы мониторинга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B71002" w:rsidP="00C2565D">
            <w:pPr>
              <w:ind w:right="40"/>
              <w:jc w:val="center"/>
              <w:rPr>
                <w:sz w:val="20"/>
                <w:szCs w:val="20"/>
              </w:rPr>
            </w:pPr>
            <w:r>
              <w:rPr>
                <w:rFonts w:eastAsia="Times New Roman"/>
                <w:sz w:val="24"/>
                <w:szCs w:val="24"/>
              </w:rPr>
              <w:t>201</w:t>
            </w:r>
            <w:r w:rsidR="00C2565D">
              <w:rPr>
                <w:rFonts w:eastAsia="Times New Roman"/>
                <w:sz w:val="24"/>
                <w:szCs w:val="24"/>
              </w:rPr>
              <w:t>7</w:t>
            </w:r>
            <w:r>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образовательных потребностей обучающихся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родителей по использованию часов вариативной</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части учебного плана и внеурочной деятельности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Привлечение органов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государственно­общественного управления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образовательной организацией к проектированию</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основной образовательной программы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IV. Кадровое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1.Анализ кадрового обеспечения введения 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C2565D">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5"/>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Создание (корректировка) плана­графика</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повышения квалификации педагогических и</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5"/>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руководящих работников образовательной</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61"/>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в связи с введением ФГОС основного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2"/>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Корректировка плана научно-методических</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семинаров (внутришкольного повышения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квалификации) с ориентацией на проблемы введения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4"/>
        </w:trPr>
        <w:tc>
          <w:tcPr>
            <w:tcW w:w="100" w:type="dxa"/>
            <w:tcBorders>
              <w:left w:val="single" w:sz="8" w:space="0" w:color="auto"/>
            </w:tcBorders>
            <w:vAlign w:val="bottom"/>
          </w:tcPr>
          <w:p w:rsidR="00A72BEB" w:rsidRDefault="00A72BEB">
            <w:pPr>
              <w:rPr>
                <w:sz w:val="23"/>
                <w:szCs w:val="23"/>
              </w:rPr>
            </w:pPr>
          </w:p>
        </w:tc>
        <w:tc>
          <w:tcPr>
            <w:tcW w:w="204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80" w:type="dxa"/>
            <w:vAlign w:val="bottom"/>
          </w:tcPr>
          <w:p w:rsidR="00A72BEB" w:rsidRDefault="00A72BEB">
            <w:pPr>
              <w:rPr>
                <w:sz w:val="23"/>
                <w:szCs w:val="23"/>
              </w:rPr>
            </w:pPr>
          </w:p>
        </w:tc>
        <w:tc>
          <w:tcPr>
            <w:tcW w:w="5600" w:type="dxa"/>
            <w:gridSpan w:val="2"/>
            <w:tcBorders>
              <w:right w:val="single" w:sz="8" w:space="0" w:color="auto"/>
            </w:tcBorders>
            <w:vAlign w:val="bottom"/>
          </w:tcPr>
          <w:p w:rsidR="00A72BEB" w:rsidRDefault="00B71002">
            <w:pPr>
              <w:spacing w:line="273" w:lineRule="exact"/>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3"/>
                <w:szCs w:val="23"/>
              </w:rPr>
            </w:pPr>
          </w:p>
        </w:tc>
        <w:tc>
          <w:tcPr>
            <w:tcW w:w="1820" w:type="dxa"/>
            <w:vAlign w:val="bottom"/>
          </w:tcPr>
          <w:p w:rsidR="00A72BEB" w:rsidRDefault="00A72BEB">
            <w:pPr>
              <w:rPr>
                <w:sz w:val="23"/>
                <w:szCs w:val="23"/>
              </w:rPr>
            </w:pPr>
          </w:p>
        </w:tc>
        <w:tc>
          <w:tcPr>
            <w:tcW w:w="100" w:type="dxa"/>
            <w:tcBorders>
              <w:right w:val="single" w:sz="8" w:space="0" w:color="auto"/>
            </w:tcBorders>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96"/>
        </w:trPr>
        <w:tc>
          <w:tcPr>
            <w:tcW w:w="100" w:type="dxa"/>
            <w:tcBorders>
              <w:left w:val="single" w:sz="8" w:space="0" w:color="auto"/>
              <w:bottom w:val="single" w:sz="8" w:space="0" w:color="auto"/>
            </w:tcBorders>
            <w:vAlign w:val="bottom"/>
          </w:tcPr>
          <w:p w:rsidR="00A72BEB" w:rsidRDefault="00A72BEB">
            <w:pPr>
              <w:rPr>
                <w:sz w:val="8"/>
                <w:szCs w:val="8"/>
              </w:rPr>
            </w:pPr>
          </w:p>
        </w:tc>
        <w:tc>
          <w:tcPr>
            <w:tcW w:w="2140" w:type="dxa"/>
            <w:gridSpan w:val="2"/>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560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w:t>
            </w:r>
            <w:r w:rsidR="007D497A">
              <w:rPr>
                <w:rFonts w:eastAsia="Times New Roman"/>
                <w:sz w:val="24"/>
                <w:szCs w:val="24"/>
              </w:rPr>
              <w:t xml:space="preserve"> </w:t>
            </w:r>
            <w:r>
              <w:rPr>
                <w:rFonts w:eastAsia="Times New Roman"/>
                <w:sz w:val="24"/>
                <w:szCs w:val="24"/>
              </w:rPr>
              <w:t>Информационно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Размещение на сайте образовательной</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е обеспечение</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организации информационных материалов 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2240" w:type="dxa"/>
            <w:gridSpan w:val="3"/>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реализации ФГОС</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tcBorders>
              <w:bottom w:val="single" w:sz="8" w:space="0" w:color="auto"/>
            </w:tcBorders>
            <w:vAlign w:val="bottom"/>
          </w:tcPr>
          <w:p w:rsidR="00A72BEB" w:rsidRDefault="00A72BEB">
            <w:pPr>
              <w:rPr>
                <w:sz w:val="7"/>
                <w:szCs w:val="7"/>
              </w:rPr>
            </w:pPr>
          </w:p>
        </w:tc>
        <w:tc>
          <w:tcPr>
            <w:tcW w:w="550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67"/>
        </w:trPr>
        <w:tc>
          <w:tcPr>
            <w:tcW w:w="2240" w:type="dxa"/>
            <w:gridSpan w:val="3"/>
            <w:vMerge/>
            <w:tcBorders>
              <w:left w:val="single" w:sz="8" w:space="0" w:color="auto"/>
              <w:right w:val="single" w:sz="8" w:space="0" w:color="auto"/>
            </w:tcBorders>
            <w:vAlign w:val="bottom"/>
          </w:tcPr>
          <w:p w:rsidR="00A72BEB" w:rsidRDefault="00A72BEB">
            <w:pPr>
              <w:rPr>
                <w:sz w:val="14"/>
                <w:szCs w:val="14"/>
              </w:rPr>
            </w:pPr>
          </w:p>
        </w:tc>
        <w:tc>
          <w:tcPr>
            <w:tcW w:w="80" w:type="dxa"/>
            <w:vAlign w:val="bottom"/>
          </w:tcPr>
          <w:p w:rsidR="00A72BEB" w:rsidRDefault="00A72BEB">
            <w:pPr>
              <w:rPr>
                <w:sz w:val="14"/>
                <w:szCs w:val="14"/>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2.  Широкое информирование родительской</w:t>
            </w:r>
          </w:p>
        </w:tc>
        <w:tc>
          <w:tcPr>
            <w:tcW w:w="60" w:type="dxa"/>
            <w:vAlign w:val="bottom"/>
          </w:tcPr>
          <w:p w:rsidR="00A72BEB" w:rsidRDefault="00A72BEB">
            <w:pPr>
              <w:rPr>
                <w:sz w:val="14"/>
                <w:szCs w:val="14"/>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p>
        </w:tc>
        <w:tc>
          <w:tcPr>
            <w:tcW w:w="0" w:type="dxa"/>
            <w:vAlign w:val="bottom"/>
          </w:tcPr>
          <w:p w:rsidR="00A72BEB" w:rsidRDefault="00A72BEB">
            <w:pPr>
              <w:rPr>
                <w:sz w:val="1"/>
                <w:szCs w:val="1"/>
              </w:rPr>
            </w:pPr>
          </w:p>
        </w:tc>
      </w:tr>
      <w:tr w:rsidR="00A72BEB">
        <w:trPr>
          <w:trHeight w:val="15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920" w:type="dxa"/>
            <w:gridSpan w:val="2"/>
            <w:vMerge/>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118"/>
        </w:trPr>
        <w:tc>
          <w:tcPr>
            <w:tcW w:w="2240" w:type="dxa"/>
            <w:gridSpan w:val="3"/>
            <w:vMerge/>
            <w:tcBorders>
              <w:left w:val="single" w:sz="8" w:space="0" w:color="auto"/>
              <w:right w:val="single" w:sz="8" w:space="0" w:color="auto"/>
            </w:tcBorders>
            <w:vAlign w:val="bottom"/>
          </w:tcPr>
          <w:p w:rsidR="00A72BEB" w:rsidRDefault="00A72BEB">
            <w:pPr>
              <w:rPr>
                <w:sz w:val="10"/>
                <w:szCs w:val="10"/>
              </w:rPr>
            </w:pPr>
          </w:p>
        </w:tc>
        <w:tc>
          <w:tcPr>
            <w:tcW w:w="80" w:type="dxa"/>
            <w:vAlign w:val="bottom"/>
          </w:tcPr>
          <w:p w:rsidR="00A72BEB" w:rsidRDefault="00A72BEB">
            <w:pPr>
              <w:rPr>
                <w:sz w:val="10"/>
                <w:szCs w:val="10"/>
              </w:rPr>
            </w:pPr>
          </w:p>
        </w:tc>
        <w:tc>
          <w:tcPr>
            <w:tcW w:w="5600" w:type="dxa"/>
            <w:gridSpan w:val="2"/>
            <w:vMerge w:val="restart"/>
            <w:tcBorders>
              <w:right w:val="single" w:sz="8" w:space="0" w:color="auto"/>
            </w:tcBorders>
            <w:vAlign w:val="bottom"/>
          </w:tcPr>
          <w:p w:rsidR="00A72BEB" w:rsidRDefault="00B71002">
            <w:pPr>
              <w:rPr>
                <w:sz w:val="20"/>
                <w:szCs w:val="20"/>
              </w:rPr>
            </w:pPr>
            <w:r>
              <w:rPr>
                <w:rFonts w:eastAsia="Times New Roman"/>
                <w:sz w:val="24"/>
                <w:szCs w:val="24"/>
              </w:rPr>
              <w:t>общественности о введении ФГОС и порядке</w:t>
            </w:r>
          </w:p>
        </w:tc>
        <w:tc>
          <w:tcPr>
            <w:tcW w:w="60" w:type="dxa"/>
            <w:vAlign w:val="bottom"/>
          </w:tcPr>
          <w:p w:rsidR="00A72BEB" w:rsidRDefault="00A72BEB">
            <w:pPr>
              <w:rPr>
                <w:sz w:val="10"/>
                <w:szCs w:val="10"/>
              </w:rPr>
            </w:pPr>
          </w:p>
        </w:tc>
        <w:tc>
          <w:tcPr>
            <w:tcW w:w="182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58"/>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80" w:type="dxa"/>
            <w:vAlign w:val="bottom"/>
          </w:tcPr>
          <w:p w:rsidR="00A72BEB" w:rsidRDefault="00A72BEB">
            <w:pPr>
              <w:rPr>
                <w:sz w:val="13"/>
                <w:szCs w:val="13"/>
              </w:rPr>
            </w:pPr>
          </w:p>
        </w:tc>
        <w:tc>
          <w:tcPr>
            <w:tcW w:w="5600" w:type="dxa"/>
            <w:gridSpan w:val="2"/>
            <w:vMerge/>
            <w:tcBorders>
              <w:right w:val="single" w:sz="8" w:space="0" w:color="auto"/>
            </w:tcBorders>
            <w:vAlign w:val="bottom"/>
          </w:tcPr>
          <w:p w:rsidR="00A72BEB" w:rsidRDefault="00A72BEB">
            <w:pPr>
              <w:rPr>
                <w:sz w:val="13"/>
                <w:szCs w:val="13"/>
              </w:rPr>
            </w:pPr>
          </w:p>
        </w:tc>
        <w:tc>
          <w:tcPr>
            <w:tcW w:w="60" w:type="dxa"/>
            <w:vAlign w:val="bottom"/>
          </w:tcPr>
          <w:p w:rsidR="00A72BEB" w:rsidRDefault="00A72BEB">
            <w:pPr>
              <w:rPr>
                <w:sz w:val="13"/>
                <w:szCs w:val="13"/>
              </w:rPr>
            </w:pPr>
          </w:p>
        </w:tc>
        <w:tc>
          <w:tcPr>
            <w:tcW w:w="182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перехода на них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tcBorders>
            <w:vAlign w:val="bottom"/>
          </w:tcPr>
          <w:p w:rsidR="00A72BEB" w:rsidRDefault="00A72BEB">
            <w:pPr>
              <w:rPr>
                <w:sz w:val="7"/>
                <w:szCs w:val="7"/>
              </w:rPr>
            </w:pPr>
          </w:p>
        </w:tc>
        <w:tc>
          <w:tcPr>
            <w:tcW w:w="204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3. Организация изучения общественного мнения по</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вопросам реализации ФГОС и внесения возможных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дополнений в содержание ООП ОО</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48"/>
        </w:trPr>
        <w:tc>
          <w:tcPr>
            <w:tcW w:w="100" w:type="dxa"/>
            <w:tcBorders>
              <w:left w:val="single" w:sz="8" w:space="0" w:color="auto"/>
            </w:tcBorders>
            <w:vAlign w:val="bottom"/>
          </w:tcPr>
          <w:p w:rsidR="00A72BEB" w:rsidRDefault="00A72BEB">
            <w:pPr>
              <w:rPr>
                <w:sz w:val="21"/>
                <w:szCs w:val="21"/>
              </w:rPr>
            </w:pPr>
          </w:p>
        </w:tc>
        <w:tc>
          <w:tcPr>
            <w:tcW w:w="2040" w:type="dxa"/>
            <w:vAlign w:val="bottom"/>
          </w:tcPr>
          <w:p w:rsidR="00A72BEB" w:rsidRDefault="00A72BEB">
            <w:pPr>
              <w:rPr>
                <w:sz w:val="21"/>
                <w:szCs w:val="21"/>
              </w:rPr>
            </w:pPr>
          </w:p>
        </w:tc>
        <w:tc>
          <w:tcPr>
            <w:tcW w:w="100" w:type="dxa"/>
            <w:tcBorders>
              <w:right w:val="single" w:sz="8" w:space="0" w:color="auto"/>
            </w:tcBorders>
            <w:vAlign w:val="bottom"/>
          </w:tcPr>
          <w:p w:rsidR="00A72BEB" w:rsidRDefault="00A72BEB">
            <w:pPr>
              <w:rPr>
                <w:sz w:val="21"/>
                <w:szCs w:val="21"/>
              </w:rPr>
            </w:pPr>
          </w:p>
        </w:tc>
        <w:tc>
          <w:tcPr>
            <w:tcW w:w="80" w:type="dxa"/>
            <w:tcBorders>
              <w:bottom w:val="single" w:sz="8" w:space="0" w:color="auto"/>
            </w:tcBorders>
            <w:vAlign w:val="bottom"/>
          </w:tcPr>
          <w:p w:rsidR="00A72BEB" w:rsidRDefault="00A72BEB">
            <w:pPr>
              <w:rPr>
                <w:sz w:val="21"/>
                <w:szCs w:val="21"/>
              </w:rPr>
            </w:pPr>
          </w:p>
        </w:tc>
        <w:tc>
          <w:tcPr>
            <w:tcW w:w="5600" w:type="dxa"/>
            <w:gridSpan w:val="2"/>
            <w:tcBorders>
              <w:bottom w:val="single" w:sz="8" w:space="0" w:color="auto"/>
              <w:right w:val="single" w:sz="8" w:space="0" w:color="auto"/>
            </w:tcBorders>
            <w:vAlign w:val="bottom"/>
          </w:tcPr>
          <w:p w:rsidR="00A72BEB" w:rsidRDefault="00A72BEB">
            <w:pPr>
              <w:rPr>
                <w:sz w:val="21"/>
                <w:szCs w:val="21"/>
              </w:rPr>
            </w:pPr>
          </w:p>
        </w:tc>
        <w:tc>
          <w:tcPr>
            <w:tcW w:w="60" w:type="dxa"/>
            <w:tcBorders>
              <w:bottom w:val="single" w:sz="8" w:space="0" w:color="auto"/>
            </w:tcBorders>
            <w:vAlign w:val="bottom"/>
          </w:tcPr>
          <w:p w:rsidR="00A72BEB" w:rsidRDefault="00A72BEB">
            <w:pPr>
              <w:rPr>
                <w:sz w:val="21"/>
                <w:szCs w:val="21"/>
              </w:rPr>
            </w:pPr>
          </w:p>
        </w:tc>
        <w:tc>
          <w:tcPr>
            <w:tcW w:w="1920" w:type="dxa"/>
            <w:gridSpan w:val="2"/>
            <w:tcBorders>
              <w:bottom w:val="single" w:sz="8" w:space="0" w:color="auto"/>
              <w:right w:val="single" w:sz="8" w:space="0" w:color="auto"/>
            </w:tcBorders>
            <w:vAlign w:val="bottom"/>
          </w:tcPr>
          <w:p w:rsidR="00A72BEB" w:rsidRDefault="00A72BEB">
            <w:pPr>
              <w:rPr>
                <w:sz w:val="21"/>
                <w:szCs w:val="21"/>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4. Разработка и утверждение локальных актов,</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 xml:space="preserve">2017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регламентирующих: организацию и проведение</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публичного отчета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9"/>
        </w:trPr>
        <w:tc>
          <w:tcPr>
            <w:tcW w:w="100" w:type="dxa"/>
            <w:tcBorders>
              <w:left w:val="single" w:sz="8" w:space="0" w:color="auto"/>
              <w:bottom w:val="single" w:sz="8" w:space="0" w:color="auto"/>
            </w:tcBorders>
            <w:vAlign w:val="bottom"/>
          </w:tcPr>
          <w:p w:rsidR="00A72BEB" w:rsidRDefault="00A72BEB">
            <w:pPr>
              <w:rPr>
                <w:sz w:val="7"/>
                <w:szCs w:val="7"/>
              </w:rPr>
            </w:pPr>
          </w:p>
        </w:tc>
        <w:tc>
          <w:tcPr>
            <w:tcW w:w="2140" w:type="dxa"/>
            <w:gridSpan w:val="2"/>
            <w:tcBorders>
              <w:bottom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5600" w:type="dxa"/>
            <w:gridSpan w:val="2"/>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920" w:type="dxa"/>
            <w:gridSpan w:val="2"/>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VI. Материально­</w:t>
            </w:r>
          </w:p>
        </w:tc>
        <w:tc>
          <w:tcPr>
            <w:tcW w:w="80" w:type="dxa"/>
            <w:vAlign w:val="bottom"/>
          </w:tcPr>
          <w:p w:rsidR="00A72BEB" w:rsidRDefault="00A72BEB">
            <w:pPr>
              <w:rPr>
                <w:sz w:val="24"/>
                <w:szCs w:val="24"/>
              </w:rPr>
            </w:pPr>
          </w:p>
        </w:tc>
        <w:tc>
          <w:tcPr>
            <w:tcW w:w="5600" w:type="dxa"/>
            <w:gridSpan w:val="2"/>
            <w:tcBorders>
              <w:right w:val="single" w:sz="8" w:space="0" w:color="auto"/>
            </w:tcBorders>
            <w:vAlign w:val="bottom"/>
          </w:tcPr>
          <w:p w:rsidR="00A72BEB" w:rsidRDefault="00B71002">
            <w:pPr>
              <w:rPr>
                <w:sz w:val="20"/>
                <w:szCs w:val="20"/>
              </w:rPr>
            </w:pPr>
            <w:r>
              <w:rPr>
                <w:rFonts w:eastAsia="Times New Roman"/>
                <w:sz w:val="24"/>
                <w:szCs w:val="24"/>
              </w:rPr>
              <w:t>1. Анализ материально­технического обеспечения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 xml:space="preserve">2015 </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18"/>
        </w:trPr>
        <w:tc>
          <w:tcPr>
            <w:tcW w:w="100" w:type="dxa"/>
            <w:tcBorders>
              <w:left w:val="single" w:sz="8" w:space="0" w:color="auto"/>
            </w:tcBorders>
            <w:vAlign w:val="bottom"/>
          </w:tcPr>
          <w:p w:rsidR="00A72BEB" w:rsidRDefault="00A72BEB">
            <w:pPr>
              <w:rPr>
                <w:sz w:val="10"/>
                <w:szCs w:val="10"/>
              </w:rPr>
            </w:pPr>
          </w:p>
        </w:tc>
        <w:tc>
          <w:tcPr>
            <w:tcW w:w="2040" w:type="dxa"/>
            <w:vAlign w:val="bottom"/>
          </w:tcPr>
          <w:p w:rsidR="00A72BEB" w:rsidRDefault="00A72BEB">
            <w:pPr>
              <w:rPr>
                <w:sz w:val="10"/>
                <w:szCs w:val="10"/>
              </w:rPr>
            </w:pPr>
          </w:p>
        </w:tc>
        <w:tc>
          <w:tcPr>
            <w:tcW w:w="100" w:type="dxa"/>
            <w:tcBorders>
              <w:right w:val="single" w:sz="8" w:space="0" w:color="auto"/>
            </w:tcBorders>
            <w:vAlign w:val="bottom"/>
          </w:tcPr>
          <w:p w:rsidR="00A72BEB" w:rsidRDefault="00A72BEB">
            <w:pPr>
              <w:rPr>
                <w:sz w:val="10"/>
                <w:szCs w:val="10"/>
              </w:rPr>
            </w:pPr>
          </w:p>
        </w:tc>
        <w:tc>
          <w:tcPr>
            <w:tcW w:w="80" w:type="dxa"/>
            <w:tcBorders>
              <w:bottom w:val="single" w:sz="8" w:space="0" w:color="auto"/>
            </w:tcBorders>
            <w:vAlign w:val="bottom"/>
          </w:tcPr>
          <w:p w:rsidR="00A72BEB" w:rsidRDefault="00A72BEB">
            <w:pPr>
              <w:rPr>
                <w:sz w:val="10"/>
                <w:szCs w:val="10"/>
              </w:rPr>
            </w:pPr>
          </w:p>
        </w:tc>
        <w:tc>
          <w:tcPr>
            <w:tcW w:w="550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bl>
    <w:p w:rsidR="00A72BEB" w:rsidRDefault="00A72BEB">
      <w:pPr>
        <w:spacing w:line="31" w:lineRule="exact"/>
        <w:rPr>
          <w:sz w:val="20"/>
          <w:szCs w:val="20"/>
        </w:rPr>
      </w:pPr>
    </w:p>
    <w:p w:rsidR="00A72BEB" w:rsidRDefault="002B6FDC">
      <w:pPr>
        <w:ind w:left="9540"/>
        <w:rPr>
          <w:sz w:val="20"/>
          <w:szCs w:val="20"/>
        </w:rPr>
      </w:pPr>
      <w:r>
        <w:rPr>
          <w:rFonts w:eastAsia="Times New Roman"/>
          <w:sz w:val="24"/>
          <w:szCs w:val="24"/>
        </w:rPr>
        <w:t>296</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ind w:left="4460"/>
        <w:rPr>
          <w:sz w:val="20"/>
          <w:szCs w:val="20"/>
        </w:rPr>
      </w:pPr>
    </w:p>
    <w:p w:rsidR="00A72BEB" w:rsidRDefault="00A72BEB">
      <w:pPr>
        <w:spacing w:line="281"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100"/>
        <w:gridCol w:w="2040"/>
        <w:gridCol w:w="100"/>
        <w:gridCol w:w="80"/>
        <w:gridCol w:w="240"/>
        <w:gridCol w:w="5260"/>
        <w:gridCol w:w="100"/>
        <w:gridCol w:w="60"/>
        <w:gridCol w:w="1820"/>
        <w:gridCol w:w="100"/>
        <w:gridCol w:w="30"/>
      </w:tblGrid>
      <w:tr w:rsidR="00A72BEB">
        <w:trPr>
          <w:trHeight w:val="79"/>
        </w:trPr>
        <w:tc>
          <w:tcPr>
            <w:tcW w:w="100" w:type="dxa"/>
            <w:tcBorders>
              <w:top w:val="single" w:sz="8" w:space="0" w:color="auto"/>
              <w:left w:val="single" w:sz="8" w:space="0" w:color="auto"/>
            </w:tcBorders>
            <w:shd w:val="clear" w:color="auto" w:fill="DBE5F1"/>
            <w:vAlign w:val="bottom"/>
          </w:tcPr>
          <w:p w:rsidR="00A72BEB" w:rsidRDefault="00A72BEB">
            <w:pPr>
              <w:rPr>
                <w:sz w:val="6"/>
                <w:szCs w:val="6"/>
              </w:rPr>
            </w:pPr>
          </w:p>
        </w:tc>
        <w:tc>
          <w:tcPr>
            <w:tcW w:w="2040" w:type="dxa"/>
            <w:vMerge w:val="restart"/>
            <w:tcBorders>
              <w:top w:val="single" w:sz="8" w:space="0" w:color="auto"/>
            </w:tcBorders>
            <w:shd w:val="clear" w:color="auto" w:fill="DBE5F1"/>
            <w:vAlign w:val="bottom"/>
          </w:tcPr>
          <w:p w:rsidR="00A72BEB" w:rsidRDefault="00B71002">
            <w:pPr>
              <w:ind w:left="320"/>
              <w:rPr>
                <w:sz w:val="20"/>
                <w:szCs w:val="20"/>
              </w:rPr>
            </w:pPr>
            <w:r>
              <w:rPr>
                <w:rFonts w:eastAsia="Times New Roman"/>
                <w:b/>
                <w:bCs/>
                <w:sz w:val="24"/>
                <w:szCs w:val="24"/>
              </w:rPr>
              <w:t>Направление</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80" w:type="dxa"/>
            <w:tcBorders>
              <w:top w:val="single" w:sz="8" w:space="0" w:color="auto"/>
            </w:tcBorders>
            <w:shd w:val="clear" w:color="auto" w:fill="DBE5F1"/>
            <w:vAlign w:val="bottom"/>
          </w:tcPr>
          <w:p w:rsidR="00A72BEB" w:rsidRDefault="00A72BEB">
            <w:pPr>
              <w:rPr>
                <w:sz w:val="6"/>
                <w:szCs w:val="6"/>
              </w:rPr>
            </w:pPr>
          </w:p>
        </w:tc>
        <w:tc>
          <w:tcPr>
            <w:tcW w:w="240" w:type="dxa"/>
            <w:tcBorders>
              <w:top w:val="single" w:sz="8" w:space="0" w:color="auto"/>
            </w:tcBorders>
            <w:shd w:val="clear" w:color="auto" w:fill="DBE5F1"/>
            <w:vAlign w:val="bottom"/>
          </w:tcPr>
          <w:p w:rsidR="00A72BEB" w:rsidRDefault="00A72BEB">
            <w:pPr>
              <w:rPr>
                <w:sz w:val="6"/>
                <w:szCs w:val="6"/>
              </w:rPr>
            </w:pPr>
          </w:p>
        </w:tc>
        <w:tc>
          <w:tcPr>
            <w:tcW w:w="5260" w:type="dxa"/>
            <w:vMerge w:val="restart"/>
            <w:tcBorders>
              <w:top w:val="single" w:sz="8" w:space="0" w:color="auto"/>
            </w:tcBorders>
            <w:shd w:val="clear" w:color="auto" w:fill="DBE5F1"/>
            <w:vAlign w:val="bottom"/>
          </w:tcPr>
          <w:p w:rsidR="00A72BEB" w:rsidRDefault="00B71002">
            <w:pPr>
              <w:ind w:left="1740"/>
              <w:rPr>
                <w:sz w:val="20"/>
                <w:szCs w:val="20"/>
              </w:rPr>
            </w:pPr>
            <w:r>
              <w:rPr>
                <w:rFonts w:eastAsia="Times New Roman"/>
                <w:b/>
                <w:bCs/>
                <w:sz w:val="24"/>
                <w:szCs w:val="24"/>
              </w:rPr>
              <w:t>Мероприятия</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60" w:type="dxa"/>
            <w:tcBorders>
              <w:top w:val="single" w:sz="8" w:space="0" w:color="auto"/>
            </w:tcBorders>
            <w:shd w:val="clear" w:color="auto" w:fill="DBE5F1"/>
            <w:vAlign w:val="bottom"/>
          </w:tcPr>
          <w:p w:rsidR="00A72BEB" w:rsidRDefault="00A72BEB">
            <w:pPr>
              <w:rPr>
                <w:sz w:val="6"/>
                <w:szCs w:val="6"/>
              </w:rPr>
            </w:pPr>
          </w:p>
        </w:tc>
        <w:tc>
          <w:tcPr>
            <w:tcW w:w="1820" w:type="dxa"/>
            <w:vMerge w:val="restart"/>
            <w:tcBorders>
              <w:top w:val="single" w:sz="8" w:space="0" w:color="auto"/>
            </w:tcBorders>
            <w:shd w:val="clear" w:color="auto" w:fill="DBE5F1"/>
            <w:vAlign w:val="bottom"/>
          </w:tcPr>
          <w:p w:rsidR="00A72BEB" w:rsidRDefault="00B71002">
            <w:pPr>
              <w:jc w:val="center"/>
              <w:rPr>
                <w:sz w:val="20"/>
                <w:szCs w:val="20"/>
              </w:rPr>
            </w:pPr>
            <w:r>
              <w:rPr>
                <w:rFonts w:eastAsia="Times New Roman"/>
                <w:b/>
                <w:bCs/>
                <w:sz w:val="24"/>
                <w:szCs w:val="24"/>
              </w:rPr>
              <w:t>Сроки</w:t>
            </w:r>
          </w:p>
        </w:tc>
        <w:tc>
          <w:tcPr>
            <w:tcW w:w="100" w:type="dxa"/>
            <w:tcBorders>
              <w:top w:val="single" w:sz="8" w:space="0" w:color="auto"/>
              <w:right w:val="single" w:sz="8" w:space="0" w:color="auto"/>
            </w:tcBorders>
            <w:shd w:val="clear" w:color="auto" w:fill="DBE5F1"/>
            <w:vAlign w:val="bottom"/>
          </w:tcPr>
          <w:p w:rsidR="00A72BEB" w:rsidRDefault="00A72BEB">
            <w:pPr>
              <w:rPr>
                <w:sz w:val="6"/>
                <w:szCs w:val="6"/>
              </w:rPr>
            </w:pPr>
          </w:p>
        </w:tc>
        <w:tc>
          <w:tcPr>
            <w:tcW w:w="0" w:type="dxa"/>
            <w:vAlign w:val="bottom"/>
          </w:tcPr>
          <w:p w:rsidR="00A72BEB" w:rsidRDefault="00A72BEB">
            <w:pPr>
              <w:rPr>
                <w:sz w:val="1"/>
                <w:szCs w:val="1"/>
              </w:rPr>
            </w:pPr>
          </w:p>
        </w:tc>
      </w:tr>
      <w:tr w:rsidR="00A72BEB">
        <w:trPr>
          <w:trHeight w:val="268"/>
        </w:trPr>
        <w:tc>
          <w:tcPr>
            <w:tcW w:w="100" w:type="dxa"/>
            <w:tcBorders>
              <w:left w:val="single" w:sz="8" w:space="0" w:color="auto"/>
            </w:tcBorders>
            <w:shd w:val="clear" w:color="auto" w:fill="DBE5F1"/>
            <w:vAlign w:val="bottom"/>
          </w:tcPr>
          <w:p w:rsidR="00A72BEB" w:rsidRDefault="00A72BEB">
            <w:pPr>
              <w:rPr>
                <w:sz w:val="23"/>
                <w:szCs w:val="23"/>
              </w:rPr>
            </w:pPr>
          </w:p>
        </w:tc>
        <w:tc>
          <w:tcPr>
            <w:tcW w:w="204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80" w:type="dxa"/>
            <w:shd w:val="clear" w:color="auto" w:fill="DBE5F1"/>
            <w:vAlign w:val="bottom"/>
          </w:tcPr>
          <w:p w:rsidR="00A72BEB" w:rsidRDefault="00A72BEB">
            <w:pPr>
              <w:rPr>
                <w:sz w:val="23"/>
                <w:szCs w:val="23"/>
              </w:rPr>
            </w:pPr>
          </w:p>
        </w:tc>
        <w:tc>
          <w:tcPr>
            <w:tcW w:w="240" w:type="dxa"/>
            <w:shd w:val="clear" w:color="auto" w:fill="DBE5F1"/>
            <w:vAlign w:val="bottom"/>
          </w:tcPr>
          <w:p w:rsidR="00A72BEB" w:rsidRDefault="00A72BEB">
            <w:pPr>
              <w:rPr>
                <w:sz w:val="23"/>
                <w:szCs w:val="23"/>
              </w:rPr>
            </w:pPr>
          </w:p>
        </w:tc>
        <w:tc>
          <w:tcPr>
            <w:tcW w:w="526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60" w:type="dxa"/>
            <w:shd w:val="clear" w:color="auto" w:fill="DBE5F1"/>
            <w:vAlign w:val="bottom"/>
          </w:tcPr>
          <w:p w:rsidR="00A72BEB" w:rsidRDefault="00A72BEB">
            <w:pPr>
              <w:rPr>
                <w:sz w:val="23"/>
                <w:szCs w:val="23"/>
              </w:rPr>
            </w:pPr>
          </w:p>
        </w:tc>
        <w:tc>
          <w:tcPr>
            <w:tcW w:w="1820" w:type="dxa"/>
            <w:vMerge/>
            <w:shd w:val="clear" w:color="auto" w:fill="DBE5F1"/>
            <w:vAlign w:val="bottom"/>
          </w:tcPr>
          <w:p w:rsidR="00A72BEB" w:rsidRDefault="00A72BEB">
            <w:pPr>
              <w:rPr>
                <w:sz w:val="23"/>
                <w:szCs w:val="23"/>
              </w:rPr>
            </w:pPr>
          </w:p>
        </w:tc>
        <w:tc>
          <w:tcPr>
            <w:tcW w:w="100" w:type="dxa"/>
            <w:tcBorders>
              <w:right w:val="single" w:sz="8" w:space="0" w:color="auto"/>
            </w:tcBorders>
            <w:shd w:val="clear" w:color="auto" w:fill="DBE5F1"/>
            <w:vAlign w:val="bottom"/>
          </w:tcPr>
          <w:p w:rsidR="00A72BEB" w:rsidRDefault="00A72BEB">
            <w:pPr>
              <w:rPr>
                <w:sz w:val="23"/>
                <w:szCs w:val="23"/>
              </w:rPr>
            </w:pPr>
          </w:p>
        </w:tc>
        <w:tc>
          <w:tcPr>
            <w:tcW w:w="0" w:type="dxa"/>
            <w:vAlign w:val="bottom"/>
          </w:tcPr>
          <w:p w:rsidR="00A72BEB" w:rsidRDefault="00A72BEB">
            <w:pPr>
              <w:rPr>
                <w:sz w:val="1"/>
                <w:szCs w:val="1"/>
              </w:rPr>
            </w:pPr>
          </w:p>
        </w:tc>
      </w:tr>
      <w:tr w:rsidR="00A72BEB">
        <w:trPr>
          <w:trHeight w:val="278"/>
        </w:trPr>
        <w:tc>
          <w:tcPr>
            <w:tcW w:w="100" w:type="dxa"/>
            <w:tcBorders>
              <w:left w:val="single" w:sz="8" w:space="0" w:color="auto"/>
            </w:tcBorders>
            <w:shd w:val="clear" w:color="auto" w:fill="DBE5F1"/>
            <w:vAlign w:val="bottom"/>
          </w:tcPr>
          <w:p w:rsidR="00A72BEB" w:rsidRDefault="00A72BEB">
            <w:pPr>
              <w:rPr>
                <w:sz w:val="24"/>
                <w:szCs w:val="24"/>
              </w:rPr>
            </w:pPr>
          </w:p>
        </w:tc>
        <w:tc>
          <w:tcPr>
            <w:tcW w:w="2040" w:type="dxa"/>
            <w:shd w:val="clear" w:color="auto" w:fill="DBE5F1"/>
            <w:vAlign w:val="bottom"/>
          </w:tcPr>
          <w:p w:rsidR="00A72BEB" w:rsidRDefault="00B71002">
            <w:pPr>
              <w:ind w:left="300"/>
              <w:rPr>
                <w:sz w:val="20"/>
                <w:szCs w:val="20"/>
              </w:rPr>
            </w:pPr>
            <w:r>
              <w:rPr>
                <w:rFonts w:eastAsia="Times New Roman"/>
                <w:b/>
                <w:bCs/>
                <w:sz w:val="24"/>
                <w:szCs w:val="24"/>
              </w:rPr>
              <w:t>мероприятий</w:t>
            </w:r>
          </w:p>
        </w:tc>
        <w:tc>
          <w:tcPr>
            <w:tcW w:w="100" w:type="dxa"/>
            <w:tcBorders>
              <w:right w:val="single" w:sz="8" w:space="0" w:color="auto"/>
            </w:tcBorders>
            <w:shd w:val="clear" w:color="auto" w:fill="DBE5F1"/>
            <w:vAlign w:val="bottom"/>
          </w:tcPr>
          <w:p w:rsidR="00A72BEB" w:rsidRDefault="00A72BEB">
            <w:pPr>
              <w:rPr>
                <w:sz w:val="24"/>
                <w:szCs w:val="24"/>
              </w:rPr>
            </w:pPr>
          </w:p>
        </w:tc>
        <w:tc>
          <w:tcPr>
            <w:tcW w:w="80" w:type="dxa"/>
            <w:shd w:val="clear" w:color="auto" w:fill="DBE5F1"/>
            <w:vAlign w:val="bottom"/>
          </w:tcPr>
          <w:p w:rsidR="00A72BEB" w:rsidRDefault="00A72BEB">
            <w:pPr>
              <w:rPr>
                <w:sz w:val="24"/>
                <w:szCs w:val="24"/>
              </w:rPr>
            </w:pPr>
          </w:p>
        </w:tc>
        <w:tc>
          <w:tcPr>
            <w:tcW w:w="240" w:type="dxa"/>
            <w:shd w:val="clear" w:color="auto" w:fill="DBE5F1"/>
            <w:vAlign w:val="bottom"/>
          </w:tcPr>
          <w:p w:rsidR="00A72BEB" w:rsidRDefault="00A72BEB">
            <w:pPr>
              <w:rPr>
                <w:sz w:val="24"/>
                <w:szCs w:val="24"/>
              </w:rPr>
            </w:pPr>
          </w:p>
        </w:tc>
        <w:tc>
          <w:tcPr>
            <w:tcW w:w="5260" w:type="dxa"/>
            <w:shd w:val="clear" w:color="auto" w:fill="DBE5F1"/>
            <w:vAlign w:val="bottom"/>
          </w:tcPr>
          <w:p w:rsidR="00A72BEB" w:rsidRDefault="00A72BEB">
            <w:pPr>
              <w:rPr>
                <w:sz w:val="24"/>
                <w:szCs w:val="24"/>
              </w:rPr>
            </w:pPr>
          </w:p>
        </w:tc>
        <w:tc>
          <w:tcPr>
            <w:tcW w:w="100" w:type="dxa"/>
            <w:tcBorders>
              <w:right w:val="single" w:sz="8" w:space="0" w:color="auto"/>
            </w:tcBorders>
            <w:shd w:val="clear" w:color="auto" w:fill="DBE5F1"/>
            <w:vAlign w:val="bottom"/>
          </w:tcPr>
          <w:p w:rsidR="00A72BEB" w:rsidRDefault="00A72BEB">
            <w:pPr>
              <w:rPr>
                <w:sz w:val="24"/>
                <w:szCs w:val="24"/>
              </w:rPr>
            </w:pPr>
          </w:p>
        </w:tc>
        <w:tc>
          <w:tcPr>
            <w:tcW w:w="60" w:type="dxa"/>
            <w:shd w:val="clear" w:color="auto" w:fill="DBE5F1"/>
            <w:vAlign w:val="bottom"/>
          </w:tcPr>
          <w:p w:rsidR="00A72BEB" w:rsidRDefault="00A72BEB">
            <w:pPr>
              <w:rPr>
                <w:sz w:val="24"/>
                <w:szCs w:val="24"/>
              </w:rPr>
            </w:pPr>
          </w:p>
        </w:tc>
        <w:tc>
          <w:tcPr>
            <w:tcW w:w="1820" w:type="dxa"/>
            <w:shd w:val="clear" w:color="auto" w:fill="DBE5F1"/>
            <w:vAlign w:val="bottom"/>
          </w:tcPr>
          <w:p w:rsidR="00A72BEB" w:rsidRDefault="00B71002">
            <w:pPr>
              <w:ind w:left="280"/>
              <w:rPr>
                <w:sz w:val="20"/>
                <w:szCs w:val="20"/>
              </w:rPr>
            </w:pPr>
            <w:r>
              <w:rPr>
                <w:rFonts w:eastAsia="Times New Roman"/>
                <w:b/>
                <w:bCs/>
                <w:sz w:val="24"/>
                <w:szCs w:val="24"/>
              </w:rPr>
              <w:t>реализации</w:t>
            </w:r>
          </w:p>
        </w:tc>
        <w:tc>
          <w:tcPr>
            <w:tcW w:w="100" w:type="dxa"/>
            <w:tcBorders>
              <w:right w:val="single" w:sz="8" w:space="0" w:color="auto"/>
            </w:tcBorders>
            <w:shd w:val="clear" w:color="auto" w:fill="DBE5F1"/>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87"/>
        </w:trPr>
        <w:tc>
          <w:tcPr>
            <w:tcW w:w="100" w:type="dxa"/>
            <w:tcBorders>
              <w:left w:val="single" w:sz="8" w:space="0" w:color="auto"/>
              <w:bottom w:val="single" w:sz="8" w:space="0" w:color="auto"/>
            </w:tcBorders>
            <w:shd w:val="clear" w:color="auto" w:fill="DBE5F1"/>
            <w:vAlign w:val="bottom"/>
          </w:tcPr>
          <w:p w:rsidR="00A72BEB" w:rsidRDefault="00A72BEB">
            <w:pPr>
              <w:rPr>
                <w:sz w:val="7"/>
                <w:szCs w:val="7"/>
              </w:rPr>
            </w:pPr>
          </w:p>
        </w:tc>
        <w:tc>
          <w:tcPr>
            <w:tcW w:w="204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80" w:type="dxa"/>
            <w:tcBorders>
              <w:bottom w:val="single" w:sz="8" w:space="0" w:color="auto"/>
            </w:tcBorders>
            <w:shd w:val="clear" w:color="auto" w:fill="DBE5F1"/>
            <w:vAlign w:val="bottom"/>
          </w:tcPr>
          <w:p w:rsidR="00A72BEB" w:rsidRDefault="00A72BEB">
            <w:pPr>
              <w:rPr>
                <w:sz w:val="7"/>
                <w:szCs w:val="7"/>
              </w:rPr>
            </w:pPr>
          </w:p>
        </w:tc>
        <w:tc>
          <w:tcPr>
            <w:tcW w:w="240" w:type="dxa"/>
            <w:tcBorders>
              <w:bottom w:val="single" w:sz="8" w:space="0" w:color="auto"/>
            </w:tcBorders>
            <w:shd w:val="clear" w:color="auto" w:fill="DBE5F1"/>
            <w:vAlign w:val="bottom"/>
          </w:tcPr>
          <w:p w:rsidR="00A72BEB" w:rsidRDefault="00A72BEB">
            <w:pPr>
              <w:rPr>
                <w:sz w:val="7"/>
                <w:szCs w:val="7"/>
              </w:rPr>
            </w:pPr>
          </w:p>
        </w:tc>
        <w:tc>
          <w:tcPr>
            <w:tcW w:w="526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60" w:type="dxa"/>
            <w:tcBorders>
              <w:bottom w:val="single" w:sz="8" w:space="0" w:color="auto"/>
            </w:tcBorders>
            <w:shd w:val="clear" w:color="auto" w:fill="DBE5F1"/>
            <w:vAlign w:val="bottom"/>
          </w:tcPr>
          <w:p w:rsidR="00A72BEB" w:rsidRDefault="00A72BEB">
            <w:pPr>
              <w:rPr>
                <w:sz w:val="7"/>
                <w:szCs w:val="7"/>
              </w:rPr>
            </w:pPr>
          </w:p>
        </w:tc>
        <w:tc>
          <w:tcPr>
            <w:tcW w:w="1820" w:type="dxa"/>
            <w:tcBorders>
              <w:bottom w:val="single" w:sz="8" w:space="0" w:color="auto"/>
            </w:tcBorders>
            <w:shd w:val="clear" w:color="auto" w:fill="DBE5F1"/>
            <w:vAlign w:val="bottom"/>
          </w:tcPr>
          <w:p w:rsidR="00A72BEB" w:rsidRDefault="00A72BEB">
            <w:pPr>
              <w:rPr>
                <w:sz w:val="7"/>
                <w:szCs w:val="7"/>
              </w:rPr>
            </w:pPr>
          </w:p>
        </w:tc>
        <w:tc>
          <w:tcPr>
            <w:tcW w:w="100" w:type="dxa"/>
            <w:tcBorders>
              <w:bottom w:val="single" w:sz="8" w:space="0" w:color="auto"/>
              <w:right w:val="single" w:sz="8" w:space="0" w:color="auto"/>
            </w:tcBorders>
            <w:shd w:val="clear" w:color="auto" w:fill="DBE5F1"/>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6"/>
        </w:trPr>
        <w:tc>
          <w:tcPr>
            <w:tcW w:w="100" w:type="dxa"/>
            <w:tcBorders>
              <w:left w:val="single" w:sz="8" w:space="0" w:color="auto"/>
            </w:tcBorders>
            <w:vAlign w:val="bottom"/>
          </w:tcPr>
          <w:p w:rsidR="00A72BEB" w:rsidRDefault="00A72BEB">
            <w:pPr>
              <w:rPr>
                <w:sz w:val="24"/>
                <w:szCs w:val="24"/>
              </w:rPr>
            </w:pPr>
          </w:p>
        </w:tc>
        <w:tc>
          <w:tcPr>
            <w:tcW w:w="214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техническое</w:t>
            </w: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реализации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18"/>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обеспечение</w:t>
            </w:r>
          </w:p>
        </w:tc>
        <w:tc>
          <w:tcPr>
            <w:tcW w:w="80" w:type="dxa"/>
            <w:tcBorders>
              <w:bottom w:val="single" w:sz="8" w:space="0" w:color="auto"/>
            </w:tcBorders>
            <w:vAlign w:val="bottom"/>
          </w:tcPr>
          <w:p w:rsidR="00A72BEB" w:rsidRDefault="00A72BEB">
            <w:pPr>
              <w:rPr>
                <w:sz w:val="10"/>
                <w:szCs w:val="10"/>
              </w:rPr>
            </w:pPr>
          </w:p>
        </w:tc>
        <w:tc>
          <w:tcPr>
            <w:tcW w:w="240" w:type="dxa"/>
            <w:tcBorders>
              <w:bottom w:val="single" w:sz="8" w:space="0" w:color="auto"/>
            </w:tcBorders>
            <w:vAlign w:val="bottom"/>
          </w:tcPr>
          <w:p w:rsidR="00A72BEB" w:rsidRDefault="00A72BEB">
            <w:pPr>
              <w:rPr>
                <w:sz w:val="10"/>
                <w:szCs w:val="10"/>
              </w:rPr>
            </w:pPr>
          </w:p>
        </w:tc>
        <w:tc>
          <w:tcPr>
            <w:tcW w:w="526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60" w:type="dxa"/>
            <w:tcBorders>
              <w:bottom w:val="single" w:sz="8" w:space="0" w:color="auto"/>
            </w:tcBorders>
            <w:vAlign w:val="bottom"/>
          </w:tcPr>
          <w:p w:rsidR="00A72BEB" w:rsidRDefault="00A72BEB">
            <w:pPr>
              <w:rPr>
                <w:sz w:val="10"/>
                <w:szCs w:val="10"/>
              </w:rPr>
            </w:pPr>
          </w:p>
        </w:tc>
        <w:tc>
          <w:tcPr>
            <w:tcW w:w="1820" w:type="dxa"/>
            <w:tcBorders>
              <w:bottom w:val="single" w:sz="8" w:space="0" w:color="auto"/>
            </w:tcBorders>
            <w:vAlign w:val="bottom"/>
          </w:tcPr>
          <w:p w:rsidR="00A72BEB" w:rsidRDefault="00A72BEB">
            <w:pPr>
              <w:rPr>
                <w:sz w:val="10"/>
                <w:szCs w:val="10"/>
              </w:rPr>
            </w:pPr>
          </w:p>
        </w:tc>
        <w:tc>
          <w:tcPr>
            <w:tcW w:w="100" w:type="dxa"/>
            <w:tcBorders>
              <w:bottom w:val="single" w:sz="8" w:space="0" w:color="auto"/>
              <w:right w:val="single" w:sz="8" w:space="0" w:color="auto"/>
            </w:tcBorders>
            <w:vAlign w:val="bottom"/>
          </w:tcPr>
          <w:p w:rsidR="00A72BEB" w:rsidRDefault="00A72BEB">
            <w:pPr>
              <w:rPr>
                <w:sz w:val="10"/>
                <w:szCs w:val="10"/>
              </w:rPr>
            </w:pPr>
          </w:p>
        </w:tc>
        <w:tc>
          <w:tcPr>
            <w:tcW w:w="0" w:type="dxa"/>
            <w:vAlign w:val="bottom"/>
          </w:tcPr>
          <w:p w:rsidR="00A72BEB" w:rsidRDefault="00A72BEB">
            <w:pPr>
              <w:rPr>
                <w:sz w:val="1"/>
                <w:szCs w:val="1"/>
              </w:rPr>
            </w:pPr>
          </w:p>
        </w:tc>
      </w:tr>
      <w:tr w:rsidR="00A72BEB">
        <w:trPr>
          <w:trHeight w:val="138"/>
        </w:trPr>
        <w:tc>
          <w:tcPr>
            <w:tcW w:w="2240" w:type="dxa"/>
            <w:gridSpan w:val="3"/>
            <w:vMerge/>
            <w:tcBorders>
              <w:left w:val="single" w:sz="8" w:space="0" w:color="auto"/>
              <w:right w:val="single" w:sz="8" w:space="0" w:color="auto"/>
            </w:tcBorders>
            <w:vAlign w:val="bottom"/>
          </w:tcPr>
          <w:p w:rsidR="00A72BEB" w:rsidRDefault="00A72BEB">
            <w:pPr>
              <w:rPr>
                <w:sz w:val="12"/>
                <w:szCs w:val="12"/>
              </w:rPr>
            </w:pPr>
          </w:p>
        </w:tc>
        <w:tc>
          <w:tcPr>
            <w:tcW w:w="320" w:type="dxa"/>
            <w:gridSpan w:val="2"/>
            <w:vMerge w:val="restart"/>
            <w:vAlign w:val="bottom"/>
          </w:tcPr>
          <w:p w:rsidR="00A72BEB" w:rsidRDefault="00B71002">
            <w:pPr>
              <w:jc w:val="right"/>
              <w:rPr>
                <w:sz w:val="20"/>
                <w:szCs w:val="20"/>
              </w:rPr>
            </w:pPr>
            <w:r>
              <w:rPr>
                <w:rFonts w:eastAsia="Times New Roman"/>
                <w:sz w:val="24"/>
                <w:szCs w:val="24"/>
              </w:rPr>
              <w:t>2.</w:t>
            </w:r>
          </w:p>
        </w:tc>
        <w:tc>
          <w:tcPr>
            <w:tcW w:w="5360" w:type="dxa"/>
            <w:gridSpan w:val="2"/>
            <w:vMerge w:val="restart"/>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12"/>
                <w:szCs w:val="12"/>
              </w:rPr>
            </w:pPr>
          </w:p>
        </w:tc>
        <w:tc>
          <w:tcPr>
            <w:tcW w:w="1920" w:type="dxa"/>
            <w:gridSpan w:val="2"/>
            <w:vMerge w:val="restart"/>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введения ФГОС</w:t>
            </w:r>
          </w:p>
        </w:tc>
        <w:tc>
          <w:tcPr>
            <w:tcW w:w="320" w:type="dxa"/>
            <w:gridSpan w:val="2"/>
            <w:vMerge/>
            <w:vAlign w:val="bottom"/>
          </w:tcPr>
          <w:p w:rsidR="00A72BEB" w:rsidRDefault="00A72BEB">
            <w:pPr>
              <w:rPr>
                <w:sz w:val="16"/>
                <w:szCs w:val="16"/>
              </w:rPr>
            </w:pPr>
          </w:p>
        </w:tc>
        <w:tc>
          <w:tcPr>
            <w:tcW w:w="5360" w:type="dxa"/>
            <w:gridSpan w:val="2"/>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920" w:type="dxa"/>
            <w:gridSpan w:val="2"/>
            <w:vMerge/>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материально­технической базы образовательной</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основного общего</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vAlign w:val="bottom"/>
          </w:tcPr>
          <w:p w:rsidR="00A72BEB" w:rsidRDefault="00A72BEB">
            <w:pPr>
              <w:rPr>
                <w:sz w:val="7"/>
                <w:szCs w:val="7"/>
              </w:rPr>
            </w:pPr>
          </w:p>
        </w:tc>
        <w:tc>
          <w:tcPr>
            <w:tcW w:w="5600" w:type="dxa"/>
            <w:gridSpan w:val="3"/>
            <w:vMerge w:val="restart"/>
            <w:tcBorders>
              <w:right w:val="single" w:sz="8" w:space="0" w:color="auto"/>
            </w:tcBorders>
            <w:vAlign w:val="bottom"/>
          </w:tcPr>
          <w:p w:rsidR="00A72BEB" w:rsidRDefault="00B71002">
            <w:pPr>
              <w:rPr>
                <w:sz w:val="20"/>
                <w:szCs w:val="20"/>
              </w:rPr>
            </w:pPr>
            <w:r>
              <w:rPr>
                <w:rFonts w:eastAsia="Times New Roman"/>
                <w:sz w:val="24"/>
                <w:szCs w:val="24"/>
              </w:rPr>
              <w:t>организации требованиям ФГОС</w:t>
            </w:r>
          </w:p>
        </w:tc>
        <w:tc>
          <w:tcPr>
            <w:tcW w:w="60" w:type="dxa"/>
            <w:vAlign w:val="bottom"/>
          </w:tcPr>
          <w:p w:rsidR="00A72BEB" w:rsidRDefault="00A72BEB">
            <w:pPr>
              <w:rPr>
                <w:sz w:val="7"/>
                <w:szCs w:val="7"/>
              </w:rPr>
            </w:pPr>
          </w:p>
        </w:tc>
        <w:tc>
          <w:tcPr>
            <w:tcW w:w="1820" w:type="dxa"/>
            <w:vAlign w:val="bottom"/>
          </w:tcPr>
          <w:p w:rsidR="00A72BEB" w:rsidRDefault="00A72BEB">
            <w:pPr>
              <w:rPr>
                <w:sz w:val="7"/>
                <w:szCs w:val="7"/>
              </w:rPr>
            </w:pPr>
          </w:p>
        </w:tc>
        <w:tc>
          <w:tcPr>
            <w:tcW w:w="100" w:type="dxa"/>
            <w:tcBorders>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187"/>
        </w:trPr>
        <w:tc>
          <w:tcPr>
            <w:tcW w:w="2240" w:type="dxa"/>
            <w:gridSpan w:val="3"/>
            <w:vMerge w:val="restart"/>
            <w:tcBorders>
              <w:left w:val="single" w:sz="8" w:space="0" w:color="auto"/>
              <w:right w:val="single" w:sz="8" w:space="0" w:color="auto"/>
            </w:tcBorders>
            <w:vAlign w:val="bottom"/>
          </w:tcPr>
          <w:p w:rsidR="00A72BEB" w:rsidRDefault="00B71002">
            <w:pPr>
              <w:ind w:left="100"/>
              <w:rPr>
                <w:sz w:val="20"/>
                <w:szCs w:val="20"/>
              </w:rPr>
            </w:pPr>
            <w:r>
              <w:rPr>
                <w:rFonts w:eastAsia="Times New Roman"/>
                <w:sz w:val="24"/>
                <w:szCs w:val="24"/>
              </w:rPr>
              <w:t>образования</w:t>
            </w:r>
          </w:p>
        </w:tc>
        <w:tc>
          <w:tcPr>
            <w:tcW w:w="80" w:type="dxa"/>
            <w:vAlign w:val="bottom"/>
          </w:tcPr>
          <w:p w:rsidR="00A72BEB" w:rsidRDefault="00A72BEB">
            <w:pPr>
              <w:rPr>
                <w:sz w:val="16"/>
                <w:szCs w:val="16"/>
              </w:rPr>
            </w:pPr>
          </w:p>
        </w:tc>
        <w:tc>
          <w:tcPr>
            <w:tcW w:w="5600" w:type="dxa"/>
            <w:gridSpan w:val="3"/>
            <w:vMerge/>
            <w:tcBorders>
              <w:right w:val="single" w:sz="8" w:space="0" w:color="auto"/>
            </w:tcBorders>
            <w:vAlign w:val="bottom"/>
          </w:tcPr>
          <w:p w:rsidR="00A72BEB" w:rsidRDefault="00A72BEB">
            <w:pPr>
              <w:rPr>
                <w:sz w:val="16"/>
                <w:szCs w:val="16"/>
              </w:rPr>
            </w:pPr>
          </w:p>
        </w:tc>
        <w:tc>
          <w:tcPr>
            <w:tcW w:w="60" w:type="dxa"/>
            <w:vAlign w:val="bottom"/>
          </w:tcPr>
          <w:p w:rsidR="00A72BEB" w:rsidRDefault="00A72BEB">
            <w:pPr>
              <w:rPr>
                <w:sz w:val="16"/>
                <w:szCs w:val="16"/>
              </w:rPr>
            </w:pPr>
          </w:p>
        </w:tc>
        <w:tc>
          <w:tcPr>
            <w:tcW w:w="1820" w:type="dxa"/>
            <w:vAlign w:val="bottom"/>
          </w:tcPr>
          <w:p w:rsidR="00A72BEB" w:rsidRDefault="00A72BEB">
            <w:pPr>
              <w:rPr>
                <w:sz w:val="16"/>
                <w:szCs w:val="16"/>
              </w:rPr>
            </w:pPr>
          </w:p>
        </w:tc>
        <w:tc>
          <w:tcPr>
            <w:tcW w:w="100" w:type="dxa"/>
            <w:tcBorders>
              <w:right w:val="single" w:sz="8" w:space="0" w:color="auto"/>
            </w:tcBorders>
            <w:vAlign w:val="bottom"/>
          </w:tcPr>
          <w:p w:rsidR="00A72BEB" w:rsidRDefault="00A72BEB">
            <w:pPr>
              <w:rPr>
                <w:sz w:val="16"/>
                <w:szCs w:val="16"/>
              </w:rPr>
            </w:pPr>
          </w:p>
        </w:tc>
        <w:tc>
          <w:tcPr>
            <w:tcW w:w="0" w:type="dxa"/>
            <w:vAlign w:val="bottom"/>
          </w:tcPr>
          <w:p w:rsidR="00A72BEB" w:rsidRDefault="00A72BEB">
            <w:pPr>
              <w:rPr>
                <w:sz w:val="1"/>
                <w:szCs w:val="1"/>
              </w:rPr>
            </w:pPr>
          </w:p>
        </w:tc>
      </w:tr>
      <w:tr w:rsidR="00A72BEB">
        <w:trPr>
          <w:trHeight w:val="89"/>
        </w:trPr>
        <w:tc>
          <w:tcPr>
            <w:tcW w:w="2240" w:type="dxa"/>
            <w:gridSpan w:val="3"/>
            <w:vMerge/>
            <w:tcBorders>
              <w:left w:val="single" w:sz="8" w:space="0" w:color="auto"/>
              <w:right w:val="single" w:sz="8" w:space="0" w:color="auto"/>
            </w:tcBorders>
            <w:vAlign w:val="bottom"/>
          </w:tcPr>
          <w:p w:rsidR="00A72BEB" w:rsidRDefault="00A72BEB">
            <w:pPr>
              <w:rPr>
                <w:sz w:val="7"/>
                <w:szCs w:val="7"/>
              </w:rPr>
            </w:pPr>
          </w:p>
        </w:tc>
        <w:tc>
          <w:tcPr>
            <w:tcW w:w="80" w:type="dxa"/>
            <w:tcBorders>
              <w:bottom w:val="single" w:sz="8" w:space="0" w:color="auto"/>
            </w:tcBorders>
            <w:vAlign w:val="bottom"/>
          </w:tcPr>
          <w:p w:rsidR="00A72BEB" w:rsidRDefault="00A72BEB">
            <w:pPr>
              <w:rPr>
                <w:sz w:val="7"/>
                <w:szCs w:val="7"/>
              </w:rPr>
            </w:pPr>
          </w:p>
        </w:tc>
        <w:tc>
          <w:tcPr>
            <w:tcW w:w="240" w:type="dxa"/>
            <w:tcBorders>
              <w:bottom w:val="single" w:sz="8" w:space="0" w:color="auto"/>
            </w:tcBorders>
            <w:vAlign w:val="bottom"/>
          </w:tcPr>
          <w:p w:rsidR="00A72BEB" w:rsidRDefault="00A72BEB">
            <w:pPr>
              <w:rPr>
                <w:sz w:val="7"/>
                <w:szCs w:val="7"/>
              </w:rPr>
            </w:pPr>
          </w:p>
        </w:tc>
        <w:tc>
          <w:tcPr>
            <w:tcW w:w="526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60" w:type="dxa"/>
            <w:tcBorders>
              <w:bottom w:val="single" w:sz="8" w:space="0" w:color="auto"/>
            </w:tcBorders>
            <w:vAlign w:val="bottom"/>
          </w:tcPr>
          <w:p w:rsidR="00A72BEB" w:rsidRDefault="00A72BEB">
            <w:pPr>
              <w:rPr>
                <w:sz w:val="7"/>
                <w:szCs w:val="7"/>
              </w:rPr>
            </w:pPr>
          </w:p>
        </w:tc>
        <w:tc>
          <w:tcPr>
            <w:tcW w:w="1820" w:type="dxa"/>
            <w:tcBorders>
              <w:bottom w:val="single" w:sz="8" w:space="0" w:color="auto"/>
            </w:tcBorders>
            <w:vAlign w:val="bottom"/>
          </w:tcPr>
          <w:p w:rsidR="00A72BEB" w:rsidRDefault="00A72BEB">
            <w:pPr>
              <w:rPr>
                <w:sz w:val="7"/>
                <w:szCs w:val="7"/>
              </w:rPr>
            </w:pPr>
          </w:p>
        </w:tc>
        <w:tc>
          <w:tcPr>
            <w:tcW w:w="100" w:type="dxa"/>
            <w:tcBorders>
              <w:bottom w:val="single" w:sz="8" w:space="0" w:color="auto"/>
              <w:right w:val="single" w:sz="8" w:space="0" w:color="auto"/>
            </w:tcBorders>
            <w:vAlign w:val="bottom"/>
          </w:tcPr>
          <w:p w:rsidR="00A72BEB" w:rsidRDefault="00A72BEB">
            <w:pPr>
              <w:rPr>
                <w:sz w:val="7"/>
                <w:szCs w:val="7"/>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3.</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санитарно­гигиенических условий требованиям</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2"/>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3"/>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4.</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 условий реализации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Каждый учебный год</w:t>
            </w:r>
          </w:p>
        </w:tc>
        <w:tc>
          <w:tcPr>
            <w:tcW w:w="0" w:type="dxa"/>
            <w:vAlign w:val="bottom"/>
          </w:tcPr>
          <w:p w:rsidR="00A72BEB" w:rsidRDefault="00A72BEB">
            <w:pPr>
              <w:rPr>
                <w:sz w:val="1"/>
                <w:szCs w:val="1"/>
              </w:rPr>
            </w:pPr>
          </w:p>
        </w:tc>
      </w:tr>
      <w:tr w:rsidR="00A72BEB">
        <w:trPr>
          <w:trHeight w:val="277"/>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ООП противопожарным нормам, нормам охраны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труда работников образовательной организации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154"/>
        </w:trPr>
        <w:tc>
          <w:tcPr>
            <w:tcW w:w="100" w:type="dxa"/>
            <w:tcBorders>
              <w:left w:val="single" w:sz="8" w:space="0" w:color="auto"/>
            </w:tcBorders>
            <w:vAlign w:val="bottom"/>
          </w:tcPr>
          <w:p w:rsidR="00A72BEB" w:rsidRDefault="00A72BEB">
            <w:pPr>
              <w:rPr>
                <w:sz w:val="13"/>
                <w:szCs w:val="13"/>
              </w:rPr>
            </w:pPr>
          </w:p>
        </w:tc>
        <w:tc>
          <w:tcPr>
            <w:tcW w:w="2040" w:type="dxa"/>
            <w:vAlign w:val="bottom"/>
          </w:tcPr>
          <w:p w:rsidR="00A72BEB" w:rsidRDefault="00A72BEB">
            <w:pPr>
              <w:rPr>
                <w:sz w:val="13"/>
                <w:szCs w:val="13"/>
              </w:rPr>
            </w:pPr>
          </w:p>
        </w:tc>
        <w:tc>
          <w:tcPr>
            <w:tcW w:w="100" w:type="dxa"/>
            <w:tcBorders>
              <w:right w:val="single" w:sz="8" w:space="0" w:color="auto"/>
            </w:tcBorders>
            <w:vAlign w:val="bottom"/>
          </w:tcPr>
          <w:p w:rsidR="00A72BEB" w:rsidRDefault="00A72BEB">
            <w:pPr>
              <w:rPr>
                <w:sz w:val="13"/>
                <w:szCs w:val="13"/>
              </w:rPr>
            </w:pPr>
          </w:p>
        </w:tc>
        <w:tc>
          <w:tcPr>
            <w:tcW w:w="320" w:type="dxa"/>
            <w:gridSpan w:val="2"/>
            <w:tcBorders>
              <w:bottom w:val="single" w:sz="8" w:space="0" w:color="auto"/>
            </w:tcBorders>
            <w:vAlign w:val="bottom"/>
          </w:tcPr>
          <w:p w:rsidR="00A72BEB" w:rsidRDefault="00A72BEB">
            <w:pPr>
              <w:rPr>
                <w:sz w:val="13"/>
                <w:szCs w:val="13"/>
              </w:rPr>
            </w:pPr>
          </w:p>
        </w:tc>
        <w:tc>
          <w:tcPr>
            <w:tcW w:w="5360" w:type="dxa"/>
            <w:gridSpan w:val="2"/>
            <w:tcBorders>
              <w:bottom w:val="single" w:sz="8" w:space="0" w:color="auto"/>
              <w:right w:val="single" w:sz="8" w:space="0" w:color="auto"/>
            </w:tcBorders>
            <w:vAlign w:val="bottom"/>
          </w:tcPr>
          <w:p w:rsidR="00A72BEB" w:rsidRDefault="00A72BEB">
            <w:pPr>
              <w:rPr>
                <w:sz w:val="13"/>
                <w:szCs w:val="13"/>
              </w:rPr>
            </w:pPr>
          </w:p>
        </w:tc>
        <w:tc>
          <w:tcPr>
            <w:tcW w:w="60" w:type="dxa"/>
            <w:tcBorders>
              <w:bottom w:val="single" w:sz="8" w:space="0" w:color="auto"/>
            </w:tcBorders>
            <w:vAlign w:val="bottom"/>
          </w:tcPr>
          <w:p w:rsidR="00A72BEB" w:rsidRDefault="00A72BEB">
            <w:pPr>
              <w:rPr>
                <w:sz w:val="13"/>
                <w:szCs w:val="13"/>
              </w:rPr>
            </w:pPr>
          </w:p>
        </w:tc>
        <w:tc>
          <w:tcPr>
            <w:tcW w:w="1920" w:type="dxa"/>
            <w:gridSpan w:val="2"/>
            <w:tcBorders>
              <w:bottom w:val="single" w:sz="8" w:space="0" w:color="auto"/>
              <w:right w:val="single" w:sz="8" w:space="0" w:color="auto"/>
            </w:tcBorders>
            <w:vAlign w:val="bottom"/>
          </w:tcPr>
          <w:p w:rsidR="00A72BEB" w:rsidRDefault="00A72BEB">
            <w:pPr>
              <w:rPr>
                <w:sz w:val="13"/>
                <w:szCs w:val="13"/>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5.</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соответствия</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9E7024">
            <w:pPr>
              <w:ind w:right="40"/>
              <w:jc w:val="center"/>
              <w:rPr>
                <w:sz w:val="20"/>
                <w:szCs w:val="20"/>
              </w:rPr>
            </w:pPr>
            <w:r>
              <w:rPr>
                <w:rFonts w:eastAsia="Times New Roman"/>
                <w:sz w:val="24"/>
                <w:szCs w:val="24"/>
              </w:rPr>
              <w:t>2015</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информационно­образовательной среды</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требованиям ФГОС основного общего образования</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6.</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укомплектованности</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8118F9">
            <w:pPr>
              <w:rPr>
                <w:sz w:val="20"/>
                <w:szCs w:val="20"/>
              </w:rPr>
            </w:pPr>
            <w:r>
              <w:rPr>
                <w:rFonts w:eastAsia="Times New Roman"/>
                <w:sz w:val="24"/>
                <w:szCs w:val="24"/>
              </w:rPr>
              <w:t>библиотеки</w:t>
            </w:r>
            <w:r w:rsidR="00B71002">
              <w:rPr>
                <w:rFonts w:eastAsia="Times New Roman"/>
                <w:sz w:val="24"/>
                <w:szCs w:val="24"/>
              </w:rPr>
              <w:t xml:space="preserve"> печатными 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электронными образовательными ресурсами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7.</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Наличие доступа образовательной организации к</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электронным образовательным ресурсам (ЭОР),</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размещенным в федеральных, региональных и иных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базах данных</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tcBorders>
            <w:vAlign w:val="bottom"/>
          </w:tcPr>
          <w:p w:rsidR="00A72BEB" w:rsidRDefault="00A72BEB">
            <w:pPr>
              <w:rPr>
                <w:sz w:val="8"/>
                <w:szCs w:val="8"/>
              </w:rPr>
            </w:pPr>
          </w:p>
        </w:tc>
        <w:tc>
          <w:tcPr>
            <w:tcW w:w="2040" w:type="dxa"/>
            <w:vAlign w:val="bottom"/>
          </w:tcPr>
          <w:p w:rsidR="00A72BEB" w:rsidRDefault="00A72BEB">
            <w:pPr>
              <w:rPr>
                <w:sz w:val="8"/>
                <w:szCs w:val="8"/>
              </w:rPr>
            </w:pPr>
          </w:p>
        </w:tc>
        <w:tc>
          <w:tcPr>
            <w:tcW w:w="100" w:type="dxa"/>
            <w:tcBorders>
              <w:right w:val="single" w:sz="8" w:space="0" w:color="auto"/>
            </w:tcBorders>
            <w:vAlign w:val="bottom"/>
          </w:tcPr>
          <w:p w:rsidR="00A72BEB" w:rsidRDefault="00A72BEB">
            <w:pPr>
              <w:rPr>
                <w:sz w:val="8"/>
                <w:szCs w:val="8"/>
              </w:rPr>
            </w:pPr>
          </w:p>
        </w:tc>
        <w:tc>
          <w:tcPr>
            <w:tcW w:w="320" w:type="dxa"/>
            <w:gridSpan w:val="2"/>
            <w:tcBorders>
              <w:bottom w:val="single" w:sz="8" w:space="0" w:color="auto"/>
            </w:tcBorders>
            <w:vAlign w:val="bottom"/>
          </w:tcPr>
          <w:p w:rsidR="00A72BEB" w:rsidRDefault="00A72BEB">
            <w:pPr>
              <w:rPr>
                <w:sz w:val="8"/>
                <w:szCs w:val="8"/>
              </w:rPr>
            </w:pPr>
          </w:p>
        </w:tc>
        <w:tc>
          <w:tcPr>
            <w:tcW w:w="5360" w:type="dxa"/>
            <w:gridSpan w:val="2"/>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920" w:type="dxa"/>
            <w:gridSpan w:val="2"/>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r w:rsidR="00A72BEB">
        <w:trPr>
          <w:trHeight w:val="325"/>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320" w:type="dxa"/>
            <w:gridSpan w:val="2"/>
            <w:vAlign w:val="bottom"/>
          </w:tcPr>
          <w:p w:rsidR="00A72BEB" w:rsidRDefault="00B71002">
            <w:pPr>
              <w:jc w:val="right"/>
              <w:rPr>
                <w:sz w:val="20"/>
                <w:szCs w:val="20"/>
              </w:rPr>
            </w:pPr>
            <w:r>
              <w:rPr>
                <w:rFonts w:eastAsia="Times New Roman"/>
                <w:sz w:val="24"/>
                <w:szCs w:val="24"/>
              </w:rPr>
              <w:t>8.</w:t>
            </w:r>
          </w:p>
        </w:tc>
        <w:tc>
          <w:tcPr>
            <w:tcW w:w="5360" w:type="dxa"/>
            <w:gridSpan w:val="2"/>
            <w:tcBorders>
              <w:right w:val="single" w:sz="8" w:space="0" w:color="auto"/>
            </w:tcBorders>
            <w:vAlign w:val="bottom"/>
          </w:tcPr>
          <w:p w:rsidR="00A72BEB" w:rsidRDefault="00B71002">
            <w:pPr>
              <w:ind w:left="60"/>
              <w:rPr>
                <w:sz w:val="20"/>
                <w:szCs w:val="20"/>
              </w:rPr>
            </w:pPr>
            <w:r>
              <w:rPr>
                <w:rFonts w:eastAsia="Times New Roman"/>
                <w:sz w:val="24"/>
                <w:szCs w:val="24"/>
              </w:rPr>
              <w:t>Обеспечение контролируемого доступа</w:t>
            </w:r>
          </w:p>
        </w:tc>
        <w:tc>
          <w:tcPr>
            <w:tcW w:w="60" w:type="dxa"/>
            <w:vAlign w:val="bottom"/>
          </w:tcPr>
          <w:p w:rsidR="00A72BEB" w:rsidRDefault="00A72BEB">
            <w:pPr>
              <w:rPr>
                <w:sz w:val="24"/>
                <w:szCs w:val="24"/>
              </w:rPr>
            </w:pPr>
          </w:p>
        </w:tc>
        <w:tc>
          <w:tcPr>
            <w:tcW w:w="1920" w:type="dxa"/>
            <w:gridSpan w:val="2"/>
            <w:tcBorders>
              <w:right w:val="single" w:sz="8" w:space="0" w:color="auto"/>
            </w:tcBorders>
            <w:vAlign w:val="bottom"/>
          </w:tcPr>
          <w:p w:rsidR="00A72BEB" w:rsidRDefault="008118F9">
            <w:pPr>
              <w:ind w:right="40"/>
              <w:jc w:val="center"/>
              <w:rPr>
                <w:sz w:val="20"/>
                <w:szCs w:val="20"/>
              </w:rPr>
            </w:pPr>
            <w:r>
              <w:rPr>
                <w:rFonts w:eastAsia="Times New Roman"/>
                <w:sz w:val="24"/>
                <w:szCs w:val="24"/>
              </w:rPr>
              <w:t>2017</w:t>
            </w:r>
            <w:r w:rsidR="00B71002">
              <w:rPr>
                <w:rFonts w:eastAsia="Times New Roman"/>
                <w:sz w:val="24"/>
                <w:szCs w:val="24"/>
              </w:rPr>
              <w:t xml:space="preserve"> г</w:t>
            </w: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участников образовательного процесса к</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информационным образовательным ресурсам в сети</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276"/>
        </w:trPr>
        <w:tc>
          <w:tcPr>
            <w:tcW w:w="100" w:type="dxa"/>
            <w:tcBorders>
              <w:left w:val="single" w:sz="8" w:space="0" w:color="auto"/>
            </w:tcBorders>
            <w:vAlign w:val="bottom"/>
          </w:tcPr>
          <w:p w:rsidR="00A72BEB" w:rsidRDefault="00A72BEB">
            <w:pPr>
              <w:rPr>
                <w:sz w:val="24"/>
                <w:szCs w:val="24"/>
              </w:rPr>
            </w:pPr>
          </w:p>
        </w:tc>
        <w:tc>
          <w:tcPr>
            <w:tcW w:w="204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80" w:type="dxa"/>
            <w:vAlign w:val="bottom"/>
          </w:tcPr>
          <w:p w:rsidR="00A72BEB" w:rsidRDefault="00A72BEB">
            <w:pPr>
              <w:rPr>
                <w:sz w:val="24"/>
                <w:szCs w:val="24"/>
              </w:rPr>
            </w:pPr>
          </w:p>
        </w:tc>
        <w:tc>
          <w:tcPr>
            <w:tcW w:w="5600" w:type="dxa"/>
            <w:gridSpan w:val="3"/>
            <w:tcBorders>
              <w:right w:val="single" w:sz="8" w:space="0" w:color="auto"/>
            </w:tcBorders>
            <w:vAlign w:val="bottom"/>
          </w:tcPr>
          <w:p w:rsidR="00A72BEB" w:rsidRDefault="00B71002">
            <w:pPr>
              <w:rPr>
                <w:sz w:val="20"/>
                <w:szCs w:val="20"/>
              </w:rPr>
            </w:pPr>
            <w:r>
              <w:rPr>
                <w:rFonts w:eastAsia="Times New Roman"/>
                <w:sz w:val="24"/>
                <w:szCs w:val="24"/>
              </w:rPr>
              <w:t>Интернет</w:t>
            </w:r>
          </w:p>
        </w:tc>
        <w:tc>
          <w:tcPr>
            <w:tcW w:w="60" w:type="dxa"/>
            <w:vAlign w:val="bottom"/>
          </w:tcPr>
          <w:p w:rsidR="00A72BEB" w:rsidRDefault="00A72BEB">
            <w:pPr>
              <w:rPr>
                <w:sz w:val="24"/>
                <w:szCs w:val="24"/>
              </w:rPr>
            </w:pPr>
          </w:p>
        </w:tc>
        <w:tc>
          <w:tcPr>
            <w:tcW w:w="1820" w:type="dxa"/>
            <w:vAlign w:val="bottom"/>
          </w:tcPr>
          <w:p w:rsidR="00A72BEB" w:rsidRDefault="00A72BEB">
            <w:pPr>
              <w:rPr>
                <w:sz w:val="24"/>
                <w:szCs w:val="24"/>
              </w:rPr>
            </w:pPr>
          </w:p>
        </w:tc>
        <w:tc>
          <w:tcPr>
            <w:tcW w:w="100" w:type="dxa"/>
            <w:tcBorders>
              <w:right w:val="single" w:sz="8" w:space="0" w:color="auto"/>
            </w:tcBorders>
            <w:vAlign w:val="bottom"/>
          </w:tcPr>
          <w:p w:rsidR="00A72BEB" w:rsidRDefault="00A72BEB">
            <w:pPr>
              <w:rPr>
                <w:sz w:val="24"/>
                <w:szCs w:val="24"/>
              </w:rPr>
            </w:pPr>
          </w:p>
        </w:tc>
        <w:tc>
          <w:tcPr>
            <w:tcW w:w="0" w:type="dxa"/>
            <w:vAlign w:val="bottom"/>
          </w:tcPr>
          <w:p w:rsidR="00A72BEB" w:rsidRDefault="00A72BEB">
            <w:pPr>
              <w:rPr>
                <w:sz w:val="1"/>
                <w:szCs w:val="1"/>
              </w:rPr>
            </w:pPr>
          </w:p>
        </w:tc>
      </w:tr>
      <w:tr w:rsidR="00A72BEB">
        <w:trPr>
          <w:trHeight w:val="94"/>
        </w:trPr>
        <w:tc>
          <w:tcPr>
            <w:tcW w:w="100" w:type="dxa"/>
            <w:tcBorders>
              <w:left w:val="single" w:sz="8" w:space="0" w:color="auto"/>
              <w:bottom w:val="single" w:sz="8" w:space="0" w:color="auto"/>
            </w:tcBorders>
            <w:vAlign w:val="bottom"/>
          </w:tcPr>
          <w:p w:rsidR="00A72BEB" w:rsidRDefault="00A72BEB">
            <w:pPr>
              <w:rPr>
                <w:sz w:val="8"/>
                <w:szCs w:val="8"/>
              </w:rPr>
            </w:pPr>
          </w:p>
        </w:tc>
        <w:tc>
          <w:tcPr>
            <w:tcW w:w="204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80" w:type="dxa"/>
            <w:tcBorders>
              <w:bottom w:val="single" w:sz="8" w:space="0" w:color="auto"/>
            </w:tcBorders>
            <w:vAlign w:val="bottom"/>
          </w:tcPr>
          <w:p w:rsidR="00A72BEB" w:rsidRDefault="00A72BEB">
            <w:pPr>
              <w:rPr>
                <w:sz w:val="8"/>
                <w:szCs w:val="8"/>
              </w:rPr>
            </w:pPr>
          </w:p>
        </w:tc>
        <w:tc>
          <w:tcPr>
            <w:tcW w:w="240" w:type="dxa"/>
            <w:tcBorders>
              <w:bottom w:val="single" w:sz="8" w:space="0" w:color="auto"/>
            </w:tcBorders>
            <w:vAlign w:val="bottom"/>
          </w:tcPr>
          <w:p w:rsidR="00A72BEB" w:rsidRDefault="00A72BEB">
            <w:pPr>
              <w:rPr>
                <w:sz w:val="8"/>
                <w:szCs w:val="8"/>
              </w:rPr>
            </w:pPr>
          </w:p>
        </w:tc>
        <w:tc>
          <w:tcPr>
            <w:tcW w:w="526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60" w:type="dxa"/>
            <w:tcBorders>
              <w:bottom w:val="single" w:sz="8" w:space="0" w:color="auto"/>
            </w:tcBorders>
            <w:vAlign w:val="bottom"/>
          </w:tcPr>
          <w:p w:rsidR="00A72BEB" w:rsidRDefault="00A72BEB">
            <w:pPr>
              <w:rPr>
                <w:sz w:val="8"/>
                <w:szCs w:val="8"/>
              </w:rPr>
            </w:pPr>
          </w:p>
        </w:tc>
        <w:tc>
          <w:tcPr>
            <w:tcW w:w="1820" w:type="dxa"/>
            <w:tcBorders>
              <w:bottom w:val="single" w:sz="8" w:space="0" w:color="auto"/>
            </w:tcBorders>
            <w:vAlign w:val="bottom"/>
          </w:tcPr>
          <w:p w:rsidR="00A72BEB" w:rsidRDefault="00A72BEB">
            <w:pPr>
              <w:rPr>
                <w:sz w:val="8"/>
                <w:szCs w:val="8"/>
              </w:rPr>
            </w:pPr>
          </w:p>
        </w:tc>
        <w:tc>
          <w:tcPr>
            <w:tcW w:w="100" w:type="dxa"/>
            <w:tcBorders>
              <w:bottom w:val="single" w:sz="8" w:space="0" w:color="auto"/>
              <w:right w:val="single" w:sz="8" w:space="0" w:color="auto"/>
            </w:tcBorders>
            <w:vAlign w:val="bottom"/>
          </w:tcPr>
          <w:p w:rsidR="00A72BEB" w:rsidRDefault="00A72BEB">
            <w:pPr>
              <w:rPr>
                <w:sz w:val="8"/>
                <w:szCs w:val="8"/>
              </w:rPr>
            </w:pPr>
          </w:p>
        </w:tc>
        <w:tc>
          <w:tcPr>
            <w:tcW w:w="0" w:type="dxa"/>
            <w:vAlign w:val="bottom"/>
          </w:tcPr>
          <w:p w:rsidR="00A72BEB" w:rsidRDefault="00A72BEB">
            <w:pPr>
              <w:rPr>
                <w:sz w:val="1"/>
                <w:szCs w:val="1"/>
              </w:rPr>
            </w:pPr>
          </w:p>
        </w:tc>
      </w:tr>
    </w:tbl>
    <w:p w:rsidR="00A72BEB" w:rsidRDefault="00A72BEB">
      <w:pPr>
        <w:spacing w:line="235" w:lineRule="exact"/>
        <w:rPr>
          <w:sz w:val="20"/>
          <w:szCs w:val="20"/>
        </w:rPr>
      </w:pPr>
    </w:p>
    <w:p w:rsidR="00A72BEB" w:rsidRDefault="00B71002">
      <w:pPr>
        <w:tabs>
          <w:tab w:val="left" w:pos="960"/>
        </w:tabs>
        <w:ind w:left="260"/>
        <w:rPr>
          <w:sz w:val="20"/>
          <w:szCs w:val="20"/>
        </w:rPr>
      </w:pPr>
      <w:r>
        <w:rPr>
          <w:rFonts w:eastAsia="Times New Roman"/>
          <w:b/>
          <w:bCs/>
          <w:sz w:val="24"/>
          <w:szCs w:val="24"/>
        </w:rPr>
        <w:t>3.2.9</w:t>
      </w:r>
      <w:r>
        <w:rPr>
          <w:sz w:val="20"/>
          <w:szCs w:val="20"/>
        </w:rPr>
        <w:tab/>
      </w:r>
      <w:r>
        <w:rPr>
          <w:rFonts w:eastAsia="Times New Roman"/>
          <w:b/>
          <w:bCs/>
          <w:sz w:val="23"/>
          <w:szCs w:val="23"/>
        </w:rPr>
        <w:t>Контроль состояния системы условий</w:t>
      </w:r>
    </w:p>
    <w:p w:rsidR="00A72BEB" w:rsidRDefault="00A72BEB">
      <w:pPr>
        <w:spacing w:line="67"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Контроль за состоянием системы условий осуществляется в рамках внутришкольного контроля и мониторинга.</w:t>
      </w:r>
    </w:p>
    <w:p w:rsidR="00A72BEB" w:rsidRDefault="00A72BEB">
      <w:pPr>
        <w:spacing w:line="2" w:lineRule="exact"/>
        <w:rPr>
          <w:sz w:val="20"/>
          <w:szCs w:val="20"/>
        </w:rPr>
      </w:pPr>
    </w:p>
    <w:p w:rsidR="00A72BEB" w:rsidRDefault="00B71002">
      <w:pPr>
        <w:ind w:left="980"/>
        <w:rPr>
          <w:sz w:val="20"/>
          <w:szCs w:val="20"/>
        </w:rPr>
      </w:pPr>
      <w:r>
        <w:rPr>
          <w:rFonts w:eastAsia="Times New Roman"/>
          <w:sz w:val="24"/>
          <w:szCs w:val="24"/>
        </w:rPr>
        <w:t>Контроль за состоянием системы условий включает:</w:t>
      </w:r>
    </w:p>
    <w:p w:rsidR="00A72BEB" w:rsidRDefault="00A72BEB">
      <w:pPr>
        <w:spacing w:line="2" w:lineRule="exact"/>
        <w:rPr>
          <w:sz w:val="20"/>
          <w:szCs w:val="20"/>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мониторинг системы условий;</w:t>
      </w:r>
    </w:p>
    <w:p w:rsidR="00A72BEB" w:rsidRDefault="00A72BEB">
      <w:pPr>
        <w:spacing w:line="29" w:lineRule="exact"/>
        <w:rPr>
          <w:rFonts w:ascii="Symbol" w:eastAsia="Symbol" w:hAnsi="Symbol" w:cs="Symbol"/>
          <w:sz w:val="24"/>
          <w:szCs w:val="24"/>
        </w:rPr>
      </w:pPr>
    </w:p>
    <w:p w:rsidR="00A72BEB" w:rsidRDefault="00B71002" w:rsidP="001E6443">
      <w:pPr>
        <w:numPr>
          <w:ilvl w:val="1"/>
          <w:numId w:val="380"/>
        </w:numPr>
        <w:tabs>
          <w:tab w:val="left" w:pos="1254"/>
        </w:tabs>
        <w:spacing w:line="226" w:lineRule="auto"/>
        <w:ind w:left="260" w:right="160" w:firstLine="710"/>
        <w:rPr>
          <w:rFonts w:ascii="Symbol" w:eastAsia="Symbol" w:hAnsi="Symbol" w:cs="Symbol"/>
          <w:sz w:val="24"/>
          <w:szCs w:val="24"/>
        </w:rPr>
      </w:pPr>
      <w:r>
        <w:rPr>
          <w:rFonts w:eastAsia="Times New Roman"/>
          <w:sz w:val="24"/>
          <w:szCs w:val="24"/>
        </w:rPr>
        <w:t>внесение необходимых корректив в систему условий (внесение изменений и дополнений в ООП ООО);</w:t>
      </w:r>
    </w:p>
    <w:p w:rsidR="00A72BEB" w:rsidRDefault="00A72BEB">
      <w:pPr>
        <w:spacing w:line="1" w:lineRule="exact"/>
        <w:rPr>
          <w:rFonts w:ascii="Symbol" w:eastAsia="Symbol" w:hAnsi="Symbol" w:cs="Symbol"/>
          <w:sz w:val="24"/>
          <w:szCs w:val="24"/>
        </w:rPr>
      </w:pPr>
    </w:p>
    <w:p w:rsidR="00A72BEB" w:rsidRDefault="00B71002" w:rsidP="001E6443">
      <w:pPr>
        <w:numPr>
          <w:ilvl w:val="1"/>
          <w:numId w:val="380"/>
        </w:numPr>
        <w:tabs>
          <w:tab w:val="left" w:pos="1260"/>
        </w:tabs>
        <w:ind w:left="1260" w:hanging="290"/>
        <w:rPr>
          <w:rFonts w:ascii="Symbol" w:eastAsia="Symbol" w:hAnsi="Symbol" w:cs="Symbol"/>
          <w:sz w:val="24"/>
          <w:szCs w:val="24"/>
        </w:rPr>
      </w:pPr>
      <w:r>
        <w:rPr>
          <w:rFonts w:eastAsia="Times New Roman"/>
          <w:sz w:val="24"/>
          <w:szCs w:val="24"/>
        </w:rPr>
        <w:t>принятие управленческих решений (издание необходимых приказов);</w:t>
      </w:r>
    </w:p>
    <w:p w:rsidR="00A72BEB" w:rsidRDefault="00A72BEB">
      <w:pPr>
        <w:spacing w:line="31" w:lineRule="exact"/>
        <w:rPr>
          <w:rFonts w:ascii="Symbol" w:eastAsia="Symbol" w:hAnsi="Symbol" w:cs="Symbol"/>
          <w:sz w:val="24"/>
          <w:szCs w:val="24"/>
        </w:rPr>
      </w:pPr>
    </w:p>
    <w:p w:rsidR="00A72BEB" w:rsidRDefault="00B71002" w:rsidP="001E6443">
      <w:pPr>
        <w:numPr>
          <w:ilvl w:val="1"/>
          <w:numId w:val="380"/>
        </w:numPr>
        <w:tabs>
          <w:tab w:val="left" w:pos="1254"/>
        </w:tabs>
        <w:spacing w:line="230" w:lineRule="auto"/>
        <w:ind w:left="260" w:right="160" w:firstLine="710"/>
        <w:jc w:val="both"/>
        <w:rPr>
          <w:rFonts w:ascii="Symbol" w:eastAsia="Symbol" w:hAnsi="Symbol" w:cs="Symbol"/>
          <w:sz w:val="24"/>
          <w:szCs w:val="24"/>
        </w:rPr>
      </w:pPr>
      <w:r>
        <w:rPr>
          <w:rFonts w:eastAsia="Times New Roman"/>
          <w:sz w:val="24"/>
          <w:szCs w:val="24"/>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A72BEB" w:rsidRDefault="00A72BEB">
      <w:pPr>
        <w:spacing w:line="14" w:lineRule="exact"/>
        <w:rPr>
          <w:rFonts w:ascii="Symbol" w:eastAsia="Symbol" w:hAnsi="Symbol" w:cs="Symbol"/>
          <w:sz w:val="24"/>
          <w:szCs w:val="24"/>
        </w:rPr>
      </w:pPr>
    </w:p>
    <w:p w:rsidR="00A72BEB" w:rsidRDefault="00B71002">
      <w:pPr>
        <w:spacing w:line="234" w:lineRule="auto"/>
        <w:ind w:left="260" w:right="160" w:firstLine="708"/>
        <w:jc w:val="both"/>
        <w:rPr>
          <w:rFonts w:ascii="Symbol" w:eastAsia="Symbol" w:hAnsi="Symbol" w:cs="Symbol"/>
          <w:sz w:val="24"/>
          <w:szCs w:val="24"/>
        </w:rPr>
      </w:pPr>
      <w:r>
        <w:rPr>
          <w:rFonts w:eastAsia="Times New Roman"/>
          <w:sz w:val="24"/>
          <w:szCs w:val="24"/>
        </w:rPr>
        <w:t>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w:t>
      </w:r>
    </w:p>
    <w:p w:rsidR="00A72BEB" w:rsidRDefault="00A72BEB">
      <w:pPr>
        <w:spacing w:line="1" w:lineRule="exact"/>
        <w:rPr>
          <w:rFonts w:ascii="Symbol" w:eastAsia="Symbol" w:hAnsi="Symbol" w:cs="Symbol"/>
          <w:sz w:val="24"/>
          <w:szCs w:val="24"/>
        </w:rPr>
      </w:pPr>
    </w:p>
    <w:p w:rsidR="00A72BEB" w:rsidRDefault="00B71002" w:rsidP="001E6443">
      <w:pPr>
        <w:numPr>
          <w:ilvl w:val="0"/>
          <w:numId w:val="380"/>
        </w:numPr>
        <w:tabs>
          <w:tab w:val="left" w:pos="440"/>
        </w:tabs>
        <w:ind w:left="440" w:hanging="178"/>
        <w:rPr>
          <w:rFonts w:eastAsia="Times New Roman"/>
          <w:sz w:val="24"/>
          <w:szCs w:val="24"/>
        </w:rPr>
      </w:pPr>
      <w:r>
        <w:rPr>
          <w:rFonts w:eastAsia="Times New Roman"/>
          <w:sz w:val="24"/>
          <w:szCs w:val="24"/>
        </w:rPr>
        <w:t>конечном итоге достигнуть  необходимых результатов.</w:t>
      </w:r>
    </w:p>
    <w:p w:rsidR="00A72BEB" w:rsidRDefault="00A72BEB">
      <w:pPr>
        <w:spacing w:line="12" w:lineRule="exact"/>
        <w:rPr>
          <w:sz w:val="20"/>
          <w:szCs w:val="20"/>
        </w:rPr>
      </w:pPr>
    </w:p>
    <w:p w:rsidR="00A72BEB" w:rsidRDefault="00B71002">
      <w:pPr>
        <w:spacing w:line="234" w:lineRule="auto"/>
        <w:ind w:left="260" w:right="160" w:firstLine="708"/>
        <w:rPr>
          <w:sz w:val="20"/>
          <w:szCs w:val="20"/>
        </w:rPr>
      </w:pPr>
      <w:r>
        <w:rPr>
          <w:rFonts w:eastAsia="Times New Roman"/>
          <w:sz w:val="24"/>
          <w:szCs w:val="24"/>
        </w:rPr>
        <w:t>Способом оценки эффективности реализации ООП ОО является проведение мониторинга качества образования, с целью отслеживания:</w:t>
      </w:r>
    </w:p>
    <w:p w:rsidR="00A72BEB" w:rsidRDefault="00A72BEB">
      <w:pPr>
        <w:spacing w:line="6" w:lineRule="exact"/>
        <w:rPr>
          <w:sz w:val="20"/>
          <w:szCs w:val="20"/>
        </w:rPr>
      </w:pPr>
    </w:p>
    <w:p w:rsidR="00A72BEB" w:rsidRDefault="00B71002">
      <w:pPr>
        <w:spacing w:line="237" w:lineRule="auto"/>
        <w:ind w:left="260" w:right="160" w:firstLine="708"/>
        <w:rPr>
          <w:sz w:val="20"/>
          <w:szCs w:val="20"/>
        </w:rPr>
      </w:pPr>
      <w:r>
        <w:rPr>
          <w:rFonts w:ascii="Symbol" w:eastAsia="Symbol" w:hAnsi="Symbol" w:cs="Symbol"/>
          <w:sz w:val="24"/>
          <w:szCs w:val="24"/>
        </w:rPr>
        <w:t></w:t>
      </w:r>
      <w:r>
        <w:rPr>
          <w:rFonts w:eastAsia="Times New Roman"/>
          <w:sz w:val="24"/>
          <w:szCs w:val="24"/>
        </w:rPr>
        <w:t xml:space="preserve"> динамики уровня сформированности профессиональной компетентности педагогов;</w:t>
      </w:r>
    </w:p>
    <w:p w:rsidR="00A72BEB" w:rsidRDefault="00A72BEB">
      <w:pPr>
        <w:spacing w:line="208" w:lineRule="exact"/>
        <w:rPr>
          <w:sz w:val="20"/>
          <w:szCs w:val="20"/>
        </w:rPr>
      </w:pPr>
    </w:p>
    <w:p w:rsidR="00A72BEB" w:rsidRDefault="002B6FDC">
      <w:pPr>
        <w:ind w:left="9540"/>
        <w:rPr>
          <w:sz w:val="20"/>
          <w:szCs w:val="20"/>
        </w:rPr>
      </w:pPr>
      <w:r>
        <w:rPr>
          <w:rFonts w:eastAsia="Times New Roman"/>
          <w:sz w:val="24"/>
          <w:szCs w:val="24"/>
        </w:rPr>
        <w:t>297</w:t>
      </w:r>
    </w:p>
    <w:p w:rsidR="00A72BEB" w:rsidRDefault="00A72BEB">
      <w:pPr>
        <w:sectPr w:rsidR="00A72BEB">
          <w:pgSz w:w="11900" w:h="16838"/>
          <w:pgMar w:top="700" w:right="406" w:bottom="429" w:left="1440" w:header="0" w:footer="0" w:gutter="0"/>
          <w:cols w:space="720" w:equalWidth="0">
            <w:col w:w="10060"/>
          </w:cols>
        </w:sectPr>
      </w:pPr>
    </w:p>
    <w:p w:rsidR="00A72BEB" w:rsidRDefault="00A72BEB">
      <w:pPr>
        <w:ind w:left="4460"/>
        <w:rPr>
          <w:sz w:val="20"/>
          <w:szCs w:val="20"/>
        </w:rPr>
      </w:pPr>
    </w:p>
    <w:p w:rsidR="00A72BEB" w:rsidRDefault="00A72BEB">
      <w:pPr>
        <w:spacing w:line="293" w:lineRule="exact"/>
        <w:rPr>
          <w:sz w:val="20"/>
          <w:szCs w:val="20"/>
        </w:rPr>
      </w:pPr>
    </w:p>
    <w:p w:rsidR="00A72BEB" w:rsidRDefault="00B71002" w:rsidP="001E6443">
      <w:pPr>
        <w:numPr>
          <w:ilvl w:val="0"/>
          <w:numId w:val="381"/>
        </w:numPr>
        <w:tabs>
          <w:tab w:val="left" w:pos="1400"/>
        </w:tabs>
        <w:ind w:left="1400" w:hanging="430"/>
        <w:rPr>
          <w:rFonts w:ascii="Symbol" w:eastAsia="Symbol" w:hAnsi="Symbol" w:cs="Symbol"/>
          <w:sz w:val="24"/>
          <w:szCs w:val="24"/>
        </w:rPr>
      </w:pPr>
      <w:r>
        <w:rPr>
          <w:rFonts w:eastAsia="Times New Roman"/>
          <w:sz w:val="24"/>
          <w:szCs w:val="24"/>
        </w:rPr>
        <w:t>динамики уровня сформированности ключевых компетенций обучающихся;</w:t>
      </w:r>
    </w:p>
    <w:p w:rsidR="00A72BEB" w:rsidRDefault="00A72BEB">
      <w:pPr>
        <w:spacing w:line="29"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динамики уровня эффективности педагогического менеджмента качества образования;</w:t>
      </w:r>
    </w:p>
    <w:p w:rsidR="00A72BEB" w:rsidRDefault="00A72BEB">
      <w:pPr>
        <w:spacing w:line="32" w:lineRule="exact"/>
        <w:rPr>
          <w:rFonts w:ascii="Symbol" w:eastAsia="Symbol" w:hAnsi="Symbol" w:cs="Symbol"/>
          <w:sz w:val="24"/>
          <w:szCs w:val="24"/>
        </w:rPr>
      </w:pPr>
    </w:p>
    <w:p w:rsidR="00A72BEB" w:rsidRDefault="00B71002" w:rsidP="001E6443">
      <w:pPr>
        <w:numPr>
          <w:ilvl w:val="0"/>
          <w:numId w:val="381"/>
        </w:numPr>
        <w:tabs>
          <w:tab w:val="left" w:pos="1393"/>
        </w:tabs>
        <w:spacing w:line="226" w:lineRule="auto"/>
        <w:ind w:left="260" w:firstLine="710"/>
        <w:rPr>
          <w:rFonts w:ascii="Symbol" w:eastAsia="Symbol" w:hAnsi="Symbol" w:cs="Symbol"/>
          <w:sz w:val="24"/>
          <w:szCs w:val="24"/>
        </w:rPr>
      </w:pPr>
      <w:r>
        <w:rPr>
          <w:rFonts w:eastAsia="Times New Roman"/>
          <w:sz w:val="24"/>
          <w:szCs w:val="24"/>
        </w:rPr>
        <w:t>оценки эффективности компетентностно-ориентированного урока и уровень результативности преподавания уроков.</w:t>
      </w:r>
    </w:p>
    <w:p w:rsidR="00A72BEB" w:rsidRDefault="00B71002">
      <w:pPr>
        <w:ind w:left="980"/>
        <w:rPr>
          <w:rFonts w:ascii="Symbol" w:eastAsia="Symbol" w:hAnsi="Symbol" w:cs="Symbol"/>
          <w:sz w:val="24"/>
          <w:szCs w:val="24"/>
        </w:rPr>
      </w:pPr>
      <w:r>
        <w:rPr>
          <w:rFonts w:eastAsia="Times New Roman"/>
          <w:sz w:val="24"/>
          <w:szCs w:val="24"/>
        </w:rPr>
        <w:t>Осуществляется мониторинг качества образования по следующим направлениям:</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школьный менеджмент и качество управления,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качество учебного плана,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достижения обучающихся,</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эффективность работы педагогического коллектива,</w:t>
      </w:r>
    </w:p>
    <w:p w:rsidR="00A72BEB" w:rsidRDefault="00A72BEB">
      <w:pPr>
        <w:spacing w:line="1" w:lineRule="exact"/>
        <w:rPr>
          <w:rFonts w:ascii="Symbol" w:eastAsia="Symbol" w:hAnsi="Symbol" w:cs="Symbol"/>
          <w:sz w:val="24"/>
          <w:szCs w:val="24"/>
        </w:rPr>
      </w:pPr>
    </w:p>
    <w:p w:rsidR="00A72BEB" w:rsidRDefault="00B71002" w:rsidP="001E6443">
      <w:pPr>
        <w:numPr>
          <w:ilvl w:val="0"/>
          <w:numId w:val="381"/>
        </w:numPr>
        <w:tabs>
          <w:tab w:val="left" w:pos="1260"/>
        </w:tabs>
        <w:ind w:left="1260" w:hanging="290"/>
        <w:rPr>
          <w:rFonts w:ascii="Symbol" w:eastAsia="Symbol" w:hAnsi="Symbol" w:cs="Symbol"/>
          <w:sz w:val="24"/>
          <w:szCs w:val="24"/>
        </w:rPr>
      </w:pPr>
      <w:r>
        <w:rPr>
          <w:rFonts w:eastAsia="Times New Roman"/>
          <w:sz w:val="24"/>
          <w:szCs w:val="24"/>
        </w:rPr>
        <w:t>психологический микроклимат и школьная культура,</w:t>
      </w:r>
    </w:p>
    <w:p w:rsidR="00A72BEB" w:rsidRDefault="00B71002" w:rsidP="001E6443">
      <w:pPr>
        <w:numPr>
          <w:ilvl w:val="0"/>
          <w:numId w:val="381"/>
        </w:numPr>
        <w:tabs>
          <w:tab w:val="left" w:pos="1260"/>
        </w:tabs>
        <w:spacing w:line="239" w:lineRule="auto"/>
        <w:ind w:left="1260" w:hanging="290"/>
        <w:rPr>
          <w:rFonts w:ascii="Symbol" w:eastAsia="Symbol" w:hAnsi="Symbol" w:cs="Symbol"/>
          <w:sz w:val="24"/>
          <w:szCs w:val="24"/>
        </w:rPr>
      </w:pPr>
      <w:r>
        <w:rPr>
          <w:rFonts w:eastAsia="Times New Roman"/>
          <w:sz w:val="24"/>
          <w:szCs w:val="24"/>
        </w:rPr>
        <w:t>материальные и интеллектуальные ресурсы школы.</w:t>
      </w:r>
    </w:p>
    <w:p w:rsidR="00A72BEB" w:rsidRDefault="00A72BEB">
      <w:pPr>
        <w:spacing w:line="10" w:lineRule="exact"/>
        <w:rPr>
          <w:sz w:val="20"/>
          <w:szCs w:val="20"/>
        </w:rPr>
      </w:pPr>
    </w:p>
    <w:p w:rsidR="00A72BEB" w:rsidRDefault="00B71002">
      <w:pPr>
        <w:spacing w:line="234" w:lineRule="auto"/>
        <w:ind w:left="260" w:firstLine="708"/>
        <w:jc w:val="both"/>
        <w:rPr>
          <w:sz w:val="20"/>
          <w:szCs w:val="20"/>
        </w:rPr>
      </w:pPr>
      <w:r>
        <w:rPr>
          <w:rFonts w:eastAsia="Times New Roman"/>
          <w:sz w:val="24"/>
          <w:szCs w:val="24"/>
        </w:rPr>
        <w:t>Ко всем направлениям разработаны критерии, показатели, определены уровни, разработан диагностический материал, разработаны положения.</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обучающихся; мониторинг физического развития и состояния здоровья обучающихся;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w:t>
      </w:r>
    </w:p>
    <w:p w:rsidR="00A72BEB" w:rsidRDefault="00A72BEB">
      <w:pPr>
        <w:spacing w:line="14" w:lineRule="exact"/>
        <w:rPr>
          <w:sz w:val="20"/>
          <w:szCs w:val="20"/>
        </w:rPr>
      </w:pPr>
    </w:p>
    <w:p w:rsidR="00A72BEB" w:rsidRDefault="00B71002">
      <w:pPr>
        <w:spacing w:line="238" w:lineRule="auto"/>
        <w:ind w:left="260" w:firstLine="708"/>
        <w:jc w:val="both"/>
        <w:rPr>
          <w:sz w:val="20"/>
          <w:szCs w:val="20"/>
        </w:rPr>
      </w:pPr>
      <w:r>
        <w:rPr>
          <w:rFonts w:eastAsia="Times New Roman"/>
          <w:sz w:val="24"/>
          <w:szCs w:val="24"/>
        </w:rPr>
        <w:t>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w:t>
      </w:r>
    </w:p>
    <w:p w:rsidR="00A72BEB" w:rsidRDefault="00A72BEB">
      <w:pPr>
        <w:spacing w:line="17" w:lineRule="exact"/>
        <w:rPr>
          <w:sz w:val="20"/>
          <w:szCs w:val="20"/>
        </w:rPr>
      </w:pPr>
    </w:p>
    <w:p w:rsidR="00A72BEB" w:rsidRDefault="00B71002" w:rsidP="001E6443">
      <w:pPr>
        <w:numPr>
          <w:ilvl w:val="0"/>
          <w:numId w:val="382"/>
        </w:numPr>
        <w:tabs>
          <w:tab w:val="left" w:pos="552"/>
        </w:tabs>
        <w:spacing w:line="236" w:lineRule="auto"/>
        <w:ind w:left="260" w:firstLine="2"/>
        <w:jc w:val="both"/>
        <w:rPr>
          <w:rFonts w:eastAsia="Times New Roman"/>
          <w:sz w:val="24"/>
          <w:szCs w:val="24"/>
        </w:rPr>
      </w:pPr>
      <w:r>
        <w:rPr>
          <w:rFonts w:eastAsia="Times New Roman"/>
          <w:sz w:val="24"/>
          <w:szCs w:val="24"/>
        </w:rPr>
        <w:t>обучающихся условиями организации образовательной деятельности в Учреждении; организация внеурочной деятельности обучающихся; количество обращений родителей (законных представителей) и обучающихся по вопросам функционирования Учреждения.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предметных достижений обучающихся: результаты текущего контроля успеваемости и промежуточной аттестации обучающихся; качество знаний по предметам (по четвертям, за год); уровень социально-психологической адаптации личности; достижения обучающихся в различных сферах деятельности (портфолио обучающегося).</w:t>
      </w:r>
    </w:p>
    <w:p w:rsidR="00A72BEB" w:rsidRDefault="00A72BEB">
      <w:pPr>
        <w:spacing w:line="13"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физического развития и состояния здоровья обучающихся: распределение обучающихся по группам здоровья; количество дней/уроков, пропущенных по болезни; занятость обучающихся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A72BEB" w:rsidRDefault="00A72BEB">
      <w:pPr>
        <w:spacing w:line="17" w:lineRule="exact"/>
        <w:rPr>
          <w:rFonts w:eastAsia="Times New Roman"/>
          <w:sz w:val="24"/>
          <w:szCs w:val="24"/>
        </w:rPr>
      </w:pPr>
    </w:p>
    <w:p w:rsidR="00A72BEB" w:rsidRDefault="00B71002">
      <w:pPr>
        <w:spacing w:line="237" w:lineRule="auto"/>
        <w:ind w:left="260" w:firstLine="708"/>
        <w:jc w:val="both"/>
        <w:rPr>
          <w:rFonts w:eastAsia="Times New Roman"/>
          <w:sz w:val="24"/>
          <w:szCs w:val="24"/>
        </w:rPr>
      </w:pPr>
      <w:r>
        <w:rPr>
          <w:rFonts w:eastAsia="Times New Roman"/>
          <w:sz w:val="24"/>
          <w:szCs w:val="24"/>
        </w:rPr>
        <w:t>Мониторинг воспитательной системы: реализация программы воспитания и социализации обучающихся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обучающимися, находящимися в трудной жизненной ситуации; уровень воспитанности обучающихся.</w:t>
      </w:r>
    </w:p>
    <w:p w:rsidR="00A72BEB" w:rsidRDefault="00A72BEB">
      <w:pPr>
        <w:spacing w:line="17" w:lineRule="exact"/>
        <w:rPr>
          <w:rFonts w:eastAsia="Times New Roman"/>
          <w:sz w:val="24"/>
          <w:szCs w:val="24"/>
        </w:rPr>
      </w:pPr>
    </w:p>
    <w:p w:rsidR="00A72BEB" w:rsidRDefault="00B71002">
      <w:pPr>
        <w:spacing w:line="238" w:lineRule="auto"/>
        <w:ind w:left="260" w:firstLine="708"/>
        <w:jc w:val="both"/>
        <w:rPr>
          <w:rFonts w:eastAsia="Times New Roman"/>
          <w:sz w:val="24"/>
          <w:szCs w:val="24"/>
        </w:rPr>
      </w:pPr>
      <w:r>
        <w:rPr>
          <w:rFonts w:eastAsia="Times New Roman"/>
          <w:sz w:val="24"/>
          <w:szCs w:val="24"/>
        </w:rPr>
        <w:t>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w:t>
      </w:r>
    </w:p>
    <w:p w:rsidR="00A72BEB" w:rsidRDefault="00A72BEB">
      <w:pPr>
        <w:spacing w:line="393" w:lineRule="exact"/>
        <w:rPr>
          <w:sz w:val="20"/>
          <w:szCs w:val="20"/>
        </w:rPr>
      </w:pPr>
    </w:p>
    <w:p w:rsidR="00A72BEB" w:rsidRPr="002B6FDC" w:rsidRDefault="002B6FDC" w:rsidP="002B6FDC">
      <w:pPr>
        <w:ind w:left="9540"/>
        <w:rPr>
          <w:sz w:val="20"/>
          <w:szCs w:val="20"/>
        </w:rPr>
        <w:sectPr w:rsidR="00A72BEB" w:rsidRPr="002B6FDC">
          <w:pgSz w:w="11900" w:h="16838"/>
          <w:pgMar w:top="710" w:right="566" w:bottom="429" w:left="1440" w:header="0" w:footer="0" w:gutter="0"/>
          <w:cols w:space="720" w:equalWidth="0">
            <w:col w:w="9900"/>
          </w:cols>
        </w:sectPr>
      </w:pPr>
      <w:r>
        <w:rPr>
          <w:rFonts w:eastAsia="Times New Roman"/>
          <w:sz w:val="24"/>
          <w:szCs w:val="24"/>
        </w:rPr>
        <w:t>298</w:t>
      </w:r>
    </w:p>
    <w:p w:rsidR="00A72BEB" w:rsidRDefault="00A72BEB" w:rsidP="00757604">
      <w:pPr>
        <w:rPr>
          <w:sz w:val="20"/>
          <w:szCs w:val="20"/>
        </w:rPr>
      </w:pPr>
    </w:p>
    <w:p w:rsidR="00A72BEB" w:rsidRDefault="00A72BEB">
      <w:pPr>
        <w:spacing w:line="303" w:lineRule="exact"/>
        <w:rPr>
          <w:sz w:val="20"/>
          <w:szCs w:val="20"/>
        </w:rPr>
      </w:pPr>
    </w:p>
    <w:p w:rsidR="00A72BEB" w:rsidRDefault="00B71002">
      <w:pPr>
        <w:spacing w:line="237" w:lineRule="auto"/>
        <w:ind w:left="260" w:right="120" w:firstLine="708"/>
        <w:jc w:val="both"/>
        <w:rPr>
          <w:sz w:val="20"/>
          <w:szCs w:val="20"/>
        </w:rPr>
      </w:pPr>
      <w:r>
        <w:rPr>
          <w:rFonts w:eastAsia="Times New Roman"/>
          <w:sz w:val="24"/>
          <w:szCs w:val="24"/>
        </w:rPr>
        <w:t>Мониторинг ресурсного обеспечения образовательной деятельности: кадровое обеспечение (потребность в кадрах; текучесть кадров); учебно-методическое обеспечение: укомплектованность учебных кабинетов дидактическими материалами; содержание медиатеки; материально-техническое обеспечение; оснащение учебной мебелью, демонстрационным оборудованием, компьютерной техникой, наглядными пособиями, аудио и видеотехникой, оргтехникой; комплектование библиотечного фонда.</w:t>
      </w:r>
    </w:p>
    <w:p w:rsidR="00A72BEB" w:rsidRDefault="00A72BEB">
      <w:pPr>
        <w:spacing w:line="19" w:lineRule="exact"/>
        <w:rPr>
          <w:sz w:val="20"/>
          <w:szCs w:val="20"/>
        </w:rPr>
      </w:pPr>
    </w:p>
    <w:p w:rsidR="00A72BEB" w:rsidRDefault="00B71002">
      <w:pPr>
        <w:spacing w:line="236" w:lineRule="auto"/>
        <w:ind w:left="260" w:right="120" w:firstLine="708"/>
        <w:jc w:val="both"/>
        <w:rPr>
          <w:sz w:val="20"/>
          <w:szCs w:val="20"/>
        </w:rPr>
      </w:pPr>
      <w:r>
        <w:rPr>
          <w:rFonts w:eastAsia="Times New Roman"/>
          <w:sz w:val="24"/>
          <w:szCs w:val="24"/>
        </w:rPr>
        <w:t>Главным источником информации и диагностики состояния системы условий и основных результатов образовательной деятельности школы по реализации ООП ООО является внутришкольный контроль.</w:t>
      </w:r>
    </w:p>
    <w:p w:rsidR="00A72BEB" w:rsidRDefault="00A72BEB">
      <w:pPr>
        <w:spacing w:line="2"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7185"/>
      </w:tblGrid>
      <w:tr w:rsidR="00A72BEB" w:rsidTr="008118F9">
        <w:trPr>
          <w:trHeight w:val="275"/>
        </w:trPr>
        <w:tc>
          <w:tcPr>
            <w:tcW w:w="2695" w:type="dxa"/>
            <w:tcBorders>
              <w:top w:val="single" w:sz="8" w:space="0" w:color="0F243E"/>
              <w:left w:val="single" w:sz="8" w:space="0" w:color="0F243E"/>
              <w:bottom w:val="single" w:sz="8" w:space="0" w:color="0F243E"/>
              <w:right w:val="single" w:sz="8" w:space="0" w:color="0F243E"/>
            </w:tcBorders>
            <w:shd w:val="clear" w:color="auto" w:fill="DBE5F1"/>
            <w:vAlign w:val="bottom"/>
          </w:tcPr>
          <w:p w:rsidR="00A72BEB" w:rsidRDefault="00B71002">
            <w:pPr>
              <w:ind w:left="580"/>
              <w:rPr>
                <w:sz w:val="20"/>
                <w:szCs w:val="20"/>
              </w:rPr>
            </w:pPr>
            <w:r>
              <w:rPr>
                <w:rFonts w:eastAsia="Times New Roman"/>
                <w:b/>
                <w:bCs/>
                <w:sz w:val="24"/>
                <w:szCs w:val="24"/>
              </w:rPr>
              <w:t>Объект контроля</w:t>
            </w:r>
          </w:p>
        </w:tc>
        <w:tc>
          <w:tcPr>
            <w:tcW w:w="7185" w:type="dxa"/>
            <w:tcBorders>
              <w:top w:val="single" w:sz="8" w:space="0" w:color="0F243E"/>
              <w:bottom w:val="single" w:sz="8" w:space="0" w:color="0F243E"/>
              <w:right w:val="single" w:sz="8" w:space="0" w:color="0F243E"/>
            </w:tcBorders>
            <w:shd w:val="clear" w:color="auto" w:fill="DBE5F1"/>
            <w:vAlign w:val="bottom"/>
          </w:tcPr>
          <w:p w:rsidR="00A72BEB" w:rsidRDefault="00B71002">
            <w:pPr>
              <w:ind w:left="2160"/>
              <w:rPr>
                <w:sz w:val="20"/>
                <w:szCs w:val="20"/>
              </w:rPr>
            </w:pPr>
            <w:r>
              <w:rPr>
                <w:rFonts w:eastAsia="Times New Roman"/>
                <w:b/>
                <w:bCs/>
                <w:sz w:val="24"/>
                <w:szCs w:val="24"/>
              </w:rPr>
              <w:t>Содержание контроля</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63" w:lineRule="exact"/>
              <w:ind w:left="120"/>
              <w:rPr>
                <w:sz w:val="20"/>
                <w:szCs w:val="20"/>
              </w:rPr>
            </w:pPr>
            <w:r w:rsidRPr="00861258">
              <w:rPr>
                <w:rFonts w:eastAsia="Times New Roman"/>
                <w:b/>
                <w:bCs/>
                <w:sz w:val="20"/>
                <w:szCs w:val="20"/>
              </w:rPr>
              <w:t>Кадровые условия</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укомплектованности педагогическими,</w:t>
            </w:r>
            <w:r w:rsidR="00861258" w:rsidRPr="00861258">
              <w:rPr>
                <w:rFonts w:eastAsia="Times New Roman"/>
                <w:sz w:val="20"/>
                <w:szCs w:val="20"/>
              </w:rPr>
              <w:t xml:space="preserve"> руководящими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и иными работниками</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Установление соответствия уровня квалификации</w:t>
            </w:r>
            <w:r w:rsidR="00861258" w:rsidRPr="00861258">
              <w:rPr>
                <w:rFonts w:eastAsia="Times New Roman"/>
                <w:sz w:val="20"/>
                <w:szCs w:val="20"/>
              </w:rPr>
              <w:t xml:space="preserve"> педаг-х и иных</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rPr>
                <w:sz w:val="20"/>
                <w:szCs w:val="20"/>
              </w:rPr>
            </w:pPr>
            <w:r w:rsidRPr="00861258">
              <w:rPr>
                <w:rFonts w:eastAsia="Times New Roman"/>
                <w:sz w:val="20"/>
                <w:szCs w:val="20"/>
              </w:rPr>
              <w:t>работников требованиям Единого</w:t>
            </w:r>
            <w:r w:rsidR="00861258" w:rsidRPr="00861258">
              <w:rPr>
                <w:rFonts w:eastAsia="Times New Roman"/>
                <w:sz w:val="20"/>
                <w:szCs w:val="20"/>
              </w:rPr>
              <w:t xml:space="preserve"> квалификационного справочника</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должностей руководителей,</w:t>
            </w:r>
            <w:r w:rsidR="00861258" w:rsidRPr="00861258">
              <w:rPr>
                <w:rFonts w:eastAsia="Times New Roman"/>
                <w:sz w:val="20"/>
                <w:szCs w:val="20"/>
              </w:rPr>
              <w:t xml:space="preserve"> специалистов и служащих</w:t>
            </w:r>
          </w:p>
        </w:tc>
      </w:tr>
      <w:tr w:rsidR="00A72BEB" w:rsidTr="00861258">
        <w:trPr>
          <w:trHeight w:val="12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A72BEB" w:rsidP="00861258">
            <w:pPr>
              <w:rPr>
                <w:sz w:val="20"/>
                <w:szCs w:val="20"/>
              </w:rPr>
            </w:pP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непрерывности профессионального</w:t>
            </w:r>
          </w:p>
        </w:tc>
      </w:tr>
      <w:tr w:rsidR="00A72BEB" w:rsidTr="00861258">
        <w:trPr>
          <w:trHeight w:val="13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развития педагогических работников</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Психолого-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степени освоения педагогами образовательной</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педагогические условия</w:t>
            </w:r>
          </w:p>
        </w:tc>
        <w:tc>
          <w:tcPr>
            <w:tcW w:w="7185" w:type="dxa"/>
            <w:tcBorders>
              <w:right w:val="single" w:sz="8" w:space="0" w:color="0F243E"/>
            </w:tcBorders>
            <w:vAlign w:val="bottom"/>
          </w:tcPr>
          <w:p w:rsidR="00A72BEB" w:rsidRPr="00861258" w:rsidRDefault="00B71002" w:rsidP="00861258">
            <w:pPr>
              <w:spacing w:line="271" w:lineRule="exact"/>
              <w:rPr>
                <w:sz w:val="20"/>
                <w:szCs w:val="20"/>
              </w:rPr>
            </w:pPr>
            <w:r w:rsidRPr="00861258">
              <w:rPr>
                <w:rFonts w:eastAsia="Times New Roman"/>
                <w:sz w:val="20"/>
                <w:szCs w:val="20"/>
              </w:rPr>
              <w:t>программы повышения квалификации (знание материалов</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ФГОС ООО)</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Оценка достижения обучающимися планируемых результатов:</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личностных, метапредметных, предметных</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Финансовые условия</w:t>
            </w:r>
          </w:p>
        </w:tc>
        <w:tc>
          <w:tcPr>
            <w:tcW w:w="7185" w:type="dxa"/>
            <w:tcBorders>
              <w:bottom w:val="single" w:sz="8" w:space="0" w:color="0F243E"/>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условий финансирования реализации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реализации ООП ООО</w:t>
            </w: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Проверка обеспечения реализации обязательной части ООП</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ООО и части, формируемой участниками образовательных</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отношений</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Материально-</w:t>
            </w:r>
          </w:p>
        </w:tc>
        <w:tc>
          <w:tcPr>
            <w:tcW w:w="7185" w:type="dxa"/>
            <w:tcBorders>
              <w:right w:val="single" w:sz="8" w:space="0" w:color="0F243E"/>
            </w:tcBorders>
            <w:vAlign w:val="bottom"/>
          </w:tcPr>
          <w:p w:rsidR="00A72BEB" w:rsidRPr="00861258" w:rsidRDefault="00B71002">
            <w:pPr>
              <w:spacing w:line="264" w:lineRule="exact"/>
              <w:ind w:left="80"/>
              <w:rPr>
                <w:sz w:val="20"/>
                <w:szCs w:val="20"/>
              </w:rPr>
            </w:pPr>
            <w:r w:rsidRPr="00861258">
              <w:rPr>
                <w:rFonts w:eastAsia="Times New Roman"/>
                <w:sz w:val="20"/>
                <w:szCs w:val="20"/>
              </w:rPr>
              <w:t>Проверка соблюдения: СанПиН; пожарной и электробезопас-</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технические условия</w:t>
            </w:r>
          </w:p>
        </w:tc>
        <w:tc>
          <w:tcPr>
            <w:tcW w:w="7185" w:type="dxa"/>
            <w:tcBorders>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ности; требований охраны труда; своевременных сроков и</w:t>
            </w:r>
          </w:p>
        </w:tc>
      </w:tr>
      <w:tr w:rsidR="00A72BEB" w:rsidTr="008118F9">
        <w:trPr>
          <w:trHeight w:val="279"/>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реализации ООП ООО</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необходимых объемов текущего и капитального ремонта</w:t>
            </w:r>
          </w:p>
        </w:tc>
      </w:tr>
      <w:tr w:rsidR="00A72BEB" w:rsidTr="008118F9">
        <w:trPr>
          <w:trHeight w:val="258"/>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58" w:lineRule="exact"/>
              <w:ind w:left="80"/>
              <w:rPr>
                <w:sz w:val="20"/>
                <w:szCs w:val="20"/>
              </w:rPr>
            </w:pPr>
            <w:r w:rsidRPr="00861258">
              <w:rPr>
                <w:rFonts w:eastAsia="Times New Roman"/>
                <w:sz w:val="20"/>
                <w:szCs w:val="20"/>
              </w:rPr>
              <w:t>Проверка наличия доступа обучающихся с ограниченными</w:t>
            </w:r>
          </w:p>
        </w:tc>
      </w:tr>
      <w:tr w:rsidR="00A72BEB" w:rsidTr="008118F9">
        <w:trPr>
          <w:trHeight w:val="281"/>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возможностями здоровья к объектам инфраструктуры школы</w:t>
            </w:r>
          </w:p>
        </w:tc>
      </w:tr>
      <w:tr w:rsidR="00A72BEB" w:rsidTr="008118F9">
        <w:trPr>
          <w:trHeight w:val="265"/>
        </w:trPr>
        <w:tc>
          <w:tcPr>
            <w:tcW w:w="2695" w:type="dxa"/>
            <w:tcBorders>
              <w:left w:val="single" w:sz="8" w:space="0" w:color="0F243E"/>
              <w:right w:val="single" w:sz="8" w:space="0" w:color="0F243E"/>
            </w:tcBorders>
            <w:vAlign w:val="bottom"/>
          </w:tcPr>
          <w:p w:rsidR="00A72BEB" w:rsidRPr="00861258" w:rsidRDefault="00B71002">
            <w:pPr>
              <w:spacing w:line="265" w:lineRule="exact"/>
              <w:ind w:left="120"/>
              <w:rPr>
                <w:sz w:val="20"/>
                <w:szCs w:val="20"/>
              </w:rPr>
            </w:pPr>
            <w:r w:rsidRPr="00861258">
              <w:rPr>
                <w:rFonts w:eastAsia="Times New Roman"/>
                <w:b/>
                <w:bCs/>
                <w:sz w:val="20"/>
                <w:szCs w:val="20"/>
              </w:rPr>
              <w:t>Учебно-методическое и</w:t>
            </w:r>
          </w:p>
        </w:tc>
        <w:tc>
          <w:tcPr>
            <w:tcW w:w="7185" w:type="dxa"/>
            <w:tcBorders>
              <w:right w:val="single" w:sz="8" w:space="0" w:color="0F243E"/>
            </w:tcBorders>
            <w:vAlign w:val="bottom"/>
          </w:tcPr>
          <w:p w:rsidR="00A72BEB" w:rsidRPr="00861258" w:rsidRDefault="00B71002" w:rsidP="00861258">
            <w:pPr>
              <w:spacing w:line="264" w:lineRule="exact"/>
              <w:rPr>
                <w:sz w:val="20"/>
                <w:szCs w:val="20"/>
              </w:rPr>
            </w:pPr>
            <w:r w:rsidRPr="00861258">
              <w:rPr>
                <w:rFonts w:eastAsia="Times New Roman"/>
                <w:sz w:val="20"/>
                <w:szCs w:val="20"/>
              </w:rPr>
              <w:t>Проверка достаточности учебников, учебно-методических 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B71002">
            <w:pPr>
              <w:ind w:left="120"/>
              <w:rPr>
                <w:sz w:val="20"/>
                <w:szCs w:val="20"/>
              </w:rPr>
            </w:pPr>
            <w:r w:rsidRPr="00861258">
              <w:rPr>
                <w:rFonts w:eastAsia="Times New Roman"/>
                <w:b/>
                <w:bCs/>
                <w:sz w:val="20"/>
                <w:szCs w:val="20"/>
              </w:rPr>
              <w:t>информационное</w:t>
            </w:r>
          </w:p>
        </w:tc>
        <w:tc>
          <w:tcPr>
            <w:tcW w:w="7185" w:type="dxa"/>
            <w:tcBorders>
              <w:bottom w:val="single" w:sz="8" w:space="0" w:color="0F243E"/>
              <w:right w:val="single" w:sz="8" w:space="0" w:color="0F243E"/>
            </w:tcBorders>
            <w:vAlign w:val="bottom"/>
          </w:tcPr>
          <w:p w:rsidR="00A72BEB" w:rsidRPr="00861258" w:rsidRDefault="00B71002">
            <w:pPr>
              <w:spacing w:line="271" w:lineRule="exact"/>
              <w:ind w:left="80"/>
              <w:rPr>
                <w:sz w:val="20"/>
                <w:szCs w:val="20"/>
              </w:rPr>
            </w:pPr>
            <w:r w:rsidRPr="00861258">
              <w:rPr>
                <w:rFonts w:eastAsia="Times New Roman"/>
                <w:sz w:val="20"/>
                <w:szCs w:val="20"/>
              </w:rPr>
              <w:t>дидактических материалов, наглядных пособий и др.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B71002">
            <w:pPr>
              <w:spacing w:line="256" w:lineRule="exact"/>
              <w:ind w:left="120"/>
              <w:rPr>
                <w:sz w:val="20"/>
                <w:szCs w:val="20"/>
              </w:rPr>
            </w:pPr>
            <w:r w:rsidRPr="00861258">
              <w:rPr>
                <w:rFonts w:eastAsia="Times New Roman"/>
                <w:b/>
                <w:bCs/>
                <w:sz w:val="20"/>
                <w:szCs w:val="20"/>
              </w:rPr>
              <w:t>обеспечение ООП ООО</w:t>
            </w:r>
          </w:p>
        </w:tc>
        <w:tc>
          <w:tcPr>
            <w:tcW w:w="7185" w:type="dxa"/>
            <w:tcBorders>
              <w:right w:val="single" w:sz="8" w:space="0" w:color="0F243E"/>
            </w:tcBorders>
            <w:vAlign w:val="bottom"/>
          </w:tcPr>
          <w:p w:rsidR="00A72BEB" w:rsidRPr="00861258" w:rsidRDefault="00B71002" w:rsidP="00861258">
            <w:pPr>
              <w:spacing w:line="260" w:lineRule="exact"/>
              <w:rPr>
                <w:sz w:val="20"/>
                <w:szCs w:val="20"/>
              </w:rPr>
            </w:pPr>
            <w:r w:rsidRPr="00861258">
              <w:rPr>
                <w:rFonts w:eastAsia="Times New Roman"/>
                <w:sz w:val="20"/>
                <w:szCs w:val="20"/>
              </w:rPr>
              <w:t>Проверка обеспеченности доступа для всех участников</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образовательных отношений к информации, связанной с</w:t>
            </w:r>
          </w:p>
        </w:tc>
      </w:tr>
      <w:tr w:rsidR="00A72BEB" w:rsidTr="008118F9">
        <w:trPr>
          <w:trHeight w:val="277"/>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реализацией ООП, планируемыми результатами, организацией</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образовательной деятельности и условиями его осуществления</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Проверка обеспеченности доступа к печатным и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(ЭОР), в том числе к электронным</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образовательным ресурсам, размещенным в федеральных и</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региональных базах данных ЭОР</w:t>
            </w:r>
          </w:p>
        </w:tc>
      </w:tr>
      <w:tr w:rsidR="00A72BEB" w:rsidTr="008118F9">
        <w:trPr>
          <w:trHeight w:val="26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0" w:lineRule="exact"/>
              <w:ind w:left="80"/>
              <w:rPr>
                <w:sz w:val="20"/>
                <w:szCs w:val="20"/>
              </w:rPr>
            </w:pPr>
            <w:r w:rsidRPr="00861258">
              <w:rPr>
                <w:rFonts w:eastAsia="Times New Roman"/>
                <w:sz w:val="20"/>
                <w:szCs w:val="20"/>
              </w:rPr>
              <w:t>Обеспечение учебниками и (или) учебниками с электронными</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приложениями, являющимися их составной частью, учебно-</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методической литературой и материалами по всем учебным</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предметам ООП ООО</w:t>
            </w:r>
          </w:p>
        </w:tc>
      </w:tr>
      <w:tr w:rsidR="00A72BEB" w:rsidTr="008118F9">
        <w:trPr>
          <w:trHeight w:val="263"/>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spacing w:line="263" w:lineRule="exact"/>
              <w:ind w:left="80"/>
              <w:rPr>
                <w:sz w:val="20"/>
                <w:szCs w:val="20"/>
              </w:rPr>
            </w:pPr>
            <w:r w:rsidRPr="00861258">
              <w:rPr>
                <w:rFonts w:eastAsia="Times New Roman"/>
                <w:sz w:val="20"/>
                <w:szCs w:val="20"/>
              </w:rPr>
              <w:t>Обеспечение фондом дополнительной литературы,</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включающий детскую художественную и научно-популярную</w:t>
            </w:r>
          </w:p>
        </w:tc>
      </w:tr>
      <w:tr w:rsidR="00A72BEB" w:rsidTr="008118F9">
        <w:trPr>
          <w:trHeight w:val="276"/>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литературу, справочно-библиографические и периодические</w:t>
            </w:r>
          </w:p>
        </w:tc>
      </w:tr>
      <w:tr w:rsidR="00A72BEB" w:rsidTr="008118F9">
        <w:trPr>
          <w:trHeight w:val="281"/>
        </w:trPr>
        <w:tc>
          <w:tcPr>
            <w:tcW w:w="2695" w:type="dxa"/>
            <w:tcBorders>
              <w:left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A72BEB" w:rsidRPr="00861258" w:rsidRDefault="00B71002">
            <w:pPr>
              <w:ind w:left="80"/>
              <w:rPr>
                <w:sz w:val="20"/>
                <w:szCs w:val="20"/>
              </w:rPr>
            </w:pPr>
            <w:r w:rsidRPr="00861258">
              <w:rPr>
                <w:rFonts w:eastAsia="Times New Roman"/>
                <w:sz w:val="20"/>
                <w:szCs w:val="20"/>
              </w:rPr>
              <w:t>издания, сопровождающие реализацию ООП ООО</w:t>
            </w:r>
          </w:p>
        </w:tc>
      </w:tr>
      <w:tr w:rsidR="00A72BEB" w:rsidTr="00861258">
        <w:trPr>
          <w:trHeight w:val="547"/>
        </w:trPr>
        <w:tc>
          <w:tcPr>
            <w:tcW w:w="2695" w:type="dxa"/>
            <w:tcBorders>
              <w:left w:val="single" w:sz="8" w:space="0" w:color="0F243E"/>
              <w:bottom w:val="single" w:sz="8" w:space="0" w:color="0F243E"/>
              <w:right w:val="single" w:sz="8" w:space="0" w:color="0F243E"/>
            </w:tcBorders>
            <w:vAlign w:val="bottom"/>
          </w:tcPr>
          <w:p w:rsidR="00A72BEB" w:rsidRPr="00861258" w:rsidRDefault="00A72BEB">
            <w:pPr>
              <w:rPr>
                <w:sz w:val="20"/>
                <w:szCs w:val="20"/>
              </w:rPr>
            </w:pPr>
          </w:p>
        </w:tc>
        <w:tc>
          <w:tcPr>
            <w:tcW w:w="7185" w:type="dxa"/>
            <w:tcBorders>
              <w:bottom w:val="single" w:sz="8" w:space="0" w:color="0F243E"/>
              <w:right w:val="single" w:sz="8" w:space="0" w:color="0F243E"/>
            </w:tcBorders>
            <w:vAlign w:val="bottom"/>
          </w:tcPr>
          <w:p w:rsidR="00861258" w:rsidRPr="00861258" w:rsidRDefault="00B71002" w:rsidP="00861258">
            <w:pPr>
              <w:spacing w:line="234" w:lineRule="auto"/>
              <w:ind w:right="680"/>
              <w:rPr>
                <w:sz w:val="20"/>
                <w:szCs w:val="20"/>
              </w:rPr>
            </w:pPr>
            <w:r w:rsidRPr="00861258">
              <w:rPr>
                <w:rFonts w:eastAsia="Times New Roman"/>
                <w:sz w:val="20"/>
                <w:szCs w:val="20"/>
              </w:rPr>
              <w:t>Обеспечение учебно-методической литературой и материалами</w:t>
            </w:r>
            <w:r w:rsidR="00861258" w:rsidRPr="00861258">
              <w:rPr>
                <w:rFonts w:eastAsia="Times New Roman"/>
                <w:sz w:val="20"/>
                <w:szCs w:val="20"/>
              </w:rPr>
              <w:t xml:space="preserve"> по всем курсам внеурочной деятельности, реализуемым в рамках ООП ООО</w:t>
            </w:r>
          </w:p>
          <w:p w:rsidR="00A72BEB" w:rsidRPr="00861258" w:rsidRDefault="00A72BEB">
            <w:pPr>
              <w:spacing w:line="264" w:lineRule="exact"/>
              <w:ind w:left="80"/>
              <w:rPr>
                <w:sz w:val="20"/>
                <w:szCs w:val="20"/>
              </w:rPr>
            </w:pPr>
          </w:p>
        </w:tc>
      </w:tr>
      <w:tr w:rsidR="00A72BEB" w:rsidTr="008118F9">
        <w:trPr>
          <w:trHeight w:val="361"/>
        </w:trPr>
        <w:tc>
          <w:tcPr>
            <w:tcW w:w="2695" w:type="dxa"/>
            <w:vAlign w:val="bottom"/>
          </w:tcPr>
          <w:p w:rsidR="00A72BEB" w:rsidRDefault="00A72BEB">
            <w:pPr>
              <w:rPr>
                <w:sz w:val="24"/>
                <w:szCs w:val="24"/>
              </w:rPr>
            </w:pPr>
          </w:p>
        </w:tc>
        <w:tc>
          <w:tcPr>
            <w:tcW w:w="7185" w:type="dxa"/>
            <w:vAlign w:val="bottom"/>
          </w:tcPr>
          <w:p w:rsidR="00861258" w:rsidRDefault="002B6FDC" w:rsidP="00861258">
            <w:pPr>
              <w:ind w:left="6320"/>
              <w:rPr>
                <w:rFonts w:eastAsia="Times New Roman"/>
                <w:sz w:val="24"/>
                <w:szCs w:val="24"/>
              </w:rPr>
            </w:pPr>
            <w:r>
              <w:rPr>
                <w:rFonts w:eastAsia="Times New Roman"/>
                <w:sz w:val="24"/>
                <w:szCs w:val="24"/>
              </w:rPr>
              <w:t>299</w:t>
            </w: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861258" w:rsidRDefault="00861258">
            <w:pPr>
              <w:ind w:left="6320"/>
              <w:rPr>
                <w:rFonts w:eastAsia="Times New Roman"/>
                <w:sz w:val="24"/>
                <w:szCs w:val="24"/>
              </w:rPr>
            </w:pPr>
          </w:p>
          <w:p w:rsidR="00A72BEB" w:rsidRDefault="00A72BEB" w:rsidP="00861258">
            <w:pPr>
              <w:rPr>
                <w:sz w:val="20"/>
                <w:szCs w:val="20"/>
              </w:rPr>
            </w:pPr>
          </w:p>
        </w:tc>
      </w:tr>
    </w:tbl>
    <w:p w:rsidR="00A72BEB" w:rsidRPr="00861258" w:rsidRDefault="00BD17F1" w:rsidP="00861258">
      <w:pPr>
        <w:spacing w:line="20" w:lineRule="exact"/>
        <w:rPr>
          <w:sz w:val="20"/>
          <w:szCs w:val="20"/>
        </w:rPr>
        <w:sectPr w:rsidR="00A72BEB" w:rsidRPr="00861258">
          <w:pgSz w:w="11900" w:h="16838"/>
          <w:pgMar w:top="700" w:right="446" w:bottom="429" w:left="1440" w:header="0" w:footer="0" w:gutter="0"/>
          <w:cols w:space="720" w:equalWidth="0">
            <w:col w:w="10020"/>
          </w:cols>
        </w:sectPr>
      </w:pPr>
      <w:r>
        <w:rPr>
          <w:noProof/>
          <w:sz w:val="20"/>
          <w:szCs w:val="20"/>
        </w:rPr>
        <w:lastRenderedPageBreak/>
        <w:pict>
          <v:rect id="Shape 497" o:spid="_x0000_s1522" style="position:absolute;margin-left:7.2pt;margin-top:-256.2pt;width:.95pt;height:.95pt;z-index:-251393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0f243e" stroked="f"/>
        </w:pict>
      </w:r>
    </w:p>
    <w:p w:rsidR="00B71002" w:rsidRDefault="00B71002" w:rsidP="00861258"/>
    <w:sectPr w:rsidR="00B71002" w:rsidSect="003751BA">
      <w:pgSz w:w="16840" w:h="11906" w:orient="landscape"/>
      <w:pgMar w:top="700" w:right="1018" w:bottom="430" w:left="1020" w:header="0" w:footer="0" w:gutter="0"/>
      <w:cols w:space="720" w:equalWidth="0">
        <w:col w:w="14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7F1" w:rsidRDefault="00BD17F1" w:rsidP="00BB7E4B">
      <w:r>
        <w:separator/>
      </w:r>
    </w:p>
  </w:endnote>
  <w:endnote w:type="continuationSeparator" w:id="0">
    <w:p w:rsidR="00BD17F1" w:rsidRDefault="00BD17F1" w:rsidP="00BB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7F1" w:rsidRDefault="00BD17F1" w:rsidP="00BB7E4B">
      <w:r>
        <w:separator/>
      </w:r>
    </w:p>
  </w:footnote>
  <w:footnote w:type="continuationSeparator" w:id="0">
    <w:p w:rsidR="00BD17F1" w:rsidRDefault="00BD17F1" w:rsidP="00BB7E4B">
      <w:r>
        <w:continuationSeparator/>
      </w:r>
    </w:p>
  </w:footnote>
  <w:footnote w:id="1">
    <w:p w:rsidR="00BD17F1" w:rsidRDefault="00BD17F1" w:rsidP="00975C07">
      <w:pPr>
        <w:pStyle w:val="af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 o:bullet="t">
        <v:imagedata r:id="rId1" o:title="clip_image001"/>
      </v:shape>
    </w:pict>
  </w:numPicBullet>
  <w:abstractNum w:abstractNumId="0">
    <w:nsid w:val="FFFFFFFE"/>
    <w:multiLevelType w:val="singleLevel"/>
    <w:tmpl w:val="71CC32BC"/>
    <w:lvl w:ilvl="0">
      <w:numFmt w:val="bullet"/>
      <w:lvlText w:val="*"/>
      <w:lvlJc w:val="left"/>
      <w:pPr>
        <w:ind w:left="0" w:firstLine="709"/>
      </w:pPr>
    </w:lvl>
  </w:abstractNum>
  <w:abstractNum w:abstractNumId="1">
    <w:nsid w:val="0000001C"/>
    <w:multiLevelType w:val="hybridMultilevel"/>
    <w:tmpl w:val="06F062B8"/>
    <w:lvl w:ilvl="0" w:tplc="BD40E280">
      <w:start w:val="1"/>
      <w:numFmt w:val="bullet"/>
      <w:lvlText w:val="и"/>
      <w:lvlJc w:val="left"/>
    </w:lvl>
    <w:lvl w:ilvl="1" w:tplc="E06AE88E">
      <w:start w:val="1"/>
      <w:numFmt w:val="bullet"/>
      <w:lvlText w:val=""/>
      <w:lvlJc w:val="left"/>
    </w:lvl>
    <w:lvl w:ilvl="2" w:tplc="26363AC8">
      <w:numFmt w:val="decimal"/>
      <w:lvlText w:val=""/>
      <w:lvlJc w:val="left"/>
    </w:lvl>
    <w:lvl w:ilvl="3" w:tplc="66845566">
      <w:numFmt w:val="decimal"/>
      <w:lvlText w:val=""/>
      <w:lvlJc w:val="left"/>
    </w:lvl>
    <w:lvl w:ilvl="4" w:tplc="8E609C9A">
      <w:numFmt w:val="decimal"/>
      <w:lvlText w:val=""/>
      <w:lvlJc w:val="left"/>
    </w:lvl>
    <w:lvl w:ilvl="5" w:tplc="5882CE46">
      <w:numFmt w:val="decimal"/>
      <w:lvlText w:val=""/>
      <w:lvlJc w:val="left"/>
    </w:lvl>
    <w:lvl w:ilvl="6" w:tplc="D1765934">
      <w:numFmt w:val="decimal"/>
      <w:lvlText w:val=""/>
      <w:lvlJc w:val="left"/>
    </w:lvl>
    <w:lvl w:ilvl="7" w:tplc="9F642DA4">
      <w:numFmt w:val="decimal"/>
      <w:lvlText w:val=""/>
      <w:lvlJc w:val="left"/>
    </w:lvl>
    <w:lvl w:ilvl="8" w:tplc="6F30FC28">
      <w:numFmt w:val="decimal"/>
      <w:lvlText w:val=""/>
      <w:lvlJc w:val="left"/>
    </w:lvl>
  </w:abstractNum>
  <w:abstractNum w:abstractNumId="2">
    <w:nsid w:val="0000003A"/>
    <w:multiLevelType w:val="hybridMultilevel"/>
    <w:tmpl w:val="B6660A7C"/>
    <w:lvl w:ilvl="0" w:tplc="B2F85420">
      <w:start w:val="1"/>
      <w:numFmt w:val="bullet"/>
      <w:lvlText w:val=""/>
      <w:lvlJc w:val="left"/>
    </w:lvl>
    <w:lvl w:ilvl="1" w:tplc="C748AE8E">
      <w:numFmt w:val="decimal"/>
      <w:lvlText w:val=""/>
      <w:lvlJc w:val="left"/>
    </w:lvl>
    <w:lvl w:ilvl="2" w:tplc="21309E00">
      <w:numFmt w:val="decimal"/>
      <w:lvlText w:val=""/>
      <w:lvlJc w:val="left"/>
    </w:lvl>
    <w:lvl w:ilvl="3" w:tplc="071C073A">
      <w:numFmt w:val="decimal"/>
      <w:lvlText w:val=""/>
      <w:lvlJc w:val="left"/>
    </w:lvl>
    <w:lvl w:ilvl="4" w:tplc="9EC0A844">
      <w:numFmt w:val="decimal"/>
      <w:lvlText w:val=""/>
      <w:lvlJc w:val="left"/>
    </w:lvl>
    <w:lvl w:ilvl="5" w:tplc="EB6C43F6">
      <w:numFmt w:val="decimal"/>
      <w:lvlText w:val=""/>
      <w:lvlJc w:val="left"/>
    </w:lvl>
    <w:lvl w:ilvl="6" w:tplc="CB8C6862">
      <w:numFmt w:val="decimal"/>
      <w:lvlText w:val=""/>
      <w:lvlJc w:val="left"/>
    </w:lvl>
    <w:lvl w:ilvl="7" w:tplc="08B2DA08">
      <w:numFmt w:val="decimal"/>
      <w:lvlText w:val=""/>
      <w:lvlJc w:val="left"/>
    </w:lvl>
    <w:lvl w:ilvl="8" w:tplc="29144FD6">
      <w:numFmt w:val="decimal"/>
      <w:lvlText w:val=""/>
      <w:lvlJc w:val="left"/>
    </w:lvl>
  </w:abstractNum>
  <w:abstractNum w:abstractNumId="3">
    <w:nsid w:val="0000007B"/>
    <w:multiLevelType w:val="hybridMultilevel"/>
    <w:tmpl w:val="1744F27A"/>
    <w:lvl w:ilvl="0" w:tplc="F2DEE50E">
      <w:start w:val="1"/>
      <w:numFmt w:val="bullet"/>
      <w:lvlText w:val="С"/>
      <w:lvlJc w:val="left"/>
    </w:lvl>
    <w:lvl w:ilvl="1" w:tplc="FBFCA01A">
      <w:numFmt w:val="decimal"/>
      <w:lvlText w:val=""/>
      <w:lvlJc w:val="left"/>
    </w:lvl>
    <w:lvl w:ilvl="2" w:tplc="8C6A471E">
      <w:numFmt w:val="decimal"/>
      <w:lvlText w:val=""/>
      <w:lvlJc w:val="left"/>
    </w:lvl>
    <w:lvl w:ilvl="3" w:tplc="DE4C9666">
      <w:numFmt w:val="decimal"/>
      <w:lvlText w:val=""/>
      <w:lvlJc w:val="left"/>
    </w:lvl>
    <w:lvl w:ilvl="4" w:tplc="4224E51C">
      <w:numFmt w:val="decimal"/>
      <w:lvlText w:val=""/>
      <w:lvlJc w:val="left"/>
    </w:lvl>
    <w:lvl w:ilvl="5" w:tplc="E7FC5C40">
      <w:numFmt w:val="decimal"/>
      <w:lvlText w:val=""/>
      <w:lvlJc w:val="left"/>
    </w:lvl>
    <w:lvl w:ilvl="6" w:tplc="8796E8EC">
      <w:numFmt w:val="decimal"/>
      <w:lvlText w:val=""/>
      <w:lvlJc w:val="left"/>
    </w:lvl>
    <w:lvl w:ilvl="7" w:tplc="26B689C8">
      <w:numFmt w:val="decimal"/>
      <w:lvlText w:val=""/>
      <w:lvlJc w:val="left"/>
    </w:lvl>
    <w:lvl w:ilvl="8" w:tplc="6660FA54">
      <w:numFmt w:val="decimal"/>
      <w:lvlText w:val=""/>
      <w:lvlJc w:val="left"/>
    </w:lvl>
  </w:abstractNum>
  <w:abstractNum w:abstractNumId="4">
    <w:nsid w:val="00000094"/>
    <w:multiLevelType w:val="hybridMultilevel"/>
    <w:tmpl w:val="E318A6D8"/>
    <w:lvl w:ilvl="0" w:tplc="1CCC143C">
      <w:start w:val="1"/>
      <w:numFmt w:val="bullet"/>
      <w:lvlText w:val="В"/>
      <w:lvlJc w:val="left"/>
    </w:lvl>
    <w:lvl w:ilvl="1" w:tplc="B5389540">
      <w:numFmt w:val="decimal"/>
      <w:lvlText w:val=""/>
      <w:lvlJc w:val="left"/>
    </w:lvl>
    <w:lvl w:ilvl="2" w:tplc="5F86F82C">
      <w:numFmt w:val="decimal"/>
      <w:lvlText w:val=""/>
      <w:lvlJc w:val="left"/>
    </w:lvl>
    <w:lvl w:ilvl="3" w:tplc="3DA06DC8">
      <w:numFmt w:val="decimal"/>
      <w:lvlText w:val=""/>
      <w:lvlJc w:val="left"/>
    </w:lvl>
    <w:lvl w:ilvl="4" w:tplc="311A1A5E">
      <w:numFmt w:val="decimal"/>
      <w:lvlText w:val=""/>
      <w:lvlJc w:val="left"/>
    </w:lvl>
    <w:lvl w:ilvl="5" w:tplc="D4F8E50A">
      <w:numFmt w:val="decimal"/>
      <w:lvlText w:val=""/>
      <w:lvlJc w:val="left"/>
    </w:lvl>
    <w:lvl w:ilvl="6" w:tplc="51C0BC84">
      <w:numFmt w:val="decimal"/>
      <w:lvlText w:val=""/>
      <w:lvlJc w:val="left"/>
    </w:lvl>
    <w:lvl w:ilvl="7" w:tplc="CA50D20E">
      <w:numFmt w:val="decimal"/>
      <w:lvlText w:val=""/>
      <w:lvlJc w:val="left"/>
    </w:lvl>
    <w:lvl w:ilvl="8" w:tplc="E24AB85E">
      <w:numFmt w:val="decimal"/>
      <w:lvlText w:val=""/>
      <w:lvlJc w:val="left"/>
    </w:lvl>
  </w:abstractNum>
  <w:abstractNum w:abstractNumId="5">
    <w:nsid w:val="0000012C"/>
    <w:multiLevelType w:val="hybridMultilevel"/>
    <w:tmpl w:val="25128342"/>
    <w:lvl w:ilvl="0" w:tplc="1EF29AA4">
      <w:start w:val="1"/>
      <w:numFmt w:val="bullet"/>
      <w:lvlText w:val="и"/>
      <w:lvlJc w:val="left"/>
    </w:lvl>
    <w:lvl w:ilvl="1" w:tplc="1B560298">
      <w:start w:val="1"/>
      <w:numFmt w:val="bullet"/>
      <w:lvlText w:val=""/>
      <w:lvlJc w:val="left"/>
    </w:lvl>
    <w:lvl w:ilvl="2" w:tplc="CF267974">
      <w:numFmt w:val="decimal"/>
      <w:lvlText w:val=""/>
      <w:lvlJc w:val="left"/>
    </w:lvl>
    <w:lvl w:ilvl="3" w:tplc="F2E6145A">
      <w:numFmt w:val="decimal"/>
      <w:lvlText w:val=""/>
      <w:lvlJc w:val="left"/>
    </w:lvl>
    <w:lvl w:ilvl="4" w:tplc="3C5ABD14">
      <w:numFmt w:val="decimal"/>
      <w:lvlText w:val=""/>
      <w:lvlJc w:val="left"/>
    </w:lvl>
    <w:lvl w:ilvl="5" w:tplc="388A8EAE">
      <w:numFmt w:val="decimal"/>
      <w:lvlText w:val=""/>
      <w:lvlJc w:val="left"/>
    </w:lvl>
    <w:lvl w:ilvl="6" w:tplc="0B10A0AC">
      <w:numFmt w:val="decimal"/>
      <w:lvlText w:val=""/>
      <w:lvlJc w:val="left"/>
    </w:lvl>
    <w:lvl w:ilvl="7" w:tplc="625CC84A">
      <w:numFmt w:val="decimal"/>
      <w:lvlText w:val=""/>
      <w:lvlJc w:val="left"/>
    </w:lvl>
    <w:lvl w:ilvl="8" w:tplc="63F63EE4">
      <w:numFmt w:val="decimal"/>
      <w:lvlText w:val=""/>
      <w:lvlJc w:val="left"/>
    </w:lvl>
  </w:abstractNum>
  <w:abstractNum w:abstractNumId="6">
    <w:nsid w:val="0000014F"/>
    <w:multiLevelType w:val="hybridMultilevel"/>
    <w:tmpl w:val="19F2D858"/>
    <w:lvl w:ilvl="0" w:tplc="68089610">
      <w:start w:val="1"/>
      <w:numFmt w:val="bullet"/>
      <w:lvlText w:val=""/>
      <w:lvlJc w:val="left"/>
    </w:lvl>
    <w:lvl w:ilvl="1" w:tplc="48F6660C">
      <w:numFmt w:val="decimal"/>
      <w:lvlText w:val=""/>
      <w:lvlJc w:val="left"/>
    </w:lvl>
    <w:lvl w:ilvl="2" w:tplc="63CA9DBC">
      <w:numFmt w:val="decimal"/>
      <w:lvlText w:val=""/>
      <w:lvlJc w:val="left"/>
    </w:lvl>
    <w:lvl w:ilvl="3" w:tplc="CF080FF6">
      <w:numFmt w:val="decimal"/>
      <w:lvlText w:val=""/>
      <w:lvlJc w:val="left"/>
    </w:lvl>
    <w:lvl w:ilvl="4" w:tplc="9A809EB0">
      <w:numFmt w:val="decimal"/>
      <w:lvlText w:val=""/>
      <w:lvlJc w:val="left"/>
    </w:lvl>
    <w:lvl w:ilvl="5" w:tplc="555AC16E">
      <w:numFmt w:val="decimal"/>
      <w:lvlText w:val=""/>
      <w:lvlJc w:val="left"/>
    </w:lvl>
    <w:lvl w:ilvl="6" w:tplc="3924AB4E">
      <w:numFmt w:val="decimal"/>
      <w:lvlText w:val=""/>
      <w:lvlJc w:val="left"/>
    </w:lvl>
    <w:lvl w:ilvl="7" w:tplc="5BA08564">
      <w:numFmt w:val="decimal"/>
      <w:lvlText w:val=""/>
      <w:lvlJc w:val="left"/>
    </w:lvl>
    <w:lvl w:ilvl="8" w:tplc="BB5C49DE">
      <w:numFmt w:val="decimal"/>
      <w:lvlText w:val=""/>
      <w:lvlJc w:val="left"/>
    </w:lvl>
  </w:abstractNum>
  <w:abstractNum w:abstractNumId="7">
    <w:nsid w:val="000001F7"/>
    <w:multiLevelType w:val="hybridMultilevel"/>
    <w:tmpl w:val="FABC9B4E"/>
    <w:lvl w:ilvl="0" w:tplc="82FEDB1E">
      <w:start w:val="1"/>
      <w:numFmt w:val="bullet"/>
      <w:lvlText w:val=""/>
      <w:lvlJc w:val="left"/>
    </w:lvl>
    <w:lvl w:ilvl="1" w:tplc="8670D790">
      <w:numFmt w:val="decimal"/>
      <w:lvlText w:val=""/>
      <w:lvlJc w:val="left"/>
    </w:lvl>
    <w:lvl w:ilvl="2" w:tplc="6E7AD0DE">
      <w:numFmt w:val="decimal"/>
      <w:lvlText w:val=""/>
      <w:lvlJc w:val="left"/>
    </w:lvl>
    <w:lvl w:ilvl="3" w:tplc="948E9306">
      <w:numFmt w:val="decimal"/>
      <w:lvlText w:val=""/>
      <w:lvlJc w:val="left"/>
    </w:lvl>
    <w:lvl w:ilvl="4" w:tplc="C2B4EA9C">
      <w:numFmt w:val="decimal"/>
      <w:lvlText w:val=""/>
      <w:lvlJc w:val="left"/>
    </w:lvl>
    <w:lvl w:ilvl="5" w:tplc="F07425CA">
      <w:numFmt w:val="decimal"/>
      <w:lvlText w:val=""/>
      <w:lvlJc w:val="left"/>
    </w:lvl>
    <w:lvl w:ilvl="6" w:tplc="3C1E9478">
      <w:numFmt w:val="decimal"/>
      <w:lvlText w:val=""/>
      <w:lvlJc w:val="left"/>
    </w:lvl>
    <w:lvl w:ilvl="7" w:tplc="4A6EEC62">
      <w:numFmt w:val="decimal"/>
      <w:lvlText w:val=""/>
      <w:lvlJc w:val="left"/>
    </w:lvl>
    <w:lvl w:ilvl="8" w:tplc="00202710">
      <w:numFmt w:val="decimal"/>
      <w:lvlText w:val=""/>
      <w:lvlJc w:val="left"/>
    </w:lvl>
  </w:abstractNum>
  <w:abstractNum w:abstractNumId="8">
    <w:nsid w:val="00000260"/>
    <w:multiLevelType w:val="hybridMultilevel"/>
    <w:tmpl w:val="C882C14C"/>
    <w:lvl w:ilvl="0" w:tplc="0A245EF6">
      <w:start w:val="1"/>
      <w:numFmt w:val="bullet"/>
      <w:lvlText w:val=""/>
      <w:lvlJc w:val="left"/>
    </w:lvl>
    <w:lvl w:ilvl="1" w:tplc="78ACE052">
      <w:numFmt w:val="decimal"/>
      <w:lvlText w:val=""/>
      <w:lvlJc w:val="left"/>
    </w:lvl>
    <w:lvl w:ilvl="2" w:tplc="3E68737C">
      <w:numFmt w:val="decimal"/>
      <w:lvlText w:val=""/>
      <w:lvlJc w:val="left"/>
    </w:lvl>
    <w:lvl w:ilvl="3" w:tplc="E9A4EC64">
      <w:numFmt w:val="decimal"/>
      <w:lvlText w:val=""/>
      <w:lvlJc w:val="left"/>
    </w:lvl>
    <w:lvl w:ilvl="4" w:tplc="609A8E16">
      <w:numFmt w:val="decimal"/>
      <w:lvlText w:val=""/>
      <w:lvlJc w:val="left"/>
    </w:lvl>
    <w:lvl w:ilvl="5" w:tplc="84CE5948">
      <w:numFmt w:val="decimal"/>
      <w:lvlText w:val=""/>
      <w:lvlJc w:val="left"/>
    </w:lvl>
    <w:lvl w:ilvl="6" w:tplc="78361AB4">
      <w:numFmt w:val="decimal"/>
      <w:lvlText w:val=""/>
      <w:lvlJc w:val="left"/>
    </w:lvl>
    <w:lvl w:ilvl="7" w:tplc="E9D2A2D4">
      <w:numFmt w:val="decimal"/>
      <w:lvlText w:val=""/>
      <w:lvlJc w:val="left"/>
    </w:lvl>
    <w:lvl w:ilvl="8" w:tplc="1CF08590">
      <w:numFmt w:val="decimal"/>
      <w:lvlText w:val=""/>
      <w:lvlJc w:val="left"/>
    </w:lvl>
  </w:abstractNum>
  <w:abstractNum w:abstractNumId="9">
    <w:nsid w:val="00000262"/>
    <w:multiLevelType w:val="hybridMultilevel"/>
    <w:tmpl w:val="03DC63B2"/>
    <w:lvl w:ilvl="0" w:tplc="39608404">
      <w:start w:val="1"/>
      <w:numFmt w:val="bullet"/>
      <w:lvlText w:val=""/>
      <w:lvlJc w:val="left"/>
    </w:lvl>
    <w:lvl w:ilvl="1" w:tplc="072C6CD0">
      <w:numFmt w:val="decimal"/>
      <w:lvlText w:val=""/>
      <w:lvlJc w:val="left"/>
    </w:lvl>
    <w:lvl w:ilvl="2" w:tplc="D1CCFC50">
      <w:numFmt w:val="decimal"/>
      <w:lvlText w:val=""/>
      <w:lvlJc w:val="left"/>
    </w:lvl>
    <w:lvl w:ilvl="3" w:tplc="1AF6B684">
      <w:numFmt w:val="decimal"/>
      <w:lvlText w:val=""/>
      <w:lvlJc w:val="left"/>
    </w:lvl>
    <w:lvl w:ilvl="4" w:tplc="9418E844">
      <w:numFmt w:val="decimal"/>
      <w:lvlText w:val=""/>
      <w:lvlJc w:val="left"/>
    </w:lvl>
    <w:lvl w:ilvl="5" w:tplc="1A06C70E">
      <w:numFmt w:val="decimal"/>
      <w:lvlText w:val=""/>
      <w:lvlJc w:val="left"/>
    </w:lvl>
    <w:lvl w:ilvl="6" w:tplc="F27ACD96">
      <w:numFmt w:val="decimal"/>
      <w:lvlText w:val=""/>
      <w:lvlJc w:val="left"/>
    </w:lvl>
    <w:lvl w:ilvl="7" w:tplc="7576C554">
      <w:numFmt w:val="decimal"/>
      <w:lvlText w:val=""/>
      <w:lvlJc w:val="left"/>
    </w:lvl>
    <w:lvl w:ilvl="8" w:tplc="B03EEDB0">
      <w:numFmt w:val="decimal"/>
      <w:lvlText w:val=""/>
      <w:lvlJc w:val="left"/>
    </w:lvl>
  </w:abstractNum>
  <w:abstractNum w:abstractNumId="10">
    <w:nsid w:val="000002B2"/>
    <w:multiLevelType w:val="hybridMultilevel"/>
    <w:tmpl w:val="3490D0B8"/>
    <w:lvl w:ilvl="0" w:tplc="DEBAFF66">
      <w:start w:val="1"/>
      <w:numFmt w:val="bullet"/>
      <w:lvlText w:val="ее"/>
      <w:lvlJc w:val="left"/>
    </w:lvl>
    <w:lvl w:ilvl="1" w:tplc="8D34A768">
      <w:numFmt w:val="decimal"/>
      <w:lvlText w:val=""/>
      <w:lvlJc w:val="left"/>
    </w:lvl>
    <w:lvl w:ilvl="2" w:tplc="EEDAE530">
      <w:numFmt w:val="decimal"/>
      <w:lvlText w:val=""/>
      <w:lvlJc w:val="left"/>
    </w:lvl>
    <w:lvl w:ilvl="3" w:tplc="F1AAA2FC">
      <w:numFmt w:val="decimal"/>
      <w:lvlText w:val=""/>
      <w:lvlJc w:val="left"/>
    </w:lvl>
    <w:lvl w:ilvl="4" w:tplc="198C98CE">
      <w:numFmt w:val="decimal"/>
      <w:lvlText w:val=""/>
      <w:lvlJc w:val="left"/>
    </w:lvl>
    <w:lvl w:ilvl="5" w:tplc="9B1E3F70">
      <w:numFmt w:val="decimal"/>
      <w:lvlText w:val=""/>
      <w:lvlJc w:val="left"/>
    </w:lvl>
    <w:lvl w:ilvl="6" w:tplc="1A9A0F78">
      <w:numFmt w:val="decimal"/>
      <w:lvlText w:val=""/>
      <w:lvlJc w:val="left"/>
    </w:lvl>
    <w:lvl w:ilvl="7" w:tplc="CEC03A78">
      <w:numFmt w:val="decimal"/>
      <w:lvlText w:val=""/>
      <w:lvlJc w:val="left"/>
    </w:lvl>
    <w:lvl w:ilvl="8" w:tplc="A1CA5D94">
      <w:numFmt w:val="decimal"/>
      <w:lvlText w:val=""/>
      <w:lvlJc w:val="left"/>
    </w:lvl>
  </w:abstractNum>
  <w:abstractNum w:abstractNumId="11">
    <w:nsid w:val="000002EC"/>
    <w:multiLevelType w:val="hybridMultilevel"/>
    <w:tmpl w:val="0CB61F82"/>
    <w:lvl w:ilvl="0" w:tplc="30A8EA06">
      <w:start w:val="1"/>
      <w:numFmt w:val="bullet"/>
      <w:lvlText w:val="и"/>
      <w:lvlJc w:val="left"/>
    </w:lvl>
    <w:lvl w:ilvl="1" w:tplc="84DA0656">
      <w:numFmt w:val="decimal"/>
      <w:lvlText w:val=""/>
      <w:lvlJc w:val="left"/>
    </w:lvl>
    <w:lvl w:ilvl="2" w:tplc="4A947CE8">
      <w:numFmt w:val="decimal"/>
      <w:lvlText w:val=""/>
      <w:lvlJc w:val="left"/>
    </w:lvl>
    <w:lvl w:ilvl="3" w:tplc="3B2200E4">
      <w:numFmt w:val="decimal"/>
      <w:lvlText w:val=""/>
      <w:lvlJc w:val="left"/>
    </w:lvl>
    <w:lvl w:ilvl="4" w:tplc="8190F138">
      <w:numFmt w:val="decimal"/>
      <w:lvlText w:val=""/>
      <w:lvlJc w:val="left"/>
    </w:lvl>
    <w:lvl w:ilvl="5" w:tplc="983833B8">
      <w:numFmt w:val="decimal"/>
      <w:lvlText w:val=""/>
      <w:lvlJc w:val="left"/>
    </w:lvl>
    <w:lvl w:ilvl="6" w:tplc="67848CB8">
      <w:numFmt w:val="decimal"/>
      <w:lvlText w:val=""/>
      <w:lvlJc w:val="left"/>
    </w:lvl>
    <w:lvl w:ilvl="7" w:tplc="E6BC60BA">
      <w:numFmt w:val="decimal"/>
      <w:lvlText w:val=""/>
      <w:lvlJc w:val="left"/>
    </w:lvl>
    <w:lvl w:ilvl="8" w:tplc="240AECF8">
      <w:numFmt w:val="decimal"/>
      <w:lvlText w:val=""/>
      <w:lvlJc w:val="left"/>
    </w:lvl>
  </w:abstractNum>
  <w:abstractNum w:abstractNumId="12">
    <w:nsid w:val="000002EE"/>
    <w:multiLevelType w:val="hybridMultilevel"/>
    <w:tmpl w:val="98B2574C"/>
    <w:lvl w:ilvl="0" w:tplc="91D64208">
      <w:start w:val="7"/>
      <w:numFmt w:val="decimal"/>
      <w:lvlText w:val="%1"/>
      <w:lvlJc w:val="left"/>
    </w:lvl>
    <w:lvl w:ilvl="1" w:tplc="BA40B12A">
      <w:numFmt w:val="decimal"/>
      <w:lvlText w:val=""/>
      <w:lvlJc w:val="left"/>
    </w:lvl>
    <w:lvl w:ilvl="2" w:tplc="3E3011EC">
      <w:numFmt w:val="decimal"/>
      <w:lvlText w:val=""/>
      <w:lvlJc w:val="left"/>
    </w:lvl>
    <w:lvl w:ilvl="3" w:tplc="E8E8B58C">
      <w:numFmt w:val="decimal"/>
      <w:lvlText w:val=""/>
      <w:lvlJc w:val="left"/>
    </w:lvl>
    <w:lvl w:ilvl="4" w:tplc="2CD0A21C">
      <w:numFmt w:val="decimal"/>
      <w:lvlText w:val=""/>
      <w:lvlJc w:val="left"/>
    </w:lvl>
    <w:lvl w:ilvl="5" w:tplc="9A867ABC">
      <w:numFmt w:val="decimal"/>
      <w:lvlText w:val=""/>
      <w:lvlJc w:val="left"/>
    </w:lvl>
    <w:lvl w:ilvl="6" w:tplc="0AC815F0">
      <w:numFmt w:val="decimal"/>
      <w:lvlText w:val=""/>
      <w:lvlJc w:val="left"/>
    </w:lvl>
    <w:lvl w:ilvl="7" w:tplc="DFA698A8">
      <w:numFmt w:val="decimal"/>
      <w:lvlText w:val=""/>
      <w:lvlJc w:val="left"/>
    </w:lvl>
    <w:lvl w:ilvl="8" w:tplc="DB780FA0">
      <w:numFmt w:val="decimal"/>
      <w:lvlText w:val=""/>
      <w:lvlJc w:val="left"/>
    </w:lvl>
  </w:abstractNum>
  <w:abstractNum w:abstractNumId="13">
    <w:nsid w:val="00000314"/>
    <w:multiLevelType w:val="hybridMultilevel"/>
    <w:tmpl w:val="9C2015C0"/>
    <w:lvl w:ilvl="0" w:tplc="B400D0E8">
      <w:start w:val="1"/>
      <w:numFmt w:val="bullet"/>
      <w:lvlText w:val="-"/>
      <w:lvlJc w:val="left"/>
    </w:lvl>
    <w:lvl w:ilvl="1" w:tplc="E1204926">
      <w:numFmt w:val="decimal"/>
      <w:lvlText w:val=""/>
      <w:lvlJc w:val="left"/>
    </w:lvl>
    <w:lvl w:ilvl="2" w:tplc="8B6EA37A">
      <w:numFmt w:val="decimal"/>
      <w:lvlText w:val=""/>
      <w:lvlJc w:val="left"/>
    </w:lvl>
    <w:lvl w:ilvl="3" w:tplc="F4BA488A">
      <w:numFmt w:val="decimal"/>
      <w:lvlText w:val=""/>
      <w:lvlJc w:val="left"/>
    </w:lvl>
    <w:lvl w:ilvl="4" w:tplc="3EC8F3FE">
      <w:numFmt w:val="decimal"/>
      <w:lvlText w:val=""/>
      <w:lvlJc w:val="left"/>
    </w:lvl>
    <w:lvl w:ilvl="5" w:tplc="13AC1DF0">
      <w:numFmt w:val="decimal"/>
      <w:lvlText w:val=""/>
      <w:lvlJc w:val="left"/>
    </w:lvl>
    <w:lvl w:ilvl="6" w:tplc="FE78ED12">
      <w:numFmt w:val="decimal"/>
      <w:lvlText w:val=""/>
      <w:lvlJc w:val="left"/>
    </w:lvl>
    <w:lvl w:ilvl="7" w:tplc="5812325C">
      <w:numFmt w:val="decimal"/>
      <w:lvlText w:val=""/>
      <w:lvlJc w:val="left"/>
    </w:lvl>
    <w:lvl w:ilvl="8" w:tplc="4380FE24">
      <w:numFmt w:val="decimal"/>
      <w:lvlText w:val=""/>
      <w:lvlJc w:val="left"/>
    </w:lvl>
  </w:abstractNum>
  <w:abstractNum w:abstractNumId="14">
    <w:nsid w:val="0000036B"/>
    <w:multiLevelType w:val="hybridMultilevel"/>
    <w:tmpl w:val="6D2826F0"/>
    <w:lvl w:ilvl="0" w:tplc="47DE5BD2">
      <w:start w:val="1"/>
      <w:numFmt w:val="bullet"/>
      <w:lvlText w:val=""/>
      <w:lvlJc w:val="left"/>
    </w:lvl>
    <w:lvl w:ilvl="1" w:tplc="F9A00A92">
      <w:numFmt w:val="decimal"/>
      <w:lvlText w:val=""/>
      <w:lvlJc w:val="left"/>
    </w:lvl>
    <w:lvl w:ilvl="2" w:tplc="E21C0EAE">
      <w:numFmt w:val="decimal"/>
      <w:lvlText w:val=""/>
      <w:lvlJc w:val="left"/>
    </w:lvl>
    <w:lvl w:ilvl="3" w:tplc="8C2E3B24">
      <w:numFmt w:val="decimal"/>
      <w:lvlText w:val=""/>
      <w:lvlJc w:val="left"/>
    </w:lvl>
    <w:lvl w:ilvl="4" w:tplc="3EB4DBF0">
      <w:numFmt w:val="decimal"/>
      <w:lvlText w:val=""/>
      <w:lvlJc w:val="left"/>
    </w:lvl>
    <w:lvl w:ilvl="5" w:tplc="39722AAA">
      <w:numFmt w:val="decimal"/>
      <w:lvlText w:val=""/>
      <w:lvlJc w:val="left"/>
    </w:lvl>
    <w:lvl w:ilvl="6" w:tplc="2918E3CE">
      <w:numFmt w:val="decimal"/>
      <w:lvlText w:val=""/>
      <w:lvlJc w:val="left"/>
    </w:lvl>
    <w:lvl w:ilvl="7" w:tplc="F5243078">
      <w:numFmt w:val="decimal"/>
      <w:lvlText w:val=""/>
      <w:lvlJc w:val="left"/>
    </w:lvl>
    <w:lvl w:ilvl="8" w:tplc="C04E0ABC">
      <w:numFmt w:val="decimal"/>
      <w:lvlText w:val=""/>
      <w:lvlJc w:val="left"/>
    </w:lvl>
  </w:abstractNum>
  <w:abstractNum w:abstractNumId="15">
    <w:nsid w:val="0000038F"/>
    <w:multiLevelType w:val="hybridMultilevel"/>
    <w:tmpl w:val="F604812C"/>
    <w:lvl w:ilvl="0" w:tplc="F9003D6A">
      <w:start w:val="1"/>
      <w:numFmt w:val="bullet"/>
      <w:lvlText w:val=""/>
      <w:lvlJc w:val="left"/>
    </w:lvl>
    <w:lvl w:ilvl="1" w:tplc="65AE1F9A">
      <w:numFmt w:val="decimal"/>
      <w:lvlText w:val=""/>
      <w:lvlJc w:val="left"/>
    </w:lvl>
    <w:lvl w:ilvl="2" w:tplc="E1B4587C">
      <w:numFmt w:val="decimal"/>
      <w:lvlText w:val=""/>
      <w:lvlJc w:val="left"/>
    </w:lvl>
    <w:lvl w:ilvl="3" w:tplc="26BEA866">
      <w:numFmt w:val="decimal"/>
      <w:lvlText w:val=""/>
      <w:lvlJc w:val="left"/>
    </w:lvl>
    <w:lvl w:ilvl="4" w:tplc="F2A2C94C">
      <w:numFmt w:val="decimal"/>
      <w:lvlText w:val=""/>
      <w:lvlJc w:val="left"/>
    </w:lvl>
    <w:lvl w:ilvl="5" w:tplc="08CE24FE">
      <w:numFmt w:val="decimal"/>
      <w:lvlText w:val=""/>
      <w:lvlJc w:val="left"/>
    </w:lvl>
    <w:lvl w:ilvl="6" w:tplc="A2E6BBB2">
      <w:numFmt w:val="decimal"/>
      <w:lvlText w:val=""/>
      <w:lvlJc w:val="left"/>
    </w:lvl>
    <w:lvl w:ilvl="7" w:tplc="209A18D0">
      <w:numFmt w:val="decimal"/>
      <w:lvlText w:val=""/>
      <w:lvlJc w:val="left"/>
    </w:lvl>
    <w:lvl w:ilvl="8" w:tplc="30128C7C">
      <w:numFmt w:val="decimal"/>
      <w:lvlText w:val=""/>
      <w:lvlJc w:val="left"/>
    </w:lvl>
  </w:abstractNum>
  <w:abstractNum w:abstractNumId="16">
    <w:nsid w:val="000003F9"/>
    <w:multiLevelType w:val="hybridMultilevel"/>
    <w:tmpl w:val="0906AC80"/>
    <w:lvl w:ilvl="0" w:tplc="395CD998">
      <w:start w:val="1"/>
      <w:numFmt w:val="bullet"/>
      <w:lvlText w:val="В"/>
      <w:lvlJc w:val="left"/>
    </w:lvl>
    <w:lvl w:ilvl="1" w:tplc="28546DF4">
      <w:start w:val="1"/>
      <w:numFmt w:val="bullet"/>
      <w:lvlText w:val=""/>
      <w:lvlJc w:val="left"/>
    </w:lvl>
    <w:lvl w:ilvl="2" w:tplc="9452A5DE">
      <w:numFmt w:val="decimal"/>
      <w:lvlText w:val=""/>
      <w:lvlJc w:val="left"/>
    </w:lvl>
    <w:lvl w:ilvl="3" w:tplc="D22EDFA8">
      <w:numFmt w:val="decimal"/>
      <w:lvlText w:val=""/>
      <w:lvlJc w:val="left"/>
    </w:lvl>
    <w:lvl w:ilvl="4" w:tplc="AEFED664">
      <w:numFmt w:val="decimal"/>
      <w:lvlText w:val=""/>
      <w:lvlJc w:val="left"/>
    </w:lvl>
    <w:lvl w:ilvl="5" w:tplc="5680E78A">
      <w:numFmt w:val="decimal"/>
      <w:lvlText w:val=""/>
      <w:lvlJc w:val="left"/>
    </w:lvl>
    <w:lvl w:ilvl="6" w:tplc="206AFA1E">
      <w:numFmt w:val="decimal"/>
      <w:lvlText w:val=""/>
      <w:lvlJc w:val="left"/>
    </w:lvl>
    <w:lvl w:ilvl="7" w:tplc="E2D0CE42">
      <w:numFmt w:val="decimal"/>
      <w:lvlText w:val=""/>
      <w:lvlJc w:val="left"/>
    </w:lvl>
    <w:lvl w:ilvl="8" w:tplc="61D6B174">
      <w:numFmt w:val="decimal"/>
      <w:lvlText w:val=""/>
      <w:lvlJc w:val="left"/>
    </w:lvl>
  </w:abstractNum>
  <w:abstractNum w:abstractNumId="17">
    <w:nsid w:val="0000046B"/>
    <w:multiLevelType w:val="hybridMultilevel"/>
    <w:tmpl w:val="38EE578E"/>
    <w:lvl w:ilvl="0" w:tplc="3BB27C1A">
      <w:start w:val="1"/>
      <w:numFmt w:val="bullet"/>
      <w:lvlText w:val="В"/>
      <w:lvlJc w:val="left"/>
    </w:lvl>
    <w:lvl w:ilvl="1" w:tplc="68CA680A">
      <w:numFmt w:val="decimal"/>
      <w:lvlText w:val=""/>
      <w:lvlJc w:val="left"/>
    </w:lvl>
    <w:lvl w:ilvl="2" w:tplc="D4508294">
      <w:numFmt w:val="decimal"/>
      <w:lvlText w:val=""/>
      <w:lvlJc w:val="left"/>
    </w:lvl>
    <w:lvl w:ilvl="3" w:tplc="0276B74C">
      <w:numFmt w:val="decimal"/>
      <w:lvlText w:val=""/>
      <w:lvlJc w:val="left"/>
    </w:lvl>
    <w:lvl w:ilvl="4" w:tplc="502659D2">
      <w:numFmt w:val="decimal"/>
      <w:lvlText w:val=""/>
      <w:lvlJc w:val="left"/>
    </w:lvl>
    <w:lvl w:ilvl="5" w:tplc="26804984">
      <w:numFmt w:val="decimal"/>
      <w:lvlText w:val=""/>
      <w:lvlJc w:val="left"/>
    </w:lvl>
    <w:lvl w:ilvl="6" w:tplc="CDCCC48E">
      <w:numFmt w:val="decimal"/>
      <w:lvlText w:val=""/>
      <w:lvlJc w:val="left"/>
    </w:lvl>
    <w:lvl w:ilvl="7" w:tplc="164254DA">
      <w:numFmt w:val="decimal"/>
      <w:lvlText w:val=""/>
      <w:lvlJc w:val="left"/>
    </w:lvl>
    <w:lvl w:ilvl="8" w:tplc="8C448386">
      <w:numFmt w:val="decimal"/>
      <w:lvlText w:val=""/>
      <w:lvlJc w:val="left"/>
    </w:lvl>
  </w:abstractNum>
  <w:abstractNum w:abstractNumId="18">
    <w:nsid w:val="000004B0"/>
    <w:multiLevelType w:val="hybridMultilevel"/>
    <w:tmpl w:val="A8485E98"/>
    <w:lvl w:ilvl="0" w:tplc="759A0778">
      <w:start w:val="1"/>
      <w:numFmt w:val="bullet"/>
      <w:lvlText w:val="и"/>
      <w:lvlJc w:val="left"/>
    </w:lvl>
    <w:lvl w:ilvl="1" w:tplc="F214842E">
      <w:start w:val="1"/>
      <w:numFmt w:val="bullet"/>
      <w:lvlText w:val=""/>
      <w:lvlJc w:val="left"/>
    </w:lvl>
    <w:lvl w:ilvl="2" w:tplc="5B100376">
      <w:numFmt w:val="decimal"/>
      <w:lvlText w:val=""/>
      <w:lvlJc w:val="left"/>
    </w:lvl>
    <w:lvl w:ilvl="3" w:tplc="4184FA5C">
      <w:numFmt w:val="decimal"/>
      <w:lvlText w:val=""/>
      <w:lvlJc w:val="left"/>
    </w:lvl>
    <w:lvl w:ilvl="4" w:tplc="3D94EB3A">
      <w:numFmt w:val="decimal"/>
      <w:lvlText w:val=""/>
      <w:lvlJc w:val="left"/>
    </w:lvl>
    <w:lvl w:ilvl="5" w:tplc="AF92F0BE">
      <w:numFmt w:val="decimal"/>
      <w:lvlText w:val=""/>
      <w:lvlJc w:val="left"/>
    </w:lvl>
    <w:lvl w:ilvl="6" w:tplc="51F243DA">
      <w:numFmt w:val="decimal"/>
      <w:lvlText w:val=""/>
      <w:lvlJc w:val="left"/>
    </w:lvl>
    <w:lvl w:ilvl="7" w:tplc="9410C358">
      <w:numFmt w:val="decimal"/>
      <w:lvlText w:val=""/>
      <w:lvlJc w:val="left"/>
    </w:lvl>
    <w:lvl w:ilvl="8" w:tplc="99E6A504">
      <w:numFmt w:val="decimal"/>
      <w:lvlText w:val=""/>
      <w:lvlJc w:val="left"/>
    </w:lvl>
  </w:abstractNum>
  <w:abstractNum w:abstractNumId="19">
    <w:nsid w:val="000004F0"/>
    <w:multiLevelType w:val="hybridMultilevel"/>
    <w:tmpl w:val="F0E4F512"/>
    <w:lvl w:ilvl="0" w:tplc="4E86C044">
      <w:numFmt w:val="decimal"/>
      <w:lvlText w:val="%1"/>
      <w:lvlJc w:val="left"/>
    </w:lvl>
    <w:lvl w:ilvl="1" w:tplc="7D48D524">
      <w:start w:val="1"/>
      <w:numFmt w:val="bullet"/>
      <w:lvlText w:val=""/>
      <w:lvlJc w:val="left"/>
    </w:lvl>
    <w:lvl w:ilvl="2" w:tplc="5D84E608">
      <w:numFmt w:val="decimal"/>
      <w:lvlText w:val=""/>
      <w:lvlJc w:val="left"/>
    </w:lvl>
    <w:lvl w:ilvl="3" w:tplc="72EC5E06">
      <w:numFmt w:val="decimal"/>
      <w:lvlText w:val=""/>
      <w:lvlJc w:val="left"/>
    </w:lvl>
    <w:lvl w:ilvl="4" w:tplc="93C69B84">
      <w:numFmt w:val="decimal"/>
      <w:lvlText w:val=""/>
      <w:lvlJc w:val="left"/>
    </w:lvl>
    <w:lvl w:ilvl="5" w:tplc="AEE03EF8">
      <w:numFmt w:val="decimal"/>
      <w:lvlText w:val=""/>
      <w:lvlJc w:val="left"/>
    </w:lvl>
    <w:lvl w:ilvl="6" w:tplc="38D49EB2">
      <w:numFmt w:val="decimal"/>
      <w:lvlText w:val=""/>
      <w:lvlJc w:val="left"/>
    </w:lvl>
    <w:lvl w:ilvl="7" w:tplc="90823894">
      <w:numFmt w:val="decimal"/>
      <w:lvlText w:val=""/>
      <w:lvlJc w:val="left"/>
    </w:lvl>
    <w:lvl w:ilvl="8" w:tplc="16643726">
      <w:numFmt w:val="decimal"/>
      <w:lvlText w:val=""/>
      <w:lvlJc w:val="left"/>
    </w:lvl>
  </w:abstractNum>
  <w:abstractNum w:abstractNumId="20">
    <w:nsid w:val="00000502"/>
    <w:multiLevelType w:val="hybridMultilevel"/>
    <w:tmpl w:val="F898644C"/>
    <w:lvl w:ilvl="0" w:tplc="39A60A2C">
      <w:start w:val="1"/>
      <w:numFmt w:val="decimal"/>
      <w:lvlText w:val="%1."/>
      <w:lvlJc w:val="left"/>
    </w:lvl>
    <w:lvl w:ilvl="1" w:tplc="BED219AC">
      <w:numFmt w:val="decimal"/>
      <w:lvlText w:val=""/>
      <w:lvlJc w:val="left"/>
    </w:lvl>
    <w:lvl w:ilvl="2" w:tplc="5E94D2F0">
      <w:numFmt w:val="decimal"/>
      <w:lvlText w:val=""/>
      <w:lvlJc w:val="left"/>
    </w:lvl>
    <w:lvl w:ilvl="3" w:tplc="D9E0257A">
      <w:numFmt w:val="decimal"/>
      <w:lvlText w:val=""/>
      <w:lvlJc w:val="left"/>
    </w:lvl>
    <w:lvl w:ilvl="4" w:tplc="3800A536">
      <w:numFmt w:val="decimal"/>
      <w:lvlText w:val=""/>
      <w:lvlJc w:val="left"/>
    </w:lvl>
    <w:lvl w:ilvl="5" w:tplc="92D46CCE">
      <w:numFmt w:val="decimal"/>
      <w:lvlText w:val=""/>
      <w:lvlJc w:val="left"/>
    </w:lvl>
    <w:lvl w:ilvl="6" w:tplc="7496367C">
      <w:numFmt w:val="decimal"/>
      <w:lvlText w:val=""/>
      <w:lvlJc w:val="left"/>
    </w:lvl>
    <w:lvl w:ilvl="7" w:tplc="9E64FD98">
      <w:numFmt w:val="decimal"/>
      <w:lvlText w:val=""/>
      <w:lvlJc w:val="left"/>
    </w:lvl>
    <w:lvl w:ilvl="8" w:tplc="53F2CFB0">
      <w:numFmt w:val="decimal"/>
      <w:lvlText w:val=""/>
      <w:lvlJc w:val="left"/>
    </w:lvl>
  </w:abstractNum>
  <w:abstractNum w:abstractNumId="21">
    <w:nsid w:val="0000054B"/>
    <w:multiLevelType w:val="hybridMultilevel"/>
    <w:tmpl w:val="D13C6BCC"/>
    <w:lvl w:ilvl="0" w:tplc="E1F4D43C">
      <w:start w:val="1"/>
      <w:numFmt w:val="bullet"/>
      <w:lvlText w:val="и"/>
      <w:lvlJc w:val="left"/>
    </w:lvl>
    <w:lvl w:ilvl="1" w:tplc="87EE5F3A">
      <w:start w:val="1"/>
      <w:numFmt w:val="bullet"/>
      <w:lvlText w:val=""/>
      <w:lvlJc w:val="left"/>
    </w:lvl>
    <w:lvl w:ilvl="2" w:tplc="9D2C489C">
      <w:numFmt w:val="decimal"/>
      <w:lvlText w:val=""/>
      <w:lvlJc w:val="left"/>
    </w:lvl>
    <w:lvl w:ilvl="3" w:tplc="1F8E16D2">
      <w:numFmt w:val="decimal"/>
      <w:lvlText w:val=""/>
      <w:lvlJc w:val="left"/>
    </w:lvl>
    <w:lvl w:ilvl="4" w:tplc="C30AD03C">
      <w:numFmt w:val="decimal"/>
      <w:lvlText w:val=""/>
      <w:lvlJc w:val="left"/>
    </w:lvl>
    <w:lvl w:ilvl="5" w:tplc="31E6D3EE">
      <w:numFmt w:val="decimal"/>
      <w:lvlText w:val=""/>
      <w:lvlJc w:val="left"/>
    </w:lvl>
    <w:lvl w:ilvl="6" w:tplc="EE642CDA">
      <w:numFmt w:val="decimal"/>
      <w:lvlText w:val=""/>
      <w:lvlJc w:val="left"/>
    </w:lvl>
    <w:lvl w:ilvl="7" w:tplc="0A129314">
      <w:numFmt w:val="decimal"/>
      <w:lvlText w:val=""/>
      <w:lvlJc w:val="left"/>
    </w:lvl>
    <w:lvl w:ilvl="8" w:tplc="E89A144E">
      <w:numFmt w:val="decimal"/>
      <w:lvlText w:val=""/>
      <w:lvlJc w:val="left"/>
    </w:lvl>
  </w:abstractNum>
  <w:abstractNum w:abstractNumId="22">
    <w:nsid w:val="000005EB"/>
    <w:multiLevelType w:val="hybridMultilevel"/>
    <w:tmpl w:val="F96A0D5C"/>
    <w:lvl w:ilvl="0" w:tplc="FD3A3722">
      <w:start w:val="1"/>
      <w:numFmt w:val="bullet"/>
      <w:lvlText w:val=""/>
      <w:lvlJc w:val="left"/>
    </w:lvl>
    <w:lvl w:ilvl="1" w:tplc="A132ADAC">
      <w:numFmt w:val="decimal"/>
      <w:lvlText w:val=""/>
      <w:lvlJc w:val="left"/>
    </w:lvl>
    <w:lvl w:ilvl="2" w:tplc="2EA4A4E4">
      <w:numFmt w:val="decimal"/>
      <w:lvlText w:val=""/>
      <w:lvlJc w:val="left"/>
    </w:lvl>
    <w:lvl w:ilvl="3" w:tplc="3A5E8562">
      <w:numFmt w:val="decimal"/>
      <w:lvlText w:val=""/>
      <w:lvlJc w:val="left"/>
    </w:lvl>
    <w:lvl w:ilvl="4" w:tplc="63AA0422">
      <w:numFmt w:val="decimal"/>
      <w:lvlText w:val=""/>
      <w:lvlJc w:val="left"/>
    </w:lvl>
    <w:lvl w:ilvl="5" w:tplc="F53236C8">
      <w:numFmt w:val="decimal"/>
      <w:lvlText w:val=""/>
      <w:lvlJc w:val="left"/>
    </w:lvl>
    <w:lvl w:ilvl="6" w:tplc="E85A5380">
      <w:numFmt w:val="decimal"/>
      <w:lvlText w:val=""/>
      <w:lvlJc w:val="left"/>
    </w:lvl>
    <w:lvl w:ilvl="7" w:tplc="D0CA69E2">
      <w:numFmt w:val="decimal"/>
      <w:lvlText w:val=""/>
      <w:lvlJc w:val="left"/>
    </w:lvl>
    <w:lvl w:ilvl="8" w:tplc="9ED4ADDA">
      <w:numFmt w:val="decimal"/>
      <w:lvlText w:val=""/>
      <w:lvlJc w:val="left"/>
    </w:lvl>
  </w:abstractNum>
  <w:abstractNum w:abstractNumId="23">
    <w:nsid w:val="00000634"/>
    <w:multiLevelType w:val="hybridMultilevel"/>
    <w:tmpl w:val="D512AE5E"/>
    <w:lvl w:ilvl="0" w:tplc="D8306964">
      <w:start w:val="1"/>
      <w:numFmt w:val="bullet"/>
      <w:lvlText w:val=""/>
      <w:lvlJc w:val="left"/>
    </w:lvl>
    <w:lvl w:ilvl="1" w:tplc="A900D1FC">
      <w:numFmt w:val="decimal"/>
      <w:lvlText w:val=""/>
      <w:lvlJc w:val="left"/>
    </w:lvl>
    <w:lvl w:ilvl="2" w:tplc="5A9203AC">
      <w:numFmt w:val="decimal"/>
      <w:lvlText w:val=""/>
      <w:lvlJc w:val="left"/>
    </w:lvl>
    <w:lvl w:ilvl="3" w:tplc="5E96F4CC">
      <w:numFmt w:val="decimal"/>
      <w:lvlText w:val=""/>
      <w:lvlJc w:val="left"/>
    </w:lvl>
    <w:lvl w:ilvl="4" w:tplc="C2C47D36">
      <w:numFmt w:val="decimal"/>
      <w:lvlText w:val=""/>
      <w:lvlJc w:val="left"/>
    </w:lvl>
    <w:lvl w:ilvl="5" w:tplc="009E286A">
      <w:numFmt w:val="decimal"/>
      <w:lvlText w:val=""/>
      <w:lvlJc w:val="left"/>
    </w:lvl>
    <w:lvl w:ilvl="6" w:tplc="D9FAE700">
      <w:numFmt w:val="decimal"/>
      <w:lvlText w:val=""/>
      <w:lvlJc w:val="left"/>
    </w:lvl>
    <w:lvl w:ilvl="7" w:tplc="709EDAB0">
      <w:numFmt w:val="decimal"/>
      <w:lvlText w:val=""/>
      <w:lvlJc w:val="left"/>
    </w:lvl>
    <w:lvl w:ilvl="8" w:tplc="1B00168A">
      <w:numFmt w:val="decimal"/>
      <w:lvlText w:val=""/>
      <w:lvlJc w:val="left"/>
    </w:lvl>
  </w:abstractNum>
  <w:abstractNum w:abstractNumId="24">
    <w:nsid w:val="0000065A"/>
    <w:multiLevelType w:val="hybridMultilevel"/>
    <w:tmpl w:val="1C986EBC"/>
    <w:lvl w:ilvl="0" w:tplc="9560FED6">
      <w:start w:val="1"/>
      <w:numFmt w:val="bullet"/>
      <w:lvlText w:val=""/>
      <w:lvlJc w:val="left"/>
    </w:lvl>
    <w:lvl w:ilvl="1" w:tplc="212A919E">
      <w:numFmt w:val="decimal"/>
      <w:lvlText w:val=""/>
      <w:lvlJc w:val="left"/>
    </w:lvl>
    <w:lvl w:ilvl="2" w:tplc="E3D2A4BC">
      <w:numFmt w:val="decimal"/>
      <w:lvlText w:val=""/>
      <w:lvlJc w:val="left"/>
    </w:lvl>
    <w:lvl w:ilvl="3" w:tplc="4D52D3BA">
      <w:numFmt w:val="decimal"/>
      <w:lvlText w:val=""/>
      <w:lvlJc w:val="left"/>
    </w:lvl>
    <w:lvl w:ilvl="4" w:tplc="01600C98">
      <w:numFmt w:val="decimal"/>
      <w:lvlText w:val=""/>
      <w:lvlJc w:val="left"/>
    </w:lvl>
    <w:lvl w:ilvl="5" w:tplc="68C24138">
      <w:numFmt w:val="decimal"/>
      <w:lvlText w:val=""/>
      <w:lvlJc w:val="left"/>
    </w:lvl>
    <w:lvl w:ilvl="6" w:tplc="9718D7FC">
      <w:numFmt w:val="decimal"/>
      <w:lvlText w:val=""/>
      <w:lvlJc w:val="left"/>
    </w:lvl>
    <w:lvl w:ilvl="7" w:tplc="768C5736">
      <w:numFmt w:val="decimal"/>
      <w:lvlText w:val=""/>
      <w:lvlJc w:val="left"/>
    </w:lvl>
    <w:lvl w:ilvl="8" w:tplc="4BB8385C">
      <w:numFmt w:val="decimal"/>
      <w:lvlText w:val=""/>
      <w:lvlJc w:val="left"/>
    </w:lvl>
  </w:abstractNum>
  <w:abstractNum w:abstractNumId="25">
    <w:nsid w:val="00000665"/>
    <w:multiLevelType w:val="hybridMultilevel"/>
    <w:tmpl w:val="54409716"/>
    <w:lvl w:ilvl="0" w:tplc="97AC45BC">
      <w:start w:val="1"/>
      <w:numFmt w:val="bullet"/>
      <w:lvlText w:val="В"/>
      <w:lvlJc w:val="left"/>
    </w:lvl>
    <w:lvl w:ilvl="1" w:tplc="C97ACFA2">
      <w:start w:val="1"/>
      <w:numFmt w:val="bullet"/>
      <w:lvlText w:val=""/>
      <w:lvlJc w:val="left"/>
    </w:lvl>
    <w:lvl w:ilvl="2" w:tplc="06CC18BA">
      <w:numFmt w:val="decimal"/>
      <w:lvlText w:val=""/>
      <w:lvlJc w:val="left"/>
    </w:lvl>
    <w:lvl w:ilvl="3" w:tplc="0142A768">
      <w:numFmt w:val="decimal"/>
      <w:lvlText w:val=""/>
      <w:lvlJc w:val="left"/>
    </w:lvl>
    <w:lvl w:ilvl="4" w:tplc="EC24BE34">
      <w:numFmt w:val="decimal"/>
      <w:lvlText w:val=""/>
      <w:lvlJc w:val="left"/>
    </w:lvl>
    <w:lvl w:ilvl="5" w:tplc="70943D1E">
      <w:numFmt w:val="decimal"/>
      <w:lvlText w:val=""/>
      <w:lvlJc w:val="left"/>
    </w:lvl>
    <w:lvl w:ilvl="6" w:tplc="F97835BC">
      <w:numFmt w:val="decimal"/>
      <w:lvlText w:val=""/>
      <w:lvlJc w:val="left"/>
    </w:lvl>
    <w:lvl w:ilvl="7" w:tplc="F39AFF28">
      <w:numFmt w:val="decimal"/>
      <w:lvlText w:val=""/>
      <w:lvlJc w:val="left"/>
    </w:lvl>
    <w:lvl w:ilvl="8" w:tplc="2990C00A">
      <w:numFmt w:val="decimal"/>
      <w:lvlText w:val=""/>
      <w:lvlJc w:val="left"/>
    </w:lvl>
  </w:abstractNum>
  <w:abstractNum w:abstractNumId="26">
    <w:nsid w:val="00000672"/>
    <w:multiLevelType w:val="hybridMultilevel"/>
    <w:tmpl w:val="CEBC9844"/>
    <w:lvl w:ilvl="0" w:tplc="CF18720E">
      <w:start w:val="1"/>
      <w:numFmt w:val="bullet"/>
      <w:lvlText w:val="‒"/>
      <w:lvlJc w:val="left"/>
    </w:lvl>
    <w:lvl w:ilvl="1" w:tplc="DC8C9362">
      <w:numFmt w:val="decimal"/>
      <w:lvlText w:val=""/>
      <w:lvlJc w:val="left"/>
    </w:lvl>
    <w:lvl w:ilvl="2" w:tplc="7A46580C">
      <w:numFmt w:val="decimal"/>
      <w:lvlText w:val=""/>
      <w:lvlJc w:val="left"/>
    </w:lvl>
    <w:lvl w:ilvl="3" w:tplc="5C56EAE0">
      <w:numFmt w:val="decimal"/>
      <w:lvlText w:val=""/>
      <w:lvlJc w:val="left"/>
    </w:lvl>
    <w:lvl w:ilvl="4" w:tplc="1AC2D748">
      <w:numFmt w:val="decimal"/>
      <w:lvlText w:val=""/>
      <w:lvlJc w:val="left"/>
    </w:lvl>
    <w:lvl w:ilvl="5" w:tplc="8B6C3392">
      <w:numFmt w:val="decimal"/>
      <w:lvlText w:val=""/>
      <w:lvlJc w:val="left"/>
    </w:lvl>
    <w:lvl w:ilvl="6" w:tplc="CB72815C">
      <w:numFmt w:val="decimal"/>
      <w:lvlText w:val=""/>
      <w:lvlJc w:val="left"/>
    </w:lvl>
    <w:lvl w:ilvl="7" w:tplc="043A8B6A">
      <w:numFmt w:val="decimal"/>
      <w:lvlText w:val=""/>
      <w:lvlJc w:val="left"/>
    </w:lvl>
    <w:lvl w:ilvl="8" w:tplc="02945272">
      <w:numFmt w:val="decimal"/>
      <w:lvlText w:val=""/>
      <w:lvlJc w:val="left"/>
    </w:lvl>
  </w:abstractNum>
  <w:abstractNum w:abstractNumId="27">
    <w:nsid w:val="0000068F"/>
    <w:multiLevelType w:val="hybridMultilevel"/>
    <w:tmpl w:val="828A8C3C"/>
    <w:lvl w:ilvl="0" w:tplc="455C3880">
      <w:start w:val="11"/>
      <w:numFmt w:val="decimal"/>
      <w:lvlText w:val="%1."/>
      <w:lvlJc w:val="left"/>
    </w:lvl>
    <w:lvl w:ilvl="1" w:tplc="0798CC0A">
      <w:numFmt w:val="decimal"/>
      <w:lvlText w:val=""/>
      <w:lvlJc w:val="left"/>
    </w:lvl>
    <w:lvl w:ilvl="2" w:tplc="326CE66E">
      <w:numFmt w:val="decimal"/>
      <w:lvlText w:val=""/>
      <w:lvlJc w:val="left"/>
    </w:lvl>
    <w:lvl w:ilvl="3" w:tplc="B206152E">
      <w:numFmt w:val="decimal"/>
      <w:lvlText w:val=""/>
      <w:lvlJc w:val="left"/>
    </w:lvl>
    <w:lvl w:ilvl="4" w:tplc="CE9255CA">
      <w:numFmt w:val="decimal"/>
      <w:lvlText w:val=""/>
      <w:lvlJc w:val="left"/>
    </w:lvl>
    <w:lvl w:ilvl="5" w:tplc="9778729E">
      <w:numFmt w:val="decimal"/>
      <w:lvlText w:val=""/>
      <w:lvlJc w:val="left"/>
    </w:lvl>
    <w:lvl w:ilvl="6" w:tplc="BB3A3AA2">
      <w:numFmt w:val="decimal"/>
      <w:lvlText w:val=""/>
      <w:lvlJc w:val="left"/>
    </w:lvl>
    <w:lvl w:ilvl="7" w:tplc="D1F8D5DA">
      <w:numFmt w:val="decimal"/>
      <w:lvlText w:val=""/>
      <w:lvlJc w:val="left"/>
    </w:lvl>
    <w:lvl w:ilvl="8" w:tplc="CE5C3D3E">
      <w:numFmt w:val="decimal"/>
      <w:lvlText w:val=""/>
      <w:lvlJc w:val="left"/>
    </w:lvl>
  </w:abstractNum>
  <w:abstractNum w:abstractNumId="28">
    <w:nsid w:val="000006D8"/>
    <w:multiLevelType w:val="hybridMultilevel"/>
    <w:tmpl w:val="EE2E1DCA"/>
    <w:lvl w:ilvl="0" w:tplc="17F68882">
      <w:start w:val="1"/>
      <w:numFmt w:val="bullet"/>
      <w:lvlText w:val=""/>
      <w:lvlJc w:val="left"/>
    </w:lvl>
    <w:lvl w:ilvl="1" w:tplc="827A224A">
      <w:numFmt w:val="decimal"/>
      <w:lvlText w:val=""/>
      <w:lvlJc w:val="left"/>
    </w:lvl>
    <w:lvl w:ilvl="2" w:tplc="F85206CA">
      <w:numFmt w:val="decimal"/>
      <w:lvlText w:val=""/>
      <w:lvlJc w:val="left"/>
    </w:lvl>
    <w:lvl w:ilvl="3" w:tplc="D234C34C">
      <w:numFmt w:val="decimal"/>
      <w:lvlText w:val=""/>
      <w:lvlJc w:val="left"/>
    </w:lvl>
    <w:lvl w:ilvl="4" w:tplc="E53A8C62">
      <w:numFmt w:val="decimal"/>
      <w:lvlText w:val=""/>
      <w:lvlJc w:val="left"/>
    </w:lvl>
    <w:lvl w:ilvl="5" w:tplc="FB94E000">
      <w:numFmt w:val="decimal"/>
      <w:lvlText w:val=""/>
      <w:lvlJc w:val="left"/>
    </w:lvl>
    <w:lvl w:ilvl="6" w:tplc="18DAC316">
      <w:numFmt w:val="decimal"/>
      <w:lvlText w:val=""/>
      <w:lvlJc w:val="left"/>
    </w:lvl>
    <w:lvl w:ilvl="7" w:tplc="B27E352A">
      <w:numFmt w:val="decimal"/>
      <w:lvlText w:val=""/>
      <w:lvlJc w:val="left"/>
    </w:lvl>
    <w:lvl w:ilvl="8" w:tplc="DBAAB448">
      <w:numFmt w:val="decimal"/>
      <w:lvlText w:val=""/>
      <w:lvlJc w:val="left"/>
    </w:lvl>
  </w:abstractNum>
  <w:abstractNum w:abstractNumId="29">
    <w:nsid w:val="000006DE"/>
    <w:multiLevelType w:val="hybridMultilevel"/>
    <w:tmpl w:val="02EEBC66"/>
    <w:lvl w:ilvl="0" w:tplc="116468CC">
      <w:start w:val="1"/>
      <w:numFmt w:val="bullet"/>
      <w:lvlText w:val=""/>
      <w:lvlJc w:val="left"/>
    </w:lvl>
    <w:lvl w:ilvl="1" w:tplc="F0069828">
      <w:numFmt w:val="decimal"/>
      <w:lvlText w:val=""/>
      <w:lvlJc w:val="left"/>
    </w:lvl>
    <w:lvl w:ilvl="2" w:tplc="B38C7D1A">
      <w:numFmt w:val="decimal"/>
      <w:lvlText w:val=""/>
      <w:lvlJc w:val="left"/>
    </w:lvl>
    <w:lvl w:ilvl="3" w:tplc="F39EBE9C">
      <w:numFmt w:val="decimal"/>
      <w:lvlText w:val=""/>
      <w:lvlJc w:val="left"/>
    </w:lvl>
    <w:lvl w:ilvl="4" w:tplc="DA92B6B8">
      <w:numFmt w:val="decimal"/>
      <w:lvlText w:val=""/>
      <w:lvlJc w:val="left"/>
    </w:lvl>
    <w:lvl w:ilvl="5" w:tplc="48BE221E">
      <w:numFmt w:val="decimal"/>
      <w:lvlText w:val=""/>
      <w:lvlJc w:val="left"/>
    </w:lvl>
    <w:lvl w:ilvl="6" w:tplc="2EF48B50">
      <w:numFmt w:val="decimal"/>
      <w:lvlText w:val=""/>
      <w:lvlJc w:val="left"/>
    </w:lvl>
    <w:lvl w:ilvl="7" w:tplc="0F50C5B4">
      <w:numFmt w:val="decimal"/>
      <w:lvlText w:val=""/>
      <w:lvlJc w:val="left"/>
    </w:lvl>
    <w:lvl w:ilvl="8" w:tplc="028E7D64">
      <w:numFmt w:val="decimal"/>
      <w:lvlText w:val=""/>
      <w:lvlJc w:val="left"/>
    </w:lvl>
  </w:abstractNum>
  <w:abstractNum w:abstractNumId="30">
    <w:nsid w:val="000006E9"/>
    <w:multiLevelType w:val="hybridMultilevel"/>
    <w:tmpl w:val="EC8EBCF4"/>
    <w:lvl w:ilvl="0" w:tplc="76A8AFC4">
      <w:start w:val="1"/>
      <w:numFmt w:val="bullet"/>
      <w:lvlText w:val=""/>
      <w:lvlJc w:val="left"/>
    </w:lvl>
    <w:lvl w:ilvl="1" w:tplc="7E38BF38">
      <w:numFmt w:val="decimal"/>
      <w:lvlText w:val=""/>
      <w:lvlJc w:val="left"/>
    </w:lvl>
    <w:lvl w:ilvl="2" w:tplc="5A4C79BA">
      <w:numFmt w:val="decimal"/>
      <w:lvlText w:val=""/>
      <w:lvlJc w:val="left"/>
    </w:lvl>
    <w:lvl w:ilvl="3" w:tplc="74068D6A">
      <w:numFmt w:val="decimal"/>
      <w:lvlText w:val=""/>
      <w:lvlJc w:val="left"/>
    </w:lvl>
    <w:lvl w:ilvl="4" w:tplc="915863CC">
      <w:numFmt w:val="decimal"/>
      <w:lvlText w:val=""/>
      <w:lvlJc w:val="left"/>
    </w:lvl>
    <w:lvl w:ilvl="5" w:tplc="027E0C8A">
      <w:numFmt w:val="decimal"/>
      <w:lvlText w:val=""/>
      <w:lvlJc w:val="left"/>
    </w:lvl>
    <w:lvl w:ilvl="6" w:tplc="683C62A2">
      <w:numFmt w:val="decimal"/>
      <w:lvlText w:val=""/>
      <w:lvlJc w:val="left"/>
    </w:lvl>
    <w:lvl w:ilvl="7" w:tplc="3D5C7CC0">
      <w:numFmt w:val="decimal"/>
      <w:lvlText w:val=""/>
      <w:lvlJc w:val="left"/>
    </w:lvl>
    <w:lvl w:ilvl="8" w:tplc="44469FF6">
      <w:numFmt w:val="decimal"/>
      <w:lvlText w:val=""/>
      <w:lvlJc w:val="left"/>
    </w:lvl>
  </w:abstractNum>
  <w:abstractNum w:abstractNumId="31">
    <w:nsid w:val="000007A2"/>
    <w:multiLevelType w:val="hybridMultilevel"/>
    <w:tmpl w:val="E8FA5A2A"/>
    <w:lvl w:ilvl="0" w:tplc="6106A8DA">
      <w:start w:val="1"/>
      <w:numFmt w:val="bullet"/>
      <w:lvlText w:val="В"/>
      <w:lvlJc w:val="left"/>
    </w:lvl>
    <w:lvl w:ilvl="1" w:tplc="4000B18E">
      <w:numFmt w:val="decimal"/>
      <w:lvlText w:val=""/>
      <w:lvlJc w:val="left"/>
    </w:lvl>
    <w:lvl w:ilvl="2" w:tplc="4B848AF2">
      <w:numFmt w:val="decimal"/>
      <w:lvlText w:val=""/>
      <w:lvlJc w:val="left"/>
    </w:lvl>
    <w:lvl w:ilvl="3" w:tplc="0B16BFAE">
      <w:numFmt w:val="decimal"/>
      <w:lvlText w:val=""/>
      <w:lvlJc w:val="left"/>
    </w:lvl>
    <w:lvl w:ilvl="4" w:tplc="30FECDBE">
      <w:numFmt w:val="decimal"/>
      <w:lvlText w:val=""/>
      <w:lvlJc w:val="left"/>
    </w:lvl>
    <w:lvl w:ilvl="5" w:tplc="88AE19F0">
      <w:numFmt w:val="decimal"/>
      <w:lvlText w:val=""/>
      <w:lvlJc w:val="left"/>
    </w:lvl>
    <w:lvl w:ilvl="6" w:tplc="50566DD0">
      <w:numFmt w:val="decimal"/>
      <w:lvlText w:val=""/>
      <w:lvlJc w:val="left"/>
    </w:lvl>
    <w:lvl w:ilvl="7" w:tplc="4612B048">
      <w:numFmt w:val="decimal"/>
      <w:lvlText w:val=""/>
      <w:lvlJc w:val="left"/>
    </w:lvl>
    <w:lvl w:ilvl="8" w:tplc="532E8A18">
      <w:numFmt w:val="decimal"/>
      <w:lvlText w:val=""/>
      <w:lvlJc w:val="left"/>
    </w:lvl>
  </w:abstractNum>
  <w:abstractNum w:abstractNumId="32">
    <w:nsid w:val="000007C9"/>
    <w:multiLevelType w:val="hybridMultilevel"/>
    <w:tmpl w:val="F566E5FA"/>
    <w:lvl w:ilvl="0" w:tplc="6A6AD86A">
      <w:start w:val="1"/>
      <w:numFmt w:val="bullet"/>
      <w:lvlText w:val="В"/>
      <w:lvlJc w:val="left"/>
    </w:lvl>
    <w:lvl w:ilvl="1" w:tplc="FBEE63EC">
      <w:start w:val="1"/>
      <w:numFmt w:val="bullet"/>
      <w:lvlText w:val=""/>
      <w:lvlJc w:val="left"/>
    </w:lvl>
    <w:lvl w:ilvl="2" w:tplc="B8483B7A">
      <w:numFmt w:val="decimal"/>
      <w:lvlText w:val=""/>
      <w:lvlJc w:val="left"/>
    </w:lvl>
    <w:lvl w:ilvl="3" w:tplc="28325160">
      <w:numFmt w:val="decimal"/>
      <w:lvlText w:val=""/>
      <w:lvlJc w:val="left"/>
    </w:lvl>
    <w:lvl w:ilvl="4" w:tplc="3D9CED90">
      <w:numFmt w:val="decimal"/>
      <w:lvlText w:val=""/>
      <w:lvlJc w:val="left"/>
    </w:lvl>
    <w:lvl w:ilvl="5" w:tplc="6B343644">
      <w:numFmt w:val="decimal"/>
      <w:lvlText w:val=""/>
      <w:lvlJc w:val="left"/>
    </w:lvl>
    <w:lvl w:ilvl="6" w:tplc="49ACD99A">
      <w:numFmt w:val="decimal"/>
      <w:lvlText w:val=""/>
      <w:lvlJc w:val="left"/>
    </w:lvl>
    <w:lvl w:ilvl="7" w:tplc="60F4F896">
      <w:numFmt w:val="decimal"/>
      <w:lvlText w:val=""/>
      <w:lvlJc w:val="left"/>
    </w:lvl>
    <w:lvl w:ilvl="8" w:tplc="5A5E28F4">
      <w:numFmt w:val="decimal"/>
      <w:lvlText w:val=""/>
      <w:lvlJc w:val="left"/>
    </w:lvl>
  </w:abstractNum>
  <w:abstractNum w:abstractNumId="33">
    <w:nsid w:val="000007DB"/>
    <w:multiLevelType w:val="hybridMultilevel"/>
    <w:tmpl w:val="3D36A1EE"/>
    <w:lvl w:ilvl="0" w:tplc="D12AD0B8">
      <w:start w:val="1"/>
      <w:numFmt w:val="bullet"/>
      <w:lvlText w:val=""/>
      <w:lvlJc w:val="left"/>
    </w:lvl>
    <w:lvl w:ilvl="1" w:tplc="B6BA6B12">
      <w:numFmt w:val="decimal"/>
      <w:lvlText w:val=""/>
      <w:lvlJc w:val="left"/>
    </w:lvl>
    <w:lvl w:ilvl="2" w:tplc="F906152A">
      <w:numFmt w:val="decimal"/>
      <w:lvlText w:val=""/>
      <w:lvlJc w:val="left"/>
    </w:lvl>
    <w:lvl w:ilvl="3" w:tplc="4912CADE">
      <w:numFmt w:val="decimal"/>
      <w:lvlText w:val=""/>
      <w:lvlJc w:val="left"/>
    </w:lvl>
    <w:lvl w:ilvl="4" w:tplc="5FD83CE8">
      <w:numFmt w:val="decimal"/>
      <w:lvlText w:val=""/>
      <w:lvlJc w:val="left"/>
    </w:lvl>
    <w:lvl w:ilvl="5" w:tplc="0568C630">
      <w:numFmt w:val="decimal"/>
      <w:lvlText w:val=""/>
      <w:lvlJc w:val="left"/>
    </w:lvl>
    <w:lvl w:ilvl="6" w:tplc="A858BDB0">
      <w:numFmt w:val="decimal"/>
      <w:lvlText w:val=""/>
      <w:lvlJc w:val="left"/>
    </w:lvl>
    <w:lvl w:ilvl="7" w:tplc="7F4600B2">
      <w:numFmt w:val="decimal"/>
      <w:lvlText w:val=""/>
      <w:lvlJc w:val="left"/>
    </w:lvl>
    <w:lvl w:ilvl="8" w:tplc="EEB683C6">
      <w:numFmt w:val="decimal"/>
      <w:lvlText w:val=""/>
      <w:lvlJc w:val="left"/>
    </w:lvl>
  </w:abstractNum>
  <w:abstractNum w:abstractNumId="34">
    <w:nsid w:val="00000828"/>
    <w:multiLevelType w:val="hybridMultilevel"/>
    <w:tmpl w:val="85BAA7A0"/>
    <w:lvl w:ilvl="0" w:tplc="2D603BFE">
      <w:start w:val="1"/>
      <w:numFmt w:val="bullet"/>
      <w:lvlText w:val="-"/>
      <w:lvlJc w:val="left"/>
    </w:lvl>
    <w:lvl w:ilvl="1" w:tplc="D0C26210">
      <w:numFmt w:val="decimal"/>
      <w:lvlText w:val=""/>
      <w:lvlJc w:val="left"/>
    </w:lvl>
    <w:lvl w:ilvl="2" w:tplc="7B7475E0">
      <w:numFmt w:val="decimal"/>
      <w:lvlText w:val=""/>
      <w:lvlJc w:val="left"/>
    </w:lvl>
    <w:lvl w:ilvl="3" w:tplc="A6CA34E6">
      <w:numFmt w:val="decimal"/>
      <w:lvlText w:val=""/>
      <w:lvlJc w:val="left"/>
    </w:lvl>
    <w:lvl w:ilvl="4" w:tplc="B68EF798">
      <w:numFmt w:val="decimal"/>
      <w:lvlText w:val=""/>
      <w:lvlJc w:val="left"/>
    </w:lvl>
    <w:lvl w:ilvl="5" w:tplc="4B928198">
      <w:numFmt w:val="decimal"/>
      <w:lvlText w:val=""/>
      <w:lvlJc w:val="left"/>
    </w:lvl>
    <w:lvl w:ilvl="6" w:tplc="2CDC3EBE">
      <w:numFmt w:val="decimal"/>
      <w:lvlText w:val=""/>
      <w:lvlJc w:val="left"/>
    </w:lvl>
    <w:lvl w:ilvl="7" w:tplc="8BE8A530">
      <w:numFmt w:val="decimal"/>
      <w:lvlText w:val=""/>
      <w:lvlJc w:val="left"/>
    </w:lvl>
    <w:lvl w:ilvl="8" w:tplc="B07C063A">
      <w:numFmt w:val="decimal"/>
      <w:lvlText w:val=""/>
      <w:lvlJc w:val="left"/>
    </w:lvl>
  </w:abstractNum>
  <w:abstractNum w:abstractNumId="35">
    <w:nsid w:val="000008AC"/>
    <w:multiLevelType w:val="hybridMultilevel"/>
    <w:tmpl w:val="7242E27A"/>
    <w:lvl w:ilvl="0" w:tplc="22405BF8">
      <w:start w:val="1"/>
      <w:numFmt w:val="decimal"/>
      <w:lvlText w:val="%1."/>
      <w:lvlJc w:val="left"/>
    </w:lvl>
    <w:lvl w:ilvl="1" w:tplc="B5C61204">
      <w:numFmt w:val="decimal"/>
      <w:lvlText w:val=""/>
      <w:lvlJc w:val="left"/>
    </w:lvl>
    <w:lvl w:ilvl="2" w:tplc="6130DA5C">
      <w:numFmt w:val="decimal"/>
      <w:lvlText w:val=""/>
      <w:lvlJc w:val="left"/>
    </w:lvl>
    <w:lvl w:ilvl="3" w:tplc="A308FA58">
      <w:numFmt w:val="decimal"/>
      <w:lvlText w:val=""/>
      <w:lvlJc w:val="left"/>
    </w:lvl>
    <w:lvl w:ilvl="4" w:tplc="BBFE924C">
      <w:numFmt w:val="decimal"/>
      <w:lvlText w:val=""/>
      <w:lvlJc w:val="left"/>
    </w:lvl>
    <w:lvl w:ilvl="5" w:tplc="02E2F34C">
      <w:numFmt w:val="decimal"/>
      <w:lvlText w:val=""/>
      <w:lvlJc w:val="left"/>
    </w:lvl>
    <w:lvl w:ilvl="6" w:tplc="469EA1A2">
      <w:numFmt w:val="decimal"/>
      <w:lvlText w:val=""/>
      <w:lvlJc w:val="left"/>
    </w:lvl>
    <w:lvl w:ilvl="7" w:tplc="6150BD2A">
      <w:numFmt w:val="decimal"/>
      <w:lvlText w:val=""/>
      <w:lvlJc w:val="left"/>
    </w:lvl>
    <w:lvl w:ilvl="8" w:tplc="6A9E9F9A">
      <w:numFmt w:val="decimal"/>
      <w:lvlText w:val=""/>
      <w:lvlJc w:val="left"/>
    </w:lvl>
  </w:abstractNum>
  <w:abstractNum w:abstractNumId="36">
    <w:nsid w:val="000008AF"/>
    <w:multiLevelType w:val="hybridMultilevel"/>
    <w:tmpl w:val="D474E368"/>
    <w:lvl w:ilvl="0" w:tplc="8F961A32">
      <w:start w:val="1"/>
      <w:numFmt w:val="bullet"/>
      <w:lvlText w:val=""/>
      <w:lvlJc w:val="left"/>
    </w:lvl>
    <w:lvl w:ilvl="1" w:tplc="4C747ABC">
      <w:numFmt w:val="decimal"/>
      <w:lvlText w:val=""/>
      <w:lvlJc w:val="left"/>
    </w:lvl>
    <w:lvl w:ilvl="2" w:tplc="D9C039B4">
      <w:numFmt w:val="decimal"/>
      <w:lvlText w:val=""/>
      <w:lvlJc w:val="left"/>
    </w:lvl>
    <w:lvl w:ilvl="3" w:tplc="3C5E690A">
      <w:numFmt w:val="decimal"/>
      <w:lvlText w:val=""/>
      <w:lvlJc w:val="left"/>
    </w:lvl>
    <w:lvl w:ilvl="4" w:tplc="3E7802A0">
      <w:numFmt w:val="decimal"/>
      <w:lvlText w:val=""/>
      <w:lvlJc w:val="left"/>
    </w:lvl>
    <w:lvl w:ilvl="5" w:tplc="F38258D4">
      <w:numFmt w:val="decimal"/>
      <w:lvlText w:val=""/>
      <w:lvlJc w:val="left"/>
    </w:lvl>
    <w:lvl w:ilvl="6" w:tplc="3CBA3894">
      <w:numFmt w:val="decimal"/>
      <w:lvlText w:val=""/>
      <w:lvlJc w:val="left"/>
    </w:lvl>
    <w:lvl w:ilvl="7" w:tplc="FB882CD4">
      <w:numFmt w:val="decimal"/>
      <w:lvlText w:val=""/>
      <w:lvlJc w:val="left"/>
    </w:lvl>
    <w:lvl w:ilvl="8" w:tplc="17BE284C">
      <w:numFmt w:val="decimal"/>
      <w:lvlText w:val=""/>
      <w:lvlJc w:val="left"/>
    </w:lvl>
  </w:abstractNum>
  <w:abstractNum w:abstractNumId="37">
    <w:nsid w:val="000008FF"/>
    <w:multiLevelType w:val="hybridMultilevel"/>
    <w:tmpl w:val="B79A1CC4"/>
    <w:lvl w:ilvl="0" w:tplc="FF32C978">
      <w:start w:val="7"/>
      <w:numFmt w:val="decimal"/>
      <w:lvlText w:val="%1."/>
      <w:lvlJc w:val="left"/>
    </w:lvl>
    <w:lvl w:ilvl="1" w:tplc="76AACD1C">
      <w:start w:val="1"/>
      <w:numFmt w:val="bullet"/>
      <w:lvlText w:val=""/>
      <w:lvlJc w:val="left"/>
    </w:lvl>
    <w:lvl w:ilvl="2" w:tplc="539AAB2E">
      <w:numFmt w:val="decimal"/>
      <w:lvlText w:val=""/>
      <w:lvlJc w:val="left"/>
    </w:lvl>
    <w:lvl w:ilvl="3" w:tplc="B3C291D0">
      <w:numFmt w:val="decimal"/>
      <w:lvlText w:val=""/>
      <w:lvlJc w:val="left"/>
    </w:lvl>
    <w:lvl w:ilvl="4" w:tplc="734E0C3A">
      <w:numFmt w:val="decimal"/>
      <w:lvlText w:val=""/>
      <w:lvlJc w:val="left"/>
    </w:lvl>
    <w:lvl w:ilvl="5" w:tplc="5332F81E">
      <w:numFmt w:val="decimal"/>
      <w:lvlText w:val=""/>
      <w:lvlJc w:val="left"/>
    </w:lvl>
    <w:lvl w:ilvl="6" w:tplc="4F364A36">
      <w:numFmt w:val="decimal"/>
      <w:lvlText w:val=""/>
      <w:lvlJc w:val="left"/>
    </w:lvl>
    <w:lvl w:ilvl="7" w:tplc="466C064A">
      <w:numFmt w:val="decimal"/>
      <w:lvlText w:val=""/>
      <w:lvlJc w:val="left"/>
    </w:lvl>
    <w:lvl w:ilvl="8" w:tplc="95C641D6">
      <w:numFmt w:val="decimal"/>
      <w:lvlText w:val=""/>
      <w:lvlJc w:val="left"/>
    </w:lvl>
  </w:abstractNum>
  <w:abstractNum w:abstractNumId="38">
    <w:nsid w:val="00000914"/>
    <w:multiLevelType w:val="hybridMultilevel"/>
    <w:tmpl w:val="1CF67490"/>
    <w:lvl w:ilvl="0" w:tplc="1E1A2BD0">
      <w:start w:val="11"/>
      <w:numFmt w:val="decimal"/>
      <w:lvlText w:val="%1."/>
      <w:lvlJc w:val="left"/>
    </w:lvl>
    <w:lvl w:ilvl="1" w:tplc="0EFC2534">
      <w:start w:val="1"/>
      <w:numFmt w:val="bullet"/>
      <w:lvlText w:val=""/>
      <w:lvlJc w:val="left"/>
    </w:lvl>
    <w:lvl w:ilvl="2" w:tplc="C890C09A">
      <w:numFmt w:val="decimal"/>
      <w:lvlText w:val=""/>
      <w:lvlJc w:val="left"/>
    </w:lvl>
    <w:lvl w:ilvl="3" w:tplc="84C6334E">
      <w:numFmt w:val="decimal"/>
      <w:lvlText w:val=""/>
      <w:lvlJc w:val="left"/>
    </w:lvl>
    <w:lvl w:ilvl="4" w:tplc="C2245C16">
      <w:numFmt w:val="decimal"/>
      <w:lvlText w:val=""/>
      <w:lvlJc w:val="left"/>
    </w:lvl>
    <w:lvl w:ilvl="5" w:tplc="29AACF7C">
      <w:numFmt w:val="decimal"/>
      <w:lvlText w:val=""/>
      <w:lvlJc w:val="left"/>
    </w:lvl>
    <w:lvl w:ilvl="6" w:tplc="6428C7DC">
      <w:numFmt w:val="decimal"/>
      <w:lvlText w:val=""/>
      <w:lvlJc w:val="left"/>
    </w:lvl>
    <w:lvl w:ilvl="7" w:tplc="E2182D6A">
      <w:numFmt w:val="decimal"/>
      <w:lvlText w:val=""/>
      <w:lvlJc w:val="left"/>
    </w:lvl>
    <w:lvl w:ilvl="8" w:tplc="90F6D9E2">
      <w:numFmt w:val="decimal"/>
      <w:lvlText w:val=""/>
      <w:lvlJc w:val="left"/>
    </w:lvl>
  </w:abstractNum>
  <w:abstractNum w:abstractNumId="39">
    <w:nsid w:val="0000093B"/>
    <w:multiLevelType w:val="hybridMultilevel"/>
    <w:tmpl w:val="AD82E4CA"/>
    <w:lvl w:ilvl="0" w:tplc="9F7A7268">
      <w:start w:val="1"/>
      <w:numFmt w:val="bullet"/>
      <w:lvlText w:val=""/>
      <w:lvlJc w:val="left"/>
    </w:lvl>
    <w:lvl w:ilvl="1" w:tplc="993C2024">
      <w:numFmt w:val="decimal"/>
      <w:lvlText w:val=""/>
      <w:lvlJc w:val="left"/>
    </w:lvl>
    <w:lvl w:ilvl="2" w:tplc="64D24E10">
      <w:numFmt w:val="decimal"/>
      <w:lvlText w:val=""/>
      <w:lvlJc w:val="left"/>
    </w:lvl>
    <w:lvl w:ilvl="3" w:tplc="16C6300C">
      <w:numFmt w:val="decimal"/>
      <w:lvlText w:val=""/>
      <w:lvlJc w:val="left"/>
    </w:lvl>
    <w:lvl w:ilvl="4" w:tplc="945C200E">
      <w:numFmt w:val="decimal"/>
      <w:lvlText w:val=""/>
      <w:lvlJc w:val="left"/>
    </w:lvl>
    <w:lvl w:ilvl="5" w:tplc="40B4AFF8">
      <w:numFmt w:val="decimal"/>
      <w:lvlText w:val=""/>
      <w:lvlJc w:val="left"/>
    </w:lvl>
    <w:lvl w:ilvl="6" w:tplc="66705060">
      <w:numFmt w:val="decimal"/>
      <w:lvlText w:val=""/>
      <w:lvlJc w:val="left"/>
    </w:lvl>
    <w:lvl w:ilvl="7" w:tplc="FA540DA6">
      <w:numFmt w:val="decimal"/>
      <w:lvlText w:val=""/>
      <w:lvlJc w:val="left"/>
    </w:lvl>
    <w:lvl w:ilvl="8" w:tplc="DED074AE">
      <w:numFmt w:val="decimal"/>
      <w:lvlText w:val=""/>
      <w:lvlJc w:val="left"/>
    </w:lvl>
  </w:abstractNum>
  <w:abstractNum w:abstractNumId="40">
    <w:nsid w:val="000009B3"/>
    <w:multiLevelType w:val="hybridMultilevel"/>
    <w:tmpl w:val="E1D07810"/>
    <w:lvl w:ilvl="0" w:tplc="62A86660">
      <w:start w:val="1"/>
      <w:numFmt w:val="bullet"/>
      <w:lvlText w:val="В"/>
      <w:lvlJc w:val="left"/>
    </w:lvl>
    <w:lvl w:ilvl="1" w:tplc="FC88B796">
      <w:start w:val="1"/>
      <w:numFmt w:val="bullet"/>
      <w:lvlText w:val=""/>
      <w:lvlJc w:val="left"/>
    </w:lvl>
    <w:lvl w:ilvl="2" w:tplc="845AF1A8">
      <w:numFmt w:val="decimal"/>
      <w:lvlText w:val=""/>
      <w:lvlJc w:val="left"/>
    </w:lvl>
    <w:lvl w:ilvl="3" w:tplc="8194B250">
      <w:numFmt w:val="decimal"/>
      <w:lvlText w:val=""/>
      <w:lvlJc w:val="left"/>
    </w:lvl>
    <w:lvl w:ilvl="4" w:tplc="26866826">
      <w:numFmt w:val="decimal"/>
      <w:lvlText w:val=""/>
      <w:lvlJc w:val="left"/>
    </w:lvl>
    <w:lvl w:ilvl="5" w:tplc="DE6C65DC">
      <w:numFmt w:val="decimal"/>
      <w:lvlText w:val=""/>
      <w:lvlJc w:val="left"/>
    </w:lvl>
    <w:lvl w:ilvl="6" w:tplc="0F00B69C">
      <w:numFmt w:val="decimal"/>
      <w:lvlText w:val=""/>
      <w:lvlJc w:val="left"/>
    </w:lvl>
    <w:lvl w:ilvl="7" w:tplc="1280F8D6">
      <w:numFmt w:val="decimal"/>
      <w:lvlText w:val=""/>
      <w:lvlJc w:val="left"/>
    </w:lvl>
    <w:lvl w:ilvl="8" w:tplc="DBDE74B0">
      <w:numFmt w:val="decimal"/>
      <w:lvlText w:val=""/>
      <w:lvlJc w:val="left"/>
    </w:lvl>
  </w:abstractNum>
  <w:abstractNum w:abstractNumId="41">
    <w:nsid w:val="00000A1D"/>
    <w:multiLevelType w:val="hybridMultilevel"/>
    <w:tmpl w:val="195419E2"/>
    <w:lvl w:ilvl="0" w:tplc="6E96F7D0">
      <w:start w:val="1"/>
      <w:numFmt w:val="bullet"/>
      <w:lvlText w:val="В"/>
      <w:lvlJc w:val="left"/>
    </w:lvl>
    <w:lvl w:ilvl="1" w:tplc="672EC81C">
      <w:start w:val="1"/>
      <w:numFmt w:val="bullet"/>
      <w:lvlText w:val=""/>
      <w:lvlJc w:val="left"/>
    </w:lvl>
    <w:lvl w:ilvl="2" w:tplc="63007668">
      <w:numFmt w:val="decimal"/>
      <w:lvlText w:val=""/>
      <w:lvlJc w:val="left"/>
    </w:lvl>
    <w:lvl w:ilvl="3" w:tplc="F8767642">
      <w:numFmt w:val="decimal"/>
      <w:lvlText w:val=""/>
      <w:lvlJc w:val="left"/>
    </w:lvl>
    <w:lvl w:ilvl="4" w:tplc="54049DC8">
      <w:numFmt w:val="decimal"/>
      <w:lvlText w:val=""/>
      <w:lvlJc w:val="left"/>
    </w:lvl>
    <w:lvl w:ilvl="5" w:tplc="A578762E">
      <w:numFmt w:val="decimal"/>
      <w:lvlText w:val=""/>
      <w:lvlJc w:val="left"/>
    </w:lvl>
    <w:lvl w:ilvl="6" w:tplc="5F0A6E9A">
      <w:numFmt w:val="decimal"/>
      <w:lvlText w:val=""/>
      <w:lvlJc w:val="left"/>
    </w:lvl>
    <w:lvl w:ilvl="7" w:tplc="A01E155C">
      <w:numFmt w:val="decimal"/>
      <w:lvlText w:val=""/>
      <w:lvlJc w:val="left"/>
    </w:lvl>
    <w:lvl w:ilvl="8" w:tplc="E1C60080">
      <w:numFmt w:val="decimal"/>
      <w:lvlText w:val=""/>
      <w:lvlJc w:val="left"/>
    </w:lvl>
  </w:abstractNum>
  <w:abstractNum w:abstractNumId="42">
    <w:nsid w:val="00000A2F"/>
    <w:multiLevelType w:val="hybridMultilevel"/>
    <w:tmpl w:val="40AC6D7A"/>
    <w:lvl w:ilvl="0" w:tplc="4824FBCE">
      <w:start w:val="1"/>
      <w:numFmt w:val="bullet"/>
      <w:lvlText w:val="В"/>
      <w:lvlJc w:val="left"/>
    </w:lvl>
    <w:lvl w:ilvl="1" w:tplc="9CB66990">
      <w:start w:val="1"/>
      <w:numFmt w:val="bullet"/>
      <w:lvlText w:val=""/>
      <w:lvlJc w:val="left"/>
    </w:lvl>
    <w:lvl w:ilvl="2" w:tplc="18500F10">
      <w:numFmt w:val="decimal"/>
      <w:lvlText w:val=""/>
      <w:lvlJc w:val="left"/>
    </w:lvl>
    <w:lvl w:ilvl="3" w:tplc="4FB8C552">
      <w:numFmt w:val="decimal"/>
      <w:lvlText w:val=""/>
      <w:lvlJc w:val="left"/>
    </w:lvl>
    <w:lvl w:ilvl="4" w:tplc="6D6AD6B2">
      <w:numFmt w:val="decimal"/>
      <w:lvlText w:val=""/>
      <w:lvlJc w:val="left"/>
    </w:lvl>
    <w:lvl w:ilvl="5" w:tplc="E8F456CA">
      <w:numFmt w:val="decimal"/>
      <w:lvlText w:val=""/>
      <w:lvlJc w:val="left"/>
    </w:lvl>
    <w:lvl w:ilvl="6" w:tplc="ECE81C3A">
      <w:numFmt w:val="decimal"/>
      <w:lvlText w:val=""/>
      <w:lvlJc w:val="left"/>
    </w:lvl>
    <w:lvl w:ilvl="7" w:tplc="2BC4896C">
      <w:numFmt w:val="decimal"/>
      <w:lvlText w:val=""/>
      <w:lvlJc w:val="left"/>
    </w:lvl>
    <w:lvl w:ilvl="8" w:tplc="9E8AA2D2">
      <w:numFmt w:val="decimal"/>
      <w:lvlText w:val=""/>
      <w:lvlJc w:val="left"/>
    </w:lvl>
  </w:abstractNum>
  <w:abstractNum w:abstractNumId="43">
    <w:nsid w:val="00000A41"/>
    <w:multiLevelType w:val="hybridMultilevel"/>
    <w:tmpl w:val="AFA616B2"/>
    <w:lvl w:ilvl="0" w:tplc="FC0055E8">
      <w:start w:val="2"/>
      <w:numFmt w:val="decimal"/>
      <w:lvlText w:val="%1."/>
      <w:lvlJc w:val="left"/>
    </w:lvl>
    <w:lvl w:ilvl="1" w:tplc="FF4CA252">
      <w:numFmt w:val="decimal"/>
      <w:lvlText w:val=""/>
      <w:lvlJc w:val="left"/>
    </w:lvl>
    <w:lvl w:ilvl="2" w:tplc="8DCA297E">
      <w:numFmt w:val="decimal"/>
      <w:lvlText w:val=""/>
      <w:lvlJc w:val="left"/>
    </w:lvl>
    <w:lvl w:ilvl="3" w:tplc="321A5D38">
      <w:numFmt w:val="decimal"/>
      <w:lvlText w:val=""/>
      <w:lvlJc w:val="left"/>
    </w:lvl>
    <w:lvl w:ilvl="4" w:tplc="B9B00706">
      <w:numFmt w:val="decimal"/>
      <w:lvlText w:val=""/>
      <w:lvlJc w:val="left"/>
    </w:lvl>
    <w:lvl w:ilvl="5" w:tplc="F4143E7E">
      <w:numFmt w:val="decimal"/>
      <w:lvlText w:val=""/>
      <w:lvlJc w:val="left"/>
    </w:lvl>
    <w:lvl w:ilvl="6" w:tplc="C85E7A62">
      <w:numFmt w:val="decimal"/>
      <w:lvlText w:val=""/>
      <w:lvlJc w:val="left"/>
    </w:lvl>
    <w:lvl w:ilvl="7" w:tplc="A3A2E95E">
      <w:numFmt w:val="decimal"/>
      <w:lvlText w:val=""/>
      <w:lvlJc w:val="left"/>
    </w:lvl>
    <w:lvl w:ilvl="8" w:tplc="40B85B0A">
      <w:numFmt w:val="decimal"/>
      <w:lvlText w:val=""/>
      <w:lvlJc w:val="left"/>
    </w:lvl>
  </w:abstractNum>
  <w:abstractNum w:abstractNumId="44">
    <w:nsid w:val="00000A6E"/>
    <w:multiLevelType w:val="hybridMultilevel"/>
    <w:tmpl w:val="AAB6B334"/>
    <w:lvl w:ilvl="0" w:tplc="491C4ACC">
      <w:start w:val="1"/>
      <w:numFmt w:val="bullet"/>
      <w:lvlText w:val=""/>
      <w:lvlJc w:val="left"/>
    </w:lvl>
    <w:lvl w:ilvl="1" w:tplc="D750C79E">
      <w:numFmt w:val="decimal"/>
      <w:lvlText w:val=""/>
      <w:lvlJc w:val="left"/>
    </w:lvl>
    <w:lvl w:ilvl="2" w:tplc="B1A8FA18">
      <w:numFmt w:val="decimal"/>
      <w:lvlText w:val=""/>
      <w:lvlJc w:val="left"/>
    </w:lvl>
    <w:lvl w:ilvl="3" w:tplc="2270AB34">
      <w:numFmt w:val="decimal"/>
      <w:lvlText w:val=""/>
      <w:lvlJc w:val="left"/>
    </w:lvl>
    <w:lvl w:ilvl="4" w:tplc="817CECD0">
      <w:numFmt w:val="decimal"/>
      <w:lvlText w:val=""/>
      <w:lvlJc w:val="left"/>
    </w:lvl>
    <w:lvl w:ilvl="5" w:tplc="6A3278E2">
      <w:numFmt w:val="decimal"/>
      <w:lvlText w:val=""/>
      <w:lvlJc w:val="left"/>
    </w:lvl>
    <w:lvl w:ilvl="6" w:tplc="DD3A9F3E">
      <w:numFmt w:val="decimal"/>
      <w:lvlText w:val=""/>
      <w:lvlJc w:val="left"/>
    </w:lvl>
    <w:lvl w:ilvl="7" w:tplc="BFCA58D0">
      <w:numFmt w:val="decimal"/>
      <w:lvlText w:val=""/>
      <w:lvlJc w:val="left"/>
    </w:lvl>
    <w:lvl w:ilvl="8" w:tplc="75DA9974">
      <w:numFmt w:val="decimal"/>
      <w:lvlText w:val=""/>
      <w:lvlJc w:val="left"/>
    </w:lvl>
  </w:abstractNum>
  <w:abstractNum w:abstractNumId="45">
    <w:nsid w:val="00000B31"/>
    <w:multiLevelType w:val="hybridMultilevel"/>
    <w:tmpl w:val="05F273E8"/>
    <w:lvl w:ilvl="0" w:tplc="FD36833A">
      <w:start w:val="1"/>
      <w:numFmt w:val="bullet"/>
      <w:lvlText w:val=""/>
      <w:lvlJc w:val="left"/>
    </w:lvl>
    <w:lvl w:ilvl="1" w:tplc="BAC25D34">
      <w:numFmt w:val="decimal"/>
      <w:lvlText w:val=""/>
      <w:lvlJc w:val="left"/>
    </w:lvl>
    <w:lvl w:ilvl="2" w:tplc="09B82D98">
      <w:numFmt w:val="decimal"/>
      <w:lvlText w:val=""/>
      <w:lvlJc w:val="left"/>
    </w:lvl>
    <w:lvl w:ilvl="3" w:tplc="9FBC9E8C">
      <w:numFmt w:val="decimal"/>
      <w:lvlText w:val=""/>
      <w:lvlJc w:val="left"/>
    </w:lvl>
    <w:lvl w:ilvl="4" w:tplc="06EE31D4">
      <w:numFmt w:val="decimal"/>
      <w:lvlText w:val=""/>
      <w:lvlJc w:val="left"/>
    </w:lvl>
    <w:lvl w:ilvl="5" w:tplc="E352424C">
      <w:numFmt w:val="decimal"/>
      <w:lvlText w:val=""/>
      <w:lvlJc w:val="left"/>
    </w:lvl>
    <w:lvl w:ilvl="6" w:tplc="F3AA454C">
      <w:numFmt w:val="decimal"/>
      <w:lvlText w:val=""/>
      <w:lvlJc w:val="left"/>
    </w:lvl>
    <w:lvl w:ilvl="7" w:tplc="04C41A1C">
      <w:numFmt w:val="decimal"/>
      <w:lvlText w:val=""/>
      <w:lvlJc w:val="left"/>
    </w:lvl>
    <w:lvl w:ilvl="8" w:tplc="FBC68D2C">
      <w:numFmt w:val="decimal"/>
      <w:lvlText w:val=""/>
      <w:lvlJc w:val="left"/>
    </w:lvl>
  </w:abstractNum>
  <w:abstractNum w:abstractNumId="46">
    <w:nsid w:val="00000B7F"/>
    <w:multiLevelType w:val="hybridMultilevel"/>
    <w:tmpl w:val="636465E6"/>
    <w:lvl w:ilvl="0" w:tplc="A87C39CE">
      <w:start w:val="1"/>
      <w:numFmt w:val="bullet"/>
      <w:lvlText w:val="-"/>
      <w:lvlJc w:val="left"/>
    </w:lvl>
    <w:lvl w:ilvl="1" w:tplc="E87217B4">
      <w:numFmt w:val="decimal"/>
      <w:lvlText w:val=""/>
      <w:lvlJc w:val="left"/>
    </w:lvl>
    <w:lvl w:ilvl="2" w:tplc="9446AB78">
      <w:numFmt w:val="decimal"/>
      <w:lvlText w:val=""/>
      <w:lvlJc w:val="left"/>
    </w:lvl>
    <w:lvl w:ilvl="3" w:tplc="8A1A795A">
      <w:numFmt w:val="decimal"/>
      <w:lvlText w:val=""/>
      <w:lvlJc w:val="left"/>
    </w:lvl>
    <w:lvl w:ilvl="4" w:tplc="D9F417AA">
      <w:numFmt w:val="decimal"/>
      <w:lvlText w:val=""/>
      <w:lvlJc w:val="left"/>
    </w:lvl>
    <w:lvl w:ilvl="5" w:tplc="3F6C9A3E">
      <w:numFmt w:val="decimal"/>
      <w:lvlText w:val=""/>
      <w:lvlJc w:val="left"/>
    </w:lvl>
    <w:lvl w:ilvl="6" w:tplc="ADFC248C">
      <w:numFmt w:val="decimal"/>
      <w:lvlText w:val=""/>
      <w:lvlJc w:val="left"/>
    </w:lvl>
    <w:lvl w:ilvl="7" w:tplc="8A9E6A24">
      <w:numFmt w:val="decimal"/>
      <w:lvlText w:val=""/>
      <w:lvlJc w:val="left"/>
    </w:lvl>
    <w:lvl w:ilvl="8" w:tplc="86A25884">
      <w:numFmt w:val="decimal"/>
      <w:lvlText w:val=""/>
      <w:lvlJc w:val="left"/>
    </w:lvl>
  </w:abstractNum>
  <w:abstractNum w:abstractNumId="47">
    <w:nsid w:val="00000B93"/>
    <w:multiLevelType w:val="hybridMultilevel"/>
    <w:tmpl w:val="31BA36C8"/>
    <w:lvl w:ilvl="0" w:tplc="FA46FA62">
      <w:start w:val="1"/>
      <w:numFmt w:val="bullet"/>
      <w:lvlText w:val=""/>
      <w:lvlJc w:val="left"/>
    </w:lvl>
    <w:lvl w:ilvl="1" w:tplc="4E188618">
      <w:numFmt w:val="decimal"/>
      <w:lvlText w:val=""/>
      <w:lvlJc w:val="left"/>
    </w:lvl>
    <w:lvl w:ilvl="2" w:tplc="DDDC020C">
      <w:numFmt w:val="decimal"/>
      <w:lvlText w:val=""/>
      <w:lvlJc w:val="left"/>
    </w:lvl>
    <w:lvl w:ilvl="3" w:tplc="D15EB0A0">
      <w:numFmt w:val="decimal"/>
      <w:lvlText w:val=""/>
      <w:lvlJc w:val="left"/>
    </w:lvl>
    <w:lvl w:ilvl="4" w:tplc="798444CC">
      <w:numFmt w:val="decimal"/>
      <w:lvlText w:val=""/>
      <w:lvlJc w:val="left"/>
    </w:lvl>
    <w:lvl w:ilvl="5" w:tplc="C8CE33E8">
      <w:numFmt w:val="decimal"/>
      <w:lvlText w:val=""/>
      <w:lvlJc w:val="left"/>
    </w:lvl>
    <w:lvl w:ilvl="6" w:tplc="B3822D96">
      <w:numFmt w:val="decimal"/>
      <w:lvlText w:val=""/>
      <w:lvlJc w:val="left"/>
    </w:lvl>
    <w:lvl w:ilvl="7" w:tplc="5F104378">
      <w:numFmt w:val="decimal"/>
      <w:lvlText w:val=""/>
      <w:lvlJc w:val="left"/>
    </w:lvl>
    <w:lvl w:ilvl="8" w:tplc="9DECF922">
      <w:numFmt w:val="decimal"/>
      <w:lvlText w:val=""/>
      <w:lvlJc w:val="left"/>
    </w:lvl>
  </w:abstractNum>
  <w:abstractNum w:abstractNumId="48">
    <w:nsid w:val="00000B9B"/>
    <w:multiLevelType w:val="hybridMultilevel"/>
    <w:tmpl w:val="0EF6419E"/>
    <w:lvl w:ilvl="0" w:tplc="BD26D98C">
      <w:start w:val="1"/>
      <w:numFmt w:val="bullet"/>
      <w:lvlText w:val="в"/>
      <w:lvlJc w:val="left"/>
    </w:lvl>
    <w:lvl w:ilvl="1" w:tplc="755A97B8">
      <w:start w:val="1"/>
      <w:numFmt w:val="bullet"/>
      <w:lvlText w:val=""/>
      <w:lvlJc w:val="left"/>
    </w:lvl>
    <w:lvl w:ilvl="2" w:tplc="03C02450">
      <w:numFmt w:val="decimal"/>
      <w:lvlText w:val=""/>
      <w:lvlJc w:val="left"/>
    </w:lvl>
    <w:lvl w:ilvl="3" w:tplc="579EAFD6">
      <w:numFmt w:val="decimal"/>
      <w:lvlText w:val=""/>
      <w:lvlJc w:val="left"/>
    </w:lvl>
    <w:lvl w:ilvl="4" w:tplc="3C66A210">
      <w:numFmt w:val="decimal"/>
      <w:lvlText w:val=""/>
      <w:lvlJc w:val="left"/>
    </w:lvl>
    <w:lvl w:ilvl="5" w:tplc="A81AA11E">
      <w:numFmt w:val="decimal"/>
      <w:lvlText w:val=""/>
      <w:lvlJc w:val="left"/>
    </w:lvl>
    <w:lvl w:ilvl="6" w:tplc="91701896">
      <w:numFmt w:val="decimal"/>
      <w:lvlText w:val=""/>
      <w:lvlJc w:val="left"/>
    </w:lvl>
    <w:lvl w:ilvl="7" w:tplc="87C89F70">
      <w:numFmt w:val="decimal"/>
      <w:lvlText w:val=""/>
      <w:lvlJc w:val="left"/>
    </w:lvl>
    <w:lvl w:ilvl="8" w:tplc="0700EF44">
      <w:numFmt w:val="decimal"/>
      <w:lvlText w:val=""/>
      <w:lvlJc w:val="left"/>
    </w:lvl>
  </w:abstractNum>
  <w:abstractNum w:abstractNumId="49">
    <w:nsid w:val="00000BDF"/>
    <w:multiLevelType w:val="hybridMultilevel"/>
    <w:tmpl w:val="59C66C06"/>
    <w:lvl w:ilvl="0" w:tplc="85104760">
      <w:start w:val="1"/>
      <w:numFmt w:val="bullet"/>
      <w:lvlText w:val="В"/>
      <w:lvlJc w:val="left"/>
    </w:lvl>
    <w:lvl w:ilvl="1" w:tplc="A12C7FBE">
      <w:start w:val="7"/>
      <w:numFmt w:val="decimal"/>
      <w:lvlText w:val="%2."/>
      <w:lvlJc w:val="left"/>
    </w:lvl>
    <w:lvl w:ilvl="2" w:tplc="2520C24C">
      <w:start w:val="1"/>
      <w:numFmt w:val="bullet"/>
      <w:lvlText w:val=""/>
      <w:lvlJc w:val="left"/>
    </w:lvl>
    <w:lvl w:ilvl="3" w:tplc="5E66EBC2">
      <w:numFmt w:val="decimal"/>
      <w:lvlText w:val=""/>
      <w:lvlJc w:val="left"/>
    </w:lvl>
    <w:lvl w:ilvl="4" w:tplc="11C87AC0">
      <w:numFmt w:val="decimal"/>
      <w:lvlText w:val=""/>
      <w:lvlJc w:val="left"/>
    </w:lvl>
    <w:lvl w:ilvl="5" w:tplc="B6346B16">
      <w:numFmt w:val="decimal"/>
      <w:lvlText w:val=""/>
      <w:lvlJc w:val="left"/>
    </w:lvl>
    <w:lvl w:ilvl="6" w:tplc="B9D22A28">
      <w:numFmt w:val="decimal"/>
      <w:lvlText w:val=""/>
      <w:lvlJc w:val="left"/>
    </w:lvl>
    <w:lvl w:ilvl="7" w:tplc="C4A8E712">
      <w:numFmt w:val="decimal"/>
      <w:lvlText w:val=""/>
      <w:lvlJc w:val="left"/>
    </w:lvl>
    <w:lvl w:ilvl="8" w:tplc="2DBCCAE4">
      <w:numFmt w:val="decimal"/>
      <w:lvlText w:val=""/>
      <w:lvlJc w:val="left"/>
    </w:lvl>
  </w:abstractNum>
  <w:abstractNum w:abstractNumId="50">
    <w:nsid w:val="00000C95"/>
    <w:multiLevelType w:val="hybridMultilevel"/>
    <w:tmpl w:val="05C21E62"/>
    <w:lvl w:ilvl="0" w:tplc="06A2F1EA">
      <w:start w:val="1"/>
      <w:numFmt w:val="bullet"/>
      <w:lvlText w:val="В"/>
      <w:lvlJc w:val="left"/>
    </w:lvl>
    <w:lvl w:ilvl="1" w:tplc="2E26E0CA">
      <w:start w:val="1"/>
      <w:numFmt w:val="bullet"/>
      <w:lvlText w:val=""/>
      <w:lvlJc w:val="left"/>
    </w:lvl>
    <w:lvl w:ilvl="2" w:tplc="399A1234">
      <w:numFmt w:val="decimal"/>
      <w:lvlText w:val=""/>
      <w:lvlJc w:val="left"/>
    </w:lvl>
    <w:lvl w:ilvl="3" w:tplc="C3DC4D5E">
      <w:numFmt w:val="decimal"/>
      <w:lvlText w:val=""/>
      <w:lvlJc w:val="left"/>
    </w:lvl>
    <w:lvl w:ilvl="4" w:tplc="85BAAF38">
      <w:numFmt w:val="decimal"/>
      <w:lvlText w:val=""/>
      <w:lvlJc w:val="left"/>
    </w:lvl>
    <w:lvl w:ilvl="5" w:tplc="9DF2BBC0">
      <w:numFmt w:val="decimal"/>
      <w:lvlText w:val=""/>
      <w:lvlJc w:val="left"/>
    </w:lvl>
    <w:lvl w:ilvl="6" w:tplc="2E48FCAC">
      <w:numFmt w:val="decimal"/>
      <w:lvlText w:val=""/>
      <w:lvlJc w:val="left"/>
    </w:lvl>
    <w:lvl w:ilvl="7" w:tplc="026E7D68">
      <w:numFmt w:val="decimal"/>
      <w:lvlText w:val=""/>
      <w:lvlJc w:val="left"/>
    </w:lvl>
    <w:lvl w:ilvl="8" w:tplc="7FA8BD74">
      <w:numFmt w:val="decimal"/>
      <w:lvlText w:val=""/>
      <w:lvlJc w:val="left"/>
    </w:lvl>
  </w:abstractNum>
  <w:abstractNum w:abstractNumId="51">
    <w:nsid w:val="00000D1F"/>
    <w:multiLevelType w:val="hybridMultilevel"/>
    <w:tmpl w:val="D64CA120"/>
    <w:lvl w:ilvl="0" w:tplc="E00CDEC6">
      <w:start w:val="1"/>
      <w:numFmt w:val="decimal"/>
      <w:lvlText w:val="%1."/>
      <w:lvlJc w:val="left"/>
    </w:lvl>
    <w:lvl w:ilvl="1" w:tplc="023650BE">
      <w:numFmt w:val="decimal"/>
      <w:lvlText w:val=""/>
      <w:lvlJc w:val="left"/>
    </w:lvl>
    <w:lvl w:ilvl="2" w:tplc="DC3EF8FA">
      <w:numFmt w:val="decimal"/>
      <w:lvlText w:val=""/>
      <w:lvlJc w:val="left"/>
    </w:lvl>
    <w:lvl w:ilvl="3" w:tplc="189C9E4E">
      <w:numFmt w:val="decimal"/>
      <w:lvlText w:val=""/>
      <w:lvlJc w:val="left"/>
    </w:lvl>
    <w:lvl w:ilvl="4" w:tplc="8312CC78">
      <w:numFmt w:val="decimal"/>
      <w:lvlText w:val=""/>
      <w:lvlJc w:val="left"/>
    </w:lvl>
    <w:lvl w:ilvl="5" w:tplc="90C41868">
      <w:numFmt w:val="decimal"/>
      <w:lvlText w:val=""/>
      <w:lvlJc w:val="left"/>
    </w:lvl>
    <w:lvl w:ilvl="6" w:tplc="A3FC7618">
      <w:numFmt w:val="decimal"/>
      <w:lvlText w:val=""/>
      <w:lvlJc w:val="left"/>
    </w:lvl>
    <w:lvl w:ilvl="7" w:tplc="11623764">
      <w:numFmt w:val="decimal"/>
      <w:lvlText w:val=""/>
      <w:lvlJc w:val="left"/>
    </w:lvl>
    <w:lvl w:ilvl="8" w:tplc="728850DA">
      <w:numFmt w:val="decimal"/>
      <w:lvlText w:val=""/>
      <w:lvlJc w:val="left"/>
    </w:lvl>
  </w:abstractNum>
  <w:abstractNum w:abstractNumId="52">
    <w:nsid w:val="00000DC7"/>
    <w:multiLevelType w:val="hybridMultilevel"/>
    <w:tmpl w:val="E1D8DFF6"/>
    <w:lvl w:ilvl="0" w:tplc="710C5912">
      <w:start w:val="1"/>
      <w:numFmt w:val="bullet"/>
      <w:lvlText w:val="В"/>
      <w:lvlJc w:val="left"/>
    </w:lvl>
    <w:lvl w:ilvl="1" w:tplc="9EE081AE">
      <w:numFmt w:val="decimal"/>
      <w:lvlText w:val=""/>
      <w:lvlJc w:val="left"/>
    </w:lvl>
    <w:lvl w:ilvl="2" w:tplc="54CC759A">
      <w:numFmt w:val="decimal"/>
      <w:lvlText w:val=""/>
      <w:lvlJc w:val="left"/>
    </w:lvl>
    <w:lvl w:ilvl="3" w:tplc="3544C680">
      <w:numFmt w:val="decimal"/>
      <w:lvlText w:val=""/>
      <w:lvlJc w:val="left"/>
    </w:lvl>
    <w:lvl w:ilvl="4" w:tplc="BF269680">
      <w:numFmt w:val="decimal"/>
      <w:lvlText w:val=""/>
      <w:lvlJc w:val="left"/>
    </w:lvl>
    <w:lvl w:ilvl="5" w:tplc="209EA8DC">
      <w:numFmt w:val="decimal"/>
      <w:lvlText w:val=""/>
      <w:lvlJc w:val="left"/>
    </w:lvl>
    <w:lvl w:ilvl="6" w:tplc="A4FE3320">
      <w:numFmt w:val="decimal"/>
      <w:lvlText w:val=""/>
      <w:lvlJc w:val="left"/>
    </w:lvl>
    <w:lvl w:ilvl="7" w:tplc="D1E6F3A4">
      <w:numFmt w:val="decimal"/>
      <w:lvlText w:val=""/>
      <w:lvlJc w:val="left"/>
    </w:lvl>
    <w:lvl w:ilvl="8" w:tplc="624C7BD4">
      <w:numFmt w:val="decimal"/>
      <w:lvlText w:val=""/>
      <w:lvlJc w:val="left"/>
    </w:lvl>
  </w:abstractNum>
  <w:abstractNum w:abstractNumId="53">
    <w:nsid w:val="00000DE9"/>
    <w:multiLevelType w:val="hybridMultilevel"/>
    <w:tmpl w:val="0F1AB61E"/>
    <w:lvl w:ilvl="0" w:tplc="3F14497C">
      <w:start w:val="3"/>
      <w:numFmt w:val="decimal"/>
      <w:lvlText w:val="%1."/>
      <w:lvlJc w:val="left"/>
    </w:lvl>
    <w:lvl w:ilvl="1" w:tplc="907C77D0">
      <w:numFmt w:val="decimal"/>
      <w:lvlText w:val=""/>
      <w:lvlJc w:val="left"/>
    </w:lvl>
    <w:lvl w:ilvl="2" w:tplc="0C6E1CE2">
      <w:numFmt w:val="decimal"/>
      <w:lvlText w:val=""/>
      <w:lvlJc w:val="left"/>
    </w:lvl>
    <w:lvl w:ilvl="3" w:tplc="61FEAADA">
      <w:numFmt w:val="decimal"/>
      <w:lvlText w:val=""/>
      <w:lvlJc w:val="left"/>
    </w:lvl>
    <w:lvl w:ilvl="4" w:tplc="E048CC8C">
      <w:numFmt w:val="decimal"/>
      <w:lvlText w:val=""/>
      <w:lvlJc w:val="left"/>
    </w:lvl>
    <w:lvl w:ilvl="5" w:tplc="8AE6FBA4">
      <w:numFmt w:val="decimal"/>
      <w:lvlText w:val=""/>
      <w:lvlJc w:val="left"/>
    </w:lvl>
    <w:lvl w:ilvl="6" w:tplc="66926B1E">
      <w:numFmt w:val="decimal"/>
      <w:lvlText w:val=""/>
      <w:lvlJc w:val="left"/>
    </w:lvl>
    <w:lvl w:ilvl="7" w:tplc="B5AAB340">
      <w:numFmt w:val="decimal"/>
      <w:lvlText w:val=""/>
      <w:lvlJc w:val="left"/>
    </w:lvl>
    <w:lvl w:ilvl="8" w:tplc="2EEA28A2">
      <w:numFmt w:val="decimal"/>
      <w:lvlText w:val=""/>
      <w:lvlJc w:val="left"/>
    </w:lvl>
  </w:abstractNum>
  <w:abstractNum w:abstractNumId="54">
    <w:nsid w:val="00000E00"/>
    <w:multiLevelType w:val="hybridMultilevel"/>
    <w:tmpl w:val="4C9C8F5E"/>
    <w:lvl w:ilvl="0" w:tplc="87DA4AE4">
      <w:start w:val="1"/>
      <w:numFmt w:val="bullet"/>
      <w:lvlText w:val="и"/>
      <w:lvlJc w:val="left"/>
    </w:lvl>
    <w:lvl w:ilvl="1" w:tplc="9DDEBAAA">
      <w:start w:val="1"/>
      <w:numFmt w:val="bullet"/>
      <w:lvlText w:val=""/>
      <w:lvlJc w:val="left"/>
    </w:lvl>
    <w:lvl w:ilvl="2" w:tplc="8834C998">
      <w:numFmt w:val="decimal"/>
      <w:lvlText w:val=""/>
      <w:lvlJc w:val="left"/>
    </w:lvl>
    <w:lvl w:ilvl="3" w:tplc="71C6490E">
      <w:numFmt w:val="decimal"/>
      <w:lvlText w:val=""/>
      <w:lvlJc w:val="left"/>
    </w:lvl>
    <w:lvl w:ilvl="4" w:tplc="2D72DB0C">
      <w:numFmt w:val="decimal"/>
      <w:lvlText w:val=""/>
      <w:lvlJc w:val="left"/>
    </w:lvl>
    <w:lvl w:ilvl="5" w:tplc="F2788D7A">
      <w:numFmt w:val="decimal"/>
      <w:lvlText w:val=""/>
      <w:lvlJc w:val="left"/>
    </w:lvl>
    <w:lvl w:ilvl="6" w:tplc="2A102212">
      <w:numFmt w:val="decimal"/>
      <w:lvlText w:val=""/>
      <w:lvlJc w:val="left"/>
    </w:lvl>
    <w:lvl w:ilvl="7" w:tplc="6EB24536">
      <w:numFmt w:val="decimal"/>
      <w:lvlText w:val=""/>
      <w:lvlJc w:val="left"/>
    </w:lvl>
    <w:lvl w:ilvl="8" w:tplc="9AFE78E2">
      <w:numFmt w:val="decimal"/>
      <w:lvlText w:val=""/>
      <w:lvlJc w:val="left"/>
    </w:lvl>
  </w:abstractNum>
  <w:abstractNum w:abstractNumId="55">
    <w:nsid w:val="00000E5C"/>
    <w:multiLevelType w:val="hybridMultilevel"/>
    <w:tmpl w:val="84508E98"/>
    <w:lvl w:ilvl="0" w:tplc="C534EB42">
      <w:start w:val="1"/>
      <w:numFmt w:val="bullet"/>
      <w:lvlText w:val="В"/>
      <w:lvlJc w:val="left"/>
    </w:lvl>
    <w:lvl w:ilvl="1" w:tplc="E288F604">
      <w:numFmt w:val="decimal"/>
      <w:lvlText w:val=""/>
      <w:lvlJc w:val="left"/>
    </w:lvl>
    <w:lvl w:ilvl="2" w:tplc="A750342C">
      <w:numFmt w:val="decimal"/>
      <w:lvlText w:val=""/>
      <w:lvlJc w:val="left"/>
    </w:lvl>
    <w:lvl w:ilvl="3" w:tplc="01F8FD20">
      <w:numFmt w:val="decimal"/>
      <w:lvlText w:val=""/>
      <w:lvlJc w:val="left"/>
    </w:lvl>
    <w:lvl w:ilvl="4" w:tplc="37422DBE">
      <w:numFmt w:val="decimal"/>
      <w:lvlText w:val=""/>
      <w:lvlJc w:val="left"/>
    </w:lvl>
    <w:lvl w:ilvl="5" w:tplc="5EA8AB94">
      <w:numFmt w:val="decimal"/>
      <w:lvlText w:val=""/>
      <w:lvlJc w:val="left"/>
    </w:lvl>
    <w:lvl w:ilvl="6" w:tplc="D66455BC">
      <w:numFmt w:val="decimal"/>
      <w:lvlText w:val=""/>
      <w:lvlJc w:val="left"/>
    </w:lvl>
    <w:lvl w:ilvl="7" w:tplc="8410FD64">
      <w:numFmt w:val="decimal"/>
      <w:lvlText w:val=""/>
      <w:lvlJc w:val="left"/>
    </w:lvl>
    <w:lvl w:ilvl="8" w:tplc="A8569040">
      <w:numFmt w:val="decimal"/>
      <w:lvlText w:val=""/>
      <w:lvlJc w:val="left"/>
    </w:lvl>
  </w:abstractNum>
  <w:abstractNum w:abstractNumId="56">
    <w:nsid w:val="00000E99"/>
    <w:multiLevelType w:val="hybridMultilevel"/>
    <w:tmpl w:val="7116EFD2"/>
    <w:lvl w:ilvl="0" w:tplc="E9666EF6">
      <w:start w:val="1"/>
      <w:numFmt w:val="bullet"/>
      <w:lvlText w:val=""/>
      <w:lvlJc w:val="left"/>
    </w:lvl>
    <w:lvl w:ilvl="1" w:tplc="39C006EA">
      <w:start w:val="1"/>
      <w:numFmt w:val="bullet"/>
      <w:lvlText w:val=""/>
      <w:lvlJc w:val="left"/>
    </w:lvl>
    <w:lvl w:ilvl="2" w:tplc="9D7068EC">
      <w:numFmt w:val="decimal"/>
      <w:lvlText w:val=""/>
      <w:lvlJc w:val="left"/>
    </w:lvl>
    <w:lvl w:ilvl="3" w:tplc="AF7242CC">
      <w:numFmt w:val="decimal"/>
      <w:lvlText w:val=""/>
      <w:lvlJc w:val="left"/>
    </w:lvl>
    <w:lvl w:ilvl="4" w:tplc="FC222BB0">
      <w:numFmt w:val="decimal"/>
      <w:lvlText w:val=""/>
      <w:lvlJc w:val="left"/>
    </w:lvl>
    <w:lvl w:ilvl="5" w:tplc="82383C30">
      <w:numFmt w:val="decimal"/>
      <w:lvlText w:val=""/>
      <w:lvlJc w:val="left"/>
    </w:lvl>
    <w:lvl w:ilvl="6" w:tplc="670A7428">
      <w:numFmt w:val="decimal"/>
      <w:lvlText w:val=""/>
      <w:lvlJc w:val="left"/>
    </w:lvl>
    <w:lvl w:ilvl="7" w:tplc="B69C1082">
      <w:numFmt w:val="decimal"/>
      <w:lvlText w:val=""/>
      <w:lvlJc w:val="left"/>
    </w:lvl>
    <w:lvl w:ilvl="8" w:tplc="ABA21A78">
      <w:numFmt w:val="decimal"/>
      <w:lvlText w:val=""/>
      <w:lvlJc w:val="left"/>
    </w:lvl>
  </w:abstractNum>
  <w:abstractNum w:abstractNumId="57">
    <w:nsid w:val="00000EF5"/>
    <w:multiLevelType w:val="hybridMultilevel"/>
    <w:tmpl w:val="3EA8488C"/>
    <w:lvl w:ilvl="0" w:tplc="B1441732">
      <w:start w:val="1"/>
      <w:numFmt w:val="bullet"/>
      <w:lvlText w:val=""/>
      <w:lvlJc w:val="left"/>
    </w:lvl>
    <w:lvl w:ilvl="1" w:tplc="285835E4">
      <w:numFmt w:val="decimal"/>
      <w:lvlText w:val=""/>
      <w:lvlJc w:val="left"/>
    </w:lvl>
    <w:lvl w:ilvl="2" w:tplc="FC3C2048">
      <w:numFmt w:val="decimal"/>
      <w:lvlText w:val=""/>
      <w:lvlJc w:val="left"/>
    </w:lvl>
    <w:lvl w:ilvl="3" w:tplc="F0048318">
      <w:numFmt w:val="decimal"/>
      <w:lvlText w:val=""/>
      <w:lvlJc w:val="left"/>
    </w:lvl>
    <w:lvl w:ilvl="4" w:tplc="B00C3E04">
      <w:numFmt w:val="decimal"/>
      <w:lvlText w:val=""/>
      <w:lvlJc w:val="left"/>
    </w:lvl>
    <w:lvl w:ilvl="5" w:tplc="A0DCA98C">
      <w:numFmt w:val="decimal"/>
      <w:lvlText w:val=""/>
      <w:lvlJc w:val="left"/>
    </w:lvl>
    <w:lvl w:ilvl="6" w:tplc="F0DE29EC">
      <w:numFmt w:val="decimal"/>
      <w:lvlText w:val=""/>
      <w:lvlJc w:val="left"/>
    </w:lvl>
    <w:lvl w:ilvl="7" w:tplc="916C6D16">
      <w:numFmt w:val="decimal"/>
      <w:lvlText w:val=""/>
      <w:lvlJc w:val="left"/>
    </w:lvl>
    <w:lvl w:ilvl="8" w:tplc="5D62DB94">
      <w:numFmt w:val="decimal"/>
      <w:lvlText w:val=""/>
      <w:lvlJc w:val="left"/>
    </w:lvl>
  </w:abstractNum>
  <w:abstractNum w:abstractNumId="58">
    <w:nsid w:val="00000EF7"/>
    <w:multiLevelType w:val="hybridMultilevel"/>
    <w:tmpl w:val="CC0EE296"/>
    <w:lvl w:ilvl="0" w:tplc="558A19AE">
      <w:start w:val="1"/>
      <w:numFmt w:val="bullet"/>
      <w:lvlText w:val=""/>
      <w:lvlJc w:val="left"/>
    </w:lvl>
    <w:lvl w:ilvl="1" w:tplc="858CDDC6">
      <w:numFmt w:val="decimal"/>
      <w:lvlText w:val=""/>
      <w:lvlJc w:val="left"/>
    </w:lvl>
    <w:lvl w:ilvl="2" w:tplc="75C0A5E4">
      <w:numFmt w:val="decimal"/>
      <w:lvlText w:val=""/>
      <w:lvlJc w:val="left"/>
    </w:lvl>
    <w:lvl w:ilvl="3" w:tplc="BCFA3666">
      <w:numFmt w:val="decimal"/>
      <w:lvlText w:val=""/>
      <w:lvlJc w:val="left"/>
    </w:lvl>
    <w:lvl w:ilvl="4" w:tplc="44D2A4A0">
      <w:numFmt w:val="decimal"/>
      <w:lvlText w:val=""/>
      <w:lvlJc w:val="left"/>
    </w:lvl>
    <w:lvl w:ilvl="5" w:tplc="06F09E52">
      <w:numFmt w:val="decimal"/>
      <w:lvlText w:val=""/>
      <w:lvlJc w:val="left"/>
    </w:lvl>
    <w:lvl w:ilvl="6" w:tplc="4266C540">
      <w:numFmt w:val="decimal"/>
      <w:lvlText w:val=""/>
      <w:lvlJc w:val="left"/>
    </w:lvl>
    <w:lvl w:ilvl="7" w:tplc="D29C3190">
      <w:numFmt w:val="decimal"/>
      <w:lvlText w:val=""/>
      <w:lvlJc w:val="left"/>
    </w:lvl>
    <w:lvl w:ilvl="8" w:tplc="EE6AE5EA">
      <w:numFmt w:val="decimal"/>
      <w:lvlText w:val=""/>
      <w:lvlJc w:val="left"/>
    </w:lvl>
  </w:abstractNum>
  <w:abstractNum w:abstractNumId="59">
    <w:nsid w:val="00000F26"/>
    <w:multiLevelType w:val="hybridMultilevel"/>
    <w:tmpl w:val="32A06E6C"/>
    <w:lvl w:ilvl="0" w:tplc="9EDA8C0A">
      <w:start w:val="1"/>
      <w:numFmt w:val="bullet"/>
      <w:lvlText w:val=""/>
      <w:lvlJc w:val="left"/>
    </w:lvl>
    <w:lvl w:ilvl="1" w:tplc="E92C0202">
      <w:numFmt w:val="decimal"/>
      <w:lvlText w:val=""/>
      <w:lvlJc w:val="left"/>
    </w:lvl>
    <w:lvl w:ilvl="2" w:tplc="846A3E0C">
      <w:numFmt w:val="decimal"/>
      <w:lvlText w:val=""/>
      <w:lvlJc w:val="left"/>
    </w:lvl>
    <w:lvl w:ilvl="3" w:tplc="BE96271C">
      <w:numFmt w:val="decimal"/>
      <w:lvlText w:val=""/>
      <w:lvlJc w:val="left"/>
    </w:lvl>
    <w:lvl w:ilvl="4" w:tplc="BA7CB8E8">
      <w:numFmt w:val="decimal"/>
      <w:lvlText w:val=""/>
      <w:lvlJc w:val="left"/>
    </w:lvl>
    <w:lvl w:ilvl="5" w:tplc="5134B67A">
      <w:numFmt w:val="decimal"/>
      <w:lvlText w:val=""/>
      <w:lvlJc w:val="left"/>
    </w:lvl>
    <w:lvl w:ilvl="6" w:tplc="116E27A4">
      <w:numFmt w:val="decimal"/>
      <w:lvlText w:val=""/>
      <w:lvlJc w:val="left"/>
    </w:lvl>
    <w:lvl w:ilvl="7" w:tplc="4ADAF74A">
      <w:numFmt w:val="decimal"/>
      <w:lvlText w:val=""/>
      <w:lvlJc w:val="left"/>
    </w:lvl>
    <w:lvl w:ilvl="8" w:tplc="95207DF0">
      <w:numFmt w:val="decimal"/>
      <w:lvlText w:val=""/>
      <w:lvlJc w:val="left"/>
    </w:lvl>
  </w:abstractNum>
  <w:abstractNum w:abstractNumId="60">
    <w:nsid w:val="00000F77"/>
    <w:multiLevelType w:val="hybridMultilevel"/>
    <w:tmpl w:val="3EA80A9A"/>
    <w:lvl w:ilvl="0" w:tplc="2BF84CC0">
      <w:start w:val="1"/>
      <w:numFmt w:val="bullet"/>
      <w:lvlText w:val=""/>
      <w:lvlJc w:val="left"/>
    </w:lvl>
    <w:lvl w:ilvl="1" w:tplc="B680B9AA">
      <w:numFmt w:val="decimal"/>
      <w:lvlText w:val=""/>
      <w:lvlJc w:val="left"/>
    </w:lvl>
    <w:lvl w:ilvl="2" w:tplc="64F0A140">
      <w:numFmt w:val="decimal"/>
      <w:lvlText w:val=""/>
      <w:lvlJc w:val="left"/>
    </w:lvl>
    <w:lvl w:ilvl="3" w:tplc="9B06B816">
      <w:numFmt w:val="decimal"/>
      <w:lvlText w:val=""/>
      <w:lvlJc w:val="left"/>
    </w:lvl>
    <w:lvl w:ilvl="4" w:tplc="B0F66EC6">
      <w:numFmt w:val="decimal"/>
      <w:lvlText w:val=""/>
      <w:lvlJc w:val="left"/>
    </w:lvl>
    <w:lvl w:ilvl="5" w:tplc="FD00B76A">
      <w:numFmt w:val="decimal"/>
      <w:lvlText w:val=""/>
      <w:lvlJc w:val="left"/>
    </w:lvl>
    <w:lvl w:ilvl="6" w:tplc="EBF47BBE">
      <w:numFmt w:val="decimal"/>
      <w:lvlText w:val=""/>
      <w:lvlJc w:val="left"/>
    </w:lvl>
    <w:lvl w:ilvl="7" w:tplc="B448DAA4">
      <w:numFmt w:val="decimal"/>
      <w:lvlText w:val=""/>
      <w:lvlJc w:val="left"/>
    </w:lvl>
    <w:lvl w:ilvl="8" w:tplc="68E0B7B4">
      <w:numFmt w:val="decimal"/>
      <w:lvlText w:val=""/>
      <w:lvlJc w:val="left"/>
    </w:lvl>
  </w:abstractNum>
  <w:abstractNum w:abstractNumId="61">
    <w:nsid w:val="00000FF4"/>
    <w:multiLevelType w:val="hybridMultilevel"/>
    <w:tmpl w:val="42DECA70"/>
    <w:lvl w:ilvl="0" w:tplc="EA14C20C">
      <w:start w:val="1"/>
      <w:numFmt w:val="bullet"/>
      <w:lvlText w:val=""/>
      <w:lvlJc w:val="left"/>
    </w:lvl>
    <w:lvl w:ilvl="1" w:tplc="D8B4FF58">
      <w:numFmt w:val="decimal"/>
      <w:lvlText w:val=""/>
      <w:lvlJc w:val="left"/>
    </w:lvl>
    <w:lvl w:ilvl="2" w:tplc="5A608B88">
      <w:numFmt w:val="decimal"/>
      <w:lvlText w:val=""/>
      <w:lvlJc w:val="left"/>
    </w:lvl>
    <w:lvl w:ilvl="3" w:tplc="4E546C18">
      <w:numFmt w:val="decimal"/>
      <w:lvlText w:val=""/>
      <w:lvlJc w:val="left"/>
    </w:lvl>
    <w:lvl w:ilvl="4" w:tplc="4BE8590C">
      <w:numFmt w:val="decimal"/>
      <w:lvlText w:val=""/>
      <w:lvlJc w:val="left"/>
    </w:lvl>
    <w:lvl w:ilvl="5" w:tplc="7E78599A">
      <w:numFmt w:val="decimal"/>
      <w:lvlText w:val=""/>
      <w:lvlJc w:val="left"/>
    </w:lvl>
    <w:lvl w:ilvl="6" w:tplc="F68E395A">
      <w:numFmt w:val="decimal"/>
      <w:lvlText w:val=""/>
      <w:lvlJc w:val="left"/>
    </w:lvl>
    <w:lvl w:ilvl="7" w:tplc="B510C9A0">
      <w:numFmt w:val="decimal"/>
      <w:lvlText w:val=""/>
      <w:lvlJc w:val="left"/>
    </w:lvl>
    <w:lvl w:ilvl="8" w:tplc="8796149A">
      <w:numFmt w:val="decimal"/>
      <w:lvlText w:val=""/>
      <w:lvlJc w:val="left"/>
    </w:lvl>
  </w:abstractNum>
  <w:abstractNum w:abstractNumId="62">
    <w:nsid w:val="0000105A"/>
    <w:multiLevelType w:val="hybridMultilevel"/>
    <w:tmpl w:val="84B466F4"/>
    <w:lvl w:ilvl="0" w:tplc="F45E4AEA">
      <w:start w:val="1"/>
      <w:numFmt w:val="bullet"/>
      <w:lvlText w:val="В"/>
      <w:lvlJc w:val="left"/>
    </w:lvl>
    <w:lvl w:ilvl="1" w:tplc="589EF7C8">
      <w:numFmt w:val="decimal"/>
      <w:lvlText w:val=""/>
      <w:lvlJc w:val="left"/>
    </w:lvl>
    <w:lvl w:ilvl="2" w:tplc="6C1A8D72">
      <w:numFmt w:val="decimal"/>
      <w:lvlText w:val=""/>
      <w:lvlJc w:val="left"/>
    </w:lvl>
    <w:lvl w:ilvl="3" w:tplc="DC543E8A">
      <w:numFmt w:val="decimal"/>
      <w:lvlText w:val=""/>
      <w:lvlJc w:val="left"/>
    </w:lvl>
    <w:lvl w:ilvl="4" w:tplc="A6AC837E">
      <w:numFmt w:val="decimal"/>
      <w:lvlText w:val=""/>
      <w:lvlJc w:val="left"/>
    </w:lvl>
    <w:lvl w:ilvl="5" w:tplc="FE1C126C">
      <w:numFmt w:val="decimal"/>
      <w:lvlText w:val=""/>
      <w:lvlJc w:val="left"/>
    </w:lvl>
    <w:lvl w:ilvl="6" w:tplc="4112B4D4">
      <w:numFmt w:val="decimal"/>
      <w:lvlText w:val=""/>
      <w:lvlJc w:val="left"/>
    </w:lvl>
    <w:lvl w:ilvl="7" w:tplc="E0A01B4A">
      <w:numFmt w:val="decimal"/>
      <w:lvlText w:val=""/>
      <w:lvlJc w:val="left"/>
    </w:lvl>
    <w:lvl w:ilvl="8" w:tplc="61CEAE08">
      <w:numFmt w:val="decimal"/>
      <w:lvlText w:val=""/>
      <w:lvlJc w:val="left"/>
    </w:lvl>
  </w:abstractNum>
  <w:abstractNum w:abstractNumId="63">
    <w:nsid w:val="000011B8"/>
    <w:multiLevelType w:val="hybridMultilevel"/>
    <w:tmpl w:val="FFFCFF86"/>
    <w:lvl w:ilvl="0" w:tplc="7346C09A">
      <w:start w:val="1"/>
      <w:numFmt w:val="bullet"/>
      <w:lvlText w:val="и"/>
      <w:lvlJc w:val="left"/>
    </w:lvl>
    <w:lvl w:ilvl="1" w:tplc="534C0E6E">
      <w:numFmt w:val="decimal"/>
      <w:lvlText w:val=""/>
      <w:lvlJc w:val="left"/>
    </w:lvl>
    <w:lvl w:ilvl="2" w:tplc="CC7678D4">
      <w:numFmt w:val="decimal"/>
      <w:lvlText w:val=""/>
      <w:lvlJc w:val="left"/>
    </w:lvl>
    <w:lvl w:ilvl="3" w:tplc="E4229AE8">
      <w:numFmt w:val="decimal"/>
      <w:lvlText w:val=""/>
      <w:lvlJc w:val="left"/>
    </w:lvl>
    <w:lvl w:ilvl="4" w:tplc="35C88804">
      <w:numFmt w:val="decimal"/>
      <w:lvlText w:val=""/>
      <w:lvlJc w:val="left"/>
    </w:lvl>
    <w:lvl w:ilvl="5" w:tplc="64E661BA">
      <w:numFmt w:val="decimal"/>
      <w:lvlText w:val=""/>
      <w:lvlJc w:val="left"/>
    </w:lvl>
    <w:lvl w:ilvl="6" w:tplc="8E1C64CA">
      <w:numFmt w:val="decimal"/>
      <w:lvlText w:val=""/>
      <w:lvlJc w:val="left"/>
    </w:lvl>
    <w:lvl w:ilvl="7" w:tplc="03FC2760">
      <w:numFmt w:val="decimal"/>
      <w:lvlText w:val=""/>
      <w:lvlJc w:val="left"/>
    </w:lvl>
    <w:lvl w:ilvl="8" w:tplc="0A06D0D2">
      <w:numFmt w:val="decimal"/>
      <w:lvlText w:val=""/>
      <w:lvlJc w:val="left"/>
    </w:lvl>
  </w:abstractNum>
  <w:abstractNum w:abstractNumId="64">
    <w:nsid w:val="000011D5"/>
    <w:multiLevelType w:val="hybridMultilevel"/>
    <w:tmpl w:val="570A76FA"/>
    <w:lvl w:ilvl="0" w:tplc="F7C85674">
      <w:start w:val="1"/>
      <w:numFmt w:val="bullet"/>
      <w:lvlText w:val=""/>
      <w:lvlJc w:val="left"/>
    </w:lvl>
    <w:lvl w:ilvl="1" w:tplc="119E2408">
      <w:numFmt w:val="decimal"/>
      <w:lvlText w:val=""/>
      <w:lvlJc w:val="left"/>
    </w:lvl>
    <w:lvl w:ilvl="2" w:tplc="BEE84E68">
      <w:numFmt w:val="decimal"/>
      <w:lvlText w:val=""/>
      <w:lvlJc w:val="left"/>
    </w:lvl>
    <w:lvl w:ilvl="3" w:tplc="7548C232">
      <w:numFmt w:val="decimal"/>
      <w:lvlText w:val=""/>
      <w:lvlJc w:val="left"/>
    </w:lvl>
    <w:lvl w:ilvl="4" w:tplc="7376F578">
      <w:numFmt w:val="decimal"/>
      <w:lvlText w:val=""/>
      <w:lvlJc w:val="left"/>
    </w:lvl>
    <w:lvl w:ilvl="5" w:tplc="97DEB952">
      <w:numFmt w:val="decimal"/>
      <w:lvlText w:val=""/>
      <w:lvlJc w:val="left"/>
    </w:lvl>
    <w:lvl w:ilvl="6" w:tplc="005E8DD0">
      <w:numFmt w:val="decimal"/>
      <w:lvlText w:val=""/>
      <w:lvlJc w:val="left"/>
    </w:lvl>
    <w:lvl w:ilvl="7" w:tplc="CE3A2896">
      <w:numFmt w:val="decimal"/>
      <w:lvlText w:val=""/>
      <w:lvlJc w:val="left"/>
    </w:lvl>
    <w:lvl w:ilvl="8" w:tplc="76A0485C">
      <w:numFmt w:val="decimal"/>
      <w:lvlText w:val=""/>
      <w:lvlJc w:val="left"/>
    </w:lvl>
  </w:abstractNum>
  <w:abstractNum w:abstractNumId="65">
    <w:nsid w:val="00001243"/>
    <w:multiLevelType w:val="hybridMultilevel"/>
    <w:tmpl w:val="8B104CFC"/>
    <w:lvl w:ilvl="0" w:tplc="DD746514">
      <w:start w:val="1"/>
      <w:numFmt w:val="bullet"/>
      <w:lvlText w:val=""/>
      <w:lvlJc w:val="left"/>
    </w:lvl>
    <w:lvl w:ilvl="1" w:tplc="21C26A76">
      <w:numFmt w:val="decimal"/>
      <w:lvlText w:val=""/>
      <w:lvlJc w:val="left"/>
    </w:lvl>
    <w:lvl w:ilvl="2" w:tplc="C82499B6">
      <w:numFmt w:val="decimal"/>
      <w:lvlText w:val=""/>
      <w:lvlJc w:val="left"/>
    </w:lvl>
    <w:lvl w:ilvl="3" w:tplc="5CE64C62">
      <w:numFmt w:val="decimal"/>
      <w:lvlText w:val=""/>
      <w:lvlJc w:val="left"/>
    </w:lvl>
    <w:lvl w:ilvl="4" w:tplc="BBA06F90">
      <w:numFmt w:val="decimal"/>
      <w:lvlText w:val=""/>
      <w:lvlJc w:val="left"/>
    </w:lvl>
    <w:lvl w:ilvl="5" w:tplc="6C2661CC">
      <w:numFmt w:val="decimal"/>
      <w:lvlText w:val=""/>
      <w:lvlJc w:val="left"/>
    </w:lvl>
    <w:lvl w:ilvl="6" w:tplc="5CA6A3DA">
      <w:numFmt w:val="decimal"/>
      <w:lvlText w:val=""/>
      <w:lvlJc w:val="left"/>
    </w:lvl>
    <w:lvl w:ilvl="7" w:tplc="536E32F2">
      <w:numFmt w:val="decimal"/>
      <w:lvlText w:val=""/>
      <w:lvlJc w:val="left"/>
    </w:lvl>
    <w:lvl w:ilvl="8" w:tplc="CCD8364E">
      <w:numFmt w:val="decimal"/>
      <w:lvlText w:val=""/>
      <w:lvlJc w:val="left"/>
    </w:lvl>
  </w:abstractNum>
  <w:abstractNum w:abstractNumId="66">
    <w:nsid w:val="00001249"/>
    <w:multiLevelType w:val="hybridMultilevel"/>
    <w:tmpl w:val="66820512"/>
    <w:lvl w:ilvl="0" w:tplc="D33E70A2">
      <w:start w:val="1"/>
      <w:numFmt w:val="bullet"/>
      <w:lvlText w:val="и"/>
      <w:lvlJc w:val="left"/>
    </w:lvl>
    <w:lvl w:ilvl="1" w:tplc="70C01570">
      <w:numFmt w:val="decimal"/>
      <w:lvlText w:val=""/>
      <w:lvlJc w:val="left"/>
    </w:lvl>
    <w:lvl w:ilvl="2" w:tplc="C06802FA">
      <w:numFmt w:val="decimal"/>
      <w:lvlText w:val=""/>
      <w:lvlJc w:val="left"/>
    </w:lvl>
    <w:lvl w:ilvl="3" w:tplc="69182CB2">
      <w:numFmt w:val="decimal"/>
      <w:lvlText w:val=""/>
      <w:lvlJc w:val="left"/>
    </w:lvl>
    <w:lvl w:ilvl="4" w:tplc="FC0AC83C">
      <w:numFmt w:val="decimal"/>
      <w:lvlText w:val=""/>
      <w:lvlJc w:val="left"/>
    </w:lvl>
    <w:lvl w:ilvl="5" w:tplc="39829320">
      <w:numFmt w:val="decimal"/>
      <w:lvlText w:val=""/>
      <w:lvlJc w:val="left"/>
    </w:lvl>
    <w:lvl w:ilvl="6" w:tplc="DA325F54">
      <w:numFmt w:val="decimal"/>
      <w:lvlText w:val=""/>
      <w:lvlJc w:val="left"/>
    </w:lvl>
    <w:lvl w:ilvl="7" w:tplc="9EE65B12">
      <w:numFmt w:val="decimal"/>
      <w:lvlText w:val=""/>
      <w:lvlJc w:val="left"/>
    </w:lvl>
    <w:lvl w:ilvl="8" w:tplc="394C8376">
      <w:numFmt w:val="decimal"/>
      <w:lvlText w:val=""/>
      <w:lvlJc w:val="left"/>
    </w:lvl>
  </w:abstractNum>
  <w:abstractNum w:abstractNumId="67">
    <w:nsid w:val="0000134C"/>
    <w:multiLevelType w:val="hybridMultilevel"/>
    <w:tmpl w:val="D7767FC6"/>
    <w:lvl w:ilvl="0" w:tplc="52F05B42">
      <w:start w:val="1"/>
      <w:numFmt w:val="bullet"/>
      <w:lvlText w:val="в"/>
      <w:lvlJc w:val="left"/>
    </w:lvl>
    <w:lvl w:ilvl="1" w:tplc="881ABE2A">
      <w:numFmt w:val="decimal"/>
      <w:lvlText w:val=""/>
      <w:lvlJc w:val="left"/>
    </w:lvl>
    <w:lvl w:ilvl="2" w:tplc="E842BB76">
      <w:numFmt w:val="decimal"/>
      <w:lvlText w:val=""/>
      <w:lvlJc w:val="left"/>
    </w:lvl>
    <w:lvl w:ilvl="3" w:tplc="26FE2826">
      <w:numFmt w:val="decimal"/>
      <w:lvlText w:val=""/>
      <w:lvlJc w:val="left"/>
    </w:lvl>
    <w:lvl w:ilvl="4" w:tplc="AAA63256">
      <w:numFmt w:val="decimal"/>
      <w:lvlText w:val=""/>
      <w:lvlJc w:val="left"/>
    </w:lvl>
    <w:lvl w:ilvl="5" w:tplc="5CBC2D1C">
      <w:numFmt w:val="decimal"/>
      <w:lvlText w:val=""/>
      <w:lvlJc w:val="left"/>
    </w:lvl>
    <w:lvl w:ilvl="6" w:tplc="D4405CF2">
      <w:numFmt w:val="decimal"/>
      <w:lvlText w:val=""/>
      <w:lvlJc w:val="left"/>
    </w:lvl>
    <w:lvl w:ilvl="7" w:tplc="3508C6DA">
      <w:numFmt w:val="decimal"/>
      <w:lvlText w:val=""/>
      <w:lvlJc w:val="left"/>
    </w:lvl>
    <w:lvl w:ilvl="8" w:tplc="1BCE285E">
      <w:numFmt w:val="decimal"/>
      <w:lvlText w:val=""/>
      <w:lvlJc w:val="left"/>
    </w:lvl>
  </w:abstractNum>
  <w:abstractNum w:abstractNumId="68">
    <w:nsid w:val="00001350"/>
    <w:multiLevelType w:val="hybridMultilevel"/>
    <w:tmpl w:val="3B2A1EC2"/>
    <w:lvl w:ilvl="0" w:tplc="55CE5938">
      <w:start w:val="5"/>
      <w:numFmt w:val="decimal"/>
      <w:lvlText w:val="%1."/>
      <w:lvlJc w:val="left"/>
    </w:lvl>
    <w:lvl w:ilvl="1" w:tplc="3E9C608C">
      <w:numFmt w:val="decimal"/>
      <w:lvlText w:val=""/>
      <w:lvlJc w:val="left"/>
    </w:lvl>
    <w:lvl w:ilvl="2" w:tplc="6D38957C">
      <w:numFmt w:val="decimal"/>
      <w:lvlText w:val=""/>
      <w:lvlJc w:val="left"/>
    </w:lvl>
    <w:lvl w:ilvl="3" w:tplc="5F803486">
      <w:numFmt w:val="decimal"/>
      <w:lvlText w:val=""/>
      <w:lvlJc w:val="left"/>
    </w:lvl>
    <w:lvl w:ilvl="4" w:tplc="6374B7C0">
      <w:numFmt w:val="decimal"/>
      <w:lvlText w:val=""/>
      <w:lvlJc w:val="left"/>
    </w:lvl>
    <w:lvl w:ilvl="5" w:tplc="BD2230B0">
      <w:numFmt w:val="decimal"/>
      <w:lvlText w:val=""/>
      <w:lvlJc w:val="left"/>
    </w:lvl>
    <w:lvl w:ilvl="6" w:tplc="4ACE5104">
      <w:numFmt w:val="decimal"/>
      <w:lvlText w:val=""/>
      <w:lvlJc w:val="left"/>
    </w:lvl>
    <w:lvl w:ilvl="7" w:tplc="7624CCE6">
      <w:numFmt w:val="decimal"/>
      <w:lvlText w:val=""/>
      <w:lvlJc w:val="left"/>
    </w:lvl>
    <w:lvl w:ilvl="8" w:tplc="4008CA4E">
      <w:numFmt w:val="decimal"/>
      <w:lvlText w:val=""/>
      <w:lvlJc w:val="left"/>
    </w:lvl>
  </w:abstractNum>
  <w:abstractNum w:abstractNumId="69">
    <w:nsid w:val="000013A6"/>
    <w:multiLevelType w:val="hybridMultilevel"/>
    <w:tmpl w:val="A7CCA61E"/>
    <w:lvl w:ilvl="0" w:tplc="3A08B790">
      <w:start w:val="1"/>
      <w:numFmt w:val="bullet"/>
      <w:lvlText w:val=""/>
      <w:lvlJc w:val="left"/>
    </w:lvl>
    <w:lvl w:ilvl="1" w:tplc="8F68329E">
      <w:numFmt w:val="decimal"/>
      <w:lvlText w:val=""/>
      <w:lvlJc w:val="left"/>
    </w:lvl>
    <w:lvl w:ilvl="2" w:tplc="3288DF0C">
      <w:numFmt w:val="decimal"/>
      <w:lvlText w:val=""/>
      <w:lvlJc w:val="left"/>
    </w:lvl>
    <w:lvl w:ilvl="3" w:tplc="93CEAF86">
      <w:numFmt w:val="decimal"/>
      <w:lvlText w:val=""/>
      <w:lvlJc w:val="left"/>
    </w:lvl>
    <w:lvl w:ilvl="4" w:tplc="12EC5142">
      <w:numFmt w:val="decimal"/>
      <w:lvlText w:val=""/>
      <w:lvlJc w:val="left"/>
    </w:lvl>
    <w:lvl w:ilvl="5" w:tplc="C91E2390">
      <w:numFmt w:val="decimal"/>
      <w:lvlText w:val=""/>
      <w:lvlJc w:val="left"/>
    </w:lvl>
    <w:lvl w:ilvl="6" w:tplc="BCD8370A">
      <w:numFmt w:val="decimal"/>
      <w:lvlText w:val=""/>
      <w:lvlJc w:val="left"/>
    </w:lvl>
    <w:lvl w:ilvl="7" w:tplc="08AC1032">
      <w:numFmt w:val="decimal"/>
      <w:lvlText w:val=""/>
      <w:lvlJc w:val="left"/>
    </w:lvl>
    <w:lvl w:ilvl="8" w:tplc="BA3C0A66">
      <w:numFmt w:val="decimal"/>
      <w:lvlText w:val=""/>
      <w:lvlJc w:val="left"/>
    </w:lvl>
  </w:abstractNum>
  <w:abstractNum w:abstractNumId="70">
    <w:nsid w:val="000013B9"/>
    <w:multiLevelType w:val="hybridMultilevel"/>
    <w:tmpl w:val="265289BC"/>
    <w:lvl w:ilvl="0" w:tplc="60808436">
      <w:start w:val="1"/>
      <w:numFmt w:val="bullet"/>
      <w:lvlText w:val=""/>
      <w:lvlJc w:val="left"/>
    </w:lvl>
    <w:lvl w:ilvl="1" w:tplc="7236F864">
      <w:start w:val="1"/>
      <w:numFmt w:val="bullet"/>
      <w:lvlText w:val=""/>
      <w:lvlJc w:val="left"/>
    </w:lvl>
    <w:lvl w:ilvl="2" w:tplc="B636E0A0">
      <w:numFmt w:val="decimal"/>
      <w:lvlText w:val=""/>
      <w:lvlJc w:val="left"/>
    </w:lvl>
    <w:lvl w:ilvl="3" w:tplc="FBC41C82">
      <w:numFmt w:val="decimal"/>
      <w:lvlText w:val=""/>
      <w:lvlJc w:val="left"/>
    </w:lvl>
    <w:lvl w:ilvl="4" w:tplc="115A02C2">
      <w:numFmt w:val="decimal"/>
      <w:lvlText w:val=""/>
      <w:lvlJc w:val="left"/>
    </w:lvl>
    <w:lvl w:ilvl="5" w:tplc="2312D3A2">
      <w:numFmt w:val="decimal"/>
      <w:lvlText w:val=""/>
      <w:lvlJc w:val="left"/>
    </w:lvl>
    <w:lvl w:ilvl="6" w:tplc="AC666B80">
      <w:numFmt w:val="decimal"/>
      <w:lvlText w:val=""/>
      <w:lvlJc w:val="left"/>
    </w:lvl>
    <w:lvl w:ilvl="7" w:tplc="AE3CB8A2">
      <w:numFmt w:val="decimal"/>
      <w:lvlText w:val=""/>
      <w:lvlJc w:val="left"/>
    </w:lvl>
    <w:lvl w:ilvl="8" w:tplc="C69CC600">
      <w:numFmt w:val="decimal"/>
      <w:lvlText w:val=""/>
      <w:lvlJc w:val="left"/>
    </w:lvl>
  </w:abstractNum>
  <w:abstractNum w:abstractNumId="71">
    <w:nsid w:val="000013F4"/>
    <w:multiLevelType w:val="hybridMultilevel"/>
    <w:tmpl w:val="3C5037F0"/>
    <w:lvl w:ilvl="0" w:tplc="5E8A3712">
      <w:start w:val="1"/>
      <w:numFmt w:val="bullet"/>
      <w:lvlText w:val="и"/>
      <w:lvlJc w:val="left"/>
    </w:lvl>
    <w:lvl w:ilvl="1" w:tplc="2A0C5ADA">
      <w:start w:val="1"/>
      <w:numFmt w:val="bullet"/>
      <w:lvlText w:val=""/>
      <w:lvlJc w:val="left"/>
    </w:lvl>
    <w:lvl w:ilvl="2" w:tplc="D1C4CF66">
      <w:numFmt w:val="decimal"/>
      <w:lvlText w:val=""/>
      <w:lvlJc w:val="left"/>
    </w:lvl>
    <w:lvl w:ilvl="3" w:tplc="FAA63D94">
      <w:numFmt w:val="decimal"/>
      <w:lvlText w:val=""/>
      <w:lvlJc w:val="left"/>
    </w:lvl>
    <w:lvl w:ilvl="4" w:tplc="DE48F17C">
      <w:numFmt w:val="decimal"/>
      <w:lvlText w:val=""/>
      <w:lvlJc w:val="left"/>
    </w:lvl>
    <w:lvl w:ilvl="5" w:tplc="E4063BA4">
      <w:numFmt w:val="decimal"/>
      <w:lvlText w:val=""/>
      <w:lvlJc w:val="left"/>
    </w:lvl>
    <w:lvl w:ilvl="6" w:tplc="8162FE4A">
      <w:numFmt w:val="decimal"/>
      <w:lvlText w:val=""/>
      <w:lvlJc w:val="left"/>
    </w:lvl>
    <w:lvl w:ilvl="7" w:tplc="FF24CF0C">
      <w:numFmt w:val="decimal"/>
      <w:lvlText w:val=""/>
      <w:lvlJc w:val="left"/>
    </w:lvl>
    <w:lvl w:ilvl="8" w:tplc="B5F62830">
      <w:numFmt w:val="decimal"/>
      <w:lvlText w:val=""/>
      <w:lvlJc w:val="left"/>
    </w:lvl>
  </w:abstractNum>
  <w:abstractNum w:abstractNumId="72">
    <w:nsid w:val="0000151A"/>
    <w:multiLevelType w:val="hybridMultilevel"/>
    <w:tmpl w:val="894492B2"/>
    <w:lvl w:ilvl="0" w:tplc="5428D984">
      <w:start w:val="1"/>
      <w:numFmt w:val="bullet"/>
      <w:lvlText w:val=""/>
      <w:lvlJc w:val="left"/>
    </w:lvl>
    <w:lvl w:ilvl="1" w:tplc="2D466260">
      <w:numFmt w:val="decimal"/>
      <w:lvlText w:val=""/>
      <w:lvlJc w:val="left"/>
    </w:lvl>
    <w:lvl w:ilvl="2" w:tplc="6D7E0230">
      <w:numFmt w:val="decimal"/>
      <w:lvlText w:val=""/>
      <w:lvlJc w:val="left"/>
    </w:lvl>
    <w:lvl w:ilvl="3" w:tplc="578631AA">
      <w:numFmt w:val="decimal"/>
      <w:lvlText w:val=""/>
      <w:lvlJc w:val="left"/>
    </w:lvl>
    <w:lvl w:ilvl="4" w:tplc="AEF6B7CC">
      <w:numFmt w:val="decimal"/>
      <w:lvlText w:val=""/>
      <w:lvlJc w:val="left"/>
    </w:lvl>
    <w:lvl w:ilvl="5" w:tplc="7D8CEEE6">
      <w:numFmt w:val="decimal"/>
      <w:lvlText w:val=""/>
      <w:lvlJc w:val="left"/>
    </w:lvl>
    <w:lvl w:ilvl="6" w:tplc="AF48C904">
      <w:numFmt w:val="decimal"/>
      <w:lvlText w:val=""/>
      <w:lvlJc w:val="left"/>
    </w:lvl>
    <w:lvl w:ilvl="7" w:tplc="3788D0D6">
      <w:numFmt w:val="decimal"/>
      <w:lvlText w:val=""/>
      <w:lvlJc w:val="left"/>
    </w:lvl>
    <w:lvl w:ilvl="8" w:tplc="33FC979E">
      <w:numFmt w:val="decimal"/>
      <w:lvlText w:val=""/>
      <w:lvlJc w:val="left"/>
    </w:lvl>
  </w:abstractNum>
  <w:abstractNum w:abstractNumId="73">
    <w:nsid w:val="0000154E"/>
    <w:multiLevelType w:val="hybridMultilevel"/>
    <w:tmpl w:val="B6208A48"/>
    <w:lvl w:ilvl="0" w:tplc="4D2E4760">
      <w:start w:val="1"/>
      <w:numFmt w:val="bullet"/>
      <w:lvlText w:val="с"/>
      <w:lvlJc w:val="left"/>
    </w:lvl>
    <w:lvl w:ilvl="1" w:tplc="A4002858">
      <w:start w:val="1"/>
      <w:numFmt w:val="bullet"/>
      <w:lvlText w:val=""/>
      <w:lvlJc w:val="left"/>
    </w:lvl>
    <w:lvl w:ilvl="2" w:tplc="24A09702">
      <w:numFmt w:val="decimal"/>
      <w:lvlText w:val=""/>
      <w:lvlJc w:val="left"/>
    </w:lvl>
    <w:lvl w:ilvl="3" w:tplc="8DCC4EE0">
      <w:numFmt w:val="decimal"/>
      <w:lvlText w:val=""/>
      <w:lvlJc w:val="left"/>
    </w:lvl>
    <w:lvl w:ilvl="4" w:tplc="442EF4FE">
      <w:numFmt w:val="decimal"/>
      <w:lvlText w:val=""/>
      <w:lvlJc w:val="left"/>
    </w:lvl>
    <w:lvl w:ilvl="5" w:tplc="44606202">
      <w:numFmt w:val="decimal"/>
      <w:lvlText w:val=""/>
      <w:lvlJc w:val="left"/>
    </w:lvl>
    <w:lvl w:ilvl="6" w:tplc="3D5A1578">
      <w:numFmt w:val="decimal"/>
      <w:lvlText w:val=""/>
      <w:lvlJc w:val="left"/>
    </w:lvl>
    <w:lvl w:ilvl="7" w:tplc="15968FC8">
      <w:numFmt w:val="decimal"/>
      <w:lvlText w:val=""/>
      <w:lvlJc w:val="left"/>
    </w:lvl>
    <w:lvl w:ilvl="8" w:tplc="64440338">
      <w:numFmt w:val="decimal"/>
      <w:lvlText w:val=""/>
      <w:lvlJc w:val="left"/>
    </w:lvl>
  </w:abstractNum>
  <w:abstractNum w:abstractNumId="74">
    <w:nsid w:val="000015B4"/>
    <w:multiLevelType w:val="hybridMultilevel"/>
    <w:tmpl w:val="3056A564"/>
    <w:lvl w:ilvl="0" w:tplc="5538C1FC">
      <w:start w:val="1"/>
      <w:numFmt w:val="bullet"/>
      <w:lvlText w:val=""/>
      <w:lvlJc w:val="left"/>
    </w:lvl>
    <w:lvl w:ilvl="1" w:tplc="93E8C3D4">
      <w:numFmt w:val="decimal"/>
      <w:lvlText w:val=""/>
      <w:lvlJc w:val="left"/>
    </w:lvl>
    <w:lvl w:ilvl="2" w:tplc="4FF4B46E">
      <w:numFmt w:val="decimal"/>
      <w:lvlText w:val=""/>
      <w:lvlJc w:val="left"/>
    </w:lvl>
    <w:lvl w:ilvl="3" w:tplc="8DD0F9F4">
      <w:numFmt w:val="decimal"/>
      <w:lvlText w:val=""/>
      <w:lvlJc w:val="left"/>
    </w:lvl>
    <w:lvl w:ilvl="4" w:tplc="8B604682">
      <w:numFmt w:val="decimal"/>
      <w:lvlText w:val=""/>
      <w:lvlJc w:val="left"/>
    </w:lvl>
    <w:lvl w:ilvl="5" w:tplc="62221518">
      <w:numFmt w:val="decimal"/>
      <w:lvlText w:val=""/>
      <w:lvlJc w:val="left"/>
    </w:lvl>
    <w:lvl w:ilvl="6" w:tplc="A92C91DC">
      <w:numFmt w:val="decimal"/>
      <w:lvlText w:val=""/>
      <w:lvlJc w:val="left"/>
    </w:lvl>
    <w:lvl w:ilvl="7" w:tplc="1A4296E8">
      <w:numFmt w:val="decimal"/>
      <w:lvlText w:val=""/>
      <w:lvlJc w:val="left"/>
    </w:lvl>
    <w:lvl w:ilvl="8" w:tplc="B4D833E2">
      <w:numFmt w:val="decimal"/>
      <w:lvlText w:val=""/>
      <w:lvlJc w:val="left"/>
    </w:lvl>
  </w:abstractNum>
  <w:abstractNum w:abstractNumId="75">
    <w:nsid w:val="000015BD"/>
    <w:multiLevelType w:val="hybridMultilevel"/>
    <w:tmpl w:val="BE72B5BE"/>
    <w:lvl w:ilvl="0" w:tplc="AD262642">
      <w:start w:val="1"/>
      <w:numFmt w:val="bullet"/>
      <w:lvlText w:val=""/>
      <w:lvlJc w:val="left"/>
    </w:lvl>
    <w:lvl w:ilvl="1" w:tplc="14D6D066">
      <w:numFmt w:val="decimal"/>
      <w:lvlText w:val=""/>
      <w:lvlJc w:val="left"/>
    </w:lvl>
    <w:lvl w:ilvl="2" w:tplc="89667468">
      <w:numFmt w:val="decimal"/>
      <w:lvlText w:val=""/>
      <w:lvlJc w:val="left"/>
    </w:lvl>
    <w:lvl w:ilvl="3" w:tplc="59A69A50">
      <w:numFmt w:val="decimal"/>
      <w:lvlText w:val=""/>
      <w:lvlJc w:val="left"/>
    </w:lvl>
    <w:lvl w:ilvl="4" w:tplc="879626D4">
      <w:numFmt w:val="decimal"/>
      <w:lvlText w:val=""/>
      <w:lvlJc w:val="left"/>
    </w:lvl>
    <w:lvl w:ilvl="5" w:tplc="1E64300C">
      <w:numFmt w:val="decimal"/>
      <w:lvlText w:val=""/>
      <w:lvlJc w:val="left"/>
    </w:lvl>
    <w:lvl w:ilvl="6" w:tplc="9FECB920">
      <w:numFmt w:val="decimal"/>
      <w:lvlText w:val=""/>
      <w:lvlJc w:val="left"/>
    </w:lvl>
    <w:lvl w:ilvl="7" w:tplc="9D24D8DE">
      <w:numFmt w:val="decimal"/>
      <w:lvlText w:val=""/>
      <w:lvlJc w:val="left"/>
    </w:lvl>
    <w:lvl w:ilvl="8" w:tplc="6DE08EF0">
      <w:numFmt w:val="decimal"/>
      <w:lvlText w:val=""/>
      <w:lvlJc w:val="left"/>
    </w:lvl>
  </w:abstractNum>
  <w:abstractNum w:abstractNumId="76">
    <w:nsid w:val="000015D5"/>
    <w:multiLevelType w:val="hybridMultilevel"/>
    <w:tmpl w:val="7CD680EE"/>
    <w:lvl w:ilvl="0" w:tplc="C8145570">
      <w:start w:val="1"/>
      <w:numFmt w:val="bullet"/>
      <w:lvlText w:val=""/>
      <w:lvlJc w:val="left"/>
    </w:lvl>
    <w:lvl w:ilvl="1" w:tplc="34169788">
      <w:numFmt w:val="decimal"/>
      <w:lvlText w:val=""/>
      <w:lvlJc w:val="left"/>
    </w:lvl>
    <w:lvl w:ilvl="2" w:tplc="DCD8FD06">
      <w:numFmt w:val="decimal"/>
      <w:lvlText w:val=""/>
      <w:lvlJc w:val="left"/>
    </w:lvl>
    <w:lvl w:ilvl="3" w:tplc="71E61F7C">
      <w:numFmt w:val="decimal"/>
      <w:lvlText w:val=""/>
      <w:lvlJc w:val="left"/>
    </w:lvl>
    <w:lvl w:ilvl="4" w:tplc="3ACC336C">
      <w:numFmt w:val="decimal"/>
      <w:lvlText w:val=""/>
      <w:lvlJc w:val="left"/>
    </w:lvl>
    <w:lvl w:ilvl="5" w:tplc="0C627B58">
      <w:numFmt w:val="decimal"/>
      <w:lvlText w:val=""/>
      <w:lvlJc w:val="left"/>
    </w:lvl>
    <w:lvl w:ilvl="6" w:tplc="5AC21966">
      <w:numFmt w:val="decimal"/>
      <w:lvlText w:val=""/>
      <w:lvlJc w:val="left"/>
    </w:lvl>
    <w:lvl w:ilvl="7" w:tplc="B4164D1E">
      <w:numFmt w:val="decimal"/>
      <w:lvlText w:val=""/>
      <w:lvlJc w:val="left"/>
    </w:lvl>
    <w:lvl w:ilvl="8" w:tplc="0FFE02E2">
      <w:numFmt w:val="decimal"/>
      <w:lvlText w:val=""/>
      <w:lvlJc w:val="left"/>
    </w:lvl>
  </w:abstractNum>
  <w:abstractNum w:abstractNumId="77">
    <w:nsid w:val="000015E1"/>
    <w:multiLevelType w:val="hybridMultilevel"/>
    <w:tmpl w:val="57FA8A5E"/>
    <w:lvl w:ilvl="0" w:tplc="B0C05762">
      <w:start w:val="1"/>
      <w:numFmt w:val="bullet"/>
      <w:lvlText w:val=""/>
      <w:lvlJc w:val="left"/>
    </w:lvl>
    <w:lvl w:ilvl="1" w:tplc="A8BA5648">
      <w:numFmt w:val="decimal"/>
      <w:lvlText w:val=""/>
      <w:lvlJc w:val="left"/>
    </w:lvl>
    <w:lvl w:ilvl="2" w:tplc="7CCE6F16">
      <w:numFmt w:val="decimal"/>
      <w:lvlText w:val=""/>
      <w:lvlJc w:val="left"/>
    </w:lvl>
    <w:lvl w:ilvl="3" w:tplc="24985018">
      <w:numFmt w:val="decimal"/>
      <w:lvlText w:val=""/>
      <w:lvlJc w:val="left"/>
    </w:lvl>
    <w:lvl w:ilvl="4" w:tplc="163C748E">
      <w:numFmt w:val="decimal"/>
      <w:lvlText w:val=""/>
      <w:lvlJc w:val="left"/>
    </w:lvl>
    <w:lvl w:ilvl="5" w:tplc="D1E8311C">
      <w:numFmt w:val="decimal"/>
      <w:lvlText w:val=""/>
      <w:lvlJc w:val="left"/>
    </w:lvl>
    <w:lvl w:ilvl="6" w:tplc="7756B6D6">
      <w:numFmt w:val="decimal"/>
      <w:lvlText w:val=""/>
      <w:lvlJc w:val="left"/>
    </w:lvl>
    <w:lvl w:ilvl="7" w:tplc="A968AB3E">
      <w:numFmt w:val="decimal"/>
      <w:lvlText w:val=""/>
      <w:lvlJc w:val="left"/>
    </w:lvl>
    <w:lvl w:ilvl="8" w:tplc="D5887DB8">
      <w:numFmt w:val="decimal"/>
      <w:lvlText w:val=""/>
      <w:lvlJc w:val="left"/>
    </w:lvl>
  </w:abstractNum>
  <w:abstractNum w:abstractNumId="78">
    <w:nsid w:val="000015FD"/>
    <w:multiLevelType w:val="hybridMultilevel"/>
    <w:tmpl w:val="54E6762E"/>
    <w:lvl w:ilvl="0" w:tplc="20E07194">
      <w:start w:val="6"/>
      <w:numFmt w:val="decimal"/>
      <w:lvlText w:val="%1."/>
      <w:lvlJc w:val="left"/>
    </w:lvl>
    <w:lvl w:ilvl="1" w:tplc="A8FC75C0">
      <w:numFmt w:val="decimal"/>
      <w:lvlText w:val=""/>
      <w:lvlJc w:val="left"/>
    </w:lvl>
    <w:lvl w:ilvl="2" w:tplc="D71E2B5A">
      <w:numFmt w:val="decimal"/>
      <w:lvlText w:val=""/>
      <w:lvlJc w:val="left"/>
    </w:lvl>
    <w:lvl w:ilvl="3" w:tplc="AAA0394A">
      <w:numFmt w:val="decimal"/>
      <w:lvlText w:val=""/>
      <w:lvlJc w:val="left"/>
    </w:lvl>
    <w:lvl w:ilvl="4" w:tplc="4AAC010E">
      <w:numFmt w:val="decimal"/>
      <w:lvlText w:val=""/>
      <w:lvlJc w:val="left"/>
    </w:lvl>
    <w:lvl w:ilvl="5" w:tplc="CCF0C89C">
      <w:numFmt w:val="decimal"/>
      <w:lvlText w:val=""/>
      <w:lvlJc w:val="left"/>
    </w:lvl>
    <w:lvl w:ilvl="6" w:tplc="A85A2346">
      <w:numFmt w:val="decimal"/>
      <w:lvlText w:val=""/>
      <w:lvlJc w:val="left"/>
    </w:lvl>
    <w:lvl w:ilvl="7" w:tplc="A6E41054">
      <w:numFmt w:val="decimal"/>
      <w:lvlText w:val=""/>
      <w:lvlJc w:val="left"/>
    </w:lvl>
    <w:lvl w:ilvl="8" w:tplc="D6AE932A">
      <w:numFmt w:val="decimal"/>
      <w:lvlText w:val=""/>
      <w:lvlJc w:val="left"/>
    </w:lvl>
  </w:abstractNum>
  <w:abstractNum w:abstractNumId="79">
    <w:nsid w:val="0000161E"/>
    <w:multiLevelType w:val="hybridMultilevel"/>
    <w:tmpl w:val="7A8CE420"/>
    <w:lvl w:ilvl="0" w:tplc="1AD01078">
      <w:start w:val="1"/>
      <w:numFmt w:val="decimal"/>
      <w:lvlText w:val="%1."/>
      <w:lvlJc w:val="left"/>
    </w:lvl>
    <w:lvl w:ilvl="1" w:tplc="297C0068">
      <w:numFmt w:val="decimal"/>
      <w:lvlText w:val=""/>
      <w:lvlJc w:val="left"/>
    </w:lvl>
    <w:lvl w:ilvl="2" w:tplc="00AE84C8">
      <w:numFmt w:val="decimal"/>
      <w:lvlText w:val=""/>
      <w:lvlJc w:val="left"/>
    </w:lvl>
    <w:lvl w:ilvl="3" w:tplc="78F6E16E">
      <w:numFmt w:val="decimal"/>
      <w:lvlText w:val=""/>
      <w:lvlJc w:val="left"/>
    </w:lvl>
    <w:lvl w:ilvl="4" w:tplc="C8D07E34">
      <w:numFmt w:val="decimal"/>
      <w:lvlText w:val=""/>
      <w:lvlJc w:val="left"/>
    </w:lvl>
    <w:lvl w:ilvl="5" w:tplc="2772B1A8">
      <w:numFmt w:val="decimal"/>
      <w:lvlText w:val=""/>
      <w:lvlJc w:val="left"/>
    </w:lvl>
    <w:lvl w:ilvl="6" w:tplc="EB245A24">
      <w:numFmt w:val="decimal"/>
      <w:lvlText w:val=""/>
      <w:lvlJc w:val="left"/>
    </w:lvl>
    <w:lvl w:ilvl="7" w:tplc="6AD4CD54">
      <w:numFmt w:val="decimal"/>
      <w:lvlText w:val=""/>
      <w:lvlJc w:val="left"/>
    </w:lvl>
    <w:lvl w:ilvl="8" w:tplc="C4AA5D86">
      <w:numFmt w:val="decimal"/>
      <w:lvlText w:val=""/>
      <w:lvlJc w:val="left"/>
    </w:lvl>
  </w:abstractNum>
  <w:abstractNum w:abstractNumId="80">
    <w:nsid w:val="0000164A"/>
    <w:multiLevelType w:val="hybridMultilevel"/>
    <w:tmpl w:val="5E788566"/>
    <w:lvl w:ilvl="0" w:tplc="09A8CE3C">
      <w:start w:val="1"/>
      <w:numFmt w:val="bullet"/>
      <w:lvlText w:val=""/>
      <w:lvlJc w:val="left"/>
    </w:lvl>
    <w:lvl w:ilvl="1" w:tplc="6E06468C">
      <w:numFmt w:val="decimal"/>
      <w:lvlText w:val=""/>
      <w:lvlJc w:val="left"/>
    </w:lvl>
    <w:lvl w:ilvl="2" w:tplc="D520C184">
      <w:numFmt w:val="decimal"/>
      <w:lvlText w:val=""/>
      <w:lvlJc w:val="left"/>
    </w:lvl>
    <w:lvl w:ilvl="3" w:tplc="906CFFDA">
      <w:numFmt w:val="decimal"/>
      <w:lvlText w:val=""/>
      <w:lvlJc w:val="left"/>
    </w:lvl>
    <w:lvl w:ilvl="4" w:tplc="F24AC488">
      <w:numFmt w:val="decimal"/>
      <w:lvlText w:val=""/>
      <w:lvlJc w:val="left"/>
    </w:lvl>
    <w:lvl w:ilvl="5" w:tplc="196C8F9A">
      <w:numFmt w:val="decimal"/>
      <w:lvlText w:val=""/>
      <w:lvlJc w:val="left"/>
    </w:lvl>
    <w:lvl w:ilvl="6" w:tplc="9F7AAA16">
      <w:numFmt w:val="decimal"/>
      <w:lvlText w:val=""/>
      <w:lvlJc w:val="left"/>
    </w:lvl>
    <w:lvl w:ilvl="7" w:tplc="79484C1A">
      <w:numFmt w:val="decimal"/>
      <w:lvlText w:val=""/>
      <w:lvlJc w:val="left"/>
    </w:lvl>
    <w:lvl w:ilvl="8" w:tplc="0AA47B60">
      <w:numFmt w:val="decimal"/>
      <w:lvlText w:val=""/>
      <w:lvlJc w:val="left"/>
    </w:lvl>
  </w:abstractNum>
  <w:abstractNum w:abstractNumId="81">
    <w:nsid w:val="00001732"/>
    <w:multiLevelType w:val="hybridMultilevel"/>
    <w:tmpl w:val="DE560D10"/>
    <w:lvl w:ilvl="0" w:tplc="96442D0A">
      <w:start w:val="1"/>
      <w:numFmt w:val="bullet"/>
      <w:lvlText w:val=""/>
      <w:lvlJc w:val="left"/>
    </w:lvl>
    <w:lvl w:ilvl="1" w:tplc="37F03C1A">
      <w:numFmt w:val="decimal"/>
      <w:lvlText w:val=""/>
      <w:lvlJc w:val="left"/>
    </w:lvl>
    <w:lvl w:ilvl="2" w:tplc="0F464A96">
      <w:numFmt w:val="decimal"/>
      <w:lvlText w:val=""/>
      <w:lvlJc w:val="left"/>
    </w:lvl>
    <w:lvl w:ilvl="3" w:tplc="E82A56DC">
      <w:numFmt w:val="decimal"/>
      <w:lvlText w:val=""/>
      <w:lvlJc w:val="left"/>
    </w:lvl>
    <w:lvl w:ilvl="4" w:tplc="871A7EE2">
      <w:numFmt w:val="decimal"/>
      <w:lvlText w:val=""/>
      <w:lvlJc w:val="left"/>
    </w:lvl>
    <w:lvl w:ilvl="5" w:tplc="19900482">
      <w:numFmt w:val="decimal"/>
      <w:lvlText w:val=""/>
      <w:lvlJc w:val="left"/>
    </w:lvl>
    <w:lvl w:ilvl="6" w:tplc="3528CA7A">
      <w:numFmt w:val="decimal"/>
      <w:lvlText w:val=""/>
      <w:lvlJc w:val="left"/>
    </w:lvl>
    <w:lvl w:ilvl="7" w:tplc="20B061FC">
      <w:numFmt w:val="decimal"/>
      <w:lvlText w:val=""/>
      <w:lvlJc w:val="left"/>
    </w:lvl>
    <w:lvl w:ilvl="8" w:tplc="806E6A04">
      <w:numFmt w:val="decimal"/>
      <w:lvlText w:val=""/>
      <w:lvlJc w:val="left"/>
    </w:lvl>
  </w:abstractNum>
  <w:abstractNum w:abstractNumId="82">
    <w:nsid w:val="0000176A"/>
    <w:multiLevelType w:val="hybridMultilevel"/>
    <w:tmpl w:val="D71C02D8"/>
    <w:lvl w:ilvl="0" w:tplc="66900BDC">
      <w:start w:val="1"/>
      <w:numFmt w:val="bullet"/>
      <w:lvlText w:val=""/>
      <w:lvlJc w:val="left"/>
    </w:lvl>
    <w:lvl w:ilvl="1" w:tplc="4D8C467E">
      <w:numFmt w:val="decimal"/>
      <w:lvlText w:val=""/>
      <w:lvlJc w:val="left"/>
    </w:lvl>
    <w:lvl w:ilvl="2" w:tplc="E3140232">
      <w:numFmt w:val="decimal"/>
      <w:lvlText w:val=""/>
      <w:lvlJc w:val="left"/>
    </w:lvl>
    <w:lvl w:ilvl="3" w:tplc="8AAED4EC">
      <w:numFmt w:val="decimal"/>
      <w:lvlText w:val=""/>
      <w:lvlJc w:val="left"/>
    </w:lvl>
    <w:lvl w:ilvl="4" w:tplc="FAF40F84">
      <w:numFmt w:val="decimal"/>
      <w:lvlText w:val=""/>
      <w:lvlJc w:val="left"/>
    </w:lvl>
    <w:lvl w:ilvl="5" w:tplc="8CEE03DA">
      <w:numFmt w:val="decimal"/>
      <w:lvlText w:val=""/>
      <w:lvlJc w:val="left"/>
    </w:lvl>
    <w:lvl w:ilvl="6" w:tplc="179637D6">
      <w:numFmt w:val="decimal"/>
      <w:lvlText w:val=""/>
      <w:lvlJc w:val="left"/>
    </w:lvl>
    <w:lvl w:ilvl="7" w:tplc="69B0EC50">
      <w:numFmt w:val="decimal"/>
      <w:lvlText w:val=""/>
      <w:lvlJc w:val="left"/>
    </w:lvl>
    <w:lvl w:ilvl="8" w:tplc="585C5DAA">
      <w:numFmt w:val="decimal"/>
      <w:lvlText w:val=""/>
      <w:lvlJc w:val="left"/>
    </w:lvl>
  </w:abstractNum>
  <w:abstractNum w:abstractNumId="83">
    <w:nsid w:val="0000176D"/>
    <w:multiLevelType w:val="hybridMultilevel"/>
    <w:tmpl w:val="CA6AC76C"/>
    <w:lvl w:ilvl="0" w:tplc="1F3A4780">
      <w:start w:val="1"/>
      <w:numFmt w:val="bullet"/>
      <w:lvlText w:val=""/>
      <w:lvlJc w:val="left"/>
    </w:lvl>
    <w:lvl w:ilvl="1" w:tplc="803053FA">
      <w:numFmt w:val="decimal"/>
      <w:lvlText w:val=""/>
      <w:lvlJc w:val="left"/>
    </w:lvl>
    <w:lvl w:ilvl="2" w:tplc="2CAAD62A">
      <w:numFmt w:val="decimal"/>
      <w:lvlText w:val=""/>
      <w:lvlJc w:val="left"/>
    </w:lvl>
    <w:lvl w:ilvl="3" w:tplc="AF002FA6">
      <w:numFmt w:val="decimal"/>
      <w:lvlText w:val=""/>
      <w:lvlJc w:val="left"/>
    </w:lvl>
    <w:lvl w:ilvl="4" w:tplc="72E407F0">
      <w:numFmt w:val="decimal"/>
      <w:lvlText w:val=""/>
      <w:lvlJc w:val="left"/>
    </w:lvl>
    <w:lvl w:ilvl="5" w:tplc="D73CCB1C">
      <w:numFmt w:val="decimal"/>
      <w:lvlText w:val=""/>
      <w:lvlJc w:val="left"/>
    </w:lvl>
    <w:lvl w:ilvl="6" w:tplc="AF886016">
      <w:numFmt w:val="decimal"/>
      <w:lvlText w:val=""/>
      <w:lvlJc w:val="left"/>
    </w:lvl>
    <w:lvl w:ilvl="7" w:tplc="8E12AE68">
      <w:numFmt w:val="decimal"/>
      <w:lvlText w:val=""/>
      <w:lvlJc w:val="left"/>
    </w:lvl>
    <w:lvl w:ilvl="8" w:tplc="47BEC18A">
      <w:numFmt w:val="decimal"/>
      <w:lvlText w:val=""/>
      <w:lvlJc w:val="left"/>
    </w:lvl>
  </w:abstractNum>
  <w:abstractNum w:abstractNumId="84">
    <w:nsid w:val="000017B8"/>
    <w:multiLevelType w:val="hybridMultilevel"/>
    <w:tmpl w:val="CB061900"/>
    <w:lvl w:ilvl="0" w:tplc="67AEFFA2">
      <w:start w:val="1"/>
      <w:numFmt w:val="bullet"/>
      <w:lvlText w:val=""/>
      <w:lvlJc w:val="left"/>
    </w:lvl>
    <w:lvl w:ilvl="1" w:tplc="A47A8090">
      <w:numFmt w:val="decimal"/>
      <w:lvlText w:val=""/>
      <w:lvlJc w:val="left"/>
    </w:lvl>
    <w:lvl w:ilvl="2" w:tplc="B0343D06">
      <w:numFmt w:val="decimal"/>
      <w:lvlText w:val=""/>
      <w:lvlJc w:val="left"/>
    </w:lvl>
    <w:lvl w:ilvl="3" w:tplc="5B1A8954">
      <w:numFmt w:val="decimal"/>
      <w:lvlText w:val=""/>
      <w:lvlJc w:val="left"/>
    </w:lvl>
    <w:lvl w:ilvl="4" w:tplc="D6B6AFD8">
      <w:numFmt w:val="decimal"/>
      <w:lvlText w:val=""/>
      <w:lvlJc w:val="left"/>
    </w:lvl>
    <w:lvl w:ilvl="5" w:tplc="7EF62AEC">
      <w:numFmt w:val="decimal"/>
      <w:lvlText w:val=""/>
      <w:lvlJc w:val="left"/>
    </w:lvl>
    <w:lvl w:ilvl="6" w:tplc="EC9C9F5C">
      <w:numFmt w:val="decimal"/>
      <w:lvlText w:val=""/>
      <w:lvlJc w:val="left"/>
    </w:lvl>
    <w:lvl w:ilvl="7" w:tplc="04C8A7C2">
      <w:numFmt w:val="decimal"/>
      <w:lvlText w:val=""/>
      <w:lvlJc w:val="left"/>
    </w:lvl>
    <w:lvl w:ilvl="8" w:tplc="59EAFFBC">
      <w:numFmt w:val="decimal"/>
      <w:lvlText w:val=""/>
      <w:lvlJc w:val="left"/>
    </w:lvl>
  </w:abstractNum>
  <w:abstractNum w:abstractNumId="85">
    <w:nsid w:val="000017BD"/>
    <w:multiLevelType w:val="hybridMultilevel"/>
    <w:tmpl w:val="01EE5968"/>
    <w:lvl w:ilvl="0" w:tplc="7F880A04">
      <w:start w:val="1"/>
      <w:numFmt w:val="bullet"/>
      <w:lvlText w:val=""/>
      <w:lvlJc w:val="left"/>
    </w:lvl>
    <w:lvl w:ilvl="1" w:tplc="763A1ACA">
      <w:numFmt w:val="decimal"/>
      <w:lvlText w:val=""/>
      <w:lvlJc w:val="left"/>
    </w:lvl>
    <w:lvl w:ilvl="2" w:tplc="0D723B12">
      <w:numFmt w:val="decimal"/>
      <w:lvlText w:val=""/>
      <w:lvlJc w:val="left"/>
    </w:lvl>
    <w:lvl w:ilvl="3" w:tplc="A192E690">
      <w:numFmt w:val="decimal"/>
      <w:lvlText w:val=""/>
      <w:lvlJc w:val="left"/>
    </w:lvl>
    <w:lvl w:ilvl="4" w:tplc="A8320E28">
      <w:numFmt w:val="decimal"/>
      <w:lvlText w:val=""/>
      <w:lvlJc w:val="left"/>
    </w:lvl>
    <w:lvl w:ilvl="5" w:tplc="99C239A2">
      <w:numFmt w:val="decimal"/>
      <w:lvlText w:val=""/>
      <w:lvlJc w:val="left"/>
    </w:lvl>
    <w:lvl w:ilvl="6" w:tplc="5B1A8D12">
      <w:numFmt w:val="decimal"/>
      <w:lvlText w:val=""/>
      <w:lvlJc w:val="left"/>
    </w:lvl>
    <w:lvl w:ilvl="7" w:tplc="7E04CFB0">
      <w:numFmt w:val="decimal"/>
      <w:lvlText w:val=""/>
      <w:lvlJc w:val="left"/>
    </w:lvl>
    <w:lvl w:ilvl="8" w:tplc="3CFE2F02">
      <w:numFmt w:val="decimal"/>
      <w:lvlText w:val=""/>
      <w:lvlJc w:val="left"/>
    </w:lvl>
  </w:abstractNum>
  <w:abstractNum w:abstractNumId="86">
    <w:nsid w:val="0000183A"/>
    <w:multiLevelType w:val="hybridMultilevel"/>
    <w:tmpl w:val="20944E64"/>
    <w:lvl w:ilvl="0" w:tplc="D34A6702">
      <w:start w:val="1"/>
      <w:numFmt w:val="bullet"/>
      <w:lvlText w:val=""/>
      <w:lvlJc w:val="left"/>
    </w:lvl>
    <w:lvl w:ilvl="1" w:tplc="171E34D2">
      <w:start w:val="1"/>
      <w:numFmt w:val="bullet"/>
      <w:lvlText w:val=""/>
      <w:lvlJc w:val="left"/>
    </w:lvl>
    <w:lvl w:ilvl="2" w:tplc="C4324846">
      <w:numFmt w:val="decimal"/>
      <w:lvlText w:val=""/>
      <w:lvlJc w:val="left"/>
    </w:lvl>
    <w:lvl w:ilvl="3" w:tplc="13C2668C">
      <w:numFmt w:val="decimal"/>
      <w:lvlText w:val=""/>
      <w:lvlJc w:val="left"/>
    </w:lvl>
    <w:lvl w:ilvl="4" w:tplc="6FE66326">
      <w:numFmt w:val="decimal"/>
      <w:lvlText w:val=""/>
      <w:lvlJc w:val="left"/>
    </w:lvl>
    <w:lvl w:ilvl="5" w:tplc="1968F7CE">
      <w:numFmt w:val="decimal"/>
      <w:lvlText w:val=""/>
      <w:lvlJc w:val="left"/>
    </w:lvl>
    <w:lvl w:ilvl="6" w:tplc="4A3C6F60">
      <w:numFmt w:val="decimal"/>
      <w:lvlText w:val=""/>
      <w:lvlJc w:val="left"/>
    </w:lvl>
    <w:lvl w:ilvl="7" w:tplc="550C040E">
      <w:numFmt w:val="decimal"/>
      <w:lvlText w:val=""/>
      <w:lvlJc w:val="left"/>
    </w:lvl>
    <w:lvl w:ilvl="8" w:tplc="F0B86AF2">
      <w:numFmt w:val="decimal"/>
      <w:lvlText w:val=""/>
      <w:lvlJc w:val="left"/>
    </w:lvl>
  </w:abstractNum>
  <w:abstractNum w:abstractNumId="87">
    <w:nsid w:val="0000185A"/>
    <w:multiLevelType w:val="hybridMultilevel"/>
    <w:tmpl w:val="315600B0"/>
    <w:lvl w:ilvl="0" w:tplc="D29AF93E">
      <w:start w:val="1"/>
      <w:numFmt w:val="bullet"/>
      <w:lvlText w:val=""/>
      <w:lvlJc w:val="left"/>
    </w:lvl>
    <w:lvl w:ilvl="1" w:tplc="75CA3D32">
      <w:numFmt w:val="decimal"/>
      <w:lvlText w:val=""/>
      <w:lvlJc w:val="left"/>
    </w:lvl>
    <w:lvl w:ilvl="2" w:tplc="39A6FA9C">
      <w:numFmt w:val="decimal"/>
      <w:lvlText w:val=""/>
      <w:lvlJc w:val="left"/>
    </w:lvl>
    <w:lvl w:ilvl="3" w:tplc="F16C57FE">
      <w:numFmt w:val="decimal"/>
      <w:lvlText w:val=""/>
      <w:lvlJc w:val="left"/>
    </w:lvl>
    <w:lvl w:ilvl="4" w:tplc="200CCCD2">
      <w:numFmt w:val="decimal"/>
      <w:lvlText w:val=""/>
      <w:lvlJc w:val="left"/>
    </w:lvl>
    <w:lvl w:ilvl="5" w:tplc="28686914">
      <w:numFmt w:val="decimal"/>
      <w:lvlText w:val=""/>
      <w:lvlJc w:val="left"/>
    </w:lvl>
    <w:lvl w:ilvl="6" w:tplc="948A1F72">
      <w:numFmt w:val="decimal"/>
      <w:lvlText w:val=""/>
      <w:lvlJc w:val="left"/>
    </w:lvl>
    <w:lvl w:ilvl="7" w:tplc="9B8E1804">
      <w:numFmt w:val="decimal"/>
      <w:lvlText w:val=""/>
      <w:lvlJc w:val="left"/>
    </w:lvl>
    <w:lvl w:ilvl="8" w:tplc="D2E40A8A">
      <w:numFmt w:val="decimal"/>
      <w:lvlText w:val=""/>
      <w:lvlJc w:val="left"/>
    </w:lvl>
  </w:abstractNum>
  <w:abstractNum w:abstractNumId="88">
    <w:nsid w:val="0000188F"/>
    <w:multiLevelType w:val="hybridMultilevel"/>
    <w:tmpl w:val="C79077DA"/>
    <w:lvl w:ilvl="0" w:tplc="4E3E0C32">
      <w:start w:val="1"/>
      <w:numFmt w:val="bullet"/>
      <w:lvlText w:val="и"/>
      <w:lvlJc w:val="left"/>
    </w:lvl>
    <w:lvl w:ilvl="1" w:tplc="363640D2">
      <w:start w:val="1"/>
      <w:numFmt w:val="bullet"/>
      <w:lvlText w:val=""/>
      <w:lvlJc w:val="left"/>
    </w:lvl>
    <w:lvl w:ilvl="2" w:tplc="21588590">
      <w:numFmt w:val="decimal"/>
      <w:lvlText w:val=""/>
      <w:lvlJc w:val="left"/>
    </w:lvl>
    <w:lvl w:ilvl="3" w:tplc="568489D6">
      <w:numFmt w:val="decimal"/>
      <w:lvlText w:val=""/>
      <w:lvlJc w:val="left"/>
    </w:lvl>
    <w:lvl w:ilvl="4" w:tplc="7324B2E6">
      <w:numFmt w:val="decimal"/>
      <w:lvlText w:val=""/>
      <w:lvlJc w:val="left"/>
    </w:lvl>
    <w:lvl w:ilvl="5" w:tplc="A38CD50C">
      <w:numFmt w:val="decimal"/>
      <w:lvlText w:val=""/>
      <w:lvlJc w:val="left"/>
    </w:lvl>
    <w:lvl w:ilvl="6" w:tplc="AD842D4E">
      <w:numFmt w:val="decimal"/>
      <w:lvlText w:val=""/>
      <w:lvlJc w:val="left"/>
    </w:lvl>
    <w:lvl w:ilvl="7" w:tplc="7FB8465A">
      <w:numFmt w:val="decimal"/>
      <w:lvlText w:val=""/>
      <w:lvlJc w:val="left"/>
    </w:lvl>
    <w:lvl w:ilvl="8" w:tplc="579EC472">
      <w:numFmt w:val="decimal"/>
      <w:lvlText w:val=""/>
      <w:lvlJc w:val="left"/>
    </w:lvl>
  </w:abstractNum>
  <w:abstractNum w:abstractNumId="89">
    <w:nsid w:val="0000190A"/>
    <w:multiLevelType w:val="hybridMultilevel"/>
    <w:tmpl w:val="11568824"/>
    <w:lvl w:ilvl="0" w:tplc="30E2DAAA">
      <w:start w:val="1"/>
      <w:numFmt w:val="bullet"/>
      <w:lvlText w:val="с"/>
      <w:lvlJc w:val="left"/>
    </w:lvl>
    <w:lvl w:ilvl="1" w:tplc="5C3CE488">
      <w:start w:val="1"/>
      <w:numFmt w:val="decimal"/>
      <w:lvlText w:val="%2."/>
      <w:lvlJc w:val="left"/>
    </w:lvl>
    <w:lvl w:ilvl="2" w:tplc="F7C62A14">
      <w:numFmt w:val="decimal"/>
      <w:lvlText w:val=""/>
      <w:lvlJc w:val="left"/>
    </w:lvl>
    <w:lvl w:ilvl="3" w:tplc="B45A6CDA">
      <w:numFmt w:val="decimal"/>
      <w:lvlText w:val=""/>
      <w:lvlJc w:val="left"/>
    </w:lvl>
    <w:lvl w:ilvl="4" w:tplc="6E6CADC2">
      <w:numFmt w:val="decimal"/>
      <w:lvlText w:val=""/>
      <w:lvlJc w:val="left"/>
    </w:lvl>
    <w:lvl w:ilvl="5" w:tplc="834200DA">
      <w:numFmt w:val="decimal"/>
      <w:lvlText w:val=""/>
      <w:lvlJc w:val="left"/>
    </w:lvl>
    <w:lvl w:ilvl="6" w:tplc="16E83CF0">
      <w:numFmt w:val="decimal"/>
      <w:lvlText w:val=""/>
      <w:lvlJc w:val="left"/>
    </w:lvl>
    <w:lvl w:ilvl="7" w:tplc="4922039C">
      <w:numFmt w:val="decimal"/>
      <w:lvlText w:val=""/>
      <w:lvlJc w:val="left"/>
    </w:lvl>
    <w:lvl w:ilvl="8" w:tplc="E1286D16">
      <w:numFmt w:val="decimal"/>
      <w:lvlText w:val=""/>
      <w:lvlJc w:val="left"/>
    </w:lvl>
  </w:abstractNum>
  <w:abstractNum w:abstractNumId="90">
    <w:nsid w:val="0000190B"/>
    <w:multiLevelType w:val="hybridMultilevel"/>
    <w:tmpl w:val="49D6FDC6"/>
    <w:lvl w:ilvl="0" w:tplc="1AD0DFE4">
      <w:start w:val="1"/>
      <w:numFmt w:val="bullet"/>
      <w:lvlText w:val=""/>
      <w:lvlJc w:val="left"/>
    </w:lvl>
    <w:lvl w:ilvl="1" w:tplc="CB62F94E">
      <w:numFmt w:val="decimal"/>
      <w:lvlText w:val=""/>
      <w:lvlJc w:val="left"/>
    </w:lvl>
    <w:lvl w:ilvl="2" w:tplc="DE34231C">
      <w:numFmt w:val="decimal"/>
      <w:lvlText w:val=""/>
      <w:lvlJc w:val="left"/>
    </w:lvl>
    <w:lvl w:ilvl="3" w:tplc="4492E8CA">
      <w:numFmt w:val="decimal"/>
      <w:lvlText w:val=""/>
      <w:lvlJc w:val="left"/>
    </w:lvl>
    <w:lvl w:ilvl="4" w:tplc="1398FA10">
      <w:numFmt w:val="decimal"/>
      <w:lvlText w:val=""/>
      <w:lvlJc w:val="left"/>
    </w:lvl>
    <w:lvl w:ilvl="5" w:tplc="E25CA37A">
      <w:numFmt w:val="decimal"/>
      <w:lvlText w:val=""/>
      <w:lvlJc w:val="left"/>
    </w:lvl>
    <w:lvl w:ilvl="6" w:tplc="22B018B0">
      <w:numFmt w:val="decimal"/>
      <w:lvlText w:val=""/>
      <w:lvlJc w:val="left"/>
    </w:lvl>
    <w:lvl w:ilvl="7" w:tplc="6EDEA248">
      <w:numFmt w:val="decimal"/>
      <w:lvlText w:val=""/>
      <w:lvlJc w:val="left"/>
    </w:lvl>
    <w:lvl w:ilvl="8" w:tplc="2FE4AD8E">
      <w:numFmt w:val="decimal"/>
      <w:lvlText w:val=""/>
      <w:lvlJc w:val="left"/>
    </w:lvl>
  </w:abstractNum>
  <w:abstractNum w:abstractNumId="91">
    <w:nsid w:val="00001927"/>
    <w:multiLevelType w:val="hybridMultilevel"/>
    <w:tmpl w:val="88407490"/>
    <w:lvl w:ilvl="0" w:tplc="2DE64C34">
      <w:start w:val="1"/>
      <w:numFmt w:val="bullet"/>
      <w:lvlText w:val=""/>
      <w:lvlJc w:val="left"/>
    </w:lvl>
    <w:lvl w:ilvl="1" w:tplc="E89426C6">
      <w:numFmt w:val="decimal"/>
      <w:lvlText w:val=""/>
      <w:lvlJc w:val="left"/>
    </w:lvl>
    <w:lvl w:ilvl="2" w:tplc="FA4E4520">
      <w:numFmt w:val="decimal"/>
      <w:lvlText w:val=""/>
      <w:lvlJc w:val="left"/>
    </w:lvl>
    <w:lvl w:ilvl="3" w:tplc="6BC03BA0">
      <w:numFmt w:val="decimal"/>
      <w:lvlText w:val=""/>
      <w:lvlJc w:val="left"/>
    </w:lvl>
    <w:lvl w:ilvl="4" w:tplc="FCC00C90">
      <w:numFmt w:val="decimal"/>
      <w:lvlText w:val=""/>
      <w:lvlJc w:val="left"/>
    </w:lvl>
    <w:lvl w:ilvl="5" w:tplc="722A4F30">
      <w:numFmt w:val="decimal"/>
      <w:lvlText w:val=""/>
      <w:lvlJc w:val="left"/>
    </w:lvl>
    <w:lvl w:ilvl="6" w:tplc="70328DE8">
      <w:numFmt w:val="decimal"/>
      <w:lvlText w:val=""/>
      <w:lvlJc w:val="left"/>
    </w:lvl>
    <w:lvl w:ilvl="7" w:tplc="62700238">
      <w:numFmt w:val="decimal"/>
      <w:lvlText w:val=""/>
      <w:lvlJc w:val="left"/>
    </w:lvl>
    <w:lvl w:ilvl="8" w:tplc="59EA0074">
      <w:numFmt w:val="decimal"/>
      <w:lvlText w:val=""/>
      <w:lvlJc w:val="left"/>
    </w:lvl>
  </w:abstractNum>
  <w:abstractNum w:abstractNumId="92">
    <w:nsid w:val="00001943"/>
    <w:multiLevelType w:val="hybridMultilevel"/>
    <w:tmpl w:val="6568B59C"/>
    <w:lvl w:ilvl="0" w:tplc="A552CA5C">
      <w:start w:val="1"/>
      <w:numFmt w:val="bullet"/>
      <w:lvlText w:val=""/>
      <w:lvlJc w:val="left"/>
    </w:lvl>
    <w:lvl w:ilvl="1" w:tplc="E77036A8">
      <w:numFmt w:val="decimal"/>
      <w:lvlText w:val=""/>
      <w:lvlJc w:val="left"/>
    </w:lvl>
    <w:lvl w:ilvl="2" w:tplc="38987F54">
      <w:numFmt w:val="decimal"/>
      <w:lvlText w:val=""/>
      <w:lvlJc w:val="left"/>
    </w:lvl>
    <w:lvl w:ilvl="3" w:tplc="1BE4481A">
      <w:numFmt w:val="decimal"/>
      <w:lvlText w:val=""/>
      <w:lvlJc w:val="left"/>
    </w:lvl>
    <w:lvl w:ilvl="4" w:tplc="5EAC677C">
      <w:numFmt w:val="decimal"/>
      <w:lvlText w:val=""/>
      <w:lvlJc w:val="left"/>
    </w:lvl>
    <w:lvl w:ilvl="5" w:tplc="6890CFDC">
      <w:numFmt w:val="decimal"/>
      <w:lvlText w:val=""/>
      <w:lvlJc w:val="left"/>
    </w:lvl>
    <w:lvl w:ilvl="6" w:tplc="CB1A1F78">
      <w:numFmt w:val="decimal"/>
      <w:lvlText w:val=""/>
      <w:lvlJc w:val="left"/>
    </w:lvl>
    <w:lvl w:ilvl="7" w:tplc="87B8138E">
      <w:numFmt w:val="decimal"/>
      <w:lvlText w:val=""/>
      <w:lvlJc w:val="left"/>
    </w:lvl>
    <w:lvl w:ilvl="8" w:tplc="A872AC7A">
      <w:numFmt w:val="decimal"/>
      <w:lvlText w:val=""/>
      <w:lvlJc w:val="left"/>
    </w:lvl>
  </w:abstractNum>
  <w:abstractNum w:abstractNumId="93">
    <w:nsid w:val="0000194D"/>
    <w:multiLevelType w:val="hybridMultilevel"/>
    <w:tmpl w:val="5E90251A"/>
    <w:lvl w:ilvl="0" w:tplc="A1BC411E">
      <w:start w:val="1"/>
      <w:numFmt w:val="bullet"/>
      <w:lvlText w:val=""/>
      <w:lvlJc w:val="left"/>
    </w:lvl>
    <w:lvl w:ilvl="1" w:tplc="6FF0DB92">
      <w:numFmt w:val="decimal"/>
      <w:lvlText w:val=""/>
      <w:lvlJc w:val="left"/>
    </w:lvl>
    <w:lvl w:ilvl="2" w:tplc="FFEA7544">
      <w:numFmt w:val="decimal"/>
      <w:lvlText w:val=""/>
      <w:lvlJc w:val="left"/>
    </w:lvl>
    <w:lvl w:ilvl="3" w:tplc="56AC95EA">
      <w:numFmt w:val="decimal"/>
      <w:lvlText w:val=""/>
      <w:lvlJc w:val="left"/>
    </w:lvl>
    <w:lvl w:ilvl="4" w:tplc="B1AA3266">
      <w:numFmt w:val="decimal"/>
      <w:lvlText w:val=""/>
      <w:lvlJc w:val="left"/>
    </w:lvl>
    <w:lvl w:ilvl="5" w:tplc="EF28612C">
      <w:numFmt w:val="decimal"/>
      <w:lvlText w:val=""/>
      <w:lvlJc w:val="left"/>
    </w:lvl>
    <w:lvl w:ilvl="6" w:tplc="65A6195C">
      <w:numFmt w:val="decimal"/>
      <w:lvlText w:val=""/>
      <w:lvlJc w:val="left"/>
    </w:lvl>
    <w:lvl w:ilvl="7" w:tplc="2A205B96">
      <w:numFmt w:val="decimal"/>
      <w:lvlText w:val=""/>
      <w:lvlJc w:val="left"/>
    </w:lvl>
    <w:lvl w:ilvl="8" w:tplc="F536DC04">
      <w:numFmt w:val="decimal"/>
      <w:lvlText w:val=""/>
      <w:lvlJc w:val="left"/>
    </w:lvl>
  </w:abstractNum>
  <w:abstractNum w:abstractNumId="94">
    <w:nsid w:val="0000195D"/>
    <w:multiLevelType w:val="hybridMultilevel"/>
    <w:tmpl w:val="F506A650"/>
    <w:lvl w:ilvl="0" w:tplc="DA2438DC">
      <w:start w:val="1"/>
      <w:numFmt w:val="bullet"/>
      <w:lvlText w:val=""/>
      <w:lvlJc w:val="left"/>
    </w:lvl>
    <w:lvl w:ilvl="1" w:tplc="D8DC0474">
      <w:numFmt w:val="decimal"/>
      <w:lvlText w:val=""/>
      <w:lvlJc w:val="left"/>
    </w:lvl>
    <w:lvl w:ilvl="2" w:tplc="4690775A">
      <w:numFmt w:val="decimal"/>
      <w:lvlText w:val=""/>
      <w:lvlJc w:val="left"/>
    </w:lvl>
    <w:lvl w:ilvl="3" w:tplc="5894ACFA">
      <w:numFmt w:val="decimal"/>
      <w:lvlText w:val=""/>
      <w:lvlJc w:val="left"/>
    </w:lvl>
    <w:lvl w:ilvl="4" w:tplc="76588456">
      <w:numFmt w:val="decimal"/>
      <w:lvlText w:val=""/>
      <w:lvlJc w:val="left"/>
    </w:lvl>
    <w:lvl w:ilvl="5" w:tplc="7AEE87BA">
      <w:numFmt w:val="decimal"/>
      <w:lvlText w:val=""/>
      <w:lvlJc w:val="left"/>
    </w:lvl>
    <w:lvl w:ilvl="6" w:tplc="5CF22D84">
      <w:numFmt w:val="decimal"/>
      <w:lvlText w:val=""/>
      <w:lvlJc w:val="left"/>
    </w:lvl>
    <w:lvl w:ilvl="7" w:tplc="70062B90">
      <w:numFmt w:val="decimal"/>
      <w:lvlText w:val=""/>
      <w:lvlJc w:val="left"/>
    </w:lvl>
    <w:lvl w:ilvl="8" w:tplc="8174C854">
      <w:numFmt w:val="decimal"/>
      <w:lvlText w:val=""/>
      <w:lvlJc w:val="left"/>
    </w:lvl>
  </w:abstractNum>
  <w:abstractNum w:abstractNumId="95">
    <w:nsid w:val="0000196F"/>
    <w:multiLevelType w:val="hybridMultilevel"/>
    <w:tmpl w:val="8FE4A998"/>
    <w:lvl w:ilvl="0" w:tplc="BD645074">
      <w:start w:val="1"/>
      <w:numFmt w:val="bullet"/>
      <w:lvlText w:val="В"/>
      <w:lvlJc w:val="left"/>
    </w:lvl>
    <w:lvl w:ilvl="1" w:tplc="029C5BFC">
      <w:start w:val="1"/>
      <w:numFmt w:val="bullet"/>
      <w:lvlText w:val=""/>
      <w:lvlJc w:val="left"/>
    </w:lvl>
    <w:lvl w:ilvl="2" w:tplc="3A58AD20">
      <w:numFmt w:val="decimal"/>
      <w:lvlText w:val=""/>
      <w:lvlJc w:val="left"/>
    </w:lvl>
    <w:lvl w:ilvl="3" w:tplc="29FAC46C">
      <w:numFmt w:val="decimal"/>
      <w:lvlText w:val=""/>
      <w:lvlJc w:val="left"/>
    </w:lvl>
    <w:lvl w:ilvl="4" w:tplc="061EE94A">
      <w:numFmt w:val="decimal"/>
      <w:lvlText w:val=""/>
      <w:lvlJc w:val="left"/>
    </w:lvl>
    <w:lvl w:ilvl="5" w:tplc="456A67BC">
      <w:numFmt w:val="decimal"/>
      <w:lvlText w:val=""/>
      <w:lvlJc w:val="left"/>
    </w:lvl>
    <w:lvl w:ilvl="6" w:tplc="F5BCDD6C">
      <w:numFmt w:val="decimal"/>
      <w:lvlText w:val=""/>
      <w:lvlJc w:val="left"/>
    </w:lvl>
    <w:lvl w:ilvl="7" w:tplc="08C8640E">
      <w:numFmt w:val="decimal"/>
      <w:lvlText w:val=""/>
      <w:lvlJc w:val="left"/>
    </w:lvl>
    <w:lvl w:ilvl="8" w:tplc="051E9270">
      <w:numFmt w:val="decimal"/>
      <w:lvlText w:val=""/>
      <w:lvlJc w:val="left"/>
    </w:lvl>
  </w:abstractNum>
  <w:abstractNum w:abstractNumId="96">
    <w:nsid w:val="0000198C"/>
    <w:multiLevelType w:val="hybridMultilevel"/>
    <w:tmpl w:val="2AAA1974"/>
    <w:lvl w:ilvl="0" w:tplc="E9F4FDB6">
      <w:start w:val="1"/>
      <w:numFmt w:val="bullet"/>
      <w:lvlText w:val=""/>
      <w:lvlJc w:val="left"/>
    </w:lvl>
    <w:lvl w:ilvl="1" w:tplc="C4B04DE8">
      <w:numFmt w:val="decimal"/>
      <w:lvlText w:val=""/>
      <w:lvlJc w:val="left"/>
    </w:lvl>
    <w:lvl w:ilvl="2" w:tplc="520AD89A">
      <w:numFmt w:val="decimal"/>
      <w:lvlText w:val=""/>
      <w:lvlJc w:val="left"/>
    </w:lvl>
    <w:lvl w:ilvl="3" w:tplc="4E64C2A6">
      <w:numFmt w:val="decimal"/>
      <w:lvlText w:val=""/>
      <w:lvlJc w:val="left"/>
    </w:lvl>
    <w:lvl w:ilvl="4" w:tplc="0EDA3C70">
      <w:numFmt w:val="decimal"/>
      <w:lvlText w:val=""/>
      <w:lvlJc w:val="left"/>
    </w:lvl>
    <w:lvl w:ilvl="5" w:tplc="005C1A50">
      <w:numFmt w:val="decimal"/>
      <w:lvlText w:val=""/>
      <w:lvlJc w:val="left"/>
    </w:lvl>
    <w:lvl w:ilvl="6" w:tplc="CA64E7D8">
      <w:numFmt w:val="decimal"/>
      <w:lvlText w:val=""/>
      <w:lvlJc w:val="left"/>
    </w:lvl>
    <w:lvl w:ilvl="7" w:tplc="09A66A62">
      <w:numFmt w:val="decimal"/>
      <w:lvlText w:val=""/>
      <w:lvlJc w:val="left"/>
    </w:lvl>
    <w:lvl w:ilvl="8" w:tplc="9A4E4ADA">
      <w:numFmt w:val="decimal"/>
      <w:lvlText w:val=""/>
      <w:lvlJc w:val="left"/>
    </w:lvl>
  </w:abstractNum>
  <w:abstractNum w:abstractNumId="97">
    <w:nsid w:val="0000198D"/>
    <w:multiLevelType w:val="hybridMultilevel"/>
    <w:tmpl w:val="09903E24"/>
    <w:lvl w:ilvl="0" w:tplc="41CEDE1C">
      <w:start w:val="1"/>
      <w:numFmt w:val="bullet"/>
      <w:lvlText w:val=""/>
      <w:lvlJc w:val="left"/>
    </w:lvl>
    <w:lvl w:ilvl="1" w:tplc="9D2AE9EE">
      <w:start w:val="1"/>
      <w:numFmt w:val="bullet"/>
      <w:lvlText w:val=""/>
      <w:lvlJc w:val="left"/>
    </w:lvl>
    <w:lvl w:ilvl="2" w:tplc="0C7EABA0">
      <w:numFmt w:val="decimal"/>
      <w:lvlText w:val=""/>
      <w:lvlJc w:val="left"/>
    </w:lvl>
    <w:lvl w:ilvl="3" w:tplc="C78E2502">
      <w:numFmt w:val="decimal"/>
      <w:lvlText w:val=""/>
      <w:lvlJc w:val="left"/>
    </w:lvl>
    <w:lvl w:ilvl="4" w:tplc="11124514">
      <w:numFmt w:val="decimal"/>
      <w:lvlText w:val=""/>
      <w:lvlJc w:val="left"/>
    </w:lvl>
    <w:lvl w:ilvl="5" w:tplc="6E46F40E">
      <w:numFmt w:val="decimal"/>
      <w:lvlText w:val=""/>
      <w:lvlJc w:val="left"/>
    </w:lvl>
    <w:lvl w:ilvl="6" w:tplc="73DC2AA4">
      <w:numFmt w:val="decimal"/>
      <w:lvlText w:val=""/>
      <w:lvlJc w:val="left"/>
    </w:lvl>
    <w:lvl w:ilvl="7" w:tplc="630A0454">
      <w:numFmt w:val="decimal"/>
      <w:lvlText w:val=""/>
      <w:lvlJc w:val="left"/>
    </w:lvl>
    <w:lvl w:ilvl="8" w:tplc="4F04DD08">
      <w:numFmt w:val="decimal"/>
      <w:lvlText w:val=""/>
      <w:lvlJc w:val="left"/>
    </w:lvl>
  </w:abstractNum>
  <w:abstractNum w:abstractNumId="98">
    <w:nsid w:val="0000199F"/>
    <w:multiLevelType w:val="hybridMultilevel"/>
    <w:tmpl w:val="63263664"/>
    <w:lvl w:ilvl="0" w:tplc="F4C02DCA">
      <w:start w:val="1"/>
      <w:numFmt w:val="bullet"/>
      <w:lvlText w:val=""/>
      <w:lvlJc w:val="left"/>
    </w:lvl>
    <w:lvl w:ilvl="1" w:tplc="05CA55C6">
      <w:numFmt w:val="decimal"/>
      <w:lvlText w:val=""/>
      <w:lvlJc w:val="left"/>
    </w:lvl>
    <w:lvl w:ilvl="2" w:tplc="F4B0CCBC">
      <w:numFmt w:val="decimal"/>
      <w:lvlText w:val=""/>
      <w:lvlJc w:val="left"/>
    </w:lvl>
    <w:lvl w:ilvl="3" w:tplc="02D87E1A">
      <w:numFmt w:val="decimal"/>
      <w:lvlText w:val=""/>
      <w:lvlJc w:val="left"/>
    </w:lvl>
    <w:lvl w:ilvl="4" w:tplc="410E1CD0">
      <w:numFmt w:val="decimal"/>
      <w:lvlText w:val=""/>
      <w:lvlJc w:val="left"/>
    </w:lvl>
    <w:lvl w:ilvl="5" w:tplc="B5A2809A">
      <w:numFmt w:val="decimal"/>
      <w:lvlText w:val=""/>
      <w:lvlJc w:val="left"/>
    </w:lvl>
    <w:lvl w:ilvl="6" w:tplc="2D8229BC">
      <w:numFmt w:val="decimal"/>
      <w:lvlText w:val=""/>
      <w:lvlJc w:val="left"/>
    </w:lvl>
    <w:lvl w:ilvl="7" w:tplc="64EE6A0E">
      <w:numFmt w:val="decimal"/>
      <w:lvlText w:val=""/>
      <w:lvlJc w:val="left"/>
    </w:lvl>
    <w:lvl w:ilvl="8" w:tplc="1F9AD69A">
      <w:numFmt w:val="decimal"/>
      <w:lvlText w:val=""/>
      <w:lvlJc w:val="left"/>
    </w:lvl>
  </w:abstractNum>
  <w:abstractNum w:abstractNumId="99">
    <w:nsid w:val="000019FC"/>
    <w:multiLevelType w:val="hybridMultilevel"/>
    <w:tmpl w:val="2B3C1B1C"/>
    <w:lvl w:ilvl="0" w:tplc="4F2EE6C4">
      <w:start w:val="1"/>
      <w:numFmt w:val="bullet"/>
      <w:lvlText w:val=""/>
      <w:lvlJc w:val="left"/>
    </w:lvl>
    <w:lvl w:ilvl="1" w:tplc="83A4ACC0">
      <w:numFmt w:val="decimal"/>
      <w:lvlText w:val=""/>
      <w:lvlJc w:val="left"/>
    </w:lvl>
    <w:lvl w:ilvl="2" w:tplc="D0587140">
      <w:numFmt w:val="decimal"/>
      <w:lvlText w:val=""/>
      <w:lvlJc w:val="left"/>
    </w:lvl>
    <w:lvl w:ilvl="3" w:tplc="301C0B54">
      <w:numFmt w:val="decimal"/>
      <w:lvlText w:val=""/>
      <w:lvlJc w:val="left"/>
    </w:lvl>
    <w:lvl w:ilvl="4" w:tplc="F8C67DCC">
      <w:numFmt w:val="decimal"/>
      <w:lvlText w:val=""/>
      <w:lvlJc w:val="left"/>
    </w:lvl>
    <w:lvl w:ilvl="5" w:tplc="5928EF78">
      <w:numFmt w:val="decimal"/>
      <w:lvlText w:val=""/>
      <w:lvlJc w:val="left"/>
    </w:lvl>
    <w:lvl w:ilvl="6" w:tplc="55DA00B0">
      <w:numFmt w:val="decimal"/>
      <w:lvlText w:val=""/>
      <w:lvlJc w:val="left"/>
    </w:lvl>
    <w:lvl w:ilvl="7" w:tplc="9B6E3638">
      <w:numFmt w:val="decimal"/>
      <w:lvlText w:val=""/>
      <w:lvlJc w:val="left"/>
    </w:lvl>
    <w:lvl w:ilvl="8" w:tplc="8D3CAD4C">
      <w:numFmt w:val="decimal"/>
      <w:lvlText w:val=""/>
      <w:lvlJc w:val="left"/>
    </w:lvl>
  </w:abstractNum>
  <w:abstractNum w:abstractNumId="100">
    <w:nsid w:val="000019FE"/>
    <w:multiLevelType w:val="hybridMultilevel"/>
    <w:tmpl w:val="BE72ADF8"/>
    <w:lvl w:ilvl="0" w:tplc="9788CD92">
      <w:start w:val="1"/>
      <w:numFmt w:val="bullet"/>
      <w:lvlText w:val="в"/>
      <w:lvlJc w:val="left"/>
    </w:lvl>
    <w:lvl w:ilvl="1" w:tplc="FD22C430">
      <w:start w:val="1"/>
      <w:numFmt w:val="bullet"/>
      <w:lvlText w:val=""/>
      <w:lvlJc w:val="left"/>
    </w:lvl>
    <w:lvl w:ilvl="2" w:tplc="EEDE533A">
      <w:numFmt w:val="decimal"/>
      <w:lvlText w:val=""/>
      <w:lvlJc w:val="left"/>
    </w:lvl>
    <w:lvl w:ilvl="3" w:tplc="4274C364">
      <w:numFmt w:val="decimal"/>
      <w:lvlText w:val=""/>
      <w:lvlJc w:val="left"/>
    </w:lvl>
    <w:lvl w:ilvl="4" w:tplc="87BEECBC">
      <w:numFmt w:val="decimal"/>
      <w:lvlText w:val=""/>
      <w:lvlJc w:val="left"/>
    </w:lvl>
    <w:lvl w:ilvl="5" w:tplc="AAF05538">
      <w:numFmt w:val="decimal"/>
      <w:lvlText w:val=""/>
      <w:lvlJc w:val="left"/>
    </w:lvl>
    <w:lvl w:ilvl="6" w:tplc="9964312A">
      <w:numFmt w:val="decimal"/>
      <w:lvlText w:val=""/>
      <w:lvlJc w:val="left"/>
    </w:lvl>
    <w:lvl w:ilvl="7" w:tplc="7DDCF10E">
      <w:numFmt w:val="decimal"/>
      <w:lvlText w:val=""/>
      <w:lvlJc w:val="left"/>
    </w:lvl>
    <w:lvl w:ilvl="8" w:tplc="486E180A">
      <w:numFmt w:val="decimal"/>
      <w:lvlText w:val=""/>
      <w:lvlJc w:val="left"/>
    </w:lvl>
  </w:abstractNum>
  <w:abstractNum w:abstractNumId="101">
    <w:nsid w:val="00001A2A"/>
    <w:multiLevelType w:val="hybridMultilevel"/>
    <w:tmpl w:val="1EA6262E"/>
    <w:lvl w:ilvl="0" w:tplc="2FE6E660">
      <w:start w:val="1"/>
      <w:numFmt w:val="decimal"/>
      <w:lvlText w:val="%1."/>
      <w:lvlJc w:val="left"/>
    </w:lvl>
    <w:lvl w:ilvl="1" w:tplc="94E6CA9E">
      <w:numFmt w:val="decimal"/>
      <w:lvlText w:val=""/>
      <w:lvlJc w:val="left"/>
    </w:lvl>
    <w:lvl w:ilvl="2" w:tplc="9A7AE6C0">
      <w:numFmt w:val="decimal"/>
      <w:lvlText w:val=""/>
      <w:lvlJc w:val="left"/>
    </w:lvl>
    <w:lvl w:ilvl="3" w:tplc="0A581EE0">
      <w:numFmt w:val="decimal"/>
      <w:lvlText w:val=""/>
      <w:lvlJc w:val="left"/>
    </w:lvl>
    <w:lvl w:ilvl="4" w:tplc="E94CA542">
      <w:numFmt w:val="decimal"/>
      <w:lvlText w:val=""/>
      <w:lvlJc w:val="left"/>
    </w:lvl>
    <w:lvl w:ilvl="5" w:tplc="69CE8BD8">
      <w:numFmt w:val="decimal"/>
      <w:lvlText w:val=""/>
      <w:lvlJc w:val="left"/>
    </w:lvl>
    <w:lvl w:ilvl="6" w:tplc="3FD896CA">
      <w:numFmt w:val="decimal"/>
      <w:lvlText w:val=""/>
      <w:lvlJc w:val="left"/>
    </w:lvl>
    <w:lvl w:ilvl="7" w:tplc="41FCD274">
      <w:numFmt w:val="decimal"/>
      <w:lvlText w:val=""/>
      <w:lvlJc w:val="left"/>
    </w:lvl>
    <w:lvl w:ilvl="8" w:tplc="3154E39C">
      <w:numFmt w:val="decimal"/>
      <w:lvlText w:val=""/>
      <w:lvlJc w:val="left"/>
    </w:lvl>
  </w:abstractNum>
  <w:abstractNum w:abstractNumId="102">
    <w:nsid w:val="00001A30"/>
    <w:multiLevelType w:val="hybridMultilevel"/>
    <w:tmpl w:val="72E2C5D6"/>
    <w:lvl w:ilvl="0" w:tplc="4CC44C78">
      <w:start w:val="6"/>
      <w:numFmt w:val="decimal"/>
      <w:lvlText w:val="%1"/>
      <w:lvlJc w:val="left"/>
    </w:lvl>
    <w:lvl w:ilvl="1" w:tplc="E556C0E2">
      <w:numFmt w:val="decimal"/>
      <w:lvlText w:val=""/>
      <w:lvlJc w:val="left"/>
    </w:lvl>
    <w:lvl w:ilvl="2" w:tplc="44283A8C">
      <w:numFmt w:val="decimal"/>
      <w:lvlText w:val=""/>
      <w:lvlJc w:val="left"/>
    </w:lvl>
    <w:lvl w:ilvl="3" w:tplc="56B258FE">
      <w:numFmt w:val="decimal"/>
      <w:lvlText w:val=""/>
      <w:lvlJc w:val="left"/>
    </w:lvl>
    <w:lvl w:ilvl="4" w:tplc="9D06680C">
      <w:numFmt w:val="decimal"/>
      <w:lvlText w:val=""/>
      <w:lvlJc w:val="left"/>
    </w:lvl>
    <w:lvl w:ilvl="5" w:tplc="24CE43C0">
      <w:numFmt w:val="decimal"/>
      <w:lvlText w:val=""/>
      <w:lvlJc w:val="left"/>
    </w:lvl>
    <w:lvl w:ilvl="6" w:tplc="940AE58C">
      <w:numFmt w:val="decimal"/>
      <w:lvlText w:val=""/>
      <w:lvlJc w:val="left"/>
    </w:lvl>
    <w:lvl w:ilvl="7" w:tplc="D3B2D22C">
      <w:numFmt w:val="decimal"/>
      <w:lvlText w:val=""/>
      <w:lvlJc w:val="left"/>
    </w:lvl>
    <w:lvl w:ilvl="8" w:tplc="9A124720">
      <w:numFmt w:val="decimal"/>
      <w:lvlText w:val=""/>
      <w:lvlJc w:val="left"/>
    </w:lvl>
  </w:abstractNum>
  <w:abstractNum w:abstractNumId="103">
    <w:nsid w:val="00001AF6"/>
    <w:multiLevelType w:val="hybridMultilevel"/>
    <w:tmpl w:val="3490D2EE"/>
    <w:lvl w:ilvl="0" w:tplc="6E02BF4A">
      <w:start w:val="11"/>
      <w:numFmt w:val="decimal"/>
      <w:lvlText w:val="%1."/>
      <w:lvlJc w:val="left"/>
    </w:lvl>
    <w:lvl w:ilvl="1" w:tplc="EA4C08FA">
      <w:numFmt w:val="decimal"/>
      <w:lvlText w:val=""/>
      <w:lvlJc w:val="left"/>
    </w:lvl>
    <w:lvl w:ilvl="2" w:tplc="ADEA658A">
      <w:numFmt w:val="decimal"/>
      <w:lvlText w:val=""/>
      <w:lvlJc w:val="left"/>
    </w:lvl>
    <w:lvl w:ilvl="3" w:tplc="FC2CE078">
      <w:numFmt w:val="decimal"/>
      <w:lvlText w:val=""/>
      <w:lvlJc w:val="left"/>
    </w:lvl>
    <w:lvl w:ilvl="4" w:tplc="FB36F13A">
      <w:numFmt w:val="decimal"/>
      <w:lvlText w:val=""/>
      <w:lvlJc w:val="left"/>
    </w:lvl>
    <w:lvl w:ilvl="5" w:tplc="BD027534">
      <w:numFmt w:val="decimal"/>
      <w:lvlText w:val=""/>
      <w:lvlJc w:val="left"/>
    </w:lvl>
    <w:lvl w:ilvl="6" w:tplc="BC26A77A">
      <w:numFmt w:val="decimal"/>
      <w:lvlText w:val=""/>
      <w:lvlJc w:val="left"/>
    </w:lvl>
    <w:lvl w:ilvl="7" w:tplc="7C30A1BC">
      <w:numFmt w:val="decimal"/>
      <w:lvlText w:val=""/>
      <w:lvlJc w:val="left"/>
    </w:lvl>
    <w:lvl w:ilvl="8" w:tplc="52CCB53C">
      <w:numFmt w:val="decimal"/>
      <w:lvlText w:val=""/>
      <w:lvlJc w:val="left"/>
    </w:lvl>
  </w:abstractNum>
  <w:abstractNum w:abstractNumId="104">
    <w:nsid w:val="00001B0B"/>
    <w:multiLevelType w:val="hybridMultilevel"/>
    <w:tmpl w:val="11880352"/>
    <w:lvl w:ilvl="0" w:tplc="B9267082">
      <w:start w:val="1"/>
      <w:numFmt w:val="bullet"/>
      <w:lvlText w:val=""/>
      <w:lvlJc w:val="left"/>
    </w:lvl>
    <w:lvl w:ilvl="1" w:tplc="B712A512">
      <w:numFmt w:val="decimal"/>
      <w:lvlText w:val=""/>
      <w:lvlJc w:val="left"/>
    </w:lvl>
    <w:lvl w:ilvl="2" w:tplc="1A42DE6C">
      <w:numFmt w:val="decimal"/>
      <w:lvlText w:val=""/>
      <w:lvlJc w:val="left"/>
    </w:lvl>
    <w:lvl w:ilvl="3" w:tplc="6F4E9934">
      <w:numFmt w:val="decimal"/>
      <w:lvlText w:val=""/>
      <w:lvlJc w:val="left"/>
    </w:lvl>
    <w:lvl w:ilvl="4" w:tplc="C5C462B8">
      <w:numFmt w:val="decimal"/>
      <w:lvlText w:val=""/>
      <w:lvlJc w:val="left"/>
    </w:lvl>
    <w:lvl w:ilvl="5" w:tplc="A9523DB8">
      <w:numFmt w:val="decimal"/>
      <w:lvlText w:val=""/>
      <w:lvlJc w:val="left"/>
    </w:lvl>
    <w:lvl w:ilvl="6" w:tplc="297853D6">
      <w:numFmt w:val="decimal"/>
      <w:lvlText w:val=""/>
      <w:lvlJc w:val="left"/>
    </w:lvl>
    <w:lvl w:ilvl="7" w:tplc="CBF2B5FC">
      <w:numFmt w:val="decimal"/>
      <w:lvlText w:val=""/>
      <w:lvlJc w:val="left"/>
    </w:lvl>
    <w:lvl w:ilvl="8" w:tplc="2CFC1D84">
      <w:numFmt w:val="decimal"/>
      <w:lvlText w:val=""/>
      <w:lvlJc w:val="left"/>
    </w:lvl>
  </w:abstractNum>
  <w:abstractNum w:abstractNumId="105">
    <w:nsid w:val="00001B32"/>
    <w:multiLevelType w:val="hybridMultilevel"/>
    <w:tmpl w:val="E6C841AA"/>
    <w:lvl w:ilvl="0" w:tplc="A8A6517E">
      <w:start w:val="1"/>
      <w:numFmt w:val="bullet"/>
      <w:lvlText w:val="В"/>
      <w:lvlJc w:val="left"/>
    </w:lvl>
    <w:lvl w:ilvl="1" w:tplc="D12C2D3E">
      <w:start w:val="1"/>
      <w:numFmt w:val="bullet"/>
      <w:lvlText w:val=""/>
      <w:lvlJc w:val="left"/>
    </w:lvl>
    <w:lvl w:ilvl="2" w:tplc="24645E64">
      <w:numFmt w:val="decimal"/>
      <w:lvlText w:val=""/>
      <w:lvlJc w:val="left"/>
    </w:lvl>
    <w:lvl w:ilvl="3" w:tplc="A8DEF9B4">
      <w:numFmt w:val="decimal"/>
      <w:lvlText w:val=""/>
      <w:lvlJc w:val="left"/>
    </w:lvl>
    <w:lvl w:ilvl="4" w:tplc="1E66B12A">
      <w:numFmt w:val="decimal"/>
      <w:lvlText w:val=""/>
      <w:lvlJc w:val="left"/>
    </w:lvl>
    <w:lvl w:ilvl="5" w:tplc="05C6F8AA">
      <w:numFmt w:val="decimal"/>
      <w:lvlText w:val=""/>
      <w:lvlJc w:val="left"/>
    </w:lvl>
    <w:lvl w:ilvl="6" w:tplc="5C6C1C1A">
      <w:numFmt w:val="decimal"/>
      <w:lvlText w:val=""/>
      <w:lvlJc w:val="left"/>
    </w:lvl>
    <w:lvl w:ilvl="7" w:tplc="7700AC2E">
      <w:numFmt w:val="decimal"/>
      <w:lvlText w:val=""/>
      <w:lvlJc w:val="left"/>
    </w:lvl>
    <w:lvl w:ilvl="8" w:tplc="F3E2BE5C">
      <w:numFmt w:val="decimal"/>
      <w:lvlText w:val=""/>
      <w:lvlJc w:val="left"/>
    </w:lvl>
  </w:abstractNum>
  <w:abstractNum w:abstractNumId="106">
    <w:nsid w:val="00001B7E"/>
    <w:multiLevelType w:val="hybridMultilevel"/>
    <w:tmpl w:val="2AE29ADE"/>
    <w:lvl w:ilvl="0" w:tplc="C37A999E">
      <w:start w:val="1"/>
      <w:numFmt w:val="bullet"/>
      <w:lvlText w:val="и"/>
      <w:lvlJc w:val="left"/>
    </w:lvl>
    <w:lvl w:ilvl="1" w:tplc="E62CDD28">
      <w:numFmt w:val="decimal"/>
      <w:lvlText w:val=""/>
      <w:lvlJc w:val="left"/>
    </w:lvl>
    <w:lvl w:ilvl="2" w:tplc="F57645C6">
      <w:numFmt w:val="decimal"/>
      <w:lvlText w:val=""/>
      <w:lvlJc w:val="left"/>
    </w:lvl>
    <w:lvl w:ilvl="3" w:tplc="4A9E2656">
      <w:numFmt w:val="decimal"/>
      <w:lvlText w:val=""/>
      <w:lvlJc w:val="left"/>
    </w:lvl>
    <w:lvl w:ilvl="4" w:tplc="FE6E4548">
      <w:numFmt w:val="decimal"/>
      <w:lvlText w:val=""/>
      <w:lvlJc w:val="left"/>
    </w:lvl>
    <w:lvl w:ilvl="5" w:tplc="29029EBE">
      <w:numFmt w:val="decimal"/>
      <w:lvlText w:val=""/>
      <w:lvlJc w:val="left"/>
    </w:lvl>
    <w:lvl w:ilvl="6" w:tplc="567682A0">
      <w:numFmt w:val="decimal"/>
      <w:lvlText w:val=""/>
      <w:lvlJc w:val="left"/>
    </w:lvl>
    <w:lvl w:ilvl="7" w:tplc="C736FD2A">
      <w:numFmt w:val="decimal"/>
      <w:lvlText w:val=""/>
      <w:lvlJc w:val="left"/>
    </w:lvl>
    <w:lvl w:ilvl="8" w:tplc="E1CCF2D8">
      <w:numFmt w:val="decimal"/>
      <w:lvlText w:val=""/>
      <w:lvlJc w:val="left"/>
    </w:lvl>
  </w:abstractNum>
  <w:abstractNum w:abstractNumId="107">
    <w:nsid w:val="00001C5E"/>
    <w:multiLevelType w:val="hybridMultilevel"/>
    <w:tmpl w:val="76E2443C"/>
    <w:lvl w:ilvl="0" w:tplc="36C44778">
      <w:start w:val="1"/>
      <w:numFmt w:val="bullet"/>
      <w:lvlText w:val=""/>
      <w:lvlJc w:val="left"/>
    </w:lvl>
    <w:lvl w:ilvl="1" w:tplc="353228E4">
      <w:numFmt w:val="decimal"/>
      <w:lvlText w:val=""/>
      <w:lvlJc w:val="left"/>
    </w:lvl>
    <w:lvl w:ilvl="2" w:tplc="00342E0A">
      <w:numFmt w:val="decimal"/>
      <w:lvlText w:val=""/>
      <w:lvlJc w:val="left"/>
    </w:lvl>
    <w:lvl w:ilvl="3" w:tplc="ADA8BBEC">
      <w:numFmt w:val="decimal"/>
      <w:lvlText w:val=""/>
      <w:lvlJc w:val="left"/>
    </w:lvl>
    <w:lvl w:ilvl="4" w:tplc="FD402284">
      <w:numFmt w:val="decimal"/>
      <w:lvlText w:val=""/>
      <w:lvlJc w:val="left"/>
    </w:lvl>
    <w:lvl w:ilvl="5" w:tplc="9FB44696">
      <w:numFmt w:val="decimal"/>
      <w:lvlText w:val=""/>
      <w:lvlJc w:val="left"/>
    </w:lvl>
    <w:lvl w:ilvl="6" w:tplc="4E02039C">
      <w:numFmt w:val="decimal"/>
      <w:lvlText w:val=""/>
      <w:lvlJc w:val="left"/>
    </w:lvl>
    <w:lvl w:ilvl="7" w:tplc="C77671EA">
      <w:numFmt w:val="decimal"/>
      <w:lvlText w:val=""/>
      <w:lvlJc w:val="left"/>
    </w:lvl>
    <w:lvl w:ilvl="8" w:tplc="7ED2AD30">
      <w:numFmt w:val="decimal"/>
      <w:lvlText w:val=""/>
      <w:lvlJc w:val="left"/>
    </w:lvl>
  </w:abstractNum>
  <w:abstractNum w:abstractNumId="108">
    <w:nsid w:val="00001DA7"/>
    <w:multiLevelType w:val="hybridMultilevel"/>
    <w:tmpl w:val="0EA654D4"/>
    <w:lvl w:ilvl="0" w:tplc="A76EAC2A">
      <w:start w:val="1"/>
      <w:numFmt w:val="bullet"/>
      <w:lvlText w:val=""/>
      <w:lvlJc w:val="left"/>
    </w:lvl>
    <w:lvl w:ilvl="1" w:tplc="6C684446">
      <w:numFmt w:val="decimal"/>
      <w:lvlText w:val=""/>
      <w:lvlJc w:val="left"/>
    </w:lvl>
    <w:lvl w:ilvl="2" w:tplc="8A94D302">
      <w:numFmt w:val="decimal"/>
      <w:lvlText w:val=""/>
      <w:lvlJc w:val="left"/>
    </w:lvl>
    <w:lvl w:ilvl="3" w:tplc="8E84CD34">
      <w:numFmt w:val="decimal"/>
      <w:lvlText w:val=""/>
      <w:lvlJc w:val="left"/>
    </w:lvl>
    <w:lvl w:ilvl="4" w:tplc="FC5E56C4">
      <w:numFmt w:val="decimal"/>
      <w:lvlText w:val=""/>
      <w:lvlJc w:val="left"/>
    </w:lvl>
    <w:lvl w:ilvl="5" w:tplc="283A86E6">
      <w:numFmt w:val="decimal"/>
      <w:lvlText w:val=""/>
      <w:lvlJc w:val="left"/>
    </w:lvl>
    <w:lvl w:ilvl="6" w:tplc="A9220B76">
      <w:numFmt w:val="decimal"/>
      <w:lvlText w:val=""/>
      <w:lvlJc w:val="left"/>
    </w:lvl>
    <w:lvl w:ilvl="7" w:tplc="F258DC3C">
      <w:numFmt w:val="decimal"/>
      <w:lvlText w:val=""/>
      <w:lvlJc w:val="left"/>
    </w:lvl>
    <w:lvl w:ilvl="8" w:tplc="9CD074E8">
      <w:numFmt w:val="decimal"/>
      <w:lvlText w:val=""/>
      <w:lvlJc w:val="left"/>
    </w:lvl>
  </w:abstractNum>
  <w:abstractNum w:abstractNumId="109">
    <w:nsid w:val="00001DB5"/>
    <w:multiLevelType w:val="hybridMultilevel"/>
    <w:tmpl w:val="EC24D74E"/>
    <w:lvl w:ilvl="0" w:tplc="43D6DBEC">
      <w:start w:val="1"/>
      <w:numFmt w:val="bullet"/>
      <w:lvlText w:val=""/>
      <w:lvlJc w:val="left"/>
    </w:lvl>
    <w:lvl w:ilvl="1" w:tplc="9648D91E">
      <w:numFmt w:val="decimal"/>
      <w:lvlText w:val=""/>
      <w:lvlJc w:val="left"/>
    </w:lvl>
    <w:lvl w:ilvl="2" w:tplc="E312AEEE">
      <w:numFmt w:val="decimal"/>
      <w:lvlText w:val=""/>
      <w:lvlJc w:val="left"/>
    </w:lvl>
    <w:lvl w:ilvl="3" w:tplc="6D5E3492">
      <w:numFmt w:val="decimal"/>
      <w:lvlText w:val=""/>
      <w:lvlJc w:val="left"/>
    </w:lvl>
    <w:lvl w:ilvl="4" w:tplc="11BCC506">
      <w:numFmt w:val="decimal"/>
      <w:lvlText w:val=""/>
      <w:lvlJc w:val="left"/>
    </w:lvl>
    <w:lvl w:ilvl="5" w:tplc="26563692">
      <w:numFmt w:val="decimal"/>
      <w:lvlText w:val=""/>
      <w:lvlJc w:val="left"/>
    </w:lvl>
    <w:lvl w:ilvl="6" w:tplc="046623FA">
      <w:numFmt w:val="decimal"/>
      <w:lvlText w:val=""/>
      <w:lvlJc w:val="left"/>
    </w:lvl>
    <w:lvl w:ilvl="7" w:tplc="8D822848">
      <w:numFmt w:val="decimal"/>
      <w:lvlText w:val=""/>
      <w:lvlJc w:val="left"/>
    </w:lvl>
    <w:lvl w:ilvl="8" w:tplc="C862EFB2">
      <w:numFmt w:val="decimal"/>
      <w:lvlText w:val=""/>
      <w:lvlJc w:val="left"/>
    </w:lvl>
  </w:abstractNum>
  <w:abstractNum w:abstractNumId="110">
    <w:nsid w:val="00001DC3"/>
    <w:multiLevelType w:val="hybridMultilevel"/>
    <w:tmpl w:val="50288A6E"/>
    <w:lvl w:ilvl="0" w:tplc="1C8EC1D8">
      <w:start w:val="1"/>
      <w:numFmt w:val="bullet"/>
      <w:lvlText w:val=""/>
      <w:lvlJc w:val="left"/>
    </w:lvl>
    <w:lvl w:ilvl="1" w:tplc="02CED920">
      <w:numFmt w:val="decimal"/>
      <w:lvlText w:val=""/>
      <w:lvlJc w:val="left"/>
    </w:lvl>
    <w:lvl w:ilvl="2" w:tplc="5BC62E2C">
      <w:numFmt w:val="decimal"/>
      <w:lvlText w:val=""/>
      <w:lvlJc w:val="left"/>
    </w:lvl>
    <w:lvl w:ilvl="3" w:tplc="B0BA7662">
      <w:numFmt w:val="decimal"/>
      <w:lvlText w:val=""/>
      <w:lvlJc w:val="left"/>
    </w:lvl>
    <w:lvl w:ilvl="4" w:tplc="0612380C">
      <w:numFmt w:val="decimal"/>
      <w:lvlText w:val=""/>
      <w:lvlJc w:val="left"/>
    </w:lvl>
    <w:lvl w:ilvl="5" w:tplc="799E0328">
      <w:numFmt w:val="decimal"/>
      <w:lvlText w:val=""/>
      <w:lvlJc w:val="left"/>
    </w:lvl>
    <w:lvl w:ilvl="6" w:tplc="5336B872">
      <w:numFmt w:val="decimal"/>
      <w:lvlText w:val=""/>
      <w:lvlJc w:val="left"/>
    </w:lvl>
    <w:lvl w:ilvl="7" w:tplc="8CE81094">
      <w:numFmt w:val="decimal"/>
      <w:lvlText w:val=""/>
      <w:lvlJc w:val="left"/>
    </w:lvl>
    <w:lvl w:ilvl="8" w:tplc="4268FD3C">
      <w:numFmt w:val="decimal"/>
      <w:lvlText w:val=""/>
      <w:lvlJc w:val="left"/>
    </w:lvl>
  </w:abstractNum>
  <w:abstractNum w:abstractNumId="111">
    <w:nsid w:val="00001E87"/>
    <w:multiLevelType w:val="hybridMultilevel"/>
    <w:tmpl w:val="F93AAFCE"/>
    <w:lvl w:ilvl="0" w:tplc="241E0596">
      <w:start w:val="1"/>
      <w:numFmt w:val="bullet"/>
      <w:lvlText w:val="в"/>
      <w:lvlJc w:val="left"/>
    </w:lvl>
    <w:lvl w:ilvl="1" w:tplc="BF4C49E4">
      <w:start w:val="1"/>
      <w:numFmt w:val="bullet"/>
      <w:lvlText w:val="В"/>
      <w:lvlJc w:val="left"/>
    </w:lvl>
    <w:lvl w:ilvl="2" w:tplc="30021D4C">
      <w:numFmt w:val="decimal"/>
      <w:lvlText w:val=""/>
      <w:lvlJc w:val="left"/>
    </w:lvl>
    <w:lvl w:ilvl="3" w:tplc="2DD46F22">
      <w:numFmt w:val="decimal"/>
      <w:lvlText w:val=""/>
      <w:lvlJc w:val="left"/>
    </w:lvl>
    <w:lvl w:ilvl="4" w:tplc="F122548E">
      <w:numFmt w:val="decimal"/>
      <w:lvlText w:val=""/>
      <w:lvlJc w:val="left"/>
    </w:lvl>
    <w:lvl w:ilvl="5" w:tplc="1B92031A">
      <w:numFmt w:val="decimal"/>
      <w:lvlText w:val=""/>
      <w:lvlJc w:val="left"/>
    </w:lvl>
    <w:lvl w:ilvl="6" w:tplc="44DE8026">
      <w:numFmt w:val="decimal"/>
      <w:lvlText w:val=""/>
      <w:lvlJc w:val="left"/>
    </w:lvl>
    <w:lvl w:ilvl="7" w:tplc="93D61A32">
      <w:numFmt w:val="decimal"/>
      <w:lvlText w:val=""/>
      <w:lvlJc w:val="left"/>
    </w:lvl>
    <w:lvl w:ilvl="8" w:tplc="389875D6">
      <w:numFmt w:val="decimal"/>
      <w:lvlText w:val=""/>
      <w:lvlJc w:val="left"/>
    </w:lvl>
  </w:abstractNum>
  <w:abstractNum w:abstractNumId="112">
    <w:nsid w:val="00001F0D"/>
    <w:multiLevelType w:val="hybridMultilevel"/>
    <w:tmpl w:val="890270EC"/>
    <w:lvl w:ilvl="0" w:tplc="812E2792">
      <w:start w:val="1"/>
      <w:numFmt w:val="bullet"/>
      <w:lvlText w:val="и"/>
      <w:lvlJc w:val="left"/>
    </w:lvl>
    <w:lvl w:ilvl="1" w:tplc="571A03CC">
      <w:numFmt w:val="decimal"/>
      <w:lvlText w:val=""/>
      <w:lvlJc w:val="left"/>
    </w:lvl>
    <w:lvl w:ilvl="2" w:tplc="E17AB1F4">
      <w:numFmt w:val="decimal"/>
      <w:lvlText w:val=""/>
      <w:lvlJc w:val="left"/>
    </w:lvl>
    <w:lvl w:ilvl="3" w:tplc="6C8E1BC6">
      <w:numFmt w:val="decimal"/>
      <w:lvlText w:val=""/>
      <w:lvlJc w:val="left"/>
    </w:lvl>
    <w:lvl w:ilvl="4" w:tplc="DA92CA2E">
      <w:numFmt w:val="decimal"/>
      <w:lvlText w:val=""/>
      <w:lvlJc w:val="left"/>
    </w:lvl>
    <w:lvl w:ilvl="5" w:tplc="F7029BC0">
      <w:numFmt w:val="decimal"/>
      <w:lvlText w:val=""/>
      <w:lvlJc w:val="left"/>
    </w:lvl>
    <w:lvl w:ilvl="6" w:tplc="94483136">
      <w:numFmt w:val="decimal"/>
      <w:lvlText w:val=""/>
      <w:lvlJc w:val="left"/>
    </w:lvl>
    <w:lvl w:ilvl="7" w:tplc="69E04A90">
      <w:numFmt w:val="decimal"/>
      <w:lvlText w:val=""/>
      <w:lvlJc w:val="left"/>
    </w:lvl>
    <w:lvl w:ilvl="8" w:tplc="F6304564">
      <w:numFmt w:val="decimal"/>
      <w:lvlText w:val=""/>
      <w:lvlJc w:val="left"/>
    </w:lvl>
  </w:abstractNum>
  <w:abstractNum w:abstractNumId="113">
    <w:nsid w:val="00001F8B"/>
    <w:multiLevelType w:val="hybridMultilevel"/>
    <w:tmpl w:val="DFEE6CCE"/>
    <w:lvl w:ilvl="0" w:tplc="8A4029F8">
      <w:start w:val="1"/>
      <w:numFmt w:val="decimal"/>
      <w:lvlText w:val="%1."/>
      <w:lvlJc w:val="left"/>
    </w:lvl>
    <w:lvl w:ilvl="1" w:tplc="89AAC5C4">
      <w:numFmt w:val="decimal"/>
      <w:lvlText w:val=""/>
      <w:lvlJc w:val="left"/>
    </w:lvl>
    <w:lvl w:ilvl="2" w:tplc="933A7E82">
      <w:numFmt w:val="decimal"/>
      <w:lvlText w:val=""/>
      <w:lvlJc w:val="left"/>
    </w:lvl>
    <w:lvl w:ilvl="3" w:tplc="ACEEC036">
      <w:numFmt w:val="decimal"/>
      <w:lvlText w:val=""/>
      <w:lvlJc w:val="left"/>
    </w:lvl>
    <w:lvl w:ilvl="4" w:tplc="5F98D2D8">
      <w:numFmt w:val="decimal"/>
      <w:lvlText w:val=""/>
      <w:lvlJc w:val="left"/>
    </w:lvl>
    <w:lvl w:ilvl="5" w:tplc="1DE66694">
      <w:numFmt w:val="decimal"/>
      <w:lvlText w:val=""/>
      <w:lvlJc w:val="left"/>
    </w:lvl>
    <w:lvl w:ilvl="6" w:tplc="B45C9C0A">
      <w:numFmt w:val="decimal"/>
      <w:lvlText w:val=""/>
      <w:lvlJc w:val="left"/>
    </w:lvl>
    <w:lvl w:ilvl="7" w:tplc="CCC64932">
      <w:numFmt w:val="decimal"/>
      <w:lvlText w:val=""/>
      <w:lvlJc w:val="left"/>
    </w:lvl>
    <w:lvl w:ilvl="8" w:tplc="776A901E">
      <w:numFmt w:val="decimal"/>
      <w:lvlText w:val=""/>
      <w:lvlJc w:val="left"/>
    </w:lvl>
  </w:abstractNum>
  <w:abstractNum w:abstractNumId="114">
    <w:nsid w:val="00001FB4"/>
    <w:multiLevelType w:val="hybridMultilevel"/>
    <w:tmpl w:val="617A1738"/>
    <w:lvl w:ilvl="0" w:tplc="328E014E">
      <w:start w:val="1"/>
      <w:numFmt w:val="bullet"/>
      <w:lvlText w:val=""/>
      <w:lvlJc w:val="left"/>
    </w:lvl>
    <w:lvl w:ilvl="1" w:tplc="5F2A6216">
      <w:numFmt w:val="decimal"/>
      <w:lvlText w:val=""/>
      <w:lvlJc w:val="left"/>
    </w:lvl>
    <w:lvl w:ilvl="2" w:tplc="77EC04A2">
      <w:numFmt w:val="decimal"/>
      <w:lvlText w:val=""/>
      <w:lvlJc w:val="left"/>
    </w:lvl>
    <w:lvl w:ilvl="3" w:tplc="0D0CDF1C">
      <w:numFmt w:val="decimal"/>
      <w:lvlText w:val=""/>
      <w:lvlJc w:val="left"/>
    </w:lvl>
    <w:lvl w:ilvl="4" w:tplc="C2167B4C">
      <w:numFmt w:val="decimal"/>
      <w:lvlText w:val=""/>
      <w:lvlJc w:val="left"/>
    </w:lvl>
    <w:lvl w:ilvl="5" w:tplc="7D629D1E">
      <w:numFmt w:val="decimal"/>
      <w:lvlText w:val=""/>
      <w:lvlJc w:val="left"/>
    </w:lvl>
    <w:lvl w:ilvl="6" w:tplc="0F9420B8">
      <w:numFmt w:val="decimal"/>
      <w:lvlText w:val=""/>
      <w:lvlJc w:val="left"/>
    </w:lvl>
    <w:lvl w:ilvl="7" w:tplc="A134DEEC">
      <w:numFmt w:val="decimal"/>
      <w:lvlText w:val=""/>
      <w:lvlJc w:val="left"/>
    </w:lvl>
    <w:lvl w:ilvl="8" w:tplc="80083E26">
      <w:numFmt w:val="decimal"/>
      <w:lvlText w:val=""/>
      <w:lvlJc w:val="left"/>
    </w:lvl>
  </w:abstractNum>
  <w:abstractNum w:abstractNumId="115">
    <w:nsid w:val="00002015"/>
    <w:multiLevelType w:val="hybridMultilevel"/>
    <w:tmpl w:val="4DBEF2B4"/>
    <w:lvl w:ilvl="0" w:tplc="895C10DC">
      <w:start w:val="1"/>
      <w:numFmt w:val="bullet"/>
      <w:lvlText w:val="и"/>
      <w:lvlJc w:val="left"/>
    </w:lvl>
    <w:lvl w:ilvl="1" w:tplc="10B8BEB0">
      <w:start w:val="1"/>
      <w:numFmt w:val="bullet"/>
      <w:lvlText w:val=""/>
      <w:lvlJc w:val="left"/>
    </w:lvl>
    <w:lvl w:ilvl="2" w:tplc="EF0AE5BC">
      <w:numFmt w:val="decimal"/>
      <w:lvlText w:val=""/>
      <w:lvlJc w:val="left"/>
    </w:lvl>
    <w:lvl w:ilvl="3" w:tplc="DA1615E2">
      <w:numFmt w:val="decimal"/>
      <w:lvlText w:val=""/>
      <w:lvlJc w:val="left"/>
    </w:lvl>
    <w:lvl w:ilvl="4" w:tplc="E3D0614E">
      <w:numFmt w:val="decimal"/>
      <w:lvlText w:val=""/>
      <w:lvlJc w:val="left"/>
    </w:lvl>
    <w:lvl w:ilvl="5" w:tplc="8366832A">
      <w:numFmt w:val="decimal"/>
      <w:lvlText w:val=""/>
      <w:lvlJc w:val="left"/>
    </w:lvl>
    <w:lvl w:ilvl="6" w:tplc="8C365560">
      <w:numFmt w:val="decimal"/>
      <w:lvlText w:val=""/>
      <w:lvlJc w:val="left"/>
    </w:lvl>
    <w:lvl w:ilvl="7" w:tplc="9488BD98">
      <w:numFmt w:val="decimal"/>
      <w:lvlText w:val=""/>
      <w:lvlJc w:val="left"/>
    </w:lvl>
    <w:lvl w:ilvl="8" w:tplc="F2E4DC3C">
      <w:numFmt w:val="decimal"/>
      <w:lvlText w:val=""/>
      <w:lvlJc w:val="left"/>
    </w:lvl>
  </w:abstractNum>
  <w:abstractNum w:abstractNumId="116">
    <w:nsid w:val="00002040"/>
    <w:multiLevelType w:val="hybridMultilevel"/>
    <w:tmpl w:val="A6EE617A"/>
    <w:lvl w:ilvl="0" w:tplc="ED22E890">
      <w:start w:val="1"/>
      <w:numFmt w:val="bullet"/>
      <w:lvlText w:val=""/>
      <w:lvlJc w:val="left"/>
    </w:lvl>
    <w:lvl w:ilvl="1" w:tplc="78140904">
      <w:numFmt w:val="decimal"/>
      <w:lvlText w:val=""/>
      <w:lvlJc w:val="left"/>
    </w:lvl>
    <w:lvl w:ilvl="2" w:tplc="45FAF982">
      <w:numFmt w:val="decimal"/>
      <w:lvlText w:val=""/>
      <w:lvlJc w:val="left"/>
    </w:lvl>
    <w:lvl w:ilvl="3" w:tplc="997A551A">
      <w:numFmt w:val="decimal"/>
      <w:lvlText w:val=""/>
      <w:lvlJc w:val="left"/>
    </w:lvl>
    <w:lvl w:ilvl="4" w:tplc="61740720">
      <w:numFmt w:val="decimal"/>
      <w:lvlText w:val=""/>
      <w:lvlJc w:val="left"/>
    </w:lvl>
    <w:lvl w:ilvl="5" w:tplc="D28CCC6E">
      <w:numFmt w:val="decimal"/>
      <w:lvlText w:val=""/>
      <w:lvlJc w:val="left"/>
    </w:lvl>
    <w:lvl w:ilvl="6" w:tplc="4F5294C6">
      <w:numFmt w:val="decimal"/>
      <w:lvlText w:val=""/>
      <w:lvlJc w:val="left"/>
    </w:lvl>
    <w:lvl w:ilvl="7" w:tplc="DB389674">
      <w:numFmt w:val="decimal"/>
      <w:lvlText w:val=""/>
      <w:lvlJc w:val="left"/>
    </w:lvl>
    <w:lvl w:ilvl="8" w:tplc="7308538A">
      <w:numFmt w:val="decimal"/>
      <w:lvlText w:val=""/>
      <w:lvlJc w:val="left"/>
    </w:lvl>
  </w:abstractNum>
  <w:abstractNum w:abstractNumId="117">
    <w:nsid w:val="00002044"/>
    <w:multiLevelType w:val="hybridMultilevel"/>
    <w:tmpl w:val="1AD49362"/>
    <w:lvl w:ilvl="0" w:tplc="A8F410EA">
      <w:start w:val="1"/>
      <w:numFmt w:val="decimal"/>
      <w:lvlText w:val="%1."/>
      <w:lvlJc w:val="left"/>
    </w:lvl>
    <w:lvl w:ilvl="1" w:tplc="395E3406">
      <w:numFmt w:val="decimal"/>
      <w:lvlText w:val=""/>
      <w:lvlJc w:val="left"/>
    </w:lvl>
    <w:lvl w:ilvl="2" w:tplc="2EC83716">
      <w:numFmt w:val="decimal"/>
      <w:lvlText w:val=""/>
      <w:lvlJc w:val="left"/>
    </w:lvl>
    <w:lvl w:ilvl="3" w:tplc="CAB4D108">
      <w:numFmt w:val="decimal"/>
      <w:lvlText w:val=""/>
      <w:lvlJc w:val="left"/>
    </w:lvl>
    <w:lvl w:ilvl="4" w:tplc="B7828484">
      <w:numFmt w:val="decimal"/>
      <w:lvlText w:val=""/>
      <w:lvlJc w:val="left"/>
    </w:lvl>
    <w:lvl w:ilvl="5" w:tplc="45181644">
      <w:numFmt w:val="decimal"/>
      <w:lvlText w:val=""/>
      <w:lvlJc w:val="left"/>
    </w:lvl>
    <w:lvl w:ilvl="6" w:tplc="842AD11A">
      <w:numFmt w:val="decimal"/>
      <w:lvlText w:val=""/>
      <w:lvlJc w:val="left"/>
    </w:lvl>
    <w:lvl w:ilvl="7" w:tplc="91026400">
      <w:numFmt w:val="decimal"/>
      <w:lvlText w:val=""/>
      <w:lvlJc w:val="left"/>
    </w:lvl>
    <w:lvl w:ilvl="8" w:tplc="B86E06A4">
      <w:numFmt w:val="decimal"/>
      <w:lvlText w:val=""/>
      <w:lvlJc w:val="left"/>
    </w:lvl>
  </w:abstractNum>
  <w:abstractNum w:abstractNumId="118">
    <w:nsid w:val="000020AD"/>
    <w:multiLevelType w:val="hybridMultilevel"/>
    <w:tmpl w:val="DFB02430"/>
    <w:lvl w:ilvl="0" w:tplc="AD1CB7D4">
      <w:start w:val="1"/>
      <w:numFmt w:val="bullet"/>
      <w:lvlText w:val="В"/>
      <w:lvlJc w:val="left"/>
    </w:lvl>
    <w:lvl w:ilvl="1" w:tplc="B01481CE">
      <w:numFmt w:val="decimal"/>
      <w:lvlText w:val=""/>
      <w:lvlJc w:val="left"/>
    </w:lvl>
    <w:lvl w:ilvl="2" w:tplc="5B5A0610">
      <w:numFmt w:val="decimal"/>
      <w:lvlText w:val=""/>
      <w:lvlJc w:val="left"/>
    </w:lvl>
    <w:lvl w:ilvl="3" w:tplc="14822080">
      <w:numFmt w:val="decimal"/>
      <w:lvlText w:val=""/>
      <w:lvlJc w:val="left"/>
    </w:lvl>
    <w:lvl w:ilvl="4" w:tplc="1E90CE9A">
      <w:numFmt w:val="decimal"/>
      <w:lvlText w:val=""/>
      <w:lvlJc w:val="left"/>
    </w:lvl>
    <w:lvl w:ilvl="5" w:tplc="6A3A99F0">
      <w:numFmt w:val="decimal"/>
      <w:lvlText w:val=""/>
      <w:lvlJc w:val="left"/>
    </w:lvl>
    <w:lvl w:ilvl="6" w:tplc="0F3A9AF0">
      <w:numFmt w:val="decimal"/>
      <w:lvlText w:val=""/>
      <w:lvlJc w:val="left"/>
    </w:lvl>
    <w:lvl w:ilvl="7" w:tplc="835275BC">
      <w:numFmt w:val="decimal"/>
      <w:lvlText w:val=""/>
      <w:lvlJc w:val="left"/>
    </w:lvl>
    <w:lvl w:ilvl="8" w:tplc="49D4C15C">
      <w:numFmt w:val="decimal"/>
      <w:lvlText w:val=""/>
      <w:lvlJc w:val="left"/>
    </w:lvl>
  </w:abstractNum>
  <w:abstractNum w:abstractNumId="119">
    <w:nsid w:val="000020BC"/>
    <w:multiLevelType w:val="hybridMultilevel"/>
    <w:tmpl w:val="C9542376"/>
    <w:lvl w:ilvl="0" w:tplc="BF5015F4">
      <w:start w:val="1"/>
      <w:numFmt w:val="bullet"/>
      <w:lvlText w:val=""/>
      <w:lvlJc w:val="left"/>
    </w:lvl>
    <w:lvl w:ilvl="1" w:tplc="A7D2B4C0">
      <w:numFmt w:val="decimal"/>
      <w:lvlText w:val=""/>
      <w:lvlJc w:val="left"/>
    </w:lvl>
    <w:lvl w:ilvl="2" w:tplc="BB72B82E">
      <w:numFmt w:val="decimal"/>
      <w:lvlText w:val=""/>
      <w:lvlJc w:val="left"/>
    </w:lvl>
    <w:lvl w:ilvl="3" w:tplc="502AB7F4">
      <w:numFmt w:val="decimal"/>
      <w:lvlText w:val=""/>
      <w:lvlJc w:val="left"/>
    </w:lvl>
    <w:lvl w:ilvl="4" w:tplc="BAB06944">
      <w:numFmt w:val="decimal"/>
      <w:lvlText w:val=""/>
      <w:lvlJc w:val="left"/>
    </w:lvl>
    <w:lvl w:ilvl="5" w:tplc="B314B0EC">
      <w:numFmt w:val="decimal"/>
      <w:lvlText w:val=""/>
      <w:lvlJc w:val="left"/>
    </w:lvl>
    <w:lvl w:ilvl="6" w:tplc="035E8936">
      <w:numFmt w:val="decimal"/>
      <w:lvlText w:val=""/>
      <w:lvlJc w:val="left"/>
    </w:lvl>
    <w:lvl w:ilvl="7" w:tplc="419EAC58">
      <w:numFmt w:val="decimal"/>
      <w:lvlText w:val=""/>
      <w:lvlJc w:val="left"/>
    </w:lvl>
    <w:lvl w:ilvl="8" w:tplc="4710B7DC">
      <w:numFmt w:val="decimal"/>
      <w:lvlText w:val=""/>
      <w:lvlJc w:val="left"/>
    </w:lvl>
  </w:abstractNum>
  <w:abstractNum w:abstractNumId="120">
    <w:nsid w:val="00002147"/>
    <w:multiLevelType w:val="hybridMultilevel"/>
    <w:tmpl w:val="1CBA6310"/>
    <w:lvl w:ilvl="0" w:tplc="E74AB94E">
      <w:start w:val="1"/>
      <w:numFmt w:val="bullet"/>
      <w:lvlText w:val=""/>
      <w:lvlJc w:val="left"/>
    </w:lvl>
    <w:lvl w:ilvl="1" w:tplc="64A47904">
      <w:numFmt w:val="decimal"/>
      <w:lvlText w:val=""/>
      <w:lvlJc w:val="left"/>
    </w:lvl>
    <w:lvl w:ilvl="2" w:tplc="FCB65DA0">
      <w:numFmt w:val="decimal"/>
      <w:lvlText w:val=""/>
      <w:lvlJc w:val="left"/>
    </w:lvl>
    <w:lvl w:ilvl="3" w:tplc="31C83FA2">
      <w:numFmt w:val="decimal"/>
      <w:lvlText w:val=""/>
      <w:lvlJc w:val="left"/>
    </w:lvl>
    <w:lvl w:ilvl="4" w:tplc="A19A3F02">
      <w:numFmt w:val="decimal"/>
      <w:lvlText w:val=""/>
      <w:lvlJc w:val="left"/>
    </w:lvl>
    <w:lvl w:ilvl="5" w:tplc="82A44B24">
      <w:numFmt w:val="decimal"/>
      <w:lvlText w:val=""/>
      <w:lvlJc w:val="left"/>
    </w:lvl>
    <w:lvl w:ilvl="6" w:tplc="3CB8E8B6">
      <w:numFmt w:val="decimal"/>
      <w:lvlText w:val=""/>
      <w:lvlJc w:val="left"/>
    </w:lvl>
    <w:lvl w:ilvl="7" w:tplc="24146CA0">
      <w:numFmt w:val="decimal"/>
      <w:lvlText w:val=""/>
      <w:lvlJc w:val="left"/>
    </w:lvl>
    <w:lvl w:ilvl="8" w:tplc="C12E8734">
      <w:numFmt w:val="decimal"/>
      <w:lvlText w:val=""/>
      <w:lvlJc w:val="left"/>
    </w:lvl>
  </w:abstractNum>
  <w:abstractNum w:abstractNumId="121">
    <w:nsid w:val="0000214E"/>
    <w:multiLevelType w:val="hybridMultilevel"/>
    <w:tmpl w:val="093EE910"/>
    <w:lvl w:ilvl="0" w:tplc="AD74AF1A">
      <w:start w:val="1"/>
      <w:numFmt w:val="bullet"/>
      <w:lvlText w:val="и"/>
      <w:lvlJc w:val="left"/>
    </w:lvl>
    <w:lvl w:ilvl="1" w:tplc="159A06F2">
      <w:start w:val="1"/>
      <w:numFmt w:val="bullet"/>
      <w:lvlText w:val=""/>
      <w:lvlJc w:val="left"/>
    </w:lvl>
    <w:lvl w:ilvl="2" w:tplc="CED44126">
      <w:numFmt w:val="decimal"/>
      <w:lvlText w:val=""/>
      <w:lvlJc w:val="left"/>
    </w:lvl>
    <w:lvl w:ilvl="3" w:tplc="E2B61AEC">
      <w:numFmt w:val="decimal"/>
      <w:lvlText w:val=""/>
      <w:lvlJc w:val="left"/>
    </w:lvl>
    <w:lvl w:ilvl="4" w:tplc="173EEC20">
      <w:numFmt w:val="decimal"/>
      <w:lvlText w:val=""/>
      <w:lvlJc w:val="left"/>
    </w:lvl>
    <w:lvl w:ilvl="5" w:tplc="0874A6F4">
      <w:numFmt w:val="decimal"/>
      <w:lvlText w:val=""/>
      <w:lvlJc w:val="left"/>
    </w:lvl>
    <w:lvl w:ilvl="6" w:tplc="8F425DA0">
      <w:numFmt w:val="decimal"/>
      <w:lvlText w:val=""/>
      <w:lvlJc w:val="left"/>
    </w:lvl>
    <w:lvl w:ilvl="7" w:tplc="3BC41F7C">
      <w:numFmt w:val="decimal"/>
      <w:lvlText w:val=""/>
      <w:lvlJc w:val="left"/>
    </w:lvl>
    <w:lvl w:ilvl="8" w:tplc="3A3456D0">
      <w:numFmt w:val="decimal"/>
      <w:lvlText w:val=""/>
      <w:lvlJc w:val="left"/>
    </w:lvl>
  </w:abstractNum>
  <w:abstractNum w:abstractNumId="122">
    <w:nsid w:val="000021EB"/>
    <w:multiLevelType w:val="hybridMultilevel"/>
    <w:tmpl w:val="CCBE3964"/>
    <w:lvl w:ilvl="0" w:tplc="08B8B418">
      <w:start w:val="1"/>
      <w:numFmt w:val="bullet"/>
      <w:lvlText w:val="и"/>
      <w:lvlJc w:val="left"/>
    </w:lvl>
    <w:lvl w:ilvl="1" w:tplc="855C8E46">
      <w:start w:val="1"/>
      <w:numFmt w:val="bullet"/>
      <w:lvlText w:val=""/>
      <w:lvlJc w:val="left"/>
    </w:lvl>
    <w:lvl w:ilvl="2" w:tplc="897272F2">
      <w:numFmt w:val="decimal"/>
      <w:lvlText w:val=""/>
      <w:lvlJc w:val="left"/>
    </w:lvl>
    <w:lvl w:ilvl="3" w:tplc="0CBE585A">
      <w:numFmt w:val="decimal"/>
      <w:lvlText w:val=""/>
      <w:lvlJc w:val="left"/>
    </w:lvl>
    <w:lvl w:ilvl="4" w:tplc="D2128A24">
      <w:numFmt w:val="decimal"/>
      <w:lvlText w:val=""/>
      <w:lvlJc w:val="left"/>
    </w:lvl>
    <w:lvl w:ilvl="5" w:tplc="0EF63CB0">
      <w:numFmt w:val="decimal"/>
      <w:lvlText w:val=""/>
      <w:lvlJc w:val="left"/>
    </w:lvl>
    <w:lvl w:ilvl="6" w:tplc="BEFAFBB2">
      <w:numFmt w:val="decimal"/>
      <w:lvlText w:val=""/>
      <w:lvlJc w:val="left"/>
    </w:lvl>
    <w:lvl w:ilvl="7" w:tplc="6132555A">
      <w:numFmt w:val="decimal"/>
      <w:lvlText w:val=""/>
      <w:lvlJc w:val="left"/>
    </w:lvl>
    <w:lvl w:ilvl="8" w:tplc="B3CE6244">
      <w:numFmt w:val="decimal"/>
      <w:lvlText w:val=""/>
      <w:lvlJc w:val="left"/>
    </w:lvl>
  </w:abstractNum>
  <w:abstractNum w:abstractNumId="123">
    <w:nsid w:val="00002237"/>
    <w:multiLevelType w:val="hybridMultilevel"/>
    <w:tmpl w:val="3BC8D18C"/>
    <w:lvl w:ilvl="0" w:tplc="7FC081D0">
      <w:start w:val="1"/>
      <w:numFmt w:val="bullet"/>
      <w:lvlText w:val=""/>
      <w:lvlJc w:val="left"/>
    </w:lvl>
    <w:lvl w:ilvl="1" w:tplc="9CE237EE">
      <w:numFmt w:val="decimal"/>
      <w:lvlText w:val=""/>
      <w:lvlJc w:val="left"/>
    </w:lvl>
    <w:lvl w:ilvl="2" w:tplc="F1E2FFBE">
      <w:numFmt w:val="decimal"/>
      <w:lvlText w:val=""/>
      <w:lvlJc w:val="left"/>
    </w:lvl>
    <w:lvl w:ilvl="3" w:tplc="E722BF12">
      <w:numFmt w:val="decimal"/>
      <w:lvlText w:val=""/>
      <w:lvlJc w:val="left"/>
    </w:lvl>
    <w:lvl w:ilvl="4" w:tplc="946A2B7C">
      <w:numFmt w:val="decimal"/>
      <w:lvlText w:val=""/>
      <w:lvlJc w:val="left"/>
    </w:lvl>
    <w:lvl w:ilvl="5" w:tplc="8C10CA78">
      <w:numFmt w:val="decimal"/>
      <w:lvlText w:val=""/>
      <w:lvlJc w:val="left"/>
    </w:lvl>
    <w:lvl w:ilvl="6" w:tplc="F084A584">
      <w:numFmt w:val="decimal"/>
      <w:lvlText w:val=""/>
      <w:lvlJc w:val="left"/>
    </w:lvl>
    <w:lvl w:ilvl="7" w:tplc="455E9E98">
      <w:numFmt w:val="decimal"/>
      <w:lvlText w:val=""/>
      <w:lvlJc w:val="left"/>
    </w:lvl>
    <w:lvl w:ilvl="8" w:tplc="A4444B82">
      <w:numFmt w:val="decimal"/>
      <w:lvlText w:val=""/>
      <w:lvlJc w:val="left"/>
    </w:lvl>
  </w:abstractNum>
  <w:abstractNum w:abstractNumId="124">
    <w:nsid w:val="000022E4"/>
    <w:multiLevelType w:val="hybridMultilevel"/>
    <w:tmpl w:val="8FB0DAC8"/>
    <w:lvl w:ilvl="0" w:tplc="CD8E6F9E">
      <w:start w:val="1"/>
      <w:numFmt w:val="bullet"/>
      <w:lvlText w:val="и"/>
      <w:lvlJc w:val="left"/>
    </w:lvl>
    <w:lvl w:ilvl="1" w:tplc="74624640">
      <w:start w:val="1"/>
      <w:numFmt w:val="bullet"/>
      <w:lvlText w:val=""/>
      <w:lvlJc w:val="left"/>
    </w:lvl>
    <w:lvl w:ilvl="2" w:tplc="63008D8C">
      <w:numFmt w:val="decimal"/>
      <w:lvlText w:val=""/>
      <w:lvlJc w:val="left"/>
    </w:lvl>
    <w:lvl w:ilvl="3" w:tplc="9B36DD5C">
      <w:numFmt w:val="decimal"/>
      <w:lvlText w:val=""/>
      <w:lvlJc w:val="left"/>
    </w:lvl>
    <w:lvl w:ilvl="4" w:tplc="D7265116">
      <w:numFmt w:val="decimal"/>
      <w:lvlText w:val=""/>
      <w:lvlJc w:val="left"/>
    </w:lvl>
    <w:lvl w:ilvl="5" w:tplc="4BD0D99A">
      <w:numFmt w:val="decimal"/>
      <w:lvlText w:val=""/>
      <w:lvlJc w:val="left"/>
    </w:lvl>
    <w:lvl w:ilvl="6" w:tplc="696CEB0E">
      <w:numFmt w:val="decimal"/>
      <w:lvlText w:val=""/>
      <w:lvlJc w:val="left"/>
    </w:lvl>
    <w:lvl w:ilvl="7" w:tplc="1E58609E">
      <w:numFmt w:val="decimal"/>
      <w:lvlText w:val=""/>
      <w:lvlJc w:val="left"/>
    </w:lvl>
    <w:lvl w:ilvl="8" w:tplc="E12CF0EE">
      <w:numFmt w:val="decimal"/>
      <w:lvlText w:val=""/>
      <w:lvlJc w:val="left"/>
    </w:lvl>
  </w:abstractNum>
  <w:abstractNum w:abstractNumId="125">
    <w:nsid w:val="00002332"/>
    <w:multiLevelType w:val="hybridMultilevel"/>
    <w:tmpl w:val="B9D83AEC"/>
    <w:lvl w:ilvl="0" w:tplc="C9567C2E">
      <w:start w:val="1"/>
      <w:numFmt w:val="bullet"/>
      <w:lvlText w:val=""/>
      <w:lvlJc w:val="left"/>
    </w:lvl>
    <w:lvl w:ilvl="1" w:tplc="533E0C04">
      <w:numFmt w:val="decimal"/>
      <w:lvlText w:val=""/>
      <w:lvlJc w:val="left"/>
    </w:lvl>
    <w:lvl w:ilvl="2" w:tplc="47E0AA54">
      <w:numFmt w:val="decimal"/>
      <w:lvlText w:val=""/>
      <w:lvlJc w:val="left"/>
    </w:lvl>
    <w:lvl w:ilvl="3" w:tplc="CF4E5842">
      <w:numFmt w:val="decimal"/>
      <w:lvlText w:val=""/>
      <w:lvlJc w:val="left"/>
    </w:lvl>
    <w:lvl w:ilvl="4" w:tplc="6EC85878">
      <w:numFmt w:val="decimal"/>
      <w:lvlText w:val=""/>
      <w:lvlJc w:val="left"/>
    </w:lvl>
    <w:lvl w:ilvl="5" w:tplc="663C6940">
      <w:numFmt w:val="decimal"/>
      <w:lvlText w:val=""/>
      <w:lvlJc w:val="left"/>
    </w:lvl>
    <w:lvl w:ilvl="6" w:tplc="2B1C4A36">
      <w:numFmt w:val="decimal"/>
      <w:lvlText w:val=""/>
      <w:lvlJc w:val="left"/>
    </w:lvl>
    <w:lvl w:ilvl="7" w:tplc="8FB0E902">
      <w:numFmt w:val="decimal"/>
      <w:lvlText w:val=""/>
      <w:lvlJc w:val="left"/>
    </w:lvl>
    <w:lvl w:ilvl="8" w:tplc="A0D8E596">
      <w:numFmt w:val="decimal"/>
      <w:lvlText w:val=""/>
      <w:lvlJc w:val="left"/>
    </w:lvl>
  </w:abstractNum>
  <w:abstractNum w:abstractNumId="126">
    <w:nsid w:val="00002410"/>
    <w:multiLevelType w:val="hybridMultilevel"/>
    <w:tmpl w:val="6BD40EEE"/>
    <w:lvl w:ilvl="0" w:tplc="26609B70">
      <w:start w:val="1"/>
      <w:numFmt w:val="bullet"/>
      <w:lvlText w:val="и"/>
      <w:lvlJc w:val="left"/>
    </w:lvl>
    <w:lvl w:ilvl="1" w:tplc="B4B03C5C">
      <w:start w:val="1"/>
      <w:numFmt w:val="bullet"/>
      <w:lvlText w:val=""/>
      <w:lvlJc w:val="left"/>
    </w:lvl>
    <w:lvl w:ilvl="2" w:tplc="07DE3816">
      <w:numFmt w:val="decimal"/>
      <w:lvlText w:val=""/>
      <w:lvlJc w:val="left"/>
    </w:lvl>
    <w:lvl w:ilvl="3" w:tplc="F836D6AC">
      <w:numFmt w:val="decimal"/>
      <w:lvlText w:val=""/>
      <w:lvlJc w:val="left"/>
    </w:lvl>
    <w:lvl w:ilvl="4" w:tplc="36188178">
      <w:numFmt w:val="decimal"/>
      <w:lvlText w:val=""/>
      <w:lvlJc w:val="left"/>
    </w:lvl>
    <w:lvl w:ilvl="5" w:tplc="52DE8018">
      <w:numFmt w:val="decimal"/>
      <w:lvlText w:val=""/>
      <w:lvlJc w:val="left"/>
    </w:lvl>
    <w:lvl w:ilvl="6" w:tplc="B7BE6ABA">
      <w:numFmt w:val="decimal"/>
      <w:lvlText w:val=""/>
      <w:lvlJc w:val="left"/>
    </w:lvl>
    <w:lvl w:ilvl="7" w:tplc="DE0C3096">
      <w:numFmt w:val="decimal"/>
      <w:lvlText w:val=""/>
      <w:lvlJc w:val="left"/>
    </w:lvl>
    <w:lvl w:ilvl="8" w:tplc="4008EF14">
      <w:numFmt w:val="decimal"/>
      <w:lvlText w:val=""/>
      <w:lvlJc w:val="left"/>
    </w:lvl>
  </w:abstractNum>
  <w:abstractNum w:abstractNumId="127">
    <w:nsid w:val="00002461"/>
    <w:multiLevelType w:val="hybridMultilevel"/>
    <w:tmpl w:val="0AD601EE"/>
    <w:lvl w:ilvl="0" w:tplc="413630B2">
      <w:start w:val="1"/>
      <w:numFmt w:val="bullet"/>
      <w:lvlText w:val=""/>
      <w:lvlJc w:val="left"/>
    </w:lvl>
    <w:lvl w:ilvl="1" w:tplc="8C367676">
      <w:numFmt w:val="decimal"/>
      <w:lvlText w:val=""/>
      <w:lvlJc w:val="left"/>
    </w:lvl>
    <w:lvl w:ilvl="2" w:tplc="329E4DB4">
      <w:numFmt w:val="decimal"/>
      <w:lvlText w:val=""/>
      <w:lvlJc w:val="left"/>
    </w:lvl>
    <w:lvl w:ilvl="3" w:tplc="4C8282E2">
      <w:numFmt w:val="decimal"/>
      <w:lvlText w:val=""/>
      <w:lvlJc w:val="left"/>
    </w:lvl>
    <w:lvl w:ilvl="4" w:tplc="8D14D7E2">
      <w:numFmt w:val="decimal"/>
      <w:lvlText w:val=""/>
      <w:lvlJc w:val="left"/>
    </w:lvl>
    <w:lvl w:ilvl="5" w:tplc="9CD07F26">
      <w:numFmt w:val="decimal"/>
      <w:lvlText w:val=""/>
      <w:lvlJc w:val="left"/>
    </w:lvl>
    <w:lvl w:ilvl="6" w:tplc="5EFA2C30">
      <w:numFmt w:val="decimal"/>
      <w:lvlText w:val=""/>
      <w:lvlJc w:val="left"/>
    </w:lvl>
    <w:lvl w:ilvl="7" w:tplc="B3A2FDD0">
      <w:numFmt w:val="decimal"/>
      <w:lvlText w:val=""/>
      <w:lvlJc w:val="left"/>
    </w:lvl>
    <w:lvl w:ilvl="8" w:tplc="C4D4A53C">
      <w:numFmt w:val="decimal"/>
      <w:lvlText w:val=""/>
      <w:lvlJc w:val="left"/>
    </w:lvl>
  </w:abstractNum>
  <w:abstractNum w:abstractNumId="128">
    <w:nsid w:val="0000248D"/>
    <w:multiLevelType w:val="hybridMultilevel"/>
    <w:tmpl w:val="847CEDD2"/>
    <w:lvl w:ilvl="0" w:tplc="1A9E73C4">
      <w:start w:val="1"/>
      <w:numFmt w:val="bullet"/>
      <w:lvlText w:val=""/>
      <w:lvlJc w:val="left"/>
    </w:lvl>
    <w:lvl w:ilvl="1" w:tplc="BE683D4A">
      <w:numFmt w:val="decimal"/>
      <w:lvlText w:val=""/>
      <w:lvlJc w:val="left"/>
    </w:lvl>
    <w:lvl w:ilvl="2" w:tplc="C2943690">
      <w:numFmt w:val="decimal"/>
      <w:lvlText w:val=""/>
      <w:lvlJc w:val="left"/>
    </w:lvl>
    <w:lvl w:ilvl="3" w:tplc="A86E02C8">
      <w:numFmt w:val="decimal"/>
      <w:lvlText w:val=""/>
      <w:lvlJc w:val="left"/>
    </w:lvl>
    <w:lvl w:ilvl="4" w:tplc="25DA72D4">
      <w:numFmt w:val="decimal"/>
      <w:lvlText w:val=""/>
      <w:lvlJc w:val="left"/>
    </w:lvl>
    <w:lvl w:ilvl="5" w:tplc="AFBA16C0">
      <w:numFmt w:val="decimal"/>
      <w:lvlText w:val=""/>
      <w:lvlJc w:val="left"/>
    </w:lvl>
    <w:lvl w:ilvl="6" w:tplc="12523332">
      <w:numFmt w:val="decimal"/>
      <w:lvlText w:val=""/>
      <w:lvlJc w:val="left"/>
    </w:lvl>
    <w:lvl w:ilvl="7" w:tplc="4DC8434E">
      <w:numFmt w:val="decimal"/>
      <w:lvlText w:val=""/>
      <w:lvlJc w:val="left"/>
    </w:lvl>
    <w:lvl w:ilvl="8" w:tplc="64800EE0">
      <w:numFmt w:val="decimal"/>
      <w:lvlText w:val=""/>
      <w:lvlJc w:val="left"/>
    </w:lvl>
  </w:abstractNum>
  <w:abstractNum w:abstractNumId="129">
    <w:nsid w:val="00002518"/>
    <w:multiLevelType w:val="hybridMultilevel"/>
    <w:tmpl w:val="2D4AC8D0"/>
    <w:lvl w:ilvl="0" w:tplc="60E460A6">
      <w:start w:val="1"/>
      <w:numFmt w:val="decimal"/>
      <w:lvlText w:val="%1."/>
      <w:lvlJc w:val="left"/>
    </w:lvl>
    <w:lvl w:ilvl="1" w:tplc="45EE0744">
      <w:numFmt w:val="decimal"/>
      <w:lvlText w:val=""/>
      <w:lvlJc w:val="left"/>
    </w:lvl>
    <w:lvl w:ilvl="2" w:tplc="327E95B2">
      <w:numFmt w:val="decimal"/>
      <w:lvlText w:val=""/>
      <w:lvlJc w:val="left"/>
    </w:lvl>
    <w:lvl w:ilvl="3" w:tplc="45D2DFD8">
      <w:numFmt w:val="decimal"/>
      <w:lvlText w:val=""/>
      <w:lvlJc w:val="left"/>
    </w:lvl>
    <w:lvl w:ilvl="4" w:tplc="1B5257AC">
      <w:numFmt w:val="decimal"/>
      <w:lvlText w:val=""/>
      <w:lvlJc w:val="left"/>
    </w:lvl>
    <w:lvl w:ilvl="5" w:tplc="EC5E89A8">
      <w:numFmt w:val="decimal"/>
      <w:lvlText w:val=""/>
      <w:lvlJc w:val="left"/>
    </w:lvl>
    <w:lvl w:ilvl="6" w:tplc="6778C708">
      <w:numFmt w:val="decimal"/>
      <w:lvlText w:val=""/>
      <w:lvlJc w:val="left"/>
    </w:lvl>
    <w:lvl w:ilvl="7" w:tplc="152A2C9C">
      <w:numFmt w:val="decimal"/>
      <w:lvlText w:val=""/>
      <w:lvlJc w:val="left"/>
    </w:lvl>
    <w:lvl w:ilvl="8" w:tplc="D828067A">
      <w:numFmt w:val="decimal"/>
      <w:lvlText w:val=""/>
      <w:lvlJc w:val="left"/>
    </w:lvl>
  </w:abstractNum>
  <w:abstractNum w:abstractNumId="130">
    <w:nsid w:val="0000252B"/>
    <w:multiLevelType w:val="hybridMultilevel"/>
    <w:tmpl w:val="9E824FF2"/>
    <w:lvl w:ilvl="0" w:tplc="85C8B5AE">
      <w:start w:val="1"/>
      <w:numFmt w:val="bullet"/>
      <w:lvlText w:val="В"/>
      <w:lvlJc w:val="left"/>
    </w:lvl>
    <w:lvl w:ilvl="1" w:tplc="61D81A62">
      <w:numFmt w:val="decimal"/>
      <w:lvlText w:val=""/>
      <w:lvlJc w:val="left"/>
    </w:lvl>
    <w:lvl w:ilvl="2" w:tplc="65002D18">
      <w:numFmt w:val="decimal"/>
      <w:lvlText w:val=""/>
      <w:lvlJc w:val="left"/>
    </w:lvl>
    <w:lvl w:ilvl="3" w:tplc="461272AA">
      <w:numFmt w:val="decimal"/>
      <w:lvlText w:val=""/>
      <w:lvlJc w:val="left"/>
    </w:lvl>
    <w:lvl w:ilvl="4" w:tplc="4DEA73A2">
      <w:numFmt w:val="decimal"/>
      <w:lvlText w:val=""/>
      <w:lvlJc w:val="left"/>
    </w:lvl>
    <w:lvl w:ilvl="5" w:tplc="759665EE">
      <w:numFmt w:val="decimal"/>
      <w:lvlText w:val=""/>
      <w:lvlJc w:val="left"/>
    </w:lvl>
    <w:lvl w:ilvl="6" w:tplc="B31A8590">
      <w:numFmt w:val="decimal"/>
      <w:lvlText w:val=""/>
      <w:lvlJc w:val="left"/>
    </w:lvl>
    <w:lvl w:ilvl="7" w:tplc="502880FC">
      <w:numFmt w:val="decimal"/>
      <w:lvlText w:val=""/>
      <w:lvlJc w:val="left"/>
    </w:lvl>
    <w:lvl w:ilvl="8" w:tplc="B7D8715E">
      <w:numFmt w:val="decimal"/>
      <w:lvlText w:val=""/>
      <w:lvlJc w:val="left"/>
    </w:lvl>
  </w:abstractNum>
  <w:abstractNum w:abstractNumId="131">
    <w:nsid w:val="00002581"/>
    <w:multiLevelType w:val="hybridMultilevel"/>
    <w:tmpl w:val="8A06A9FE"/>
    <w:lvl w:ilvl="0" w:tplc="EF564574">
      <w:numFmt w:val="decimal"/>
      <w:lvlText w:val="%1."/>
      <w:lvlJc w:val="left"/>
    </w:lvl>
    <w:lvl w:ilvl="1" w:tplc="DD06A80C">
      <w:start w:val="1"/>
      <w:numFmt w:val="bullet"/>
      <w:lvlText w:val="В"/>
      <w:lvlJc w:val="left"/>
    </w:lvl>
    <w:lvl w:ilvl="2" w:tplc="7AC415C2">
      <w:numFmt w:val="decimal"/>
      <w:lvlText w:val=""/>
      <w:lvlJc w:val="left"/>
    </w:lvl>
    <w:lvl w:ilvl="3" w:tplc="0720CA7A">
      <w:numFmt w:val="decimal"/>
      <w:lvlText w:val=""/>
      <w:lvlJc w:val="left"/>
    </w:lvl>
    <w:lvl w:ilvl="4" w:tplc="410A7CBA">
      <w:numFmt w:val="decimal"/>
      <w:lvlText w:val=""/>
      <w:lvlJc w:val="left"/>
    </w:lvl>
    <w:lvl w:ilvl="5" w:tplc="5DD2D05E">
      <w:numFmt w:val="decimal"/>
      <w:lvlText w:val=""/>
      <w:lvlJc w:val="left"/>
    </w:lvl>
    <w:lvl w:ilvl="6" w:tplc="4970B742">
      <w:numFmt w:val="decimal"/>
      <w:lvlText w:val=""/>
      <w:lvlJc w:val="left"/>
    </w:lvl>
    <w:lvl w:ilvl="7" w:tplc="DD861A1C">
      <w:numFmt w:val="decimal"/>
      <w:lvlText w:val=""/>
      <w:lvlJc w:val="left"/>
    </w:lvl>
    <w:lvl w:ilvl="8" w:tplc="E892F11A">
      <w:numFmt w:val="decimal"/>
      <w:lvlText w:val=""/>
      <w:lvlJc w:val="left"/>
    </w:lvl>
  </w:abstractNum>
  <w:abstractNum w:abstractNumId="132">
    <w:nsid w:val="00002635"/>
    <w:multiLevelType w:val="hybridMultilevel"/>
    <w:tmpl w:val="0B96DBC8"/>
    <w:lvl w:ilvl="0" w:tplc="13B212A8">
      <w:start w:val="1"/>
      <w:numFmt w:val="bullet"/>
      <w:lvlText w:val="В"/>
      <w:lvlJc w:val="left"/>
    </w:lvl>
    <w:lvl w:ilvl="1" w:tplc="F89C00BC">
      <w:numFmt w:val="decimal"/>
      <w:lvlText w:val=""/>
      <w:lvlJc w:val="left"/>
    </w:lvl>
    <w:lvl w:ilvl="2" w:tplc="6E703BC8">
      <w:numFmt w:val="decimal"/>
      <w:lvlText w:val=""/>
      <w:lvlJc w:val="left"/>
    </w:lvl>
    <w:lvl w:ilvl="3" w:tplc="D7D47F14">
      <w:numFmt w:val="decimal"/>
      <w:lvlText w:val=""/>
      <w:lvlJc w:val="left"/>
    </w:lvl>
    <w:lvl w:ilvl="4" w:tplc="B2C6C244">
      <w:numFmt w:val="decimal"/>
      <w:lvlText w:val=""/>
      <w:lvlJc w:val="left"/>
    </w:lvl>
    <w:lvl w:ilvl="5" w:tplc="3AF2A6E8">
      <w:numFmt w:val="decimal"/>
      <w:lvlText w:val=""/>
      <w:lvlJc w:val="left"/>
    </w:lvl>
    <w:lvl w:ilvl="6" w:tplc="A6464E3C">
      <w:numFmt w:val="decimal"/>
      <w:lvlText w:val=""/>
      <w:lvlJc w:val="left"/>
    </w:lvl>
    <w:lvl w:ilvl="7" w:tplc="A6B62B78">
      <w:numFmt w:val="decimal"/>
      <w:lvlText w:val=""/>
      <w:lvlJc w:val="left"/>
    </w:lvl>
    <w:lvl w:ilvl="8" w:tplc="E0604180">
      <w:numFmt w:val="decimal"/>
      <w:lvlText w:val=""/>
      <w:lvlJc w:val="left"/>
    </w:lvl>
  </w:abstractNum>
  <w:abstractNum w:abstractNumId="133">
    <w:nsid w:val="0000267D"/>
    <w:multiLevelType w:val="hybridMultilevel"/>
    <w:tmpl w:val="0ED448CA"/>
    <w:lvl w:ilvl="0" w:tplc="D2104F32">
      <w:start w:val="1"/>
      <w:numFmt w:val="bullet"/>
      <w:lvlText w:val="в"/>
      <w:lvlJc w:val="left"/>
    </w:lvl>
    <w:lvl w:ilvl="1" w:tplc="9FAE4C0E">
      <w:numFmt w:val="decimal"/>
      <w:lvlText w:val=""/>
      <w:lvlJc w:val="left"/>
    </w:lvl>
    <w:lvl w:ilvl="2" w:tplc="093EDBF0">
      <w:numFmt w:val="decimal"/>
      <w:lvlText w:val=""/>
      <w:lvlJc w:val="left"/>
    </w:lvl>
    <w:lvl w:ilvl="3" w:tplc="35A452D0">
      <w:numFmt w:val="decimal"/>
      <w:lvlText w:val=""/>
      <w:lvlJc w:val="left"/>
    </w:lvl>
    <w:lvl w:ilvl="4" w:tplc="8A04218C">
      <w:numFmt w:val="decimal"/>
      <w:lvlText w:val=""/>
      <w:lvlJc w:val="left"/>
    </w:lvl>
    <w:lvl w:ilvl="5" w:tplc="5922E4D8">
      <w:numFmt w:val="decimal"/>
      <w:lvlText w:val=""/>
      <w:lvlJc w:val="left"/>
    </w:lvl>
    <w:lvl w:ilvl="6" w:tplc="AEE4F2FE">
      <w:numFmt w:val="decimal"/>
      <w:lvlText w:val=""/>
      <w:lvlJc w:val="left"/>
    </w:lvl>
    <w:lvl w:ilvl="7" w:tplc="8EF6EB26">
      <w:numFmt w:val="decimal"/>
      <w:lvlText w:val=""/>
      <w:lvlJc w:val="left"/>
    </w:lvl>
    <w:lvl w:ilvl="8" w:tplc="C4547B44">
      <w:numFmt w:val="decimal"/>
      <w:lvlText w:val=""/>
      <w:lvlJc w:val="left"/>
    </w:lvl>
  </w:abstractNum>
  <w:abstractNum w:abstractNumId="134">
    <w:nsid w:val="000026E9"/>
    <w:multiLevelType w:val="hybridMultilevel"/>
    <w:tmpl w:val="ABE0629C"/>
    <w:lvl w:ilvl="0" w:tplc="85E0472E">
      <w:start w:val="1"/>
      <w:numFmt w:val="bullet"/>
      <w:lvlText w:val="а"/>
      <w:lvlJc w:val="left"/>
    </w:lvl>
    <w:lvl w:ilvl="1" w:tplc="3F96C11C">
      <w:start w:val="1"/>
      <w:numFmt w:val="bullet"/>
      <w:lvlText w:val=""/>
      <w:lvlJc w:val="left"/>
    </w:lvl>
    <w:lvl w:ilvl="2" w:tplc="C2C6C21A">
      <w:numFmt w:val="decimal"/>
      <w:lvlText w:val=""/>
      <w:lvlJc w:val="left"/>
    </w:lvl>
    <w:lvl w:ilvl="3" w:tplc="14A2CA8C">
      <w:numFmt w:val="decimal"/>
      <w:lvlText w:val=""/>
      <w:lvlJc w:val="left"/>
    </w:lvl>
    <w:lvl w:ilvl="4" w:tplc="19B0C2CE">
      <w:numFmt w:val="decimal"/>
      <w:lvlText w:val=""/>
      <w:lvlJc w:val="left"/>
    </w:lvl>
    <w:lvl w:ilvl="5" w:tplc="E83A8596">
      <w:numFmt w:val="decimal"/>
      <w:lvlText w:val=""/>
      <w:lvlJc w:val="left"/>
    </w:lvl>
    <w:lvl w:ilvl="6" w:tplc="4622E97C">
      <w:numFmt w:val="decimal"/>
      <w:lvlText w:val=""/>
      <w:lvlJc w:val="left"/>
    </w:lvl>
    <w:lvl w:ilvl="7" w:tplc="F20200DA">
      <w:numFmt w:val="decimal"/>
      <w:lvlText w:val=""/>
      <w:lvlJc w:val="left"/>
    </w:lvl>
    <w:lvl w:ilvl="8" w:tplc="1DD6E93C">
      <w:numFmt w:val="decimal"/>
      <w:lvlText w:val=""/>
      <w:lvlJc w:val="left"/>
    </w:lvl>
  </w:abstractNum>
  <w:abstractNum w:abstractNumId="135">
    <w:nsid w:val="00002718"/>
    <w:multiLevelType w:val="hybridMultilevel"/>
    <w:tmpl w:val="A1445E12"/>
    <w:lvl w:ilvl="0" w:tplc="2F0663A6">
      <w:numFmt w:val="decimal"/>
      <w:lvlText w:val="%1"/>
      <w:lvlJc w:val="left"/>
    </w:lvl>
    <w:lvl w:ilvl="1" w:tplc="55121896">
      <w:start w:val="1"/>
      <w:numFmt w:val="bullet"/>
      <w:lvlText w:val=""/>
      <w:lvlJc w:val="left"/>
    </w:lvl>
    <w:lvl w:ilvl="2" w:tplc="A49207A8">
      <w:start w:val="1"/>
      <w:numFmt w:val="bullet"/>
      <w:lvlText w:val=""/>
      <w:lvlJc w:val="left"/>
    </w:lvl>
    <w:lvl w:ilvl="3" w:tplc="0658CA46">
      <w:numFmt w:val="decimal"/>
      <w:lvlText w:val=""/>
      <w:lvlJc w:val="left"/>
    </w:lvl>
    <w:lvl w:ilvl="4" w:tplc="8B36FD6E">
      <w:numFmt w:val="decimal"/>
      <w:lvlText w:val=""/>
      <w:lvlJc w:val="left"/>
    </w:lvl>
    <w:lvl w:ilvl="5" w:tplc="1CAC3184">
      <w:numFmt w:val="decimal"/>
      <w:lvlText w:val=""/>
      <w:lvlJc w:val="left"/>
    </w:lvl>
    <w:lvl w:ilvl="6" w:tplc="067C0982">
      <w:numFmt w:val="decimal"/>
      <w:lvlText w:val=""/>
      <w:lvlJc w:val="left"/>
    </w:lvl>
    <w:lvl w:ilvl="7" w:tplc="41002F12">
      <w:numFmt w:val="decimal"/>
      <w:lvlText w:val=""/>
      <w:lvlJc w:val="left"/>
    </w:lvl>
    <w:lvl w:ilvl="8" w:tplc="3100381A">
      <w:numFmt w:val="decimal"/>
      <w:lvlText w:val=""/>
      <w:lvlJc w:val="left"/>
    </w:lvl>
  </w:abstractNum>
  <w:abstractNum w:abstractNumId="136">
    <w:nsid w:val="00002738"/>
    <w:multiLevelType w:val="hybridMultilevel"/>
    <w:tmpl w:val="FA9027F4"/>
    <w:lvl w:ilvl="0" w:tplc="21F8ABE4">
      <w:start w:val="1"/>
      <w:numFmt w:val="bullet"/>
      <w:lvlText w:val="В"/>
      <w:lvlJc w:val="left"/>
    </w:lvl>
    <w:lvl w:ilvl="1" w:tplc="E19EF412">
      <w:start w:val="1"/>
      <w:numFmt w:val="bullet"/>
      <w:lvlText w:val=""/>
      <w:lvlJc w:val="left"/>
    </w:lvl>
    <w:lvl w:ilvl="2" w:tplc="0A42CAA8">
      <w:numFmt w:val="decimal"/>
      <w:lvlText w:val=""/>
      <w:lvlJc w:val="left"/>
    </w:lvl>
    <w:lvl w:ilvl="3" w:tplc="38B49EF2">
      <w:numFmt w:val="decimal"/>
      <w:lvlText w:val=""/>
      <w:lvlJc w:val="left"/>
    </w:lvl>
    <w:lvl w:ilvl="4" w:tplc="31726C5E">
      <w:numFmt w:val="decimal"/>
      <w:lvlText w:val=""/>
      <w:lvlJc w:val="left"/>
    </w:lvl>
    <w:lvl w:ilvl="5" w:tplc="D8FA8024">
      <w:numFmt w:val="decimal"/>
      <w:lvlText w:val=""/>
      <w:lvlJc w:val="left"/>
    </w:lvl>
    <w:lvl w:ilvl="6" w:tplc="661219B6">
      <w:numFmt w:val="decimal"/>
      <w:lvlText w:val=""/>
      <w:lvlJc w:val="left"/>
    </w:lvl>
    <w:lvl w:ilvl="7" w:tplc="9F3E77BE">
      <w:numFmt w:val="decimal"/>
      <w:lvlText w:val=""/>
      <w:lvlJc w:val="left"/>
    </w:lvl>
    <w:lvl w:ilvl="8" w:tplc="25E04DE0">
      <w:numFmt w:val="decimal"/>
      <w:lvlText w:val=""/>
      <w:lvlJc w:val="left"/>
    </w:lvl>
  </w:abstractNum>
  <w:abstractNum w:abstractNumId="137">
    <w:nsid w:val="00002753"/>
    <w:multiLevelType w:val="hybridMultilevel"/>
    <w:tmpl w:val="92461D34"/>
    <w:lvl w:ilvl="0" w:tplc="C298C7F0">
      <w:start w:val="1"/>
      <w:numFmt w:val="bullet"/>
      <w:lvlText w:val="В"/>
      <w:lvlJc w:val="left"/>
    </w:lvl>
    <w:lvl w:ilvl="1" w:tplc="B89604EE">
      <w:start w:val="1"/>
      <w:numFmt w:val="bullet"/>
      <w:lvlText w:val=""/>
      <w:lvlJc w:val="left"/>
    </w:lvl>
    <w:lvl w:ilvl="2" w:tplc="7ADE2F62">
      <w:numFmt w:val="decimal"/>
      <w:lvlText w:val=""/>
      <w:lvlJc w:val="left"/>
    </w:lvl>
    <w:lvl w:ilvl="3" w:tplc="092051A6">
      <w:numFmt w:val="decimal"/>
      <w:lvlText w:val=""/>
      <w:lvlJc w:val="left"/>
    </w:lvl>
    <w:lvl w:ilvl="4" w:tplc="D5DE3724">
      <w:numFmt w:val="decimal"/>
      <w:lvlText w:val=""/>
      <w:lvlJc w:val="left"/>
    </w:lvl>
    <w:lvl w:ilvl="5" w:tplc="F06CE32A">
      <w:numFmt w:val="decimal"/>
      <w:lvlText w:val=""/>
      <w:lvlJc w:val="left"/>
    </w:lvl>
    <w:lvl w:ilvl="6" w:tplc="4FD2B9FE">
      <w:numFmt w:val="decimal"/>
      <w:lvlText w:val=""/>
      <w:lvlJc w:val="left"/>
    </w:lvl>
    <w:lvl w:ilvl="7" w:tplc="CFF0E284">
      <w:numFmt w:val="decimal"/>
      <w:lvlText w:val=""/>
      <w:lvlJc w:val="left"/>
    </w:lvl>
    <w:lvl w:ilvl="8" w:tplc="957A0CC6">
      <w:numFmt w:val="decimal"/>
      <w:lvlText w:val=""/>
      <w:lvlJc w:val="left"/>
    </w:lvl>
  </w:abstractNum>
  <w:abstractNum w:abstractNumId="138">
    <w:nsid w:val="0000275B"/>
    <w:multiLevelType w:val="hybridMultilevel"/>
    <w:tmpl w:val="D476405C"/>
    <w:lvl w:ilvl="0" w:tplc="7924000A">
      <w:start w:val="1"/>
      <w:numFmt w:val="bullet"/>
      <w:lvlText w:val=""/>
      <w:lvlJc w:val="left"/>
    </w:lvl>
    <w:lvl w:ilvl="1" w:tplc="BFC801D4">
      <w:numFmt w:val="decimal"/>
      <w:lvlText w:val=""/>
      <w:lvlJc w:val="left"/>
    </w:lvl>
    <w:lvl w:ilvl="2" w:tplc="7B8AE706">
      <w:numFmt w:val="decimal"/>
      <w:lvlText w:val=""/>
      <w:lvlJc w:val="left"/>
    </w:lvl>
    <w:lvl w:ilvl="3" w:tplc="88F0F0AA">
      <w:numFmt w:val="decimal"/>
      <w:lvlText w:val=""/>
      <w:lvlJc w:val="left"/>
    </w:lvl>
    <w:lvl w:ilvl="4" w:tplc="3B188FD8">
      <w:numFmt w:val="decimal"/>
      <w:lvlText w:val=""/>
      <w:lvlJc w:val="left"/>
    </w:lvl>
    <w:lvl w:ilvl="5" w:tplc="D1EE2ACA">
      <w:numFmt w:val="decimal"/>
      <w:lvlText w:val=""/>
      <w:lvlJc w:val="left"/>
    </w:lvl>
    <w:lvl w:ilvl="6" w:tplc="ECD429DC">
      <w:numFmt w:val="decimal"/>
      <w:lvlText w:val=""/>
      <w:lvlJc w:val="left"/>
    </w:lvl>
    <w:lvl w:ilvl="7" w:tplc="2FCCF01E">
      <w:numFmt w:val="decimal"/>
      <w:lvlText w:val=""/>
      <w:lvlJc w:val="left"/>
    </w:lvl>
    <w:lvl w:ilvl="8" w:tplc="6F382FCE">
      <w:numFmt w:val="decimal"/>
      <w:lvlText w:val=""/>
      <w:lvlJc w:val="left"/>
    </w:lvl>
  </w:abstractNum>
  <w:abstractNum w:abstractNumId="139">
    <w:nsid w:val="00002780"/>
    <w:multiLevelType w:val="hybridMultilevel"/>
    <w:tmpl w:val="08D04F2A"/>
    <w:lvl w:ilvl="0" w:tplc="504AA0C8">
      <w:start w:val="1"/>
      <w:numFmt w:val="bullet"/>
      <w:lvlText w:val=""/>
      <w:lvlJc w:val="left"/>
    </w:lvl>
    <w:lvl w:ilvl="1" w:tplc="B0E8349C">
      <w:numFmt w:val="decimal"/>
      <w:lvlText w:val=""/>
      <w:lvlJc w:val="left"/>
    </w:lvl>
    <w:lvl w:ilvl="2" w:tplc="ABC8B3B2">
      <w:numFmt w:val="decimal"/>
      <w:lvlText w:val=""/>
      <w:lvlJc w:val="left"/>
    </w:lvl>
    <w:lvl w:ilvl="3" w:tplc="4BA8E52A">
      <w:numFmt w:val="decimal"/>
      <w:lvlText w:val=""/>
      <w:lvlJc w:val="left"/>
    </w:lvl>
    <w:lvl w:ilvl="4" w:tplc="12EAEFDE">
      <w:numFmt w:val="decimal"/>
      <w:lvlText w:val=""/>
      <w:lvlJc w:val="left"/>
    </w:lvl>
    <w:lvl w:ilvl="5" w:tplc="98244218">
      <w:numFmt w:val="decimal"/>
      <w:lvlText w:val=""/>
      <w:lvlJc w:val="left"/>
    </w:lvl>
    <w:lvl w:ilvl="6" w:tplc="F4306632">
      <w:numFmt w:val="decimal"/>
      <w:lvlText w:val=""/>
      <w:lvlJc w:val="left"/>
    </w:lvl>
    <w:lvl w:ilvl="7" w:tplc="F7D8AC40">
      <w:numFmt w:val="decimal"/>
      <w:lvlText w:val=""/>
      <w:lvlJc w:val="left"/>
    </w:lvl>
    <w:lvl w:ilvl="8" w:tplc="B4E8B1AE">
      <w:numFmt w:val="decimal"/>
      <w:lvlText w:val=""/>
      <w:lvlJc w:val="left"/>
    </w:lvl>
  </w:abstractNum>
  <w:abstractNum w:abstractNumId="140">
    <w:nsid w:val="000027C0"/>
    <w:multiLevelType w:val="hybridMultilevel"/>
    <w:tmpl w:val="82F43272"/>
    <w:lvl w:ilvl="0" w:tplc="B25A936C">
      <w:start w:val="1"/>
      <w:numFmt w:val="bullet"/>
      <w:lvlText w:val="В"/>
      <w:lvlJc w:val="left"/>
    </w:lvl>
    <w:lvl w:ilvl="1" w:tplc="13F2A1A8">
      <w:start w:val="1"/>
      <w:numFmt w:val="bullet"/>
      <w:lvlText w:val=""/>
      <w:lvlJc w:val="left"/>
    </w:lvl>
    <w:lvl w:ilvl="2" w:tplc="44AC0DDE">
      <w:numFmt w:val="decimal"/>
      <w:lvlText w:val=""/>
      <w:lvlJc w:val="left"/>
    </w:lvl>
    <w:lvl w:ilvl="3" w:tplc="3806A4CE">
      <w:numFmt w:val="decimal"/>
      <w:lvlText w:val=""/>
      <w:lvlJc w:val="left"/>
    </w:lvl>
    <w:lvl w:ilvl="4" w:tplc="1E10D414">
      <w:numFmt w:val="decimal"/>
      <w:lvlText w:val=""/>
      <w:lvlJc w:val="left"/>
    </w:lvl>
    <w:lvl w:ilvl="5" w:tplc="ADCCD6FA">
      <w:numFmt w:val="decimal"/>
      <w:lvlText w:val=""/>
      <w:lvlJc w:val="left"/>
    </w:lvl>
    <w:lvl w:ilvl="6" w:tplc="DF8808F8">
      <w:numFmt w:val="decimal"/>
      <w:lvlText w:val=""/>
      <w:lvlJc w:val="left"/>
    </w:lvl>
    <w:lvl w:ilvl="7" w:tplc="5EF8BFF6">
      <w:numFmt w:val="decimal"/>
      <w:lvlText w:val=""/>
      <w:lvlJc w:val="left"/>
    </w:lvl>
    <w:lvl w:ilvl="8" w:tplc="C6042BF2">
      <w:numFmt w:val="decimal"/>
      <w:lvlText w:val=""/>
      <w:lvlJc w:val="left"/>
    </w:lvl>
  </w:abstractNum>
  <w:abstractNum w:abstractNumId="141">
    <w:nsid w:val="000027D3"/>
    <w:multiLevelType w:val="hybridMultilevel"/>
    <w:tmpl w:val="19CC2476"/>
    <w:lvl w:ilvl="0" w:tplc="42808572">
      <w:start w:val="1"/>
      <w:numFmt w:val="bullet"/>
      <w:lvlText w:val="г."/>
      <w:lvlJc w:val="left"/>
    </w:lvl>
    <w:lvl w:ilvl="1" w:tplc="09882088">
      <w:start w:val="1"/>
      <w:numFmt w:val="bullet"/>
      <w:lvlText w:val=""/>
      <w:lvlJc w:val="left"/>
    </w:lvl>
    <w:lvl w:ilvl="2" w:tplc="87983DA4">
      <w:numFmt w:val="decimal"/>
      <w:lvlText w:val=""/>
      <w:lvlJc w:val="left"/>
    </w:lvl>
    <w:lvl w:ilvl="3" w:tplc="17EADA46">
      <w:numFmt w:val="decimal"/>
      <w:lvlText w:val=""/>
      <w:lvlJc w:val="left"/>
    </w:lvl>
    <w:lvl w:ilvl="4" w:tplc="45DC8356">
      <w:numFmt w:val="decimal"/>
      <w:lvlText w:val=""/>
      <w:lvlJc w:val="left"/>
    </w:lvl>
    <w:lvl w:ilvl="5" w:tplc="14649D7C">
      <w:numFmt w:val="decimal"/>
      <w:lvlText w:val=""/>
      <w:lvlJc w:val="left"/>
    </w:lvl>
    <w:lvl w:ilvl="6" w:tplc="483C957E">
      <w:numFmt w:val="decimal"/>
      <w:lvlText w:val=""/>
      <w:lvlJc w:val="left"/>
    </w:lvl>
    <w:lvl w:ilvl="7" w:tplc="A29239D8">
      <w:numFmt w:val="decimal"/>
      <w:lvlText w:val=""/>
      <w:lvlJc w:val="left"/>
    </w:lvl>
    <w:lvl w:ilvl="8" w:tplc="65504DC0">
      <w:numFmt w:val="decimal"/>
      <w:lvlText w:val=""/>
      <w:lvlJc w:val="left"/>
    </w:lvl>
  </w:abstractNum>
  <w:abstractNum w:abstractNumId="142">
    <w:nsid w:val="00002871"/>
    <w:multiLevelType w:val="hybridMultilevel"/>
    <w:tmpl w:val="A2F04344"/>
    <w:lvl w:ilvl="0" w:tplc="04AC87CC">
      <w:start w:val="1"/>
      <w:numFmt w:val="bullet"/>
      <w:lvlText w:val=""/>
      <w:lvlJc w:val="left"/>
    </w:lvl>
    <w:lvl w:ilvl="1" w:tplc="1D06CD30">
      <w:numFmt w:val="decimal"/>
      <w:lvlText w:val=""/>
      <w:lvlJc w:val="left"/>
    </w:lvl>
    <w:lvl w:ilvl="2" w:tplc="64F6BDC2">
      <w:numFmt w:val="decimal"/>
      <w:lvlText w:val=""/>
      <w:lvlJc w:val="left"/>
    </w:lvl>
    <w:lvl w:ilvl="3" w:tplc="42368586">
      <w:numFmt w:val="decimal"/>
      <w:lvlText w:val=""/>
      <w:lvlJc w:val="left"/>
    </w:lvl>
    <w:lvl w:ilvl="4" w:tplc="E690A1CC">
      <w:numFmt w:val="decimal"/>
      <w:lvlText w:val=""/>
      <w:lvlJc w:val="left"/>
    </w:lvl>
    <w:lvl w:ilvl="5" w:tplc="A3F0CA8A">
      <w:numFmt w:val="decimal"/>
      <w:lvlText w:val=""/>
      <w:lvlJc w:val="left"/>
    </w:lvl>
    <w:lvl w:ilvl="6" w:tplc="88EEA19C">
      <w:numFmt w:val="decimal"/>
      <w:lvlText w:val=""/>
      <w:lvlJc w:val="left"/>
    </w:lvl>
    <w:lvl w:ilvl="7" w:tplc="50320FC0">
      <w:numFmt w:val="decimal"/>
      <w:lvlText w:val=""/>
      <w:lvlJc w:val="left"/>
    </w:lvl>
    <w:lvl w:ilvl="8" w:tplc="AD86715A">
      <w:numFmt w:val="decimal"/>
      <w:lvlText w:val=""/>
      <w:lvlJc w:val="left"/>
    </w:lvl>
  </w:abstractNum>
  <w:abstractNum w:abstractNumId="143">
    <w:nsid w:val="00002934"/>
    <w:multiLevelType w:val="hybridMultilevel"/>
    <w:tmpl w:val="5052E41E"/>
    <w:lvl w:ilvl="0" w:tplc="D8B2CD08">
      <w:start w:val="1"/>
      <w:numFmt w:val="bullet"/>
      <w:lvlText w:val=""/>
      <w:lvlJc w:val="left"/>
    </w:lvl>
    <w:lvl w:ilvl="1" w:tplc="2828FFF4">
      <w:numFmt w:val="decimal"/>
      <w:lvlText w:val=""/>
      <w:lvlJc w:val="left"/>
    </w:lvl>
    <w:lvl w:ilvl="2" w:tplc="C0ECAA24">
      <w:numFmt w:val="decimal"/>
      <w:lvlText w:val=""/>
      <w:lvlJc w:val="left"/>
    </w:lvl>
    <w:lvl w:ilvl="3" w:tplc="99C6D182">
      <w:numFmt w:val="decimal"/>
      <w:lvlText w:val=""/>
      <w:lvlJc w:val="left"/>
    </w:lvl>
    <w:lvl w:ilvl="4" w:tplc="086A11D8">
      <w:numFmt w:val="decimal"/>
      <w:lvlText w:val=""/>
      <w:lvlJc w:val="left"/>
    </w:lvl>
    <w:lvl w:ilvl="5" w:tplc="D954F0D6">
      <w:numFmt w:val="decimal"/>
      <w:lvlText w:val=""/>
      <w:lvlJc w:val="left"/>
    </w:lvl>
    <w:lvl w:ilvl="6" w:tplc="D4346082">
      <w:numFmt w:val="decimal"/>
      <w:lvlText w:val=""/>
      <w:lvlJc w:val="left"/>
    </w:lvl>
    <w:lvl w:ilvl="7" w:tplc="BE6A94B4">
      <w:numFmt w:val="decimal"/>
      <w:lvlText w:val=""/>
      <w:lvlJc w:val="left"/>
    </w:lvl>
    <w:lvl w:ilvl="8" w:tplc="48D20070">
      <w:numFmt w:val="decimal"/>
      <w:lvlText w:val=""/>
      <w:lvlJc w:val="left"/>
    </w:lvl>
  </w:abstractNum>
  <w:abstractNum w:abstractNumId="144">
    <w:nsid w:val="00002A8D"/>
    <w:multiLevelType w:val="hybridMultilevel"/>
    <w:tmpl w:val="9D08B514"/>
    <w:lvl w:ilvl="0" w:tplc="6D0A8A10">
      <w:start w:val="1"/>
      <w:numFmt w:val="bullet"/>
      <w:lvlText w:val="В"/>
      <w:lvlJc w:val="left"/>
    </w:lvl>
    <w:lvl w:ilvl="1" w:tplc="339EB7B8">
      <w:numFmt w:val="decimal"/>
      <w:lvlText w:val=""/>
      <w:lvlJc w:val="left"/>
    </w:lvl>
    <w:lvl w:ilvl="2" w:tplc="89645C26">
      <w:numFmt w:val="decimal"/>
      <w:lvlText w:val=""/>
      <w:lvlJc w:val="left"/>
    </w:lvl>
    <w:lvl w:ilvl="3" w:tplc="81EA6130">
      <w:numFmt w:val="decimal"/>
      <w:lvlText w:val=""/>
      <w:lvlJc w:val="left"/>
    </w:lvl>
    <w:lvl w:ilvl="4" w:tplc="02B4F602">
      <w:numFmt w:val="decimal"/>
      <w:lvlText w:val=""/>
      <w:lvlJc w:val="left"/>
    </w:lvl>
    <w:lvl w:ilvl="5" w:tplc="3034C036">
      <w:numFmt w:val="decimal"/>
      <w:lvlText w:val=""/>
      <w:lvlJc w:val="left"/>
    </w:lvl>
    <w:lvl w:ilvl="6" w:tplc="8B689336">
      <w:numFmt w:val="decimal"/>
      <w:lvlText w:val=""/>
      <w:lvlJc w:val="left"/>
    </w:lvl>
    <w:lvl w:ilvl="7" w:tplc="2B7C77B0">
      <w:numFmt w:val="decimal"/>
      <w:lvlText w:val=""/>
      <w:lvlJc w:val="left"/>
    </w:lvl>
    <w:lvl w:ilvl="8" w:tplc="12709B56">
      <w:numFmt w:val="decimal"/>
      <w:lvlText w:val=""/>
      <w:lvlJc w:val="left"/>
    </w:lvl>
  </w:abstractNum>
  <w:abstractNum w:abstractNumId="145">
    <w:nsid w:val="00002B43"/>
    <w:multiLevelType w:val="hybridMultilevel"/>
    <w:tmpl w:val="E5C09710"/>
    <w:lvl w:ilvl="0" w:tplc="B608D68C">
      <w:start w:val="1"/>
      <w:numFmt w:val="bullet"/>
      <w:lvlText w:val=""/>
      <w:lvlJc w:val="left"/>
    </w:lvl>
    <w:lvl w:ilvl="1" w:tplc="75C6B72C">
      <w:numFmt w:val="decimal"/>
      <w:lvlText w:val=""/>
      <w:lvlJc w:val="left"/>
    </w:lvl>
    <w:lvl w:ilvl="2" w:tplc="9196D19C">
      <w:numFmt w:val="decimal"/>
      <w:lvlText w:val=""/>
      <w:lvlJc w:val="left"/>
    </w:lvl>
    <w:lvl w:ilvl="3" w:tplc="C8283FE8">
      <w:numFmt w:val="decimal"/>
      <w:lvlText w:val=""/>
      <w:lvlJc w:val="left"/>
    </w:lvl>
    <w:lvl w:ilvl="4" w:tplc="0CC40A32">
      <w:numFmt w:val="decimal"/>
      <w:lvlText w:val=""/>
      <w:lvlJc w:val="left"/>
    </w:lvl>
    <w:lvl w:ilvl="5" w:tplc="7DDE530E">
      <w:numFmt w:val="decimal"/>
      <w:lvlText w:val=""/>
      <w:lvlJc w:val="left"/>
    </w:lvl>
    <w:lvl w:ilvl="6" w:tplc="95EC0C92">
      <w:numFmt w:val="decimal"/>
      <w:lvlText w:val=""/>
      <w:lvlJc w:val="left"/>
    </w:lvl>
    <w:lvl w:ilvl="7" w:tplc="AE4C4AD0">
      <w:numFmt w:val="decimal"/>
      <w:lvlText w:val=""/>
      <w:lvlJc w:val="left"/>
    </w:lvl>
    <w:lvl w:ilvl="8" w:tplc="68A4F350">
      <w:numFmt w:val="decimal"/>
      <w:lvlText w:val=""/>
      <w:lvlJc w:val="left"/>
    </w:lvl>
  </w:abstractNum>
  <w:abstractNum w:abstractNumId="146">
    <w:nsid w:val="00002BB8"/>
    <w:multiLevelType w:val="hybridMultilevel"/>
    <w:tmpl w:val="3168BEA4"/>
    <w:lvl w:ilvl="0" w:tplc="2D765C1A">
      <w:start w:val="1"/>
      <w:numFmt w:val="bullet"/>
      <w:lvlText w:val=""/>
      <w:lvlJc w:val="left"/>
    </w:lvl>
    <w:lvl w:ilvl="1" w:tplc="C7C44A1C">
      <w:numFmt w:val="decimal"/>
      <w:lvlText w:val=""/>
      <w:lvlJc w:val="left"/>
    </w:lvl>
    <w:lvl w:ilvl="2" w:tplc="9AEA741E">
      <w:numFmt w:val="decimal"/>
      <w:lvlText w:val=""/>
      <w:lvlJc w:val="left"/>
    </w:lvl>
    <w:lvl w:ilvl="3" w:tplc="17463FF6">
      <w:numFmt w:val="decimal"/>
      <w:lvlText w:val=""/>
      <w:lvlJc w:val="left"/>
    </w:lvl>
    <w:lvl w:ilvl="4" w:tplc="23E6A55C">
      <w:numFmt w:val="decimal"/>
      <w:lvlText w:val=""/>
      <w:lvlJc w:val="left"/>
    </w:lvl>
    <w:lvl w:ilvl="5" w:tplc="4FFE515E">
      <w:numFmt w:val="decimal"/>
      <w:lvlText w:val=""/>
      <w:lvlJc w:val="left"/>
    </w:lvl>
    <w:lvl w:ilvl="6" w:tplc="DD5A4B9C">
      <w:numFmt w:val="decimal"/>
      <w:lvlText w:val=""/>
      <w:lvlJc w:val="left"/>
    </w:lvl>
    <w:lvl w:ilvl="7" w:tplc="3522BB86">
      <w:numFmt w:val="decimal"/>
      <w:lvlText w:val=""/>
      <w:lvlJc w:val="left"/>
    </w:lvl>
    <w:lvl w:ilvl="8" w:tplc="8FE6EA60">
      <w:numFmt w:val="decimal"/>
      <w:lvlText w:val=""/>
      <w:lvlJc w:val="left"/>
    </w:lvl>
  </w:abstractNum>
  <w:abstractNum w:abstractNumId="147">
    <w:nsid w:val="00002BD8"/>
    <w:multiLevelType w:val="hybridMultilevel"/>
    <w:tmpl w:val="4A9A4F28"/>
    <w:lvl w:ilvl="0" w:tplc="21C4A046">
      <w:start w:val="1"/>
      <w:numFmt w:val="bullet"/>
      <w:lvlText w:val=""/>
      <w:lvlJc w:val="left"/>
    </w:lvl>
    <w:lvl w:ilvl="1" w:tplc="36AE11B8">
      <w:numFmt w:val="decimal"/>
      <w:lvlText w:val=""/>
      <w:lvlJc w:val="left"/>
    </w:lvl>
    <w:lvl w:ilvl="2" w:tplc="3D16C2DE">
      <w:numFmt w:val="decimal"/>
      <w:lvlText w:val=""/>
      <w:lvlJc w:val="left"/>
    </w:lvl>
    <w:lvl w:ilvl="3" w:tplc="3154D6B4">
      <w:numFmt w:val="decimal"/>
      <w:lvlText w:val=""/>
      <w:lvlJc w:val="left"/>
    </w:lvl>
    <w:lvl w:ilvl="4" w:tplc="4D144D74">
      <w:numFmt w:val="decimal"/>
      <w:lvlText w:val=""/>
      <w:lvlJc w:val="left"/>
    </w:lvl>
    <w:lvl w:ilvl="5" w:tplc="B682323A">
      <w:numFmt w:val="decimal"/>
      <w:lvlText w:val=""/>
      <w:lvlJc w:val="left"/>
    </w:lvl>
    <w:lvl w:ilvl="6" w:tplc="2588445A">
      <w:numFmt w:val="decimal"/>
      <w:lvlText w:val=""/>
      <w:lvlJc w:val="left"/>
    </w:lvl>
    <w:lvl w:ilvl="7" w:tplc="AF807296">
      <w:numFmt w:val="decimal"/>
      <w:lvlText w:val=""/>
      <w:lvlJc w:val="left"/>
    </w:lvl>
    <w:lvl w:ilvl="8" w:tplc="6FA8E2B4">
      <w:numFmt w:val="decimal"/>
      <w:lvlText w:val=""/>
      <w:lvlJc w:val="left"/>
    </w:lvl>
  </w:abstractNum>
  <w:abstractNum w:abstractNumId="148">
    <w:nsid w:val="00002BFA"/>
    <w:multiLevelType w:val="hybridMultilevel"/>
    <w:tmpl w:val="C24C5452"/>
    <w:lvl w:ilvl="0" w:tplc="225A5EFA">
      <w:start w:val="1"/>
      <w:numFmt w:val="bullet"/>
      <w:lvlText w:val=""/>
      <w:lvlJc w:val="left"/>
    </w:lvl>
    <w:lvl w:ilvl="1" w:tplc="3B22DC0C">
      <w:numFmt w:val="decimal"/>
      <w:lvlText w:val=""/>
      <w:lvlJc w:val="left"/>
    </w:lvl>
    <w:lvl w:ilvl="2" w:tplc="31700410">
      <w:numFmt w:val="decimal"/>
      <w:lvlText w:val=""/>
      <w:lvlJc w:val="left"/>
    </w:lvl>
    <w:lvl w:ilvl="3" w:tplc="1A9C1E1A">
      <w:numFmt w:val="decimal"/>
      <w:lvlText w:val=""/>
      <w:lvlJc w:val="left"/>
    </w:lvl>
    <w:lvl w:ilvl="4" w:tplc="0ACA45F4">
      <w:numFmt w:val="decimal"/>
      <w:lvlText w:val=""/>
      <w:lvlJc w:val="left"/>
    </w:lvl>
    <w:lvl w:ilvl="5" w:tplc="1090C01C">
      <w:numFmt w:val="decimal"/>
      <w:lvlText w:val=""/>
      <w:lvlJc w:val="left"/>
    </w:lvl>
    <w:lvl w:ilvl="6" w:tplc="64C0BA48">
      <w:numFmt w:val="decimal"/>
      <w:lvlText w:val=""/>
      <w:lvlJc w:val="left"/>
    </w:lvl>
    <w:lvl w:ilvl="7" w:tplc="16B685A6">
      <w:numFmt w:val="decimal"/>
      <w:lvlText w:val=""/>
      <w:lvlJc w:val="left"/>
    </w:lvl>
    <w:lvl w:ilvl="8" w:tplc="C3EEFCA0">
      <w:numFmt w:val="decimal"/>
      <w:lvlText w:val=""/>
      <w:lvlJc w:val="left"/>
    </w:lvl>
  </w:abstractNum>
  <w:abstractNum w:abstractNumId="149">
    <w:nsid w:val="00002C4E"/>
    <w:multiLevelType w:val="hybridMultilevel"/>
    <w:tmpl w:val="F58212D0"/>
    <w:lvl w:ilvl="0" w:tplc="14DA69E8">
      <w:start w:val="1"/>
      <w:numFmt w:val="bullet"/>
      <w:lvlText w:val=""/>
      <w:lvlJc w:val="left"/>
    </w:lvl>
    <w:lvl w:ilvl="1" w:tplc="88A478F4">
      <w:numFmt w:val="decimal"/>
      <w:lvlText w:val=""/>
      <w:lvlJc w:val="left"/>
    </w:lvl>
    <w:lvl w:ilvl="2" w:tplc="B8D8DC3C">
      <w:numFmt w:val="decimal"/>
      <w:lvlText w:val=""/>
      <w:lvlJc w:val="left"/>
    </w:lvl>
    <w:lvl w:ilvl="3" w:tplc="8EE45DB8">
      <w:numFmt w:val="decimal"/>
      <w:lvlText w:val=""/>
      <w:lvlJc w:val="left"/>
    </w:lvl>
    <w:lvl w:ilvl="4" w:tplc="E5349736">
      <w:numFmt w:val="decimal"/>
      <w:lvlText w:val=""/>
      <w:lvlJc w:val="left"/>
    </w:lvl>
    <w:lvl w:ilvl="5" w:tplc="9DFEADB4">
      <w:numFmt w:val="decimal"/>
      <w:lvlText w:val=""/>
      <w:lvlJc w:val="left"/>
    </w:lvl>
    <w:lvl w:ilvl="6" w:tplc="6E262D32">
      <w:numFmt w:val="decimal"/>
      <w:lvlText w:val=""/>
      <w:lvlJc w:val="left"/>
    </w:lvl>
    <w:lvl w:ilvl="7" w:tplc="414A0BD2">
      <w:numFmt w:val="decimal"/>
      <w:lvlText w:val=""/>
      <w:lvlJc w:val="left"/>
    </w:lvl>
    <w:lvl w:ilvl="8" w:tplc="E300F984">
      <w:numFmt w:val="decimal"/>
      <w:lvlText w:val=""/>
      <w:lvlJc w:val="left"/>
    </w:lvl>
  </w:abstractNum>
  <w:abstractNum w:abstractNumId="150">
    <w:nsid w:val="00002CC6"/>
    <w:multiLevelType w:val="hybridMultilevel"/>
    <w:tmpl w:val="79702110"/>
    <w:lvl w:ilvl="0" w:tplc="C8B082B8">
      <w:start w:val="1"/>
      <w:numFmt w:val="bullet"/>
      <w:lvlText w:val="В"/>
      <w:lvlJc w:val="left"/>
    </w:lvl>
    <w:lvl w:ilvl="1" w:tplc="3B1027BA">
      <w:start w:val="1"/>
      <w:numFmt w:val="bullet"/>
      <w:lvlText w:val=""/>
      <w:lvlJc w:val="left"/>
    </w:lvl>
    <w:lvl w:ilvl="2" w:tplc="8E8E7E52">
      <w:numFmt w:val="decimal"/>
      <w:lvlText w:val=""/>
      <w:lvlJc w:val="left"/>
    </w:lvl>
    <w:lvl w:ilvl="3" w:tplc="B0A8946A">
      <w:numFmt w:val="decimal"/>
      <w:lvlText w:val=""/>
      <w:lvlJc w:val="left"/>
    </w:lvl>
    <w:lvl w:ilvl="4" w:tplc="2E7CC2AC">
      <w:numFmt w:val="decimal"/>
      <w:lvlText w:val=""/>
      <w:lvlJc w:val="left"/>
    </w:lvl>
    <w:lvl w:ilvl="5" w:tplc="B67A0FB6">
      <w:numFmt w:val="decimal"/>
      <w:lvlText w:val=""/>
      <w:lvlJc w:val="left"/>
    </w:lvl>
    <w:lvl w:ilvl="6" w:tplc="25466858">
      <w:numFmt w:val="decimal"/>
      <w:lvlText w:val=""/>
      <w:lvlJc w:val="left"/>
    </w:lvl>
    <w:lvl w:ilvl="7" w:tplc="5852B330">
      <w:numFmt w:val="decimal"/>
      <w:lvlText w:val=""/>
      <w:lvlJc w:val="left"/>
    </w:lvl>
    <w:lvl w:ilvl="8" w:tplc="DF66E38A">
      <w:numFmt w:val="decimal"/>
      <w:lvlText w:val=""/>
      <w:lvlJc w:val="left"/>
    </w:lvl>
  </w:abstractNum>
  <w:abstractNum w:abstractNumId="151">
    <w:nsid w:val="00002CD5"/>
    <w:multiLevelType w:val="hybridMultilevel"/>
    <w:tmpl w:val="8528BAC6"/>
    <w:lvl w:ilvl="0" w:tplc="EC54D076">
      <w:start w:val="1"/>
      <w:numFmt w:val="bullet"/>
      <w:lvlText w:val=""/>
      <w:lvlJc w:val="left"/>
    </w:lvl>
    <w:lvl w:ilvl="1" w:tplc="C15A4DC0">
      <w:numFmt w:val="decimal"/>
      <w:lvlText w:val=""/>
      <w:lvlJc w:val="left"/>
    </w:lvl>
    <w:lvl w:ilvl="2" w:tplc="52B0B6C2">
      <w:numFmt w:val="decimal"/>
      <w:lvlText w:val=""/>
      <w:lvlJc w:val="left"/>
    </w:lvl>
    <w:lvl w:ilvl="3" w:tplc="B1EE8D0C">
      <w:numFmt w:val="decimal"/>
      <w:lvlText w:val=""/>
      <w:lvlJc w:val="left"/>
    </w:lvl>
    <w:lvl w:ilvl="4" w:tplc="9A96EE04">
      <w:numFmt w:val="decimal"/>
      <w:lvlText w:val=""/>
      <w:lvlJc w:val="left"/>
    </w:lvl>
    <w:lvl w:ilvl="5" w:tplc="8E385E0C">
      <w:numFmt w:val="decimal"/>
      <w:lvlText w:val=""/>
      <w:lvlJc w:val="left"/>
    </w:lvl>
    <w:lvl w:ilvl="6" w:tplc="56DCB3B4">
      <w:numFmt w:val="decimal"/>
      <w:lvlText w:val=""/>
      <w:lvlJc w:val="left"/>
    </w:lvl>
    <w:lvl w:ilvl="7" w:tplc="7E8AE29E">
      <w:numFmt w:val="decimal"/>
      <w:lvlText w:val=""/>
      <w:lvlJc w:val="left"/>
    </w:lvl>
    <w:lvl w:ilvl="8" w:tplc="7786C7BA">
      <w:numFmt w:val="decimal"/>
      <w:lvlText w:val=""/>
      <w:lvlJc w:val="left"/>
    </w:lvl>
  </w:abstractNum>
  <w:abstractNum w:abstractNumId="152">
    <w:nsid w:val="00002D41"/>
    <w:multiLevelType w:val="hybridMultilevel"/>
    <w:tmpl w:val="5C92AFA0"/>
    <w:lvl w:ilvl="0" w:tplc="2A708B7C">
      <w:start w:val="1"/>
      <w:numFmt w:val="bullet"/>
      <w:lvlText w:val=""/>
      <w:lvlJc w:val="left"/>
    </w:lvl>
    <w:lvl w:ilvl="1" w:tplc="91C0F666">
      <w:numFmt w:val="decimal"/>
      <w:lvlText w:val=""/>
      <w:lvlJc w:val="left"/>
    </w:lvl>
    <w:lvl w:ilvl="2" w:tplc="2996C886">
      <w:numFmt w:val="decimal"/>
      <w:lvlText w:val=""/>
      <w:lvlJc w:val="left"/>
    </w:lvl>
    <w:lvl w:ilvl="3" w:tplc="73A85FDA">
      <w:numFmt w:val="decimal"/>
      <w:lvlText w:val=""/>
      <w:lvlJc w:val="left"/>
    </w:lvl>
    <w:lvl w:ilvl="4" w:tplc="9EA6BE1A">
      <w:numFmt w:val="decimal"/>
      <w:lvlText w:val=""/>
      <w:lvlJc w:val="left"/>
    </w:lvl>
    <w:lvl w:ilvl="5" w:tplc="5EFE9952">
      <w:numFmt w:val="decimal"/>
      <w:lvlText w:val=""/>
      <w:lvlJc w:val="left"/>
    </w:lvl>
    <w:lvl w:ilvl="6" w:tplc="89C4C088">
      <w:numFmt w:val="decimal"/>
      <w:lvlText w:val=""/>
      <w:lvlJc w:val="left"/>
    </w:lvl>
    <w:lvl w:ilvl="7" w:tplc="A7EC8446">
      <w:numFmt w:val="decimal"/>
      <w:lvlText w:val=""/>
      <w:lvlJc w:val="left"/>
    </w:lvl>
    <w:lvl w:ilvl="8" w:tplc="E18660EA">
      <w:numFmt w:val="decimal"/>
      <w:lvlText w:val=""/>
      <w:lvlJc w:val="left"/>
    </w:lvl>
  </w:abstractNum>
  <w:abstractNum w:abstractNumId="153">
    <w:nsid w:val="00002D50"/>
    <w:multiLevelType w:val="hybridMultilevel"/>
    <w:tmpl w:val="14F09B42"/>
    <w:lvl w:ilvl="0" w:tplc="A35C839C">
      <w:start w:val="1"/>
      <w:numFmt w:val="bullet"/>
      <w:lvlText w:val="и"/>
      <w:lvlJc w:val="left"/>
    </w:lvl>
    <w:lvl w:ilvl="1" w:tplc="93B2B706">
      <w:start w:val="1"/>
      <w:numFmt w:val="bullet"/>
      <w:lvlText w:val=""/>
      <w:lvlJc w:val="left"/>
    </w:lvl>
    <w:lvl w:ilvl="2" w:tplc="DFC88CD8">
      <w:numFmt w:val="decimal"/>
      <w:lvlText w:val=""/>
      <w:lvlJc w:val="left"/>
    </w:lvl>
    <w:lvl w:ilvl="3" w:tplc="CCCC3D20">
      <w:numFmt w:val="decimal"/>
      <w:lvlText w:val=""/>
      <w:lvlJc w:val="left"/>
    </w:lvl>
    <w:lvl w:ilvl="4" w:tplc="63565648">
      <w:numFmt w:val="decimal"/>
      <w:lvlText w:val=""/>
      <w:lvlJc w:val="left"/>
    </w:lvl>
    <w:lvl w:ilvl="5" w:tplc="7610D004">
      <w:numFmt w:val="decimal"/>
      <w:lvlText w:val=""/>
      <w:lvlJc w:val="left"/>
    </w:lvl>
    <w:lvl w:ilvl="6" w:tplc="A3EE8B0A">
      <w:numFmt w:val="decimal"/>
      <w:lvlText w:val=""/>
      <w:lvlJc w:val="left"/>
    </w:lvl>
    <w:lvl w:ilvl="7" w:tplc="7642245A">
      <w:numFmt w:val="decimal"/>
      <w:lvlText w:val=""/>
      <w:lvlJc w:val="left"/>
    </w:lvl>
    <w:lvl w:ilvl="8" w:tplc="D5B05220">
      <w:numFmt w:val="decimal"/>
      <w:lvlText w:val=""/>
      <w:lvlJc w:val="left"/>
    </w:lvl>
  </w:abstractNum>
  <w:abstractNum w:abstractNumId="154">
    <w:nsid w:val="00002D73"/>
    <w:multiLevelType w:val="hybridMultilevel"/>
    <w:tmpl w:val="E3E6A47C"/>
    <w:lvl w:ilvl="0" w:tplc="90D6C888">
      <w:start w:val="1"/>
      <w:numFmt w:val="bullet"/>
      <w:lvlText w:val=""/>
      <w:lvlJc w:val="left"/>
    </w:lvl>
    <w:lvl w:ilvl="1" w:tplc="9A982B9E">
      <w:numFmt w:val="decimal"/>
      <w:lvlText w:val=""/>
      <w:lvlJc w:val="left"/>
    </w:lvl>
    <w:lvl w:ilvl="2" w:tplc="B29827BE">
      <w:numFmt w:val="decimal"/>
      <w:lvlText w:val=""/>
      <w:lvlJc w:val="left"/>
    </w:lvl>
    <w:lvl w:ilvl="3" w:tplc="2696D37E">
      <w:numFmt w:val="decimal"/>
      <w:lvlText w:val=""/>
      <w:lvlJc w:val="left"/>
    </w:lvl>
    <w:lvl w:ilvl="4" w:tplc="3C722C62">
      <w:numFmt w:val="decimal"/>
      <w:lvlText w:val=""/>
      <w:lvlJc w:val="left"/>
    </w:lvl>
    <w:lvl w:ilvl="5" w:tplc="F2A09E74">
      <w:numFmt w:val="decimal"/>
      <w:lvlText w:val=""/>
      <w:lvlJc w:val="left"/>
    </w:lvl>
    <w:lvl w:ilvl="6" w:tplc="41F01690">
      <w:numFmt w:val="decimal"/>
      <w:lvlText w:val=""/>
      <w:lvlJc w:val="left"/>
    </w:lvl>
    <w:lvl w:ilvl="7" w:tplc="FA16D8AA">
      <w:numFmt w:val="decimal"/>
      <w:lvlText w:val=""/>
      <w:lvlJc w:val="left"/>
    </w:lvl>
    <w:lvl w:ilvl="8" w:tplc="74C086EC">
      <w:numFmt w:val="decimal"/>
      <w:lvlText w:val=""/>
      <w:lvlJc w:val="left"/>
    </w:lvl>
  </w:abstractNum>
  <w:abstractNum w:abstractNumId="155">
    <w:nsid w:val="00002E7F"/>
    <w:multiLevelType w:val="hybridMultilevel"/>
    <w:tmpl w:val="6C547316"/>
    <w:lvl w:ilvl="0" w:tplc="79203D2A">
      <w:start w:val="1"/>
      <w:numFmt w:val="decimal"/>
      <w:lvlText w:val="%1."/>
      <w:lvlJc w:val="left"/>
    </w:lvl>
    <w:lvl w:ilvl="1" w:tplc="CF7EA736">
      <w:numFmt w:val="decimal"/>
      <w:lvlText w:val=""/>
      <w:lvlJc w:val="left"/>
    </w:lvl>
    <w:lvl w:ilvl="2" w:tplc="6C2A1B80">
      <w:numFmt w:val="decimal"/>
      <w:lvlText w:val=""/>
      <w:lvlJc w:val="left"/>
    </w:lvl>
    <w:lvl w:ilvl="3" w:tplc="73D42F64">
      <w:numFmt w:val="decimal"/>
      <w:lvlText w:val=""/>
      <w:lvlJc w:val="left"/>
    </w:lvl>
    <w:lvl w:ilvl="4" w:tplc="8856C368">
      <w:numFmt w:val="decimal"/>
      <w:lvlText w:val=""/>
      <w:lvlJc w:val="left"/>
    </w:lvl>
    <w:lvl w:ilvl="5" w:tplc="1BECA5DA">
      <w:numFmt w:val="decimal"/>
      <w:lvlText w:val=""/>
      <w:lvlJc w:val="left"/>
    </w:lvl>
    <w:lvl w:ilvl="6" w:tplc="162E2BD6">
      <w:numFmt w:val="decimal"/>
      <w:lvlText w:val=""/>
      <w:lvlJc w:val="left"/>
    </w:lvl>
    <w:lvl w:ilvl="7" w:tplc="04800A3E">
      <w:numFmt w:val="decimal"/>
      <w:lvlText w:val=""/>
      <w:lvlJc w:val="left"/>
    </w:lvl>
    <w:lvl w:ilvl="8" w:tplc="5B9E2108">
      <w:numFmt w:val="decimal"/>
      <w:lvlText w:val=""/>
      <w:lvlJc w:val="left"/>
    </w:lvl>
  </w:abstractNum>
  <w:abstractNum w:abstractNumId="156">
    <w:nsid w:val="00002F15"/>
    <w:multiLevelType w:val="hybridMultilevel"/>
    <w:tmpl w:val="30E673B2"/>
    <w:lvl w:ilvl="0" w:tplc="05304592">
      <w:start w:val="1"/>
      <w:numFmt w:val="bullet"/>
      <w:lvlText w:val=""/>
      <w:lvlJc w:val="left"/>
    </w:lvl>
    <w:lvl w:ilvl="1" w:tplc="42CCFFCE">
      <w:numFmt w:val="decimal"/>
      <w:lvlText w:val=""/>
      <w:lvlJc w:val="left"/>
    </w:lvl>
    <w:lvl w:ilvl="2" w:tplc="326221D4">
      <w:numFmt w:val="decimal"/>
      <w:lvlText w:val=""/>
      <w:lvlJc w:val="left"/>
    </w:lvl>
    <w:lvl w:ilvl="3" w:tplc="3F86501A">
      <w:numFmt w:val="decimal"/>
      <w:lvlText w:val=""/>
      <w:lvlJc w:val="left"/>
    </w:lvl>
    <w:lvl w:ilvl="4" w:tplc="5B007E7A">
      <w:numFmt w:val="decimal"/>
      <w:lvlText w:val=""/>
      <w:lvlJc w:val="left"/>
    </w:lvl>
    <w:lvl w:ilvl="5" w:tplc="7E143D0C">
      <w:numFmt w:val="decimal"/>
      <w:lvlText w:val=""/>
      <w:lvlJc w:val="left"/>
    </w:lvl>
    <w:lvl w:ilvl="6" w:tplc="84D2FB60">
      <w:numFmt w:val="decimal"/>
      <w:lvlText w:val=""/>
      <w:lvlJc w:val="left"/>
    </w:lvl>
    <w:lvl w:ilvl="7" w:tplc="2BD4E920">
      <w:numFmt w:val="decimal"/>
      <w:lvlText w:val=""/>
      <w:lvlJc w:val="left"/>
    </w:lvl>
    <w:lvl w:ilvl="8" w:tplc="07B89C14">
      <w:numFmt w:val="decimal"/>
      <w:lvlText w:val=""/>
      <w:lvlJc w:val="left"/>
    </w:lvl>
  </w:abstractNum>
  <w:abstractNum w:abstractNumId="157">
    <w:nsid w:val="00002F84"/>
    <w:multiLevelType w:val="hybridMultilevel"/>
    <w:tmpl w:val="5D444DFE"/>
    <w:lvl w:ilvl="0" w:tplc="63C0135A">
      <w:start w:val="1"/>
      <w:numFmt w:val="bullet"/>
      <w:lvlText w:val="и"/>
      <w:lvlJc w:val="left"/>
    </w:lvl>
    <w:lvl w:ilvl="1" w:tplc="CB783BDE">
      <w:start w:val="1"/>
      <w:numFmt w:val="bullet"/>
      <w:lvlText w:val=""/>
      <w:lvlJc w:val="left"/>
    </w:lvl>
    <w:lvl w:ilvl="2" w:tplc="26A051F4">
      <w:numFmt w:val="decimal"/>
      <w:lvlText w:val=""/>
      <w:lvlJc w:val="left"/>
    </w:lvl>
    <w:lvl w:ilvl="3" w:tplc="95765658">
      <w:numFmt w:val="decimal"/>
      <w:lvlText w:val=""/>
      <w:lvlJc w:val="left"/>
    </w:lvl>
    <w:lvl w:ilvl="4" w:tplc="083644B4">
      <w:numFmt w:val="decimal"/>
      <w:lvlText w:val=""/>
      <w:lvlJc w:val="left"/>
    </w:lvl>
    <w:lvl w:ilvl="5" w:tplc="07606E82">
      <w:numFmt w:val="decimal"/>
      <w:lvlText w:val=""/>
      <w:lvlJc w:val="left"/>
    </w:lvl>
    <w:lvl w:ilvl="6" w:tplc="0298FF62">
      <w:numFmt w:val="decimal"/>
      <w:lvlText w:val=""/>
      <w:lvlJc w:val="left"/>
    </w:lvl>
    <w:lvl w:ilvl="7" w:tplc="F53485A6">
      <w:numFmt w:val="decimal"/>
      <w:lvlText w:val=""/>
      <w:lvlJc w:val="left"/>
    </w:lvl>
    <w:lvl w:ilvl="8" w:tplc="CCE4F836">
      <w:numFmt w:val="decimal"/>
      <w:lvlText w:val=""/>
      <w:lvlJc w:val="left"/>
    </w:lvl>
  </w:abstractNum>
  <w:abstractNum w:abstractNumId="158">
    <w:nsid w:val="00002F95"/>
    <w:multiLevelType w:val="hybridMultilevel"/>
    <w:tmpl w:val="027ED712"/>
    <w:lvl w:ilvl="0" w:tplc="7688CB26">
      <w:start w:val="1"/>
      <w:numFmt w:val="bullet"/>
      <w:lvlText w:val=""/>
      <w:lvlJc w:val="left"/>
    </w:lvl>
    <w:lvl w:ilvl="1" w:tplc="065675CA">
      <w:numFmt w:val="decimal"/>
      <w:lvlText w:val=""/>
      <w:lvlJc w:val="left"/>
    </w:lvl>
    <w:lvl w:ilvl="2" w:tplc="2F2295B8">
      <w:numFmt w:val="decimal"/>
      <w:lvlText w:val=""/>
      <w:lvlJc w:val="left"/>
    </w:lvl>
    <w:lvl w:ilvl="3" w:tplc="2558233E">
      <w:numFmt w:val="decimal"/>
      <w:lvlText w:val=""/>
      <w:lvlJc w:val="left"/>
    </w:lvl>
    <w:lvl w:ilvl="4" w:tplc="7D326790">
      <w:numFmt w:val="decimal"/>
      <w:lvlText w:val=""/>
      <w:lvlJc w:val="left"/>
    </w:lvl>
    <w:lvl w:ilvl="5" w:tplc="582E4B9A">
      <w:numFmt w:val="decimal"/>
      <w:lvlText w:val=""/>
      <w:lvlJc w:val="left"/>
    </w:lvl>
    <w:lvl w:ilvl="6" w:tplc="CE8ED35A">
      <w:numFmt w:val="decimal"/>
      <w:lvlText w:val=""/>
      <w:lvlJc w:val="left"/>
    </w:lvl>
    <w:lvl w:ilvl="7" w:tplc="D1843C02">
      <w:numFmt w:val="decimal"/>
      <w:lvlText w:val=""/>
      <w:lvlJc w:val="left"/>
    </w:lvl>
    <w:lvl w:ilvl="8" w:tplc="6CB6E292">
      <w:numFmt w:val="decimal"/>
      <w:lvlText w:val=""/>
      <w:lvlJc w:val="left"/>
    </w:lvl>
  </w:abstractNum>
  <w:abstractNum w:abstractNumId="159">
    <w:nsid w:val="00002FA1"/>
    <w:multiLevelType w:val="hybridMultilevel"/>
    <w:tmpl w:val="FC7CB10E"/>
    <w:lvl w:ilvl="0" w:tplc="FFA88284">
      <w:start w:val="1"/>
      <w:numFmt w:val="bullet"/>
      <w:lvlText w:val="В"/>
      <w:lvlJc w:val="left"/>
    </w:lvl>
    <w:lvl w:ilvl="1" w:tplc="805A5C3A">
      <w:start w:val="1"/>
      <w:numFmt w:val="bullet"/>
      <w:lvlText w:val=""/>
      <w:lvlJc w:val="left"/>
    </w:lvl>
    <w:lvl w:ilvl="2" w:tplc="7EEA375A">
      <w:numFmt w:val="decimal"/>
      <w:lvlText w:val=""/>
      <w:lvlJc w:val="left"/>
    </w:lvl>
    <w:lvl w:ilvl="3" w:tplc="EC4CBF34">
      <w:numFmt w:val="decimal"/>
      <w:lvlText w:val=""/>
      <w:lvlJc w:val="left"/>
    </w:lvl>
    <w:lvl w:ilvl="4" w:tplc="B2CA79E8">
      <w:numFmt w:val="decimal"/>
      <w:lvlText w:val=""/>
      <w:lvlJc w:val="left"/>
    </w:lvl>
    <w:lvl w:ilvl="5" w:tplc="2EACC298">
      <w:numFmt w:val="decimal"/>
      <w:lvlText w:val=""/>
      <w:lvlJc w:val="left"/>
    </w:lvl>
    <w:lvl w:ilvl="6" w:tplc="D47EA810">
      <w:numFmt w:val="decimal"/>
      <w:lvlText w:val=""/>
      <w:lvlJc w:val="left"/>
    </w:lvl>
    <w:lvl w:ilvl="7" w:tplc="02F85A9A">
      <w:numFmt w:val="decimal"/>
      <w:lvlText w:val=""/>
      <w:lvlJc w:val="left"/>
    </w:lvl>
    <w:lvl w:ilvl="8" w:tplc="33F8171A">
      <w:numFmt w:val="decimal"/>
      <w:lvlText w:val=""/>
      <w:lvlJc w:val="left"/>
    </w:lvl>
  </w:abstractNum>
  <w:abstractNum w:abstractNumId="160">
    <w:nsid w:val="0000301D"/>
    <w:multiLevelType w:val="hybridMultilevel"/>
    <w:tmpl w:val="BB509C80"/>
    <w:lvl w:ilvl="0" w:tplc="81C60866">
      <w:start w:val="19"/>
      <w:numFmt w:val="decimal"/>
      <w:lvlText w:val="%1"/>
      <w:lvlJc w:val="left"/>
    </w:lvl>
    <w:lvl w:ilvl="1" w:tplc="6C78A130">
      <w:numFmt w:val="decimal"/>
      <w:lvlText w:val=""/>
      <w:lvlJc w:val="left"/>
    </w:lvl>
    <w:lvl w:ilvl="2" w:tplc="5024F0C4">
      <w:numFmt w:val="decimal"/>
      <w:lvlText w:val=""/>
      <w:lvlJc w:val="left"/>
    </w:lvl>
    <w:lvl w:ilvl="3" w:tplc="283011EA">
      <w:numFmt w:val="decimal"/>
      <w:lvlText w:val=""/>
      <w:lvlJc w:val="left"/>
    </w:lvl>
    <w:lvl w:ilvl="4" w:tplc="C406D198">
      <w:numFmt w:val="decimal"/>
      <w:lvlText w:val=""/>
      <w:lvlJc w:val="left"/>
    </w:lvl>
    <w:lvl w:ilvl="5" w:tplc="53A2CFA0">
      <w:numFmt w:val="decimal"/>
      <w:lvlText w:val=""/>
      <w:lvlJc w:val="left"/>
    </w:lvl>
    <w:lvl w:ilvl="6" w:tplc="A38CE2DC">
      <w:numFmt w:val="decimal"/>
      <w:lvlText w:val=""/>
      <w:lvlJc w:val="left"/>
    </w:lvl>
    <w:lvl w:ilvl="7" w:tplc="9CB0BAEE">
      <w:numFmt w:val="decimal"/>
      <w:lvlText w:val=""/>
      <w:lvlJc w:val="left"/>
    </w:lvl>
    <w:lvl w:ilvl="8" w:tplc="DE8074B6">
      <w:numFmt w:val="decimal"/>
      <w:lvlText w:val=""/>
      <w:lvlJc w:val="left"/>
    </w:lvl>
  </w:abstractNum>
  <w:abstractNum w:abstractNumId="161">
    <w:nsid w:val="00003068"/>
    <w:multiLevelType w:val="hybridMultilevel"/>
    <w:tmpl w:val="0BD8AE3C"/>
    <w:lvl w:ilvl="0" w:tplc="E74E256C">
      <w:start w:val="1"/>
      <w:numFmt w:val="bullet"/>
      <w:lvlText w:val="и"/>
      <w:lvlJc w:val="left"/>
    </w:lvl>
    <w:lvl w:ilvl="1" w:tplc="ED185CE6">
      <w:start w:val="1"/>
      <w:numFmt w:val="bullet"/>
      <w:lvlText w:val="‒"/>
      <w:lvlJc w:val="left"/>
    </w:lvl>
    <w:lvl w:ilvl="2" w:tplc="723E0F64">
      <w:numFmt w:val="decimal"/>
      <w:lvlText w:val=""/>
      <w:lvlJc w:val="left"/>
    </w:lvl>
    <w:lvl w:ilvl="3" w:tplc="C9DA63B0">
      <w:numFmt w:val="decimal"/>
      <w:lvlText w:val=""/>
      <w:lvlJc w:val="left"/>
    </w:lvl>
    <w:lvl w:ilvl="4" w:tplc="C2E2F210">
      <w:numFmt w:val="decimal"/>
      <w:lvlText w:val=""/>
      <w:lvlJc w:val="left"/>
    </w:lvl>
    <w:lvl w:ilvl="5" w:tplc="D6FAB708">
      <w:numFmt w:val="decimal"/>
      <w:lvlText w:val=""/>
      <w:lvlJc w:val="left"/>
    </w:lvl>
    <w:lvl w:ilvl="6" w:tplc="2EB2D51A">
      <w:numFmt w:val="decimal"/>
      <w:lvlText w:val=""/>
      <w:lvlJc w:val="left"/>
    </w:lvl>
    <w:lvl w:ilvl="7" w:tplc="020E25C8">
      <w:numFmt w:val="decimal"/>
      <w:lvlText w:val=""/>
      <w:lvlJc w:val="left"/>
    </w:lvl>
    <w:lvl w:ilvl="8" w:tplc="ADFE9458">
      <w:numFmt w:val="decimal"/>
      <w:lvlText w:val=""/>
      <w:lvlJc w:val="left"/>
    </w:lvl>
  </w:abstractNum>
  <w:abstractNum w:abstractNumId="162">
    <w:nsid w:val="000030DC"/>
    <w:multiLevelType w:val="hybridMultilevel"/>
    <w:tmpl w:val="94C0F40E"/>
    <w:lvl w:ilvl="0" w:tplc="7C706E7C">
      <w:start w:val="1"/>
      <w:numFmt w:val="bullet"/>
      <w:lvlText w:val="В"/>
      <w:lvlJc w:val="left"/>
    </w:lvl>
    <w:lvl w:ilvl="1" w:tplc="145C8206">
      <w:numFmt w:val="decimal"/>
      <w:lvlText w:val=""/>
      <w:lvlJc w:val="left"/>
    </w:lvl>
    <w:lvl w:ilvl="2" w:tplc="904297CE">
      <w:numFmt w:val="decimal"/>
      <w:lvlText w:val=""/>
      <w:lvlJc w:val="left"/>
    </w:lvl>
    <w:lvl w:ilvl="3" w:tplc="30FCAE9C">
      <w:numFmt w:val="decimal"/>
      <w:lvlText w:val=""/>
      <w:lvlJc w:val="left"/>
    </w:lvl>
    <w:lvl w:ilvl="4" w:tplc="1D4AE4A0">
      <w:numFmt w:val="decimal"/>
      <w:lvlText w:val=""/>
      <w:lvlJc w:val="left"/>
    </w:lvl>
    <w:lvl w:ilvl="5" w:tplc="7B305D3C">
      <w:numFmt w:val="decimal"/>
      <w:lvlText w:val=""/>
      <w:lvlJc w:val="left"/>
    </w:lvl>
    <w:lvl w:ilvl="6" w:tplc="1CE0226A">
      <w:numFmt w:val="decimal"/>
      <w:lvlText w:val=""/>
      <w:lvlJc w:val="left"/>
    </w:lvl>
    <w:lvl w:ilvl="7" w:tplc="BA305758">
      <w:numFmt w:val="decimal"/>
      <w:lvlText w:val=""/>
      <w:lvlJc w:val="left"/>
    </w:lvl>
    <w:lvl w:ilvl="8" w:tplc="2BEC4F74">
      <w:numFmt w:val="decimal"/>
      <w:lvlText w:val=""/>
      <w:lvlJc w:val="left"/>
    </w:lvl>
  </w:abstractNum>
  <w:abstractNum w:abstractNumId="163">
    <w:nsid w:val="0000315D"/>
    <w:multiLevelType w:val="hybridMultilevel"/>
    <w:tmpl w:val="378086CC"/>
    <w:lvl w:ilvl="0" w:tplc="A1CE004E">
      <w:start w:val="1"/>
      <w:numFmt w:val="bullet"/>
      <w:lvlText w:val="-"/>
      <w:lvlJc w:val="left"/>
    </w:lvl>
    <w:lvl w:ilvl="1" w:tplc="FF74C480">
      <w:numFmt w:val="decimal"/>
      <w:lvlText w:val=""/>
      <w:lvlJc w:val="left"/>
    </w:lvl>
    <w:lvl w:ilvl="2" w:tplc="DCBA87E8">
      <w:numFmt w:val="decimal"/>
      <w:lvlText w:val=""/>
      <w:lvlJc w:val="left"/>
    </w:lvl>
    <w:lvl w:ilvl="3" w:tplc="38521488">
      <w:numFmt w:val="decimal"/>
      <w:lvlText w:val=""/>
      <w:lvlJc w:val="left"/>
    </w:lvl>
    <w:lvl w:ilvl="4" w:tplc="EF645AF4">
      <w:numFmt w:val="decimal"/>
      <w:lvlText w:val=""/>
      <w:lvlJc w:val="left"/>
    </w:lvl>
    <w:lvl w:ilvl="5" w:tplc="DAFE02FE">
      <w:numFmt w:val="decimal"/>
      <w:lvlText w:val=""/>
      <w:lvlJc w:val="left"/>
    </w:lvl>
    <w:lvl w:ilvl="6" w:tplc="1D56B5A0">
      <w:numFmt w:val="decimal"/>
      <w:lvlText w:val=""/>
      <w:lvlJc w:val="left"/>
    </w:lvl>
    <w:lvl w:ilvl="7" w:tplc="70E81618">
      <w:numFmt w:val="decimal"/>
      <w:lvlText w:val=""/>
      <w:lvlJc w:val="left"/>
    </w:lvl>
    <w:lvl w:ilvl="8" w:tplc="1E3688D4">
      <w:numFmt w:val="decimal"/>
      <w:lvlText w:val=""/>
      <w:lvlJc w:val="left"/>
    </w:lvl>
  </w:abstractNum>
  <w:abstractNum w:abstractNumId="164">
    <w:nsid w:val="00003181"/>
    <w:multiLevelType w:val="hybridMultilevel"/>
    <w:tmpl w:val="E4C0219C"/>
    <w:lvl w:ilvl="0" w:tplc="AFD63632">
      <w:start w:val="1"/>
      <w:numFmt w:val="bullet"/>
      <w:lvlText w:val="В"/>
      <w:lvlJc w:val="left"/>
    </w:lvl>
    <w:lvl w:ilvl="1" w:tplc="A17C7970">
      <w:start w:val="1"/>
      <w:numFmt w:val="bullet"/>
      <w:lvlText w:val=""/>
      <w:lvlJc w:val="left"/>
    </w:lvl>
    <w:lvl w:ilvl="2" w:tplc="39B89994">
      <w:numFmt w:val="decimal"/>
      <w:lvlText w:val=""/>
      <w:lvlJc w:val="left"/>
    </w:lvl>
    <w:lvl w:ilvl="3" w:tplc="60FACA52">
      <w:numFmt w:val="decimal"/>
      <w:lvlText w:val=""/>
      <w:lvlJc w:val="left"/>
    </w:lvl>
    <w:lvl w:ilvl="4" w:tplc="37A8BB0E">
      <w:numFmt w:val="decimal"/>
      <w:lvlText w:val=""/>
      <w:lvlJc w:val="left"/>
    </w:lvl>
    <w:lvl w:ilvl="5" w:tplc="7B3E8602">
      <w:numFmt w:val="decimal"/>
      <w:lvlText w:val=""/>
      <w:lvlJc w:val="left"/>
    </w:lvl>
    <w:lvl w:ilvl="6" w:tplc="7EC84D4A">
      <w:numFmt w:val="decimal"/>
      <w:lvlText w:val=""/>
      <w:lvlJc w:val="left"/>
    </w:lvl>
    <w:lvl w:ilvl="7" w:tplc="63E60B24">
      <w:numFmt w:val="decimal"/>
      <w:lvlText w:val=""/>
      <w:lvlJc w:val="left"/>
    </w:lvl>
    <w:lvl w:ilvl="8" w:tplc="E4B0D9AA">
      <w:numFmt w:val="decimal"/>
      <w:lvlText w:val=""/>
      <w:lvlJc w:val="left"/>
    </w:lvl>
  </w:abstractNum>
  <w:abstractNum w:abstractNumId="165">
    <w:nsid w:val="000031AD"/>
    <w:multiLevelType w:val="hybridMultilevel"/>
    <w:tmpl w:val="066E1234"/>
    <w:lvl w:ilvl="0" w:tplc="D5DE4482">
      <w:start w:val="1"/>
      <w:numFmt w:val="bullet"/>
      <w:lvlText w:val=""/>
      <w:lvlJc w:val="left"/>
    </w:lvl>
    <w:lvl w:ilvl="1" w:tplc="848C6C50">
      <w:numFmt w:val="decimal"/>
      <w:lvlText w:val=""/>
      <w:lvlJc w:val="left"/>
    </w:lvl>
    <w:lvl w:ilvl="2" w:tplc="C9B815B6">
      <w:numFmt w:val="decimal"/>
      <w:lvlText w:val=""/>
      <w:lvlJc w:val="left"/>
    </w:lvl>
    <w:lvl w:ilvl="3" w:tplc="68EA38B2">
      <w:numFmt w:val="decimal"/>
      <w:lvlText w:val=""/>
      <w:lvlJc w:val="left"/>
    </w:lvl>
    <w:lvl w:ilvl="4" w:tplc="4E9C3EBA">
      <w:numFmt w:val="decimal"/>
      <w:lvlText w:val=""/>
      <w:lvlJc w:val="left"/>
    </w:lvl>
    <w:lvl w:ilvl="5" w:tplc="FAE02BA4">
      <w:numFmt w:val="decimal"/>
      <w:lvlText w:val=""/>
      <w:lvlJc w:val="left"/>
    </w:lvl>
    <w:lvl w:ilvl="6" w:tplc="9664EECE">
      <w:numFmt w:val="decimal"/>
      <w:lvlText w:val=""/>
      <w:lvlJc w:val="left"/>
    </w:lvl>
    <w:lvl w:ilvl="7" w:tplc="F72E4586">
      <w:numFmt w:val="decimal"/>
      <w:lvlText w:val=""/>
      <w:lvlJc w:val="left"/>
    </w:lvl>
    <w:lvl w:ilvl="8" w:tplc="B6B0F242">
      <w:numFmt w:val="decimal"/>
      <w:lvlText w:val=""/>
      <w:lvlJc w:val="left"/>
    </w:lvl>
  </w:abstractNum>
  <w:abstractNum w:abstractNumId="166">
    <w:nsid w:val="000031B2"/>
    <w:multiLevelType w:val="hybridMultilevel"/>
    <w:tmpl w:val="01FC8174"/>
    <w:lvl w:ilvl="0" w:tplc="DEF283DC">
      <w:start w:val="3"/>
      <w:numFmt w:val="decimal"/>
      <w:lvlText w:val="%1."/>
      <w:lvlJc w:val="left"/>
    </w:lvl>
    <w:lvl w:ilvl="1" w:tplc="24C28BB0">
      <w:numFmt w:val="decimal"/>
      <w:lvlText w:val=""/>
      <w:lvlJc w:val="left"/>
    </w:lvl>
    <w:lvl w:ilvl="2" w:tplc="4B3CADBA">
      <w:numFmt w:val="decimal"/>
      <w:lvlText w:val=""/>
      <w:lvlJc w:val="left"/>
    </w:lvl>
    <w:lvl w:ilvl="3" w:tplc="532ACD5E">
      <w:numFmt w:val="decimal"/>
      <w:lvlText w:val=""/>
      <w:lvlJc w:val="left"/>
    </w:lvl>
    <w:lvl w:ilvl="4" w:tplc="292CFBFA">
      <w:numFmt w:val="decimal"/>
      <w:lvlText w:val=""/>
      <w:lvlJc w:val="left"/>
    </w:lvl>
    <w:lvl w:ilvl="5" w:tplc="3B4886C2">
      <w:numFmt w:val="decimal"/>
      <w:lvlText w:val=""/>
      <w:lvlJc w:val="left"/>
    </w:lvl>
    <w:lvl w:ilvl="6" w:tplc="49DCFB8C">
      <w:numFmt w:val="decimal"/>
      <w:lvlText w:val=""/>
      <w:lvlJc w:val="left"/>
    </w:lvl>
    <w:lvl w:ilvl="7" w:tplc="D2BE61EE">
      <w:numFmt w:val="decimal"/>
      <w:lvlText w:val=""/>
      <w:lvlJc w:val="left"/>
    </w:lvl>
    <w:lvl w:ilvl="8" w:tplc="81D40876">
      <w:numFmt w:val="decimal"/>
      <w:lvlText w:val=""/>
      <w:lvlJc w:val="left"/>
    </w:lvl>
  </w:abstractNum>
  <w:abstractNum w:abstractNumId="167">
    <w:nsid w:val="000031BE"/>
    <w:multiLevelType w:val="hybridMultilevel"/>
    <w:tmpl w:val="95A8FAD2"/>
    <w:lvl w:ilvl="0" w:tplc="E75683FA">
      <w:start w:val="1"/>
      <w:numFmt w:val="bullet"/>
      <w:lvlText w:val="В"/>
      <w:lvlJc w:val="left"/>
    </w:lvl>
    <w:lvl w:ilvl="1" w:tplc="A7C6EF54">
      <w:start w:val="1"/>
      <w:numFmt w:val="bullet"/>
      <w:lvlText w:val=""/>
      <w:lvlJc w:val="left"/>
    </w:lvl>
    <w:lvl w:ilvl="2" w:tplc="0F4639F0">
      <w:numFmt w:val="decimal"/>
      <w:lvlText w:val=""/>
      <w:lvlJc w:val="left"/>
    </w:lvl>
    <w:lvl w:ilvl="3" w:tplc="2F1E0278">
      <w:numFmt w:val="decimal"/>
      <w:lvlText w:val=""/>
      <w:lvlJc w:val="left"/>
    </w:lvl>
    <w:lvl w:ilvl="4" w:tplc="240C62E2">
      <w:numFmt w:val="decimal"/>
      <w:lvlText w:val=""/>
      <w:lvlJc w:val="left"/>
    </w:lvl>
    <w:lvl w:ilvl="5" w:tplc="F45AAE84">
      <w:numFmt w:val="decimal"/>
      <w:lvlText w:val=""/>
      <w:lvlJc w:val="left"/>
    </w:lvl>
    <w:lvl w:ilvl="6" w:tplc="AFF49FC0">
      <w:numFmt w:val="decimal"/>
      <w:lvlText w:val=""/>
      <w:lvlJc w:val="left"/>
    </w:lvl>
    <w:lvl w:ilvl="7" w:tplc="09E611C6">
      <w:numFmt w:val="decimal"/>
      <w:lvlText w:val=""/>
      <w:lvlJc w:val="left"/>
    </w:lvl>
    <w:lvl w:ilvl="8" w:tplc="225A2C8C">
      <w:numFmt w:val="decimal"/>
      <w:lvlText w:val=""/>
      <w:lvlJc w:val="left"/>
    </w:lvl>
  </w:abstractNum>
  <w:abstractNum w:abstractNumId="168">
    <w:nsid w:val="000031D8"/>
    <w:multiLevelType w:val="hybridMultilevel"/>
    <w:tmpl w:val="3C12FE98"/>
    <w:lvl w:ilvl="0" w:tplc="D9CAB69C">
      <w:start w:val="8"/>
      <w:numFmt w:val="decimal"/>
      <w:lvlText w:val="%1."/>
      <w:lvlJc w:val="left"/>
    </w:lvl>
    <w:lvl w:ilvl="1" w:tplc="0CB0129E">
      <w:start w:val="1"/>
      <w:numFmt w:val="bullet"/>
      <w:lvlText w:val=""/>
      <w:lvlJc w:val="left"/>
    </w:lvl>
    <w:lvl w:ilvl="2" w:tplc="A7642CD6">
      <w:numFmt w:val="decimal"/>
      <w:lvlText w:val=""/>
      <w:lvlJc w:val="left"/>
    </w:lvl>
    <w:lvl w:ilvl="3" w:tplc="6676281C">
      <w:numFmt w:val="decimal"/>
      <w:lvlText w:val=""/>
      <w:lvlJc w:val="left"/>
    </w:lvl>
    <w:lvl w:ilvl="4" w:tplc="191A3828">
      <w:numFmt w:val="decimal"/>
      <w:lvlText w:val=""/>
      <w:lvlJc w:val="left"/>
    </w:lvl>
    <w:lvl w:ilvl="5" w:tplc="E418E7EE">
      <w:numFmt w:val="decimal"/>
      <w:lvlText w:val=""/>
      <w:lvlJc w:val="left"/>
    </w:lvl>
    <w:lvl w:ilvl="6" w:tplc="1B643DD8">
      <w:numFmt w:val="decimal"/>
      <w:lvlText w:val=""/>
      <w:lvlJc w:val="left"/>
    </w:lvl>
    <w:lvl w:ilvl="7" w:tplc="D358936A">
      <w:numFmt w:val="decimal"/>
      <w:lvlText w:val=""/>
      <w:lvlJc w:val="left"/>
    </w:lvl>
    <w:lvl w:ilvl="8" w:tplc="AEEC09BE">
      <w:numFmt w:val="decimal"/>
      <w:lvlText w:val=""/>
      <w:lvlJc w:val="left"/>
    </w:lvl>
  </w:abstractNum>
  <w:abstractNum w:abstractNumId="169">
    <w:nsid w:val="00003212"/>
    <w:multiLevelType w:val="hybridMultilevel"/>
    <w:tmpl w:val="657C9EC6"/>
    <w:lvl w:ilvl="0" w:tplc="BCBAD4DA">
      <w:start w:val="1"/>
      <w:numFmt w:val="bullet"/>
      <w:lvlText w:val=""/>
      <w:lvlJc w:val="left"/>
    </w:lvl>
    <w:lvl w:ilvl="1" w:tplc="3822BB94">
      <w:numFmt w:val="decimal"/>
      <w:lvlText w:val=""/>
      <w:lvlJc w:val="left"/>
    </w:lvl>
    <w:lvl w:ilvl="2" w:tplc="BEF8E9BA">
      <w:numFmt w:val="decimal"/>
      <w:lvlText w:val=""/>
      <w:lvlJc w:val="left"/>
    </w:lvl>
    <w:lvl w:ilvl="3" w:tplc="4546123A">
      <w:numFmt w:val="decimal"/>
      <w:lvlText w:val=""/>
      <w:lvlJc w:val="left"/>
    </w:lvl>
    <w:lvl w:ilvl="4" w:tplc="962ED2E0">
      <w:numFmt w:val="decimal"/>
      <w:lvlText w:val=""/>
      <w:lvlJc w:val="left"/>
    </w:lvl>
    <w:lvl w:ilvl="5" w:tplc="55E4A006">
      <w:numFmt w:val="decimal"/>
      <w:lvlText w:val=""/>
      <w:lvlJc w:val="left"/>
    </w:lvl>
    <w:lvl w:ilvl="6" w:tplc="A252A138">
      <w:numFmt w:val="decimal"/>
      <w:lvlText w:val=""/>
      <w:lvlJc w:val="left"/>
    </w:lvl>
    <w:lvl w:ilvl="7" w:tplc="5D2260F0">
      <w:numFmt w:val="decimal"/>
      <w:lvlText w:val=""/>
      <w:lvlJc w:val="left"/>
    </w:lvl>
    <w:lvl w:ilvl="8" w:tplc="56AA4DC6">
      <w:numFmt w:val="decimal"/>
      <w:lvlText w:val=""/>
      <w:lvlJc w:val="left"/>
    </w:lvl>
  </w:abstractNum>
  <w:abstractNum w:abstractNumId="170">
    <w:nsid w:val="00003223"/>
    <w:multiLevelType w:val="hybridMultilevel"/>
    <w:tmpl w:val="CB2CDA84"/>
    <w:lvl w:ilvl="0" w:tplc="B7FE1504">
      <w:start w:val="1"/>
      <w:numFmt w:val="bullet"/>
      <w:lvlText w:val=""/>
      <w:lvlJc w:val="left"/>
    </w:lvl>
    <w:lvl w:ilvl="1" w:tplc="903E1538">
      <w:numFmt w:val="decimal"/>
      <w:lvlText w:val=""/>
      <w:lvlJc w:val="left"/>
    </w:lvl>
    <w:lvl w:ilvl="2" w:tplc="663C74A2">
      <w:numFmt w:val="decimal"/>
      <w:lvlText w:val=""/>
      <w:lvlJc w:val="left"/>
    </w:lvl>
    <w:lvl w:ilvl="3" w:tplc="F30CA1DE">
      <w:numFmt w:val="decimal"/>
      <w:lvlText w:val=""/>
      <w:lvlJc w:val="left"/>
    </w:lvl>
    <w:lvl w:ilvl="4" w:tplc="6A14D838">
      <w:numFmt w:val="decimal"/>
      <w:lvlText w:val=""/>
      <w:lvlJc w:val="left"/>
    </w:lvl>
    <w:lvl w:ilvl="5" w:tplc="58204EE2">
      <w:numFmt w:val="decimal"/>
      <w:lvlText w:val=""/>
      <w:lvlJc w:val="left"/>
    </w:lvl>
    <w:lvl w:ilvl="6" w:tplc="94086C22">
      <w:numFmt w:val="decimal"/>
      <w:lvlText w:val=""/>
      <w:lvlJc w:val="left"/>
    </w:lvl>
    <w:lvl w:ilvl="7" w:tplc="F128357E">
      <w:numFmt w:val="decimal"/>
      <w:lvlText w:val=""/>
      <w:lvlJc w:val="left"/>
    </w:lvl>
    <w:lvl w:ilvl="8" w:tplc="A186386C">
      <w:numFmt w:val="decimal"/>
      <w:lvlText w:val=""/>
      <w:lvlJc w:val="left"/>
    </w:lvl>
  </w:abstractNum>
  <w:abstractNum w:abstractNumId="171">
    <w:nsid w:val="0000322B"/>
    <w:multiLevelType w:val="hybridMultilevel"/>
    <w:tmpl w:val="9CA4DAC2"/>
    <w:lvl w:ilvl="0" w:tplc="C3565D90">
      <w:start w:val="1"/>
      <w:numFmt w:val="bullet"/>
      <w:lvlText w:val="и"/>
      <w:lvlJc w:val="left"/>
    </w:lvl>
    <w:lvl w:ilvl="1" w:tplc="B6D6D15A">
      <w:numFmt w:val="decimal"/>
      <w:lvlText w:val=""/>
      <w:lvlJc w:val="left"/>
    </w:lvl>
    <w:lvl w:ilvl="2" w:tplc="F884AB4C">
      <w:numFmt w:val="decimal"/>
      <w:lvlText w:val=""/>
      <w:lvlJc w:val="left"/>
    </w:lvl>
    <w:lvl w:ilvl="3" w:tplc="16E6C31C">
      <w:numFmt w:val="decimal"/>
      <w:lvlText w:val=""/>
      <w:lvlJc w:val="left"/>
    </w:lvl>
    <w:lvl w:ilvl="4" w:tplc="B13E2C74">
      <w:numFmt w:val="decimal"/>
      <w:lvlText w:val=""/>
      <w:lvlJc w:val="left"/>
    </w:lvl>
    <w:lvl w:ilvl="5" w:tplc="B3B0F534">
      <w:numFmt w:val="decimal"/>
      <w:lvlText w:val=""/>
      <w:lvlJc w:val="left"/>
    </w:lvl>
    <w:lvl w:ilvl="6" w:tplc="4E9412B0">
      <w:numFmt w:val="decimal"/>
      <w:lvlText w:val=""/>
      <w:lvlJc w:val="left"/>
    </w:lvl>
    <w:lvl w:ilvl="7" w:tplc="679C47BE">
      <w:numFmt w:val="decimal"/>
      <w:lvlText w:val=""/>
      <w:lvlJc w:val="left"/>
    </w:lvl>
    <w:lvl w:ilvl="8" w:tplc="A5E840D6">
      <w:numFmt w:val="decimal"/>
      <w:lvlText w:val=""/>
      <w:lvlJc w:val="left"/>
    </w:lvl>
  </w:abstractNum>
  <w:abstractNum w:abstractNumId="172">
    <w:nsid w:val="00003260"/>
    <w:multiLevelType w:val="hybridMultilevel"/>
    <w:tmpl w:val="F0301816"/>
    <w:lvl w:ilvl="0" w:tplc="6AB88D74">
      <w:start w:val="1"/>
      <w:numFmt w:val="bullet"/>
      <w:lvlText w:val="с"/>
      <w:lvlJc w:val="left"/>
    </w:lvl>
    <w:lvl w:ilvl="1" w:tplc="45FC67BE">
      <w:start w:val="1"/>
      <w:numFmt w:val="bullet"/>
      <w:lvlText w:val=""/>
      <w:lvlJc w:val="left"/>
    </w:lvl>
    <w:lvl w:ilvl="2" w:tplc="51687508">
      <w:numFmt w:val="decimal"/>
      <w:lvlText w:val=""/>
      <w:lvlJc w:val="left"/>
    </w:lvl>
    <w:lvl w:ilvl="3" w:tplc="19564064">
      <w:numFmt w:val="decimal"/>
      <w:lvlText w:val=""/>
      <w:lvlJc w:val="left"/>
    </w:lvl>
    <w:lvl w:ilvl="4" w:tplc="8F5E7BAC">
      <w:numFmt w:val="decimal"/>
      <w:lvlText w:val=""/>
      <w:lvlJc w:val="left"/>
    </w:lvl>
    <w:lvl w:ilvl="5" w:tplc="051C5622">
      <w:numFmt w:val="decimal"/>
      <w:lvlText w:val=""/>
      <w:lvlJc w:val="left"/>
    </w:lvl>
    <w:lvl w:ilvl="6" w:tplc="B55C1FB8">
      <w:numFmt w:val="decimal"/>
      <w:lvlText w:val=""/>
      <w:lvlJc w:val="left"/>
    </w:lvl>
    <w:lvl w:ilvl="7" w:tplc="45763492">
      <w:numFmt w:val="decimal"/>
      <w:lvlText w:val=""/>
      <w:lvlJc w:val="left"/>
    </w:lvl>
    <w:lvl w:ilvl="8" w:tplc="38AC6DC2">
      <w:numFmt w:val="decimal"/>
      <w:lvlText w:val=""/>
      <w:lvlJc w:val="left"/>
    </w:lvl>
  </w:abstractNum>
  <w:abstractNum w:abstractNumId="173">
    <w:nsid w:val="0000328A"/>
    <w:multiLevelType w:val="hybridMultilevel"/>
    <w:tmpl w:val="9BAC8EE2"/>
    <w:lvl w:ilvl="0" w:tplc="1C6CB374">
      <w:start w:val="1"/>
      <w:numFmt w:val="bullet"/>
      <w:lvlText w:val="В"/>
      <w:lvlJc w:val="left"/>
    </w:lvl>
    <w:lvl w:ilvl="1" w:tplc="EF506736">
      <w:start w:val="1"/>
      <w:numFmt w:val="bullet"/>
      <w:lvlText w:val=""/>
      <w:lvlJc w:val="left"/>
    </w:lvl>
    <w:lvl w:ilvl="2" w:tplc="EEB2DBEC">
      <w:numFmt w:val="decimal"/>
      <w:lvlText w:val=""/>
      <w:lvlJc w:val="left"/>
    </w:lvl>
    <w:lvl w:ilvl="3" w:tplc="96BAFCE0">
      <w:numFmt w:val="decimal"/>
      <w:lvlText w:val=""/>
      <w:lvlJc w:val="left"/>
    </w:lvl>
    <w:lvl w:ilvl="4" w:tplc="B9A8E98C">
      <w:numFmt w:val="decimal"/>
      <w:lvlText w:val=""/>
      <w:lvlJc w:val="left"/>
    </w:lvl>
    <w:lvl w:ilvl="5" w:tplc="2B64122A">
      <w:numFmt w:val="decimal"/>
      <w:lvlText w:val=""/>
      <w:lvlJc w:val="left"/>
    </w:lvl>
    <w:lvl w:ilvl="6" w:tplc="46A4925C">
      <w:numFmt w:val="decimal"/>
      <w:lvlText w:val=""/>
      <w:lvlJc w:val="left"/>
    </w:lvl>
    <w:lvl w:ilvl="7" w:tplc="4A62033E">
      <w:numFmt w:val="decimal"/>
      <w:lvlText w:val=""/>
      <w:lvlJc w:val="left"/>
    </w:lvl>
    <w:lvl w:ilvl="8" w:tplc="DF60F724">
      <w:numFmt w:val="decimal"/>
      <w:lvlText w:val=""/>
      <w:lvlJc w:val="left"/>
    </w:lvl>
  </w:abstractNum>
  <w:abstractNum w:abstractNumId="174">
    <w:nsid w:val="000032C1"/>
    <w:multiLevelType w:val="hybridMultilevel"/>
    <w:tmpl w:val="7EA61A72"/>
    <w:lvl w:ilvl="0" w:tplc="012EAE6C">
      <w:start w:val="1"/>
      <w:numFmt w:val="bullet"/>
      <w:lvlText w:val=""/>
      <w:lvlJc w:val="left"/>
    </w:lvl>
    <w:lvl w:ilvl="1" w:tplc="E1704810">
      <w:numFmt w:val="decimal"/>
      <w:lvlText w:val=""/>
      <w:lvlJc w:val="left"/>
    </w:lvl>
    <w:lvl w:ilvl="2" w:tplc="256E39F2">
      <w:numFmt w:val="decimal"/>
      <w:lvlText w:val=""/>
      <w:lvlJc w:val="left"/>
    </w:lvl>
    <w:lvl w:ilvl="3" w:tplc="536A9DDE">
      <w:numFmt w:val="decimal"/>
      <w:lvlText w:val=""/>
      <w:lvlJc w:val="left"/>
    </w:lvl>
    <w:lvl w:ilvl="4" w:tplc="D69E00A4">
      <w:numFmt w:val="decimal"/>
      <w:lvlText w:val=""/>
      <w:lvlJc w:val="left"/>
    </w:lvl>
    <w:lvl w:ilvl="5" w:tplc="F6F4AEB4">
      <w:numFmt w:val="decimal"/>
      <w:lvlText w:val=""/>
      <w:lvlJc w:val="left"/>
    </w:lvl>
    <w:lvl w:ilvl="6" w:tplc="A7F60728">
      <w:numFmt w:val="decimal"/>
      <w:lvlText w:val=""/>
      <w:lvlJc w:val="left"/>
    </w:lvl>
    <w:lvl w:ilvl="7" w:tplc="E2E27D8E">
      <w:numFmt w:val="decimal"/>
      <w:lvlText w:val=""/>
      <w:lvlJc w:val="left"/>
    </w:lvl>
    <w:lvl w:ilvl="8" w:tplc="3DE83D92">
      <w:numFmt w:val="decimal"/>
      <w:lvlText w:val=""/>
      <w:lvlJc w:val="left"/>
    </w:lvl>
  </w:abstractNum>
  <w:abstractNum w:abstractNumId="175">
    <w:nsid w:val="000032CF"/>
    <w:multiLevelType w:val="hybridMultilevel"/>
    <w:tmpl w:val="5F4EC562"/>
    <w:lvl w:ilvl="0" w:tplc="FBEAC2FE">
      <w:start w:val="1"/>
      <w:numFmt w:val="decimal"/>
      <w:lvlText w:val="%1."/>
      <w:lvlJc w:val="left"/>
    </w:lvl>
    <w:lvl w:ilvl="1" w:tplc="41CEDC9C">
      <w:numFmt w:val="decimal"/>
      <w:lvlText w:val=""/>
      <w:lvlJc w:val="left"/>
    </w:lvl>
    <w:lvl w:ilvl="2" w:tplc="FCA037C2">
      <w:numFmt w:val="decimal"/>
      <w:lvlText w:val=""/>
      <w:lvlJc w:val="left"/>
    </w:lvl>
    <w:lvl w:ilvl="3" w:tplc="7BFCDAFE">
      <w:numFmt w:val="decimal"/>
      <w:lvlText w:val=""/>
      <w:lvlJc w:val="left"/>
    </w:lvl>
    <w:lvl w:ilvl="4" w:tplc="C87842F8">
      <w:numFmt w:val="decimal"/>
      <w:lvlText w:val=""/>
      <w:lvlJc w:val="left"/>
    </w:lvl>
    <w:lvl w:ilvl="5" w:tplc="745A0F60">
      <w:numFmt w:val="decimal"/>
      <w:lvlText w:val=""/>
      <w:lvlJc w:val="left"/>
    </w:lvl>
    <w:lvl w:ilvl="6" w:tplc="4BDCA7EA">
      <w:numFmt w:val="decimal"/>
      <w:lvlText w:val=""/>
      <w:lvlJc w:val="left"/>
    </w:lvl>
    <w:lvl w:ilvl="7" w:tplc="27C2B508">
      <w:numFmt w:val="decimal"/>
      <w:lvlText w:val=""/>
      <w:lvlJc w:val="left"/>
    </w:lvl>
    <w:lvl w:ilvl="8" w:tplc="920070CA">
      <w:numFmt w:val="decimal"/>
      <w:lvlText w:val=""/>
      <w:lvlJc w:val="left"/>
    </w:lvl>
  </w:abstractNum>
  <w:abstractNum w:abstractNumId="176">
    <w:nsid w:val="000032DE"/>
    <w:multiLevelType w:val="hybridMultilevel"/>
    <w:tmpl w:val="40206E26"/>
    <w:lvl w:ilvl="0" w:tplc="03BEFFD4">
      <w:start w:val="1"/>
      <w:numFmt w:val="bullet"/>
      <w:lvlText w:val=""/>
      <w:lvlJc w:val="left"/>
    </w:lvl>
    <w:lvl w:ilvl="1" w:tplc="3348C514">
      <w:numFmt w:val="decimal"/>
      <w:lvlText w:val=""/>
      <w:lvlJc w:val="left"/>
    </w:lvl>
    <w:lvl w:ilvl="2" w:tplc="26E22688">
      <w:numFmt w:val="decimal"/>
      <w:lvlText w:val=""/>
      <w:lvlJc w:val="left"/>
    </w:lvl>
    <w:lvl w:ilvl="3" w:tplc="B29226BA">
      <w:numFmt w:val="decimal"/>
      <w:lvlText w:val=""/>
      <w:lvlJc w:val="left"/>
    </w:lvl>
    <w:lvl w:ilvl="4" w:tplc="1C0A2CBE">
      <w:numFmt w:val="decimal"/>
      <w:lvlText w:val=""/>
      <w:lvlJc w:val="left"/>
    </w:lvl>
    <w:lvl w:ilvl="5" w:tplc="BDDC4338">
      <w:numFmt w:val="decimal"/>
      <w:lvlText w:val=""/>
      <w:lvlJc w:val="left"/>
    </w:lvl>
    <w:lvl w:ilvl="6" w:tplc="0D9C965C">
      <w:numFmt w:val="decimal"/>
      <w:lvlText w:val=""/>
      <w:lvlJc w:val="left"/>
    </w:lvl>
    <w:lvl w:ilvl="7" w:tplc="B2364908">
      <w:numFmt w:val="decimal"/>
      <w:lvlText w:val=""/>
      <w:lvlJc w:val="left"/>
    </w:lvl>
    <w:lvl w:ilvl="8" w:tplc="04BC0B82">
      <w:numFmt w:val="decimal"/>
      <w:lvlText w:val=""/>
      <w:lvlJc w:val="left"/>
    </w:lvl>
  </w:abstractNum>
  <w:abstractNum w:abstractNumId="177">
    <w:nsid w:val="00003356"/>
    <w:multiLevelType w:val="hybridMultilevel"/>
    <w:tmpl w:val="6DCA4156"/>
    <w:lvl w:ilvl="0" w:tplc="DA7E9F10">
      <w:start w:val="1"/>
      <w:numFmt w:val="bullet"/>
      <w:lvlText w:val=""/>
      <w:lvlJc w:val="left"/>
    </w:lvl>
    <w:lvl w:ilvl="1" w:tplc="C9A2CB8E">
      <w:numFmt w:val="decimal"/>
      <w:lvlText w:val=""/>
      <w:lvlJc w:val="left"/>
    </w:lvl>
    <w:lvl w:ilvl="2" w:tplc="A51A48EE">
      <w:numFmt w:val="decimal"/>
      <w:lvlText w:val=""/>
      <w:lvlJc w:val="left"/>
    </w:lvl>
    <w:lvl w:ilvl="3" w:tplc="34D640DE">
      <w:numFmt w:val="decimal"/>
      <w:lvlText w:val=""/>
      <w:lvlJc w:val="left"/>
    </w:lvl>
    <w:lvl w:ilvl="4" w:tplc="01AA58BE">
      <w:numFmt w:val="decimal"/>
      <w:lvlText w:val=""/>
      <w:lvlJc w:val="left"/>
    </w:lvl>
    <w:lvl w:ilvl="5" w:tplc="E436700E">
      <w:numFmt w:val="decimal"/>
      <w:lvlText w:val=""/>
      <w:lvlJc w:val="left"/>
    </w:lvl>
    <w:lvl w:ilvl="6" w:tplc="3F7CFE9E">
      <w:numFmt w:val="decimal"/>
      <w:lvlText w:val=""/>
      <w:lvlJc w:val="left"/>
    </w:lvl>
    <w:lvl w:ilvl="7" w:tplc="A5182F80">
      <w:numFmt w:val="decimal"/>
      <w:lvlText w:val=""/>
      <w:lvlJc w:val="left"/>
    </w:lvl>
    <w:lvl w:ilvl="8" w:tplc="92D449F4">
      <w:numFmt w:val="decimal"/>
      <w:lvlText w:val=""/>
      <w:lvlJc w:val="left"/>
    </w:lvl>
  </w:abstractNum>
  <w:abstractNum w:abstractNumId="178">
    <w:nsid w:val="00003371"/>
    <w:multiLevelType w:val="hybridMultilevel"/>
    <w:tmpl w:val="7E0C0A4A"/>
    <w:lvl w:ilvl="0" w:tplc="3266D7EE">
      <w:start w:val="1"/>
      <w:numFmt w:val="bullet"/>
      <w:lvlText w:val="В"/>
      <w:lvlJc w:val="left"/>
    </w:lvl>
    <w:lvl w:ilvl="1" w:tplc="60FAF074">
      <w:start w:val="1"/>
      <w:numFmt w:val="bullet"/>
      <w:lvlText w:val=""/>
      <w:lvlJc w:val="left"/>
    </w:lvl>
    <w:lvl w:ilvl="2" w:tplc="30160CAC">
      <w:numFmt w:val="decimal"/>
      <w:lvlText w:val=""/>
      <w:lvlJc w:val="left"/>
    </w:lvl>
    <w:lvl w:ilvl="3" w:tplc="A23EB086">
      <w:numFmt w:val="decimal"/>
      <w:lvlText w:val=""/>
      <w:lvlJc w:val="left"/>
    </w:lvl>
    <w:lvl w:ilvl="4" w:tplc="B72EF562">
      <w:numFmt w:val="decimal"/>
      <w:lvlText w:val=""/>
      <w:lvlJc w:val="left"/>
    </w:lvl>
    <w:lvl w:ilvl="5" w:tplc="71E6FE3A">
      <w:numFmt w:val="decimal"/>
      <w:lvlText w:val=""/>
      <w:lvlJc w:val="left"/>
    </w:lvl>
    <w:lvl w:ilvl="6" w:tplc="861A0176">
      <w:numFmt w:val="decimal"/>
      <w:lvlText w:val=""/>
      <w:lvlJc w:val="left"/>
    </w:lvl>
    <w:lvl w:ilvl="7" w:tplc="53405634">
      <w:numFmt w:val="decimal"/>
      <w:lvlText w:val=""/>
      <w:lvlJc w:val="left"/>
    </w:lvl>
    <w:lvl w:ilvl="8" w:tplc="960E355C">
      <w:numFmt w:val="decimal"/>
      <w:lvlText w:val=""/>
      <w:lvlJc w:val="left"/>
    </w:lvl>
  </w:abstractNum>
  <w:abstractNum w:abstractNumId="179">
    <w:nsid w:val="000033CD"/>
    <w:multiLevelType w:val="hybridMultilevel"/>
    <w:tmpl w:val="B70A6CEA"/>
    <w:lvl w:ilvl="0" w:tplc="DEC00838">
      <w:start w:val="1"/>
      <w:numFmt w:val="bullet"/>
      <w:lvlText w:val="г."/>
      <w:lvlJc w:val="left"/>
    </w:lvl>
    <w:lvl w:ilvl="1" w:tplc="B3266F72">
      <w:start w:val="1"/>
      <w:numFmt w:val="bullet"/>
      <w:lvlText w:val=""/>
      <w:lvlJc w:val="left"/>
    </w:lvl>
    <w:lvl w:ilvl="2" w:tplc="E0FCA1E2">
      <w:numFmt w:val="decimal"/>
      <w:lvlText w:val=""/>
      <w:lvlJc w:val="left"/>
    </w:lvl>
    <w:lvl w:ilvl="3" w:tplc="DB96C6C0">
      <w:numFmt w:val="decimal"/>
      <w:lvlText w:val=""/>
      <w:lvlJc w:val="left"/>
    </w:lvl>
    <w:lvl w:ilvl="4" w:tplc="2CAC2026">
      <w:numFmt w:val="decimal"/>
      <w:lvlText w:val=""/>
      <w:lvlJc w:val="left"/>
    </w:lvl>
    <w:lvl w:ilvl="5" w:tplc="B0F0738E">
      <w:numFmt w:val="decimal"/>
      <w:lvlText w:val=""/>
      <w:lvlJc w:val="left"/>
    </w:lvl>
    <w:lvl w:ilvl="6" w:tplc="7DD48B68">
      <w:numFmt w:val="decimal"/>
      <w:lvlText w:val=""/>
      <w:lvlJc w:val="left"/>
    </w:lvl>
    <w:lvl w:ilvl="7" w:tplc="75049E00">
      <w:numFmt w:val="decimal"/>
      <w:lvlText w:val=""/>
      <w:lvlJc w:val="left"/>
    </w:lvl>
    <w:lvl w:ilvl="8" w:tplc="EECA44CE">
      <w:numFmt w:val="decimal"/>
      <w:lvlText w:val=""/>
      <w:lvlJc w:val="left"/>
    </w:lvl>
  </w:abstractNum>
  <w:abstractNum w:abstractNumId="180">
    <w:nsid w:val="0000342D"/>
    <w:multiLevelType w:val="hybridMultilevel"/>
    <w:tmpl w:val="DEEA65E8"/>
    <w:lvl w:ilvl="0" w:tplc="DA5A6882">
      <w:start w:val="1"/>
      <w:numFmt w:val="bullet"/>
      <w:lvlText w:val=""/>
      <w:lvlJc w:val="left"/>
    </w:lvl>
    <w:lvl w:ilvl="1" w:tplc="C37023B4">
      <w:numFmt w:val="decimal"/>
      <w:lvlText w:val=""/>
      <w:lvlJc w:val="left"/>
    </w:lvl>
    <w:lvl w:ilvl="2" w:tplc="254ACF28">
      <w:numFmt w:val="decimal"/>
      <w:lvlText w:val=""/>
      <w:lvlJc w:val="left"/>
    </w:lvl>
    <w:lvl w:ilvl="3" w:tplc="C1DC9578">
      <w:numFmt w:val="decimal"/>
      <w:lvlText w:val=""/>
      <w:lvlJc w:val="left"/>
    </w:lvl>
    <w:lvl w:ilvl="4" w:tplc="85F47D6A">
      <w:numFmt w:val="decimal"/>
      <w:lvlText w:val=""/>
      <w:lvlJc w:val="left"/>
    </w:lvl>
    <w:lvl w:ilvl="5" w:tplc="D3B8D2BA">
      <w:numFmt w:val="decimal"/>
      <w:lvlText w:val=""/>
      <w:lvlJc w:val="left"/>
    </w:lvl>
    <w:lvl w:ilvl="6" w:tplc="A70272BE">
      <w:numFmt w:val="decimal"/>
      <w:lvlText w:val=""/>
      <w:lvlJc w:val="left"/>
    </w:lvl>
    <w:lvl w:ilvl="7" w:tplc="3F6ED7E8">
      <w:numFmt w:val="decimal"/>
      <w:lvlText w:val=""/>
      <w:lvlJc w:val="left"/>
    </w:lvl>
    <w:lvl w:ilvl="8" w:tplc="9FC82BF4">
      <w:numFmt w:val="decimal"/>
      <w:lvlText w:val=""/>
      <w:lvlJc w:val="left"/>
    </w:lvl>
  </w:abstractNum>
  <w:abstractNum w:abstractNumId="181">
    <w:nsid w:val="0000348C"/>
    <w:multiLevelType w:val="hybridMultilevel"/>
    <w:tmpl w:val="85547E1E"/>
    <w:lvl w:ilvl="0" w:tplc="DEA29FCA">
      <w:start w:val="1"/>
      <w:numFmt w:val="bullet"/>
      <w:lvlText w:val="в"/>
      <w:lvlJc w:val="left"/>
    </w:lvl>
    <w:lvl w:ilvl="1" w:tplc="B64270D0">
      <w:start w:val="1"/>
      <w:numFmt w:val="bullet"/>
      <w:lvlText w:val="В"/>
      <w:lvlJc w:val="left"/>
    </w:lvl>
    <w:lvl w:ilvl="2" w:tplc="663A4DF8">
      <w:numFmt w:val="decimal"/>
      <w:lvlText w:val=""/>
      <w:lvlJc w:val="left"/>
    </w:lvl>
    <w:lvl w:ilvl="3" w:tplc="B4A2423C">
      <w:numFmt w:val="decimal"/>
      <w:lvlText w:val=""/>
      <w:lvlJc w:val="left"/>
    </w:lvl>
    <w:lvl w:ilvl="4" w:tplc="710A19B6">
      <w:numFmt w:val="decimal"/>
      <w:lvlText w:val=""/>
      <w:lvlJc w:val="left"/>
    </w:lvl>
    <w:lvl w:ilvl="5" w:tplc="C71AEE50">
      <w:numFmt w:val="decimal"/>
      <w:lvlText w:val=""/>
      <w:lvlJc w:val="left"/>
    </w:lvl>
    <w:lvl w:ilvl="6" w:tplc="12301A18">
      <w:numFmt w:val="decimal"/>
      <w:lvlText w:val=""/>
      <w:lvlJc w:val="left"/>
    </w:lvl>
    <w:lvl w:ilvl="7" w:tplc="858A690A">
      <w:numFmt w:val="decimal"/>
      <w:lvlText w:val=""/>
      <w:lvlJc w:val="left"/>
    </w:lvl>
    <w:lvl w:ilvl="8" w:tplc="FE9A14D8">
      <w:numFmt w:val="decimal"/>
      <w:lvlText w:val=""/>
      <w:lvlJc w:val="left"/>
    </w:lvl>
  </w:abstractNum>
  <w:abstractNum w:abstractNumId="182">
    <w:nsid w:val="00003510"/>
    <w:multiLevelType w:val="hybridMultilevel"/>
    <w:tmpl w:val="8E8AED62"/>
    <w:lvl w:ilvl="0" w:tplc="8FB47196">
      <w:start w:val="1"/>
      <w:numFmt w:val="bullet"/>
      <w:lvlText w:val=""/>
      <w:lvlJc w:val="left"/>
    </w:lvl>
    <w:lvl w:ilvl="1" w:tplc="EC726DB8">
      <w:numFmt w:val="decimal"/>
      <w:lvlText w:val=""/>
      <w:lvlJc w:val="left"/>
    </w:lvl>
    <w:lvl w:ilvl="2" w:tplc="A69652D8">
      <w:numFmt w:val="decimal"/>
      <w:lvlText w:val=""/>
      <w:lvlJc w:val="left"/>
    </w:lvl>
    <w:lvl w:ilvl="3" w:tplc="B4B2A048">
      <w:numFmt w:val="decimal"/>
      <w:lvlText w:val=""/>
      <w:lvlJc w:val="left"/>
    </w:lvl>
    <w:lvl w:ilvl="4" w:tplc="6B308796">
      <w:numFmt w:val="decimal"/>
      <w:lvlText w:val=""/>
      <w:lvlJc w:val="left"/>
    </w:lvl>
    <w:lvl w:ilvl="5" w:tplc="EBCEC1E6">
      <w:numFmt w:val="decimal"/>
      <w:lvlText w:val=""/>
      <w:lvlJc w:val="left"/>
    </w:lvl>
    <w:lvl w:ilvl="6" w:tplc="16C04BD8">
      <w:numFmt w:val="decimal"/>
      <w:lvlText w:val=""/>
      <w:lvlJc w:val="left"/>
    </w:lvl>
    <w:lvl w:ilvl="7" w:tplc="FF98341E">
      <w:numFmt w:val="decimal"/>
      <w:lvlText w:val=""/>
      <w:lvlJc w:val="left"/>
    </w:lvl>
    <w:lvl w:ilvl="8" w:tplc="E9E24270">
      <w:numFmt w:val="decimal"/>
      <w:lvlText w:val=""/>
      <w:lvlJc w:val="left"/>
    </w:lvl>
  </w:abstractNum>
  <w:abstractNum w:abstractNumId="183">
    <w:nsid w:val="00003550"/>
    <w:multiLevelType w:val="hybridMultilevel"/>
    <w:tmpl w:val="35DEE46A"/>
    <w:lvl w:ilvl="0" w:tplc="4246E774">
      <w:start w:val="1"/>
      <w:numFmt w:val="bullet"/>
      <w:lvlText w:val="с"/>
      <w:lvlJc w:val="left"/>
    </w:lvl>
    <w:lvl w:ilvl="1" w:tplc="0B24C290">
      <w:start w:val="1"/>
      <w:numFmt w:val="bullet"/>
      <w:lvlText w:val=""/>
      <w:lvlJc w:val="left"/>
    </w:lvl>
    <w:lvl w:ilvl="2" w:tplc="9BEE8D7C">
      <w:numFmt w:val="decimal"/>
      <w:lvlText w:val=""/>
      <w:lvlJc w:val="left"/>
    </w:lvl>
    <w:lvl w:ilvl="3" w:tplc="3FA4C834">
      <w:numFmt w:val="decimal"/>
      <w:lvlText w:val=""/>
      <w:lvlJc w:val="left"/>
    </w:lvl>
    <w:lvl w:ilvl="4" w:tplc="025020B8">
      <w:numFmt w:val="decimal"/>
      <w:lvlText w:val=""/>
      <w:lvlJc w:val="left"/>
    </w:lvl>
    <w:lvl w:ilvl="5" w:tplc="911C7E14">
      <w:numFmt w:val="decimal"/>
      <w:lvlText w:val=""/>
      <w:lvlJc w:val="left"/>
    </w:lvl>
    <w:lvl w:ilvl="6" w:tplc="4E768DBE">
      <w:numFmt w:val="decimal"/>
      <w:lvlText w:val=""/>
      <w:lvlJc w:val="left"/>
    </w:lvl>
    <w:lvl w:ilvl="7" w:tplc="56903EBC">
      <w:numFmt w:val="decimal"/>
      <w:lvlText w:val=""/>
      <w:lvlJc w:val="left"/>
    </w:lvl>
    <w:lvl w:ilvl="8" w:tplc="294EF62E">
      <w:numFmt w:val="decimal"/>
      <w:lvlText w:val=""/>
      <w:lvlJc w:val="left"/>
    </w:lvl>
  </w:abstractNum>
  <w:abstractNum w:abstractNumId="184">
    <w:nsid w:val="00003555"/>
    <w:multiLevelType w:val="hybridMultilevel"/>
    <w:tmpl w:val="0DD897E8"/>
    <w:lvl w:ilvl="0" w:tplc="0CFEB6D0">
      <w:start w:val="1"/>
      <w:numFmt w:val="bullet"/>
      <w:lvlText w:val=""/>
      <w:lvlJc w:val="left"/>
    </w:lvl>
    <w:lvl w:ilvl="1" w:tplc="C432512A">
      <w:start w:val="1"/>
      <w:numFmt w:val="decimal"/>
      <w:lvlText w:val="%2)"/>
      <w:lvlJc w:val="left"/>
    </w:lvl>
    <w:lvl w:ilvl="2" w:tplc="37062D76">
      <w:numFmt w:val="decimal"/>
      <w:lvlText w:val=""/>
      <w:lvlJc w:val="left"/>
    </w:lvl>
    <w:lvl w:ilvl="3" w:tplc="64D23358">
      <w:numFmt w:val="decimal"/>
      <w:lvlText w:val=""/>
      <w:lvlJc w:val="left"/>
    </w:lvl>
    <w:lvl w:ilvl="4" w:tplc="278472CE">
      <w:numFmt w:val="decimal"/>
      <w:lvlText w:val=""/>
      <w:lvlJc w:val="left"/>
    </w:lvl>
    <w:lvl w:ilvl="5" w:tplc="D7C09ABC">
      <w:numFmt w:val="decimal"/>
      <w:lvlText w:val=""/>
      <w:lvlJc w:val="left"/>
    </w:lvl>
    <w:lvl w:ilvl="6" w:tplc="86BEB976">
      <w:numFmt w:val="decimal"/>
      <w:lvlText w:val=""/>
      <w:lvlJc w:val="left"/>
    </w:lvl>
    <w:lvl w:ilvl="7" w:tplc="6486DA00">
      <w:numFmt w:val="decimal"/>
      <w:lvlText w:val=""/>
      <w:lvlJc w:val="left"/>
    </w:lvl>
    <w:lvl w:ilvl="8" w:tplc="E368896C">
      <w:numFmt w:val="decimal"/>
      <w:lvlText w:val=""/>
      <w:lvlJc w:val="left"/>
    </w:lvl>
  </w:abstractNum>
  <w:abstractNum w:abstractNumId="185">
    <w:nsid w:val="00003605"/>
    <w:multiLevelType w:val="hybridMultilevel"/>
    <w:tmpl w:val="DDF00458"/>
    <w:lvl w:ilvl="0" w:tplc="000E6AD8">
      <w:start w:val="1"/>
      <w:numFmt w:val="bullet"/>
      <w:lvlText w:val="в"/>
      <w:lvlJc w:val="left"/>
    </w:lvl>
    <w:lvl w:ilvl="1" w:tplc="4C62AF3E">
      <w:start w:val="3"/>
      <w:numFmt w:val="decimal"/>
      <w:lvlText w:val="%2."/>
      <w:lvlJc w:val="left"/>
    </w:lvl>
    <w:lvl w:ilvl="2" w:tplc="8DB864E0">
      <w:numFmt w:val="decimal"/>
      <w:lvlText w:val=""/>
      <w:lvlJc w:val="left"/>
    </w:lvl>
    <w:lvl w:ilvl="3" w:tplc="3ABEF182">
      <w:numFmt w:val="decimal"/>
      <w:lvlText w:val=""/>
      <w:lvlJc w:val="left"/>
    </w:lvl>
    <w:lvl w:ilvl="4" w:tplc="C1FA2E98">
      <w:numFmt w:val="decimal"/>
      <w:lvlText w:val=""/>
      <w:lvlJc w:val="left"/>
    </w:lvl>
    <w:lvl w:ilvl="5" w:tplc="FE325A60">
      <w:numFmt w:val="decimal"/>
      <w:lvlText w:val=""/>
      <w:lvlJc w:val="left"/>
    </w:lvl>
    <w:lvl w:ilvl="6" w:tplc="7BD2891C">
      <w:numFmt w:val="decimal"/>
      <w:lvlText w:val=""/>
      <w:lvlJc w:val="left"/>
    </w:lvl>
    <w:lvl w:ilvl="7" w:tplc="9D041642">
      <w:numFmt w:val="decimal"/>
      <w:lvlText w:val=""/>
      <w:lvlJc w:val="left"/>
    </w:lvl>
    <w:lvl w:ilvl="8" w:tplc="56820FBC">
      <w:numFmt w:val="decimal"/>
      <w:lvlText w:val=""/>
      <w:lvlJc w:val="left"/>
    </w:lvl>
  </w:abstractNum>
  <w:abstractNum w:abstractNumId="186">
    <w:nsid w:val="000036A1"/>
    <w:multiLevelType w:val="hybridMultilevel"/>
    <w:tmpl w:val="43E867AC"/>
    <w:lvl w:ilvl="0" w:tplc="CA62B13C">
      <w:start w:val="1"/>
      <w:numFmt w:val="bullet"/>
      <w:lvlText w:val="и"/>
      <w:lvlJc w:val="left"/>
    </w:lvl>
    <w:lvl w:ilvl="1" w:tplc="DB308376">
      <w:start w:val="1"/>
      <w:numFmt w:val="bullet"/>
      <w:lvlText w:val="‒"/>
      <w:lvlJc w:val="left"/>
    </w:lvl>
    <w:lvl w:ilvl="2" w:tplc="B4B8A660">
      <w:numFmt w:val="decimal"/>
      <w:lvlText w:val=""/>
      <w:lvlJc w:val="left"/>
    </w:lvl>
    <w:lvl w:ilvl="3" w:tplc="5A2486DC">
      <w:numFmt w:val="decimal"/>
      <w:lvlText w:val=""/>
      <w:lvlJc w:val="left"/>
    </w:lvl>
    <w:lvl w:ilvl="4" w:tplc="48D45DF0">
      <w:numFmt w:val="decimal"/>
      <w:lvlText w:val=""/>
      <w:lvlJc w:val="left"/>
    </w:lvl>
    <w:lvl w:ilvl="5" w:tplc="4AE494B2">
      <w:numFmt w:val="decimal"/>
      <w:lvlText w:val=""/>
      <w:lvlJc w:val="left"/>
    </w:lvl>
    <w:lvl w:ilvl="6" w:tplc="178CD396">
      <w:numFmt w:val="decimal"/>
      <w:lvlText w:val=""/>
      <w:lvlJc w:val="left"/>
    </w:lvl>
    <w:lvl w:ilvl="7" w:tplc="E062B7AA">
      <w:numFmt w:val="decimal"/>
      <w:lvlText w:val=""/>
      <w:lvlJc w:val="left"/>
    </w:lvl>
    <w:lvl w:ilvl="8" w:tplc="A562412C">
      <w:numFmt w:val="decimal"/>
      <w:lvlText w:val=""/>
      <w:lvlJc w:val="left"/>
    </w:lvl>
  </w:abstractNum>
  <w:abstractNum w:abstractNumId="187">
    <w:nsid w:val="000036B8"/>
    <w:multiLevelType w:val="hybridMultilevel"/>
    <w:tmpl w:val="E85E0A58"/>
    <w:lvl w:ilvl="0" w:tplc="1AC44E0A">
      <w:start w:val="1"/>
      <w:numFmt w:val="bullet"/>
      <w:lvlText w:val=""/>
      <w:lvlJc w:val="left"/>
    </w:lvl>
    <w:lvl w:ilvl="1" w:tplc="429251C8">
      <w:numFmt w:val="decimal"/>
      <w:lvlText w:val=""/>
      <w:lvlJc w:val="left"/>
    </w:lvl>
    <w:lvl w:ilvl="2" w:tplc="F3CA1894">
      <w:numFmt w:val="decimal"/>
      <w:lvlText w:val=""/>
      <w:lvlJc w:val="left"/>
    </w:lvl>
    <w:lvl w:ilvl="3" w:tplc="4E907706">
      <w:numFmt w:val="decimal"/>
      <w:lvlText w:val=""/>
      <w:lvlJc w:val="left"/>
    </w:lvl>
    <w:lvl w:ilvl="4" w:tplc="9EB06EE8">
      <w:numFmt w:val="decimal"/>
      <w:lvlText w:val=""/>
      <w:lvlJc w:val="left"/>
    </w:lvl>
    <w:lvl w:ilvl="5" w:tplc="5E3696DA">
      <w:numFmt w:val="decimal"/>
      <w:lvlText w:val=""/>
      <w:lvlJc w:val="left"/>
    </w:lvl>
    <w:lvl w:ilvl="6" w:tplc="D4B010A6">
      <w:numFmt w:val="decimal"/>
      <w:lvlText w:val=""/>
      <w:lvlJc w:val="left"/>
    </w:lvl>
    <w:lvl w:ilvl="7" w:tplc="176E391C">
      <w:numFmt w:val="decimal"/>
      <w:lvlText w:val=""/>
      <w:lvlJc w:val="left"/>
    </w:lvl>
    <w:lvl w:ilvl="8" w:tplc="308E3228">
      <w:numFmt w:val="decimal"/>
      <w:lvlText w:val=""/>
      <w:lvlJc w:val="left"/>
    </w:lvl>
  </w:abstractNum>
  <w:abstractNum w:abstractNumId="188">
    <w:nsid w:val="000036BF"/>
    <w:multiLevelType w:val="hybridMultilevel"/>
    <w:tmpl w:val="41CED948"/>
    <w:lvl w:ilvl="0" w:tplc="50CCFC5E">
      <w:start w:val="1"/>
      <w:numFmt w:val="bullet"/>
      <w:lvlText w:val="\endash "/>
      <w:lvlJc w:val="left"/>
    </w:lvl>
    <w:lvl w:ilvl="1" w:tplc="25C67684">
      <w:start w:val="1"/>
      <w:numFmt w:val="bullet"/>
      <w:lvlText w:val=""/>
      <w:lvlJc w:val="left"/>
    </w:lvl>
    <w:lvl w:ilvl="2" w:tplc="202EFCC0">
      <w:numFmt w:val="decimal"/>
      <w:lvlText w:val=""/>
      <w:lvlJc w:val="left"/>
    </w:lvl>
    <w:lvl w:ilvl="3" w:tplc="ED84AAC0">
      <w:numFmt w:val="decimal"/>
      <w:lvlText w:val=""/>
      <w:lvlJc w:val="left"/>
    </w:lvl>
    <w:lvl w:ilvl="4" w:tplc="33DCEFDC">
      <w:numFmt w:val="decimal"/>
      <w:lvlText w:val=""/>
      <w:lvlJc w:val="left"/>
    </w:lvl>
    <w:lvl w:ilvl="5" w:tplc="6AE413B0">
      <w:numFmt w:val="decimal"/>
      <w:lvlText w:val=""/>
      <w:lvlJc w:val="left"/>
    </w:lvl>
    <w:lvl w:ilvl="6" w:tplc="A78406B0">
      <w:numFmt w:val="decimal"/>
      <w:lvlText w:val=""/>
      <w:lvlJc w:val="left"/>
    </w:lvl>
    <w:lvl w:ilvl="7" w:tplc="E25689D4">
      <w:numFmt w:val="decimal"/>
      <w:lvlText w:val=""/>
      <w:lvlJc w:val="left"/>
    </w:lvl>
    <w:lvl w:ilvl="8" w:tplc="16FE88B2">
      <w:numFmt w:val="decimal"/>
      <w:lvlText w:val=""/>
      <w:lvlJc w:val="left"/>
    </w:lvl>
  </w:abstractNum>
  <w:abstractNum w:abstractNumId="189">
    <w:nsid w:val="000037B0"/>
    <w:multiLevelType w:val="hybridMultilevel"/>
    <w:tmpl w:val="A0160C26"/>
    <w:lvl w:ilvl="0" w:tplc="5332F89A">
      <w:start w:val="1"/>
      <w:numFmt w:val="bullet"/>
      <w:lvlText w:val=""/>
      <w:lvlJc w:val="left"/>
    </w:lvl>
    <w:lvl w:ilvl="1" w:tplc="C6289594">
      <w:numFmt w:val="decimal"/>
      <w:lvlText w:val=""/>
      <w:lvlJc w:val="left"/>
    </w:lvl>
    <w:lvl w:ilvl="2" w:tplc="D16E0470">
      <w:numFmt w:val="decimal"/>
      <w:lvlText w:val=""/>
      <w:lvlJc w:val="left"/>
    </w:lvl>
    <w:lvl w:ilvl="3" w:tplc="826045D0">
      <w:numFmt w:val="decimal"/>
      <w:lvlText w:val=""/>
      <w:lvlJc w:val="left"/>
    </w:lvl>
    <w:lvl w:ilvl="4" w:tplc="C2BE758A">
      <w:numFmt w:val="decimal"/>
      <w:lvlText w:val=""/>
      <w:lvlJc w:val="left"/>
    </w:lvl>
    <w:lvl w:ilvl="5" w:tplc="C0AABA56">
      <w:numFmt w:val="decimal"/>
      <w:lvlText w:val=""/>
      <w:lvlJc w:val="left"/>
    </w:lvl>
    <w:lvl w:ilvl="6" w:tplc="00D2F38E">
      <w:numFmt w:val="decimal"/>
      <w:lvlText w:val=""/>
      <w:lvlJc w:val="left"/>
    </w:lvl>
    <w:lvl w:ilvl="7" w:tplc="202696C6">
      <w:numFmt w:val="decimal"/>
      <w:lvlText w:val=""/>
      <w:lvlJc w:val="left"/>
    </w:lvl>
    <w:lvl w:ilvl="8" w:tplc="B4F6BB38">
      <w:numFmt w:val="decimal"/>
      <w:lvlText w:val=""/>
      <w:lvlJc w:val="left"/>
    </w:lvl>
  </w:abstractNum>
  <w:abstractNum w:abstractNumId="190">
    <w:nsid w:val="00003821"/>
    <w:multiLevelType w:val="hybridMultilevel"/>
    <w:tmpl w:val="A9CCA48A"/>
    <w:lvl w:ilvl="0" w:tplc="F31628BC">
      <w:start w:val="1"/>
      <w:numFmt w:val="bullet"/>
      <w:lvlText w:val="В"/>
      <w:lvlJc w:val="left"/>
    </w:lvl>
    <w:lvl w:ilvl="1" w:tplc="3BB64362">
      <w:start w:val="1"/>
      <w:numFmt w:val="bullet"/>
      <w:lvlText w:val=""/>
      <w:lvlJc w:val="left"/>
    </w:lvl>
    <w:lvl w:ilvl="2" w:tplc="8722B5FE">
      <w:numFmt w:val="decimal"/>
      <w:lvlText w:val=""/>
      <w:lvlJc w:val="left"/>
    </w:lvl>
    <w:lvl w:ilvl="3" w:tplc="6540C81C">
      <w:numFmt w:val="decimal"/>
      <w:lvlText w:val=""/>
      <w:lvlJc w:val="left"/>
    </w:lvl>
    <w:lvl w:ilvl="4" w:tplc="7B34E680">
      <w:numFmt w:val="decimal"/>
      <w:lvlText w:val=""/>
      <w:lvlJc w:val="left"/>
    </w:lvl>
    <w:lvl w:ilvl="5" w:tplc="60F89EFE">
      <w:numFmt w:val="decimal"/>
      <w:lvlText w:val=""/>
      <w:lvlJc w:val="left"/>
    </w:lvl>
    <w:lvl w:ilvl="6" w:tplc="ED2E7AFE">
      <w:numFmt w:val="decimal"/>
      <w:lvlText w:val=""/>
      <w:lvlJc w:val="left"/>
    </w:lvl>
    <w:lvl w:ilvl="7" w:tplc="BF269398">
      <w:numFmt w:val="decimal"/>
      <w:lvlText w:val=""/>
      <w:lvlJc w:val="left"/>
    </w:lvl>
    <w:lvl w:ilvl="8" w:tplc="B9B25D56">
      <w:numFmt w:val="decimal"/>
      <w:lvlText w:val=""/>
      <w:lvlJc w:val="left"/>
    </w:lvl>
  </w:abstractNum>
  <w:abstractNum w:abstractNumId="191">
    <w:nsid w:val="0000384D"/>
    <w:multiLevelType w:val="hybridMultilevel"/>
    <w:tmpl w:val="40B23902"/>
    <w:lvl w:ilvl="0" w:tplc="6BB47AD4">
      <w:start w:val="1"/>
      <w:numFmt w:val="bullet"/>
      <w:lvlText w:val=""/>
      <w:lvlJc w:val="left"/>
    </w:lvl>
    <w:lvl w:ilvl="1" w:tplc="789A25C0">
      <w:numFmt w:val="decimal"/>
      <w:lvlText w:val=""/>
      <w:lvlJc w:val="left"/>
    </w:lvl>
    <w:lvl w:ilvl="2" w:tplc="B5B8CCEE">
      <w:numFmt w:val="decimal"/>
      <w:lvlText w:val=""/>
      <w:lvlJc w:val="left"/>
    </w:lvl>
    <w:lvl w:ilvl="3" w:tplc="5C4664A4">
      <w:numFmt w:val="decimal"/>
      <w:lvlText w:val=""/>
      <w:lvlJc w:val="left"/>
    </w:lvl>
    <w:lvl w:ilvl="4" w:tplc="7518B8AC">
      <w:numFmt w:val="decimal"/>
      <w:lvlText w:val=""/>
      <w:lvlJc w:val="left"/>
    </w:lvl>
    <w:lvl w:ilvl="5" w:tplc="2866422C">
      <w:numFmt w:val="decimal"/>
      <w:lvlText w:val=""/>
      <w:lvlJc w:val="left"/>
    </w:lvl>
    <w:lvl w:ilvl="6" w:tplc="F2D80D0E">
      <w:numFmt w:val="decimal"/>
      <w:lvlText w:val=""/>
      <w:lvlJc w:val="left"/>
    </w:lvl>
    <w:lvl w:ilvl="7" w:tplc="313EA2E8">
      <w:numFmt w:val="decimal"/>
      <w:lvlText w:val=""/>
      <w:lvlJc w:val="left"/>
    </w:lvl>
    <w:lvl w:ilvl="8" w:tplc="14BE459A">
      <w:numFmt w:val="decimal"/>
      <w:lvlText w:val=""/>
      <w:lvlJc w:val="left"/>
    </w:lvl>
  </w:abstractNum>
  <w:abstractNum w:abstractNumId="192">
    <w:nsid w:val="00003857"/>
    <w:multiLevelType w:val="hybridMultilevel"/>
    <w:tmpl w:val="5FCC808C"/>
    <w:lvl w:ilvl="0" w:tplc="EE7CA962">
      <w:start w:val="1"/>
      <w:numFmt w:val="bullet"/>
      <w:lvlText w:val="В"/>
      <w:lvlJc w:val="left"/>
    </w:lvl>
    <w:lvl w:ilvl="1" w:tplc="A536B946">
      <w:numFmt w:val="decimal"/>
      <w:lvlText w:val=""/>
      <w:lvlJc w:val="left"/>
    </w:lvl>
    <w:lvl w:ilvl="2" w:tplc="316C64F0">
      <w:numFmt w:val="decimal"/>
      <w:lvlText w:val=""/>
      <w:lvlJc w:val="left"/>
    </w:lvl>
    <w:lvl w:ilvl="3" w:tplc="A2E80AD8">
      <w:numFmt w:val="decimal"/>
      <w:lvlText w:val=""/>
      <w:lvlJc w:val="left"/>
    </w:lvl>
    <w:lvl w:ilvl="4" w:tplc="6AB8B672">
      <w:numFmt w:val="decimal"/>
      <w:lvlText w:val=""/>
      <w:lvlJc w:val="left"/>
    </w:lvl>
    <w:lvl w:ilvl="5" w:tplc="C3B6C74E">
      <w:numFmt w:val="decimal"/>
      <w:lvlText w:val=""/>
      <w:lvlJc w:val="left"/>
    </w:lvl>
    <w:lvl w:ilvl="6" w:tplc="888ABC8A">
      <w:numFmt w:val="decimal"/>
      <w:lvlText w:val=""/>
      <w:lvlJc w:val="left"/>
    </w:lvl>
    <w:lvl w:ilvl="7" w:tplc="A0986C26">
      <w:numFmt w:val="decimal"/>
      <w:lvlText w:val=""/>
      <w:lvlJc w:val="left"/>
    </w:lvl>
    <w:lvl w:ilvl="8" w:tplc="633099BA">
      <w:numFmt w:val="decimal"/>
      <w:lvlText w:val=""/>
      <w:lvlJc w:val="left"/>
    </w:lvl>
  </w:abstractNum>
  <w:abstractNum w:abstractNumId="193">
    <w:nsid w:val="0000387C"/>
    <w:multiLevelType w:val="hybridMultilevel"/>
    <w:tmpl w:val="2CB80846"/>
    <w:lvl w:ilvl="0" w:tplc="A156EB14">
      <w:start w:val="1"/>
      <w:numFmt w:val="bullet"/>
      <w:lvlText w:val="и"/>
      <w:lvlJc w:val="left"/>
    </w:lvl>
    <w:lvl w:ilvl="1" w:tplc="EDE6362A">
      <w:start w:val="1"/>
      <w:numFmt w:val="bullet"/>
      <w:lvlText w:val=""/>
      <w:lvlJc w:val="left"/>
    </w:lvl>
    <w:lvl w:ilvl="2" w:tplc="5E80C8DC">
      <w:numFmt w:val="decimal"/>
      <w:lvlText w:val=""/>
      <w:lvlJc w:val="left"/>
    </w:lvl>
    <w:lvl w:ilvl="3" w:tplc="204C555A">
      <w:numFmt w:val="decimal"/>
      <w:lvlText w:val=""/>
      <w:lvlJc w:val="left"/>
    </w:lvl>
    <w:lvl w:ilvl="4" w:tplc="DCF2B454">
      <w:numFmt w:val="decimal"/>
      <w:lvlText w:val=""/>
      <w:lvlJc w:val="left"/>
    </w:lvl>
    <w:lvl w:ilvl="5" w:tplc="858A6AF6">
      <w:numFmt w:val="decimal"/>
      <w:lvlText w:val=""/>
      <w:lvlJc w:val="left"/>
    </w:lvl>
    <w:lvl w:ilvl="6" w:tplc="FBE2CA88">
      <w:numFmt w:val="decimal"/>
      <w:lvlText w:val=""/>
      <w:lvlJc w:val="left"/>
    </w:lvl>
    <w:lvl w:ilvl="7" w:tplc="7F72AAA8">
      <w:numFmt w:val="decimal"/>
      <w:lvlText w:val=""/>
      <w:lvlJc w:val="left"/>
    </w:lvl>
    <w:lvl w:ilvl="8" w:tplc="62364016">
      <w:numFmt w:val="decimal"/>
      <w:lvlText w:val=""/>
      <w:lvlJc w:val="left"/>
    </w:lvl>
  </w:abstractNum>
  <w:abstractNum w:abstractNumId="194">
    <w:nsid w:val="0000388A"/>
    <w:multiLevelType w:val="hybridMultilevel"/>
    <w:tmpl w:val="D8D275F2"/>
    <w:lvl w:ilvl="0" w:tplc="646E43E8">
      <w:start w:val="1"/>
      <w:numFmt w:val="decimal"/>
      <w:lvlText w:val="%1"/>
      <w:lvlJc w:val="left"/>
    </w:lvl>
    <w:lvl w:ilvl="1" w:tplc="93E08F60">
      <w:numFmt w:val="decimal"/>
      <w:lvlText w:val=""/>
      <w:lvlJc w:val="left"/>
    </w:lvl>
    <w:lvl w:ilvl="2" w:tplc="C4801ABE">
      <w:numFmt w:val="decimal"/>
      <w:lvlText w:val=""/>
      <w:lvlJc w:val="left"/>
    </w:lvl>
    <w:lvl w:ilvl="3" w:tplc="298069C6">
      <w:numFmt w:val="decimal"/>
      <w:lvlText w:val=""/>
      <w:lvlJc w:val="left"/>
    </w:lvl>
    <w:lvl w:ilvl="4" w:tplc="704A477E">
      <w:numFmt w:val="decimal"/>
      <w:lvlText w:val=""/>
      <w:lvlJc w:val="left"/>
    </w:lvl>
    <w:lvl w:ilvl="5" w:tplc="3766C854">
      <w:numFmt w:val="decimal"/>
      <w:lvlText w:val=""/>
      <w:lvlJc w:val="left"/>
    </w:lvl>
    <w:lvl w:ilvl="6" w:tplc="EC5C2D72">
      <w:numFmt w:val="decimal"/>
      <w:lvlText w:val=""/>
      <w:lvlJc w:val="left"/>
    </w:lvl>
    <w:lvl w:ilvl="7" w:tplc="DBBC66EA">
      <w:numFmt w:val="decimal"/>
      <w:lvlText w:val=""/>
      <w:lvlJc w:val="left"/>
    </w:lvl>
    <w:lvl w:ilvl="8" w:tplc="BF4EA3C0">
      <w:numFmt w:val="decimal"/>
      <w:lvlText w:val=""/>
      <w:lvlJc w:val="left"/>
    </w:lvl>
  </w:abstractNum>
  <w:abstractNum w:abstractNumId="195">
    <w:nsid w:val="00003895"/>
    <w:multiLevelType w:val="hybridMultilevel"/>
    <w:tmpl w:val="D87A7C1A"/>
    <w:lvl w:ilvl="0" w:tplc="82068BB8">
      <w:start w:val="1"/>
      <w:numFmt w:val="bullet"/>
      <w:lvlText w:val=""/>
      <w:lvlJc w:val="left"/>
    </w:lvl>
    <w:lvl w:ilvl="1" w:tplc="B408066C">
      <w:numFmt w:val="decimal"/>
      <w:lvlText w:val=""/>
      <w:lvlJc w:val="left"/>
    </w:lvl>
    <w:lvl w:ilvl="2" w:tplc="C7325DC0">
      <w:numFmt w:val="decimal"/>
      <w:lvlText w:val=""/>
      <w:lvlJc w:val="left"/>
    </w:lvl>
    <w:lvl w:ilvl="3" w:tplc="F1609082">
      <w:numFmt w:val="decimal"/>
      <w:lvlText w:val=""/>
      <w:lvlJc w:val="left"/>
    </w:lvl>
    <w:lvl w:ilvl="4" w:tplc="6C44056A">
      <w:numFmt w:val="decimal"/>
      <w:lvlText w:val=""/>
      <w:lvlJc w:val="left"/>
    </w:lvl>
    <w:lvl w:ilvl="5" w:tplc="FA88E3CE">
      <w:numFmt w:val="decimal"/>
      <w:lvlText w:val=""/>
      <w:lvlJc w:val="left"/>
    </w:lvl>
    <w:lvl w:ilvl="6" w:tplc="F3F22172">
      <w:numFmt w:val="decimal"/>
      <w:lvlText w:val=""/>
      <w:lvlJc w:val="left"/>
    </w:lvl>
    <w:lvl w:ilvl="7" w:tplc="83724856">
      <w:numFmt w:val="decimal"/>
      <w:lvlText w:val=""/>
      <w:lvlJc w:val="left"/>
    </w:lvl>
    <w:lvl w:ilvl="8" w:tplc="726ABB24">
      <w:numFmt w:val="decimal"/>
      <w:lvlText w:val=""/>
      <w:lvlJc w:val="left"/>
    </w:lvl>
  </w:abstractNum>
  <w:abstractNum w:abstractNumId="196">
    <w:nsid w:val="0000390E"/>
    <w:multiLevelType w:val="hybridMultilevel"/>
    <w:tmpl w:val="EF427516"/>
    <w:lvl w:ilvl="0" w:tplc="3224FB0C">
      <w:start w:val="1"/>
      <w:numFmt w:val="bullet"/>
      <w:lvlText w:val="в"/>
      <w:lvlJc w:val="left"/>
    </w:lvl>
    <w:lvl w:ilvl="1" w:tplc="C79A1186">
      <w:numFmt w:val="decimal"/>
      <w:lvlText w:val=""/>
      <w:lvlJc w:val="left"/>
    </w:lvl>
    <w:lvl w:ilvl="2" w:tplc="BBAA15F4">
      <w:numFmt w:val="decimal"/>
      <w:lvlText w:val=""/>
      <w:lvlJc w:val="left"/>
    </w:lvl>
    <w:lvl w:ilvl="3" w:tplc="7222F650">
      <w:numFmt w:val="decimal"/>
      <w:lvlText w:val=""/>
      <w:lvlJc w:val="left"/>
    </w:lvl>
    <w:lvl w:ilvl="4" w:tplc="1924CCCC">
      <w:numFmt w:val="decimal"/>
      <w:lvlText w:val=""/>
      <w:lvlJc w:val="left"/>
    </w:lvl>
    <w:lvl w:ilvl="5" w:tplc="28EA0860">
      <w:numFmt w:val="decimal"/>
      <w:lvlText w:val=""/>
      <w:lvlJc w:val="left"/>
    </w:lvl>
    <w:lvl w:ilvl="6" w:tplc="AAEC98DA">
      <w:numFmt w:val="decimal"/>
      <w:lvlText w:val=""/>
      <w:lvlJc w:val="left"/>
    </w:lvl>
    <w:lvl w:ilvl="7" w:tplc="48344D08">
      <w:numFmt w:val="decimal"/>
      <w:lvlText w:val=""/>
      <w:lvlJc w:val="left"/>
    </w:lvl>
    <w:lvl w:ilvl="8" w:tplc="B2A60F9A">
      <w:numFmt w:val="decimal"/>
      <w:lvlText w:val=""/>
      <w:lvlJc w:val="left"/>
    </w:lvl>
  </w:abstractNum>
  <w:abstractNum w:abstractNumId="197">
    <w:nsid w:val="00003921"/>
    <w:multiLevelType w:val="hybridMultilevel"/>
    <w:tmpl w:val="174E7E02"/>
    <w:lvl w:ilvl="0" w:tplc="98A22256">
      <w:start w:val="1"/>
      <w:numFmt w:val="bullet"/>
      <w:lvlText w:val=""/>
      <w:lvlJc w:val="left"/>
    </w:lvl>
    <w:lvl w:ilvl="1" w:tplc="BEE86078">
      <w:numFmt w:val="decimal"/>
      <w:lvlText w:val=""/>
      <w:lvlJc w:val="left"/>
    </w:lvl>
    <w:lvl w:ilvl="2" w:tplc="718EE5FA">
      <w:numFmt w:val="decimal"/>
      <w:lvlText w:val=""/>
      <w:lvlJc w:val="left"/>
    </w:lvl>
    <w:lvl w:ilvl="3" w:tplc="2878C78C">
      <w:numFmt w:val="decimal"/>
      <w:lvlText w:val=""/>
      <w:lvlJc w:val="left"/>
    </w:lvl>
    <w:lvl w:ilvl="4" w:tplc="C70EE5A8">
      <w:numFmt w:val="decimal"/>
      <w:lvlText w:val=""/>
      <w:lvlJc w:val="left"/>
    </w:lvl>
    <w:lvl w:ilvl="5" w:tplc="08FAD7A0">
      <w:numFmt w:val="decimal"/>
      <w:lvlText w:val=""/>
      <w:lvlJc w:val="left"/>
    </w:lvl>
    <w:lvl w:ilvl="6" w:tplc="D1928DAA">
      <w:numFmt w:val="decimal"/>
      <w:lvlText w:val=""/>
      <w:lvlJc w:val="left"/>
    </w:lvl>
    <w:lvl w:ilvl="7" w:tplc="1CEE1F6E">
      <w:numFmt w:val="decimal"/>
      <w:lvlText w:val=""/>
      <w:lvlJc w:val="left"/>
    </w:lvl>
    <w:lvl w:ilvl="8" w:tplc="1F9C09E0">
      <w:numFmt w:val="decimal"/>
      <w:lvlText w:val=""/>
      <w:lvlJc w:val="left"/>
    </w:lvl>
  </w:abstractNum>
  <w:abstractNum w:abstractNumId="198">
    <w:nsid w:val="0000396C"/>
    <w:multiLevelType w:val="hybridMultilevel"/>
    <w:tmpl w:val="55CA77B8"/>
    <w:lvl w:ilvl="0" w:tplc="425E7744">
      <w:start w:val="1"/>
      <w:numFmt w:val="bullet"/>
      <w:lvlText w:val=""/>
      <w:lvlJc w:val="left"/>
    </w:lvl>
    <w:lvl w:ilvl="1" w:tplc="D62AB586">
      <w:numFmt w:val="decimal"/>
      <w:lvlText w:val=""/>
      <w:lvlJc w:val="left"/>
    </w:lvl>
    <w:lvl w:ilvl="2" w:tplc="555AE2BA">
      <w:numFmt w:val="decimal"/>
      <w:lvlText w:val=""/>
      <w:lvlJc w:val="left"/>
    </w:lvl>
    <w:lvl w:ilvl="3" w:tplc="9A4027A8">
      <w:numFmt w:val="decimal"/>
      <w:lvlText w:val=""/>
      <w:lvlJc w:val="left"/>
    </w:lvl>
    <w:lvl w:ilvl="4" w:tplc="A07066B6">
      <w:numFmt w:val="decimal"/>
      <w:lvlText w:val=""/>
      <w:lvlJc w:val="left"/>
    </w:lvl>
    <w:lvl w:ilvl="5" w:tplc="DF962142">
      <w:numFmt w:val="decimal"/>
      <w:lvlText w:val=""/>
      <w:lvlJc w:val="left"/>
    </w:lvl>
    <w:lvl w:ilvl="6" w:tplc="692AF0CA">
      <w:numFmt w:val="decimal"/>
      <w:lvlText w:val=""/>
      <w:lvlJc w:val="left"/>
    </w:lvl>
    <w:lvl w:ilvl="7" w:tplc="175214C8">
      <w:numFmt w:val="decimal"/>
      <w:lvlText w:val=""/>
      <w:lvlJc w:val="left"/>
    </w:lvl>
    <w:lvl w:ilvl="8" w:tplc="A46C75A2">
      <w:numFmt w:val="decimal"/>
      <w:lvlText w:val=""/>
      <w:lvlJc w:val="left"/>
    </w:lvl>
  </w:abstractNum>
  <w:abstractNum w:abstractNumId="199">
    <w:nsid w:val="00003A27"/>
    <w:multiLevelType w:val="hybridMultilevel"/>
    <w:tmpl w:val="12A6BF18"/>
    <w:lvl w:ilvl="0" w:tplc="B0647370">
      <w:start w:val="1"/>
      <w:numFmt w:val="bullet"/>
      <w:lvlText w:val=""/>
      <w:lvlJc w:val="left"/>
    </w:lvl>
    <w:lvl w:ilvl="1" w:tplc="F12837EA">
      <w:numFmt w:val="decimal"/>
      <w:lvlText w:val=""/>
      <w:lvlJc w:val="left"/>
    </w:lvl>
    <w:lvl w:ilvl="2" w:tplc="5B320E6C">
      <w:numFmt w:val="decimal"/>
      <w:lvlText w:val=""/>
      <w:lvlJc w:val="left"/>
    </w:lvl>
    <w:lvl w:ilvl="3" w:tplc="B4F6B9F2">
      <w:numFmt w:val="decimal"/>
      <w:lvlText w:val=""/>
      <w:lvlJc w:val="left"/>
    </w:lvl>
    <w:lvl w:ilvl="4" w:tplc="F60AA52E">
      <w:numFmt w:val="decimal"/>
      <w:lvlText w:val=""/>
      <w:lvlJc w:val="left"/>
    </w:lvl>
    <w:lvl w:ilvl="5" w:tplc="4A889DBA">
      <w:numFmt w:val="decimal"/>
      <w:lvlText w:val=""/>
      <w:lvlJc w:val="left"/>
    </w:lvl>
    <w:lvl w:ilvl="6" w:tplc="58CCE3F4">
      <w:numFmt w:val="decimal"/>
      <w:lvlText w:val=""/>
      <w:lvlJc w:val="left"/>
    </w:lvl>
    <w:lvl w:ilvl="7" w:tplc="A96AE804">
      <w:numFmt w:val="decimal"/>
      <w:lvlText w:val=""/>
      <w:lvlJc w:val="left"/>
    </w:lvl>
    <w:lvl w:ilvl="8" w:tplc="7B70D8B8">
      <w:numFmt w:val="decimal"/>
      <w:lvlText w:val=""/>
      <w:lvlJc w:val="left"/>
    </w:lvl>
  </w:abstractNum>
  <w:abstractNum w:abstractNumId="200">
    <w:nsid w:val="00003A36"/>
    <w:multiLevelType w:val="hybridMultilevel"/>
    <w:tmpl w:val="48E26406"/>
    <w:lvl w:ilvl="0" w:tplc="D786B3D0">
      <w:start w:val="1"/>
      <w:numFmt w:val="decimal"/>
      <w:lvlText w:val="%1."/>
      <w:lvlJc w:val="left"/>
    </w:lvl>
    <w:lvl w:ilvl="1" w:tplc="BB763E24">
      <w:numFmt w:val="decimal"/>
      <w:lvlText w:val=""/>
      <w:lvlJc w:val="left"/>
    </w:lvl>
    <w:lvl w:ilvl="2" w:tplc="77905386">
      <w:numFmt w:val="decimal"/>
      <w:lvlText w:val=""/>
      <w:lvlJc w:val="left"/>
    </w:lvl>
    <w:lvl w:ilvl="3" w:tplc="D3A039DA">
      <w:numFmt w:val="decimal"/>
      <w:lvlText w:val=""/>
      <w:lvlJc w:val="left"/>
    </w:lvl>
    <w:lvl w:ilvl="4" w:tplc="BEDEC2BE">
      <w:numFmt w:val="decimal"/>
      <w:lvlText w:val=""/>
      <w:lvlJc w:val="left"/>
    </w:lvl>
    <w:lvl w:ilvl="5" w:tplc="8BACB812">
      <w:numFmt w:val="decimal"/>
      <w:lvlText w:val=""/>
      <w:lvlJc w:val="left"/>
    </w:lvl>
    <w:lvl w:ilvl="6" w:tplc="37565A4E">
      <w:numFmt w:val="decimal"/>
      <w:lvlText w:val=""/>
      <w:lvlJc w:val="left"/>
    </w:lvl>
    <w:lvl w:ilvl="7" w:tplc="D15EA61C">
      <w:numFmt w:val="decimal"/>
      <w:lvlText w:val=""/>
      <w:lvlJc w:val="left"/>
    </w:lvl>
    <w:lvl w:ilvl="8" w:tplc="1CC62DBC">
      <w:numFmt w:val="decimal"/>
      <w:lvlText w:val=""/>
      <w:lvlJc w:val="left"/>
    </w:lvl>
  </w:abstractNum>
  <w:abstractNum w:abstractNumId="201">
    <w:nsid w:val="00003A4C"/>
    <w:multiLevelType w:val="hybridMultilevel"/>
    <w:tmpl w:val="345AE5A0"/>
    <w:lvl w:ilvl="0" w:tplc="B210C2B2">
      <w:start w:val="1"/>
      <w:numFmt w:val="bullet"/>
      <w:lvlText w:val="В"/>
      <w:lvlJc w:val="left"/>
    </w:lvl>
    <w:lvl w:ilvl="1" w:tplc="B77C7DC0">
      <w:numFmt w:val="decimal"/>
      <w:lvlText w:val=""/>
      <w:lvlJc w:val="left"/>
    </w:lvl>
    <w:lvl w:ilvl="2" w:tplc="D6565604">
      <w:numFmt w:val="decimal"/>
      <w:lvlText w:val=""/>
      <w:lvlJc w:val="left"/>
    </w:lvl>
    <w:lvl w:ilvl="3" w:tplc="606EC894">
      <w:numFmt w:val="decimal"/>
      <w:lvlText w:val=""/>
      <w:lvlJc w:val="left"/>
    </w:lvl>
    <w:lvl w:ilvl="4" w:tplc="9446BE68">
      <w:numFmt w:val="decimal"/>
      <w:lvlText w:val=""/>
      <w:lvlJc w:val="left"/>
    </w:lvl>
    <w:lvl w:ilvl="5" w:tplc="4FB66336">
      <w:numFmt w:val="decimal"/>
      <w:lvlText w:val=""/>
      <w:lvlJc w:val="left"/>
    </w:lvl>
    <w:lvl w:ilvl="6" w:tplc="83105FE8">
      <w:numFmt w:val="decimal"/>
      <w:lvlText w:val=""/>
      <w:lvlJc w:val="left"/>
    </w:lvl>
    <w:lvl w:ilvl="7" w:tplc="D638B6FC">
      <w:numFmt w:val="decimal"/>
      <w:lvlText w:val=""/>
      <w:lvlJc w:val="left"/>
    </w:lvl>
    <w:lvl w:ilvl="8" w:tplc="60040338">
      <w:numFmt w:val="decimal"/>
      <w:lvlText w:val=""/>
      <w:lvlJc w:val="left"/>
    </w:lvl>
  </w:abstractNum>
  <w:abstractNum w:abstractNumId="202">
    <w:nsid w:val="00003A54"/>
    <w:multiLevelType w:val="hybridMultilevel"/>
    <w:tmpl w:val="632AD618"/>
    <w:lvl w:ilvl="0" w:tplc="D2C2EC8A">
      <w:start w:val="1"/>
      <w:numFmt w:val="bullet"/>
      <w:lvlText w:val=""/>
      <w:lvlJc w:val="left"/>
    </w:lvl>
    <w:lvl w:ilvl="1" w:tplc="FE886FAE">
      <w:numFmt w:val="decimal"/>
      <w:lvlText w:val=""/>
      <w:lvlJc w:val="left"/>
    </w:lvl>
    <w:lvl w:ilvl="2" w:tplc="0A7CA7A2">
      <w:numFmt w:val="decimal"/>
      <w:lvlText w:val=""/>
      <w:lvlJc w:val="left"/>
    </w:lvl>
    <w:lvl w:ilvl="3" w:tplc="66309EBA">
      <w:numFmt w:val="decimal"/>
      <w:lvlText w:val=""/>
      <w:lvlJc w:val="left"/>
    </w:lvl>
    <w:lvl w:ilvl="4" w:tplc="AE1E307C">
      <w:numFmt w:val="decimal"/>
      <w:lvlText w:val=""/>
      <w:lvlJc w:val="left"/>
    </w:lvl>
    <w:lvl w:ilvl="5" w:tplc="52028428">
      <w:numFmt w:val="decimal"/>
      <w:lvlText w:val=""/>
      <w:lvlJc w:val="left"/>
    </w:lvl>
    <w:lvl w:ilvl="6" w:tplc="6A4A1C9E">
      <w:numFmt w:val="decimal"/>
      <w:lvlText w:val=""/>
      <w:lvlJc w:val="left"/>
    </w:lvl>
    <w:lvl w:ilvl="7" w:tplc="64069FEA">
      <w:numFmt w:val="decimal"/>
      <w:lvlText w:val=""/>
      <w:lvlJc w:val="left"/>
    </w:lvl>
    <w:lvl w:ilvl="8" w:tplc="69D801BE">
      <w:numFmt w:val="decimal"/>
      <w:lvlText w:val=""/>
      <w:lvlJc w:val="left"/>
    </w:lvl>
  </w:abstractNum>
  <w:abstractNum w:abstractNumId="203">
    <w:nsid w:val="00003A6B"/>
    <w:multiLevelType w:val="hybridMultilevel"/>
    <w:tmpl w:val="B844843E"/>
    <w:lvl w:ilvl="0" w:tplc="B05EA58A">
      <w:start w:val="1"/>
      <w:numFmt w:val="decimal"/>
      <w:lvlText w:val="%1."/>
      <w:lvlJc w:val="left"/>
    </w:lvl>
    <w:lvl w:ilvl="1" w:tplc="1CD2EE9C">
      <w:numFmt w:val="decimal"/>
      <w:lvlText w:val=""/>
      <w:lvlJc w:val="left"/>
    </w:lvl>
    <w:lvl w:ilvl="2" w:tplc="588ED80C">
      <w:numFmt w:val="decimal"/>
      <w:lvlText w:val=""/>
      <w:lvlJc w:val="left"/>
    </w:lvl>
    <w:lvl w:ilvl="3" w:tplc="D06C6096">
      <w:numFmt w:val="decimal"/>
      <w:lvlText w:val=""/>
      <w:lvlJc w:val="left"/>
    </w:lvl>
    <w:lvl w:ilvl="4" w:tplc="C630D772">
      <w:numFmt w:val="decimal"/>
      <w:lvlText w:val=""/>
      <w:lvlJc w:val="left"/>
    </w:lvl>
    <w:lvl w:ilvl="5" w:tplc="EBD021A4">
      <w:numFmt w:val="decimal"/>
      <w:lvlText w:val=""/>
      <w:lvlJc w:val="left"/>
    </w:lvl>
    <w:lvl w:ilvl="6" w:tplc="F6907598">
      <w:numFmt w:val="decimal"/>
      <w:lvlText w:val=""/>
      <w:lvlJc w:val="left"/>
    </w:lvl>
    <w:lvl w:ilvl="7" w:tplc="CB2265D6">
      <w:numFmt w:val="decimal"/>
      <w:lvlText w:val=""/>
      <w:lvlJc w:val="left"/>
    </w:lvl>
    <w:lvl w:ilvl="8" w:tplc="5032F15A">
      <w:numFmt w:val="decimal"/>
      <w:lvlText w:val=""/>
      <w:lvlJc w:val="left"/>
    </w:lvl>
  </w:abstractNum>
  <w:abstractNum w:abstractNumId="204">
    <w:nsid w:val="00003A72"/>
    <w:multiLevelType w:val="hybridMultilevel"/>
    <w:tmpl w:val="4362998C"/>
    <w:lvl w:ilvl="0" w:tplc="035C29F4">
      <w:start w:val="12"/>
      <w:numFmt w:val="decimal"/>
      <w:lvlText w:val="%1."/>
      <w:lvlJc w:val="left"/>
    </w:lvl>
    <w:lvl w:ilvl="1" w:tplc="F4E24B46">
      <w:numFmt w:val="decimal"/>
      <w:lvlText w:val=""/>
      <w:lvlJc w:val="left"/>
    </w:lvl>
    <w:lvl w:ilvl="2" w:tplc="2C2849EC">
      <w:numFmt w:val="decimal"/>
      <w:lvlText w:val=""/>
      <w:lvlJc w:val="left"/>
    </w:lvl>
    <w:lvl w:ilvl="3" w:tplc="6D68C7BA">
      <w:numFmt w:val="decimal"/>
      <w:lvlText w:val=""/>
      <w:lvlJc w:val="left"/>
    </w:lvl>
    <w:lvl w:ilvl="4" w:tplc="BFCA55CE">
      <w:numFmt w:val="decimal"/>
      <w:lvlText w:val=""/>
      <w:lvlJc w:val="left"/>
    </w:lvl>
    <w:lvl w:ilvl="5" w:tplc="175C9C74">
      <w:numFmt w:val="decimal"/>
      <w:lvlText w:val=""/>
      <w:lvlJc w:val="left"/>
    </w:lvl>
    <w:lvl w:ilvl="6" w:tplc="BCD00222">
      <w:numFmt w:val="decimal"/>
      <w:lvlText w:val=""/>
      <w:lvlJc w:val="left"/>
    </w:lvl>
    <w:lvl w:ilvl="7" w:tplc="293435C0">
      <w:numFmt w:val="decimal"/>
      <w:lvlText w:val=""/>
      <w:lvlJc w:val="left"/>
    </w:lvl>
    <w:lvl w:ilvl="8" w:tplc="989E7DDE">
      <w:numFmt w:val="decimal"/>
      <w:lvlText w:val=""/>
      <w:lvlJc w:val="left"/>
    </w:lvl>
  </w:abstractNum>
  <w:abstractNum w:abstractNumId="205">
    <w:nsid w:val="00003B0D"/>
    <w:multiLevelType w:val="hybridMultilevel"/>
    <w:tmpl w:val="99CA60A2"/>
    <w:lvl w:ilvl="0" w:tplc="A420F798">
      <w:start w:val="1"/>
      <w:numFmt w:val="bullet"/>
      <w:lvlText w:val=""/>
      <w:lvlJc w:val="left"/>
    </w:lvl>
    <w:lvl w:ilvl="1" w:tplc="290290D4">
      <w:numFmt w:val="decimal"/>
      <w:lvlText w:val=""/>
      <w:lvlJc w:val="left"/>
    </w:lvl>
    <w:lvl w:ilvl="2" w:tplc="C2B674BA">
      <w:numFmt w:val="decimal"/>
      <w:lvlText w:val=""/>
      <w:lvlJc w:val="left"/>
    </w:lvl>
    <w:lvl w:ilvl="3" w:tplc="68226520">
      <w:numFmt w:val="decimal"/>
      <w:lvlText w:val=""/>
      <w:lvlJc w:val="left"/>
    </w:lvl>
    <w:lvl w:ilvl="4" w:tplc="D714B1F6">
      <w:numFmt w:val="decimal"/>
      <w:lvlText w:val=""/>
      <w:lvlJc w:val="left"/>
    </w:lvl>
    <w:lvl w:ilvl="5" w:tplc="BF4C6400">
      <w:numFmt w:val="decimal"/>
      <w:lvlText w:val=""/>
      <w:lvlJc w:val="left"/>
    </w:lvl>
    <w:lvl w:ilvl="6" w:tplc="BC965A0A">
      <w:numFmt w:val="decimal"/>
      <w:lvlText w:val=""/>
      <w:lvlJc w:val="left"/>
    </w:lvl>
    <w:lvl w:ilvl="7" w:tplc="84CE654A">
      <w:numFmt w:val="decimal"/>
      <w:lvlText w:val=""/>
      <w:lvlJc w:val="left"/>
    </w:lvl>
    <w:lvl w:ilvl="8" w:tplc="52E444CC">
      <w:numFmt w:val="decimal"/>
      <w:lvlText w:val=""/>
      <w:lvlJc w:val="left"/>
    </w:lvl>
  </w:abstractNum>
  <w:abstractNum w:abstractNumId="206">
    <w:nsid w:val="00003B29"/>
    <w:multiLevelType w:val="hybridMultilevel"/>
    <w:tmpl w:val="1D047416"/>
    <w:lvl w:ilvl="0" w:tplc="F9889612">
      <w:start w:val="1"/>
      <w:numFmt w:val="bullet"/>
      <w:lvlText w:val="В"/>
      <w:lvlJc w:val="left"/>
    </w:lvl>
    <w:lvl w:ilvl="1" w:tplc="B4603980">
      <w:start w:val="1"/>
      <w:numFmt w:val="bullet"/>
      <w:lvlText w:val=""/>
      <w:lvlJc w:val="left"/>
    </w:lvl>
    <w:lvl w:ilvl="2" w:tplc="344A8580">
      <w:numFmt w:val="decimal"/>
      <w:lvlText w:val=""/>
      <w:lvlJc w:val="left"/>
    </w:lvl>
    <w:lvl w:ilvl="3" w:tplc="128CFA9A">
      <w:numFmt w:val="decimal"/>
      <w:lvlText w:val=""/>
      <w:lvlJc w:val="left"/>
    </w:lvl>
    <w:lvl w:ilvl="4" w:tplc="7D1405B8">
      <w:numFmt w:val="decimal"/>
      <w:lvlText w:val=""/>
      <w:lvlJc w:val="left"/>
    </w:lvl>
    <w:lvl w:ilvl="5" w:tplc="BAA60352">
      <w:numFmt w:val="decimal"/>
      <w:lvlText w:val=""/>
      <w:lvlJc w:val="left"/>
    </w:lvl>
    <w:lvl w:ilvl="6" w:tplc="CAC46108">
      <w:numFmt w:val="decimal"/>
      <w:lvlText w:val=""/>
      <w:lvlJc w:val="left"/>
    </w:lvl>
    <w:lvl w:ilvl="7" w:tplc="FC588756">
      <w:numFmt w:val="decimal"/>
      <w:lvlText w:val=""/>
      <w:lvlJc w:val="left"/>
    </w:lvl>
    <w:lvl w:ilvl="8" w:tplc="9030E34E">
      <w:numFmt w:val="decimal"/>
      <w:lvlText w:val=""/>
      <w:lvlJc w:val="left"/>
    </w:lvl>
  </w:abstractNum>
  <w:abstractNum w:abstractNumId="207">
    <w:nsid w:val="00003B51"/>
    <w:multiLevelType w:val="hybridMultilevel"/>
    <w:tmpl w:val="66868920"/>
    <w:lvl w:ilvl="0" w:tplc="1616D11A">
      <w:start w:val="44"/>
      <w:numFmt w:val="decimal"/>
      <w:lvlText w:val="%1."/>
      <w:lvlJc w:val="left"/>
    </w:lvl>
    <w:lvl w:ilvl="1" w:tplc="8A66FED8">
      <w:numFmt w:val="decimal"/>
      <w:lvlText w:val=""/>
      <w:lvlJc w:val="left"/>
    </w:lvl>
    <w:lvl w:ilvl="2" w:tplc="397A5740">
      <w:numFmt w:val="decimal"/>
      <w:lvlText w:val=""/>
      <w:lvlJc w:val="left"/>
    </w:lvl>
    <w:lvl w:ilvl="3" w:tplc="9B72D7CC">
      <w:numFmt w:val="decimal"/>
      <w:lvlText w:val=""/>
      <w:lvlJc w:val="left"/>
    </w:lvl>
    <w:lvl w:ilvl="4" w:tplc="5DF27476">
      <w:numFmt w:val="decimal"/>
      <w:lvlText w:val=""/>
      <w:lvlJc w:val="left"/>
    </w:lvl>
    <w:lvl w:ilvl="5" w:tplc="68062956">
      <w:numFmt w:val="decimal"/>
      <w:lvlText w:val=""/>
      <w:lvlJc w:val="left"/>
    </w:lvl>
    <w:lvl w:ilvl="6" w:tplc="37D655C8">
      <w:numFmt w:val="decimal"/>
      <w:lvlText w:val=""/>
      <w:lvlJc w:val="left"/>
    </w:lvl>
    <w:lvl w:ilvl="7" w:tplc="6CC2A7B8">
      <w:numFmt w:val="decimal"/>
      <w:lvlText w:val=""/>
      <w:lvlJc w:val="left"/>
    </w:lvl>
    <w:lvl w:ilvl="8" w:tplc="BCC09094">
      <w:numFmt w:val="decimal"/>
      <w:lvlText w:val=""/>
      <w:lvlJc w:val="left"/>
    </w:lvl>
  </w:abstractNum>
  <w:abstractNum w:abstractNumId="208">
    <w:nsid w:val="00003B65"/>
    <w:multiLevelType w:val="hybridMultilevel"/>
    <w:tmpl w:val="F9CCCAB6"/>
    <w:lvl w:ilvl="0" w:tplc="27FE82BE">
      <w:start w:val="1"/>
      <w:numFmt w:val="bullet"/>
      <w:lvlText w:val=""/>
      <w:lvlJc w:val="left"/>
    </w:lvl>
    <w:lvl w:ilvl="1" w:tplc="1ADEFE7C">
      <w:numFmt w:val="decimal"/>
      <w:lvlText w:val=""/>
      <w:lvlJc w:val="left"/>
    </w:lvl>
    <w:lvl w:ilvl="2" w:tplc="882EE698">
      <w:numFmt w:val="decimal"/>
      <w:lvlText w:val=""/>
      <w:lvlJc w:val="left"/>
    </w:lvl>
    <w:lvl w:ilvl="3" w:tplc="065C4EBA">
      <w:numFmt w:val="decimal"/>
      <w:lvlText w:val=""/>
      <w:lvlJc w:val="left"/>
    </w:lvl>
    <w:lvl w:ilvl="4" w:tplc="A852FC5E">
      <w:numFmt w:val="decimal"/>
      <w:lvlText w:val=""/>
      <w:lvlJc w:val="left"/>
    </w:lvl>
    <w:lvl w:ilvl="5" w:tplc="4F9A583E">
      <w:numFmt w:val="decimal"/>
      <w:lvlText w:val=""/>
      <w:lvlJc w:val="left"/>
    </w:lvl>
    <w:lvl w:ilvl="6" w:tplc="B48C05DA">
      <w:numFmt w:val="decimal"/>
      <w:lvlText w:val=""/>
      <w:lvlJc w:val="left"/>
    </w:lvl>
    <w:lvl w:ilvl="7" w:tplc="B7387E86">
      <w:numFmt w:val="decimal"/>
      <w:lvlText w:val=""/>
      <w:lvlJc w:val="left"/>
    </w:lvl>
    <w:lvl w:ilvl="8" w:tplc="5D445D76">
      <w:numFmt w:val="decimal"/>
      <w:lvlText w:val=""/>
      <w:lvlJc w:val="left"/>
    </w:lvl>
  </w:abstractNum>
  <w:abstractNum w:abstractNumId="209">
    <w:nsid w:val="00003B9E"/>
    <w:multiLevelType w:val="hybridMultilevel"/>
    <w:tmpl w:val="147AE724"/>
    <w:lvl w:ilvl="0" w:tplc="1130A290">
      <w:start w:val="1"/>
      <w:numFmt w:val="bullet"/>
      <w:lvlText w:val="К"/>
      <w:lvlJc w:val="left"/>
    </w:lvl>
    <w:lvl w:ilvl="1" w:tplc="D7440C74">
      <w:numFmt w:val="decimal"/>
      <w:lvlText w:val=""/>
      <w:lvlJc w:val="left"/>
    </w:lvl>
    <w:lvl w:ilvl="2" w:tplc="FD16D86E">
      <w:numFmt w:val="decimal"/>
      <w:lvlText w:val=""/>
      <w:lvlJc w:val="left"/>
    </w:lvl>
    <w:lvl w:ilvl="3" w:tplc="7CA661BC">
      <w:numFmt w:val="decimal"/>
      <w:lvlText w:val=""/>
      <w:lvlJc w:val="left"/>
    </w:lvl>
    <w:lvl w:ilvl="4" w:tplc="FAD6977C">
      <w:numFmt w:val="decimal"/>
      <w:lvlText w:val=""/>
      <w:lvlJc w:val="left"/>
    </w:lvl>
    <w:lvl w:ilvl="5" w:tplc="0EA8A3BE">
      <w:numFmt w:val="decimal"/>
      <w:lvlText w:val=""/>
      <w:lvlJc w:val="left"/>
    </w:lvl>
    <w:lvl w:ilvl="6" w:tplc="472A8416">
      <w:numFmt w:val="decimal"/>
      <w:lvlText w:val=""/>
      <w:lvlJc w:val="left"/>
    </w:lvl>
    <w:lvl w:ilvl="7" w:tplc="B1441DD6">
      <w:numFmt w:val="decimal"/>
      <w:lvlText w:val=""/>
      <w:lvlJc w:val="left"/>
    </w:lvl>
    <w:lvl w:ilvl="8" w:tplc="E7041CCC">
      <w:numFmt w:val="decimal"/>
      <w:lvlText w:val=""/>
      <w:lvlJc w:val="left"/>
    </w:lvl>
  </w:abstractNum>
  <w:abstractNum w:abstractNumId="210">
    <w:nsid w:val="00003BA0"/>
    <w:multiLevelType w:val="hybridMultilevel"/>
    <w:tmpl w:val="BA3E7F6E"/>
    <w:lvl w:ilvl="0" w:tplc="1B12E5C2">
      <w:start w:val="1"/>
      <w:numFmt w:val="bullet"/>
      <w:lvlText w:val="и"/>
      <w:lvlJc w:val="left"/>
    </w:lvl>
    <w:lvl w:ilvl="1" w:tplc="CA9C6B0C">
      <w:numFmt w:val="decimal"/>
      <w:lvlText w:val=""/>
      <w:lvlJc w:val="left"/>
    </w:lvl>
    <w:lvl w:ilvl="2" w:tplc="2606322A">
      <w:numFmt w:val="decimal"/>
      <w:lvlText w:val=""/>
      <w:lvlJc w:val="left"/>
    </w:lvl>
    <w:lvl w:ilvl="3" w:tplc="C14AB5AA">
      <w:numFmt w:val="decimal"/>
      <w:lvlText w:val=""/>
      <w:lvlJc w:val="left"/>
    </w:lvl>
    <w:lvl w:ilvl="4" w:tplc="DD86DCCA">
      <w:numFmt w:val="decimal"/>
      <w:lvlText w:val=""/>
      <w:lvlJc w:val="left"/>
    </w:lvl>
    <w:lvl w:ilvl="5" w:tplc="C5945A24">
      <w:numFmt w:val="decimal"/>
      <w:lvlText w:val=""/>
      <w:lvlJc w:val="left"/>
    </w:lvl>
    <w:lvl w:ilvl="6" w:tplc="A9080530">
      <w:numFmt w:val="decimal"/>
      <w:lvlText w:val=""/>
      <w:lvlJc w:val="left"/>
    </w:lvl>
    <w:lvl w:ilvl="7" w:tplc="6FBE3538">
      <w:numFmt w:val="decimal"/>
      <w:lvlText w:val=""/>
      <w:lvlJc w:val="left"/>
    </w:lvl>
    <w:lvl w:ilvl="8" w:tplc="37EEF764">
      <w:numFmt w:val="decimal"/>
      <w:lvlText w:val=""/>
      <w:lvlJc w:val="left"/>
    </w:lvl>
  </w:abstractNum>
  <w:abstractNum w:abstractNumId="211">
    <w:nsid w:val="00003C8A"/>
    <w:multiLevelType w:val="hybridMultilevel"/>
    <w:tmpl w:val="5E8C8542"/>
    <w:lvl w:ilvl="0" w:tplc="DF4E52EC">
      <w:start w:val="1"/>
      <w:numFmt w:val="bullet"/>
      <w:lvlText w:val=""/>
      <w:lvlJc w:val="left"/>
    </w:lvl>
    <w:lvl w:ilvl="1" w:tplc="7944A722">
      <w:numFmt w:val="decimal"/>
      <w:lvlText w:val=""/>
      <w:lvlJc w:val="left"/>
    </w:lvl>
    <w:lvl w:ilvl="2" w:tplc="6896D3F4">
      <w:numFmt w:val="decimal"/>
      <w:lvlText w:val=""/>
      <w:lvlJc w:val="left"/>
    </w:lvl>
    <w:lvl w:ilvl="3" w:tplc="E2AC6888">
      <w:numFmt w:val="decimal"/>
      <w:lvlText w:val=""/>
      <w:lvlJc w:val="left"/>
    </w:lvl>
    <w:lvl w:ilvl="4" w:tplc="9CB086D4">
      <w:numFmt w:val="decimal"/>
      <w:lvlText w:val=""/>
      <w:lvlJc w:val="left"/>
    </w:lvl>
    <w:lvl w:ilvl="5" w:tplc="D3005C34">
      <w:numFmt w:val="decimal"/>
      <w:lvlText w:val=""/>
      <w:lvlJc w:val="left"/>
    </w:lvl>
    <w:lvl w:ilvl="6" w:tplc="C87CE34A">
      <w:numFmt w:val="decimal"/>
      <w:lvlText w:val=""/>
      <w:lvlJc w:val="left"/>
    </w:lvl>
    <w:lvl w:ilvl="7" w:tplc="20BC260A">
      <w:numFmt w:val="decimal"/>
      <w:lvlText w:val=""/>
      <w:lvlJc w:val="left"/>
    </w:lvl>
    <w:lvl w:ilvl="8" w:tplc="C0B6C280">
      <w:numFmt w:val="decimal"/>
      <w:lvlText w:val=""/>
      <w:lvlJc w:val="left"/>
    </w:lvl>
  </w:abstractNum>
  <w:abstractNum w:abstractNumId="212">
    <w:nsid w:val="00003D84"/>
    <w:multiLevelType w:val="hybridMultilevel"/>
    <w:tmpl w:val="9DBCC4BA"/>
    <w:lvl w:ilvl="0" w:tplc="9BD235BA">
      <w:start w:val="1"/>
      <w:numFmt w:val="bullet"/>
      <w:lvlText w:val=""/>
      <w:lvlJc w:val="left"/>
    </w:lvl>
    <w:lvl w:ilvl="1" w:tplc="AD565316">
      <w:numFmt w:val="decimal"/>
      <w:lvlText w:val=""/>
      <w:lvlJc w:val="left"/>
    </w:lvl>
    <w:lvl w:ilvl="2" w:tplc="C39848AC">
      <w:numFmt w:val="decimal"/>
      <w:lvlText w:val=""/>
      <w:lvlJc w:val="left"/>
    </w:lvl>
    <w:lvl w:ilvl="3" w:tplc="4E58EFDC">
      <w:numFmt w:val="decimal"/>
      <w:lvlText w:val=""/>
      <w:lvlJc w:val="left"/>
    </w:lvl>
    <w:lvl w:ilvl="4" w:tplc="91141BDA">
      <w:numFmt w:val="decimal"/>
      <w:lvlText w:val=""/>
      <w:lvlJc w:val="left"/>
    </w:lvl>
    <w:lvl w:ilvl="5" w:tplc="C89ED3C6">
      <w:numFmt w:val="decimal"/>
      <w:lvlText w:val=""/>
      <w:lvlJc w:val="left"/>
    </w:lvl>
    <w:lvl w:ilvl="6" w:tplc="EFB6CB84">
      <w:numFmt w:val="decimal"/>
      <w:lvlText w:val=""/>
      <w:lvlJc w:val="left"/>
    </w:lvl>
    <w:lvl w:ilvl="7" w:tplc="17FC6674">
      <w:numFmt w:val="decimal"/>
      <w:lvlText w:val=""/>
      <w:lvlJc w:val="left"/>
    </w:lvl>
    <w:lvl w:ilvl="8" w:tplc="FAD69018">
      <w:numFmt w:val="decimal"/>
      <w:lvlText w:val=""/>
      <w:lvlJc w:val="left"/>
    </w:lvl>
  </w:abstractNum>
  <w:abstractNum w:abstractNumId="213">
    <w:nsid w:val="00003D8F"/>
    <w:multiLevelType w:val="hybridMultilevel"/>
    <w:tmpl w:val="5E045528"/>
    <w:lvl w:ilvl="0" w:tplc="4560E620">
      <w:start w:val="1"/>
      <w:numFmt w:val="bullet"/>
      <w:lvlText w:val=""/>
      <w:lvlJc w:val="left"/>
    </w:lvl>
    <w:lvl w:ilvl="1" w:tplc="08BC6D22">
      <w:numFmt w:val="decimal"/>
      <w:lvlText w:val=""/>
      <w:lvlJc w:val="left"/>
    </w:lvl>
    <w:lvl w:ilvl="2" w:tplc="0EF65F16">
      <w:numFmt w:val="decimal"/>
      <w:lvlText w:val=""/>
      <w:lvlJc w:val="left"/>
    </w:lvl>
    <w:lvl w:ilvl="3" w:tplc="2592CB5E">
      <w:numFmt w:val="decimal"/>
      <w:lvlText w:val=""/>
      <w:lvlJc w:val="left"/>
    </w:lvl>
    <w:lvl w:ilvl="4" w:tplc="6C24FD08">
      <w:numFmt w:val="decimal"/>
      <w:lvlText w:val=""/>
      <w:lvlJc w:val="left"/>
    </w:lvl>
    <w:lvl w:ilvl="5" w:tplc="DF58B4B6">
      <w:numFmt w:val="decimal"/>
      <w:lvlText w:val=""/>
      <w:lvlJc w:val="left"/>
    </w:lvl>
    <w:lvl w:ilvl="6" w:tplc="578279D2">
      <w:numFmt w:val="decimal"/>
      <w:lvlText w:val=""/>
      <w:lvlJc w:val="left"/>
    </w:lvl>
    <w:lvl w:ilvl="7" w:tplc="D2B85C02">
      <w:numFmt w:val="decimal"/>
      <w:lvlText w:val=""/>
      <w:lvlJc w:val="left"/>
    </w:lvl>
    <w:lvl w:ilvl="8" w:tplc="3312CB44">
      <w:numFmt w:val="decimal"/>
      <w:lvlText w:val=""/>
      <w:lvlJc w:val="left"/>
    </w:lvl>
  </w:abstractNum>
  <w:abstractNum w:abstractNumId="214">
    <w:nsid w:val="00003E09"/>
    <w:multiLevelType w:val="hybridMultilevel"/>
    <w:tmpl w:val="494AEF24"/>
    <w:lvl w:ilvl="0" w:tplc="CD585ADE">
      <w:start w:val="1"/>
      <w:numFmt w:val="bullet"/>
      <w:lvlText w:val="В"/>
      <w:lvlJc w:val="left"/>
    </w:lvl>
    <w:lvl w:ilvl="1" w:tplc="5B16C6B0">
      <w:start w:val="1"/>
      <w:numFmt w:val="bullet"/>
      <w:lvlText w:val=""/>
      <w:lvlJc w:val="left"/>
    </w:lvl>
    <w:lvl w:ilvl="2" w:tplc="EFBCC442">
      <w:numFmt w:val="decimal"/>
      <w:lvlText w:val=""/>
      <w:lvlJc w:val="left"/>
    </w:lvl>
    <w:lvl w:ilvl="3" w:tplc="A880A856">
      <w:numFmt w:val="decimal"/>
      <w:lvlText w:val=""/>
      <w:lvlJc w:val="left"/>
    </w:lvl>
    <w:lvl w:ilvl="4" w:tplc="627E035A">
      <w:numFmt w:val="decimal"/>
      <w:lvlText w:val=""/>
      <w:lvlJc w:val="left"/>
    </w:lvl>
    <w:lvl w:ilvl="5" w:tplc="FFE0E674">
      <w:numFmt w:val="decimal"/>
      <w:lvlText w:val=""/>
      <w:lvlJc w:val="left"/>
    </w:lvl>
    <w:lvl w:ilvl="6" w:tplc="84EE2B12">
      <w:numFmt w:val="decimal"/>
      <w:lvlText w:val=""/>
      <w:lvlJc w:val="left"/>
    </w:lvl>
    <w:lvl w:ilvl="7" w:tplc="C924E888">
      <w:numFmt w:val="decimal"/>
      <w:lvlText w:val=""/>
      <w:lvlJc w:val="left"/>
    </w:lvl>
    <w:lvl w:ilvl="8" w:tplc="5B70517A">
      <w:numFmt w:val="decimal"/>
      <w:lvlText w:val=""/>
      <w:lvlJc w:val="left"/>
    </w:lvl>
  </w:abstractNum>
  <w:abstractNum w:abstractNumId="215">
    <w:nsid w:val="00003E48"/>
    <w:multiLevelType w:val="hybridMultilevel"/>
    <w:tmpl w:val="DD94F2CC"/>
    <w:lvl w:ilvl="0" w:tplc="FFF284F8">
      <w:start w:val="1"/>
      <w:numFmt w:val="bullet"/>
      <w:lvlText w:val=""/>
      <w:lvlJc w:val="left"/>
    </w:lvl>
    <w:lvl w:ilvl="1" w:tplc="83DAC0F8">
      <w:start w:val="1"/>
      <w:numFmt w:val="bullet"/>
      <w:lvlText w:val="В"/>
      <w:lvlJc w:val="left"/>
    </w:lvl>
    <w:lvl w:ilvl="2" w:tplc="8C1A25BA">
      <w:start w:val="3"/>
      <w:numFmt w:val="decimal"/>
      <w:lvlText w:val="%3."/>
      <w:lvlJc w:val="left"/>
    </w:lvl>
    <w:lvl w:ilvl="3" w:tplc="C9ECEE7E">
      <w:numFmt w:val="decimal"/>
      <w:lvlText w:val=""/>
      <w:lvlJc w:val="left"/>
    </w:lvl>
    <w:lvl w:ilvl="4" w:tplc="195C50EE">
      <w:numFmt w:val="decimal"/>
      <w:lvlText w:val=""/>
      <w:lvlJc w:val="left"/>
    </w:lvl>
    <w:lvl w:ilvl="5" w:tplc="1D5A8566">
      <w:numFmt w:val="decimal"/>
      <w:lvlText w:val=""/>
      <w:lvlJc w:val="left"/>
    </w:lvl>
    <w:lvl w:ilvl="6" w:tplc="2C4A6A9C">
      <w:numFmt w:val="decimal"/>
      <w:lvlText w:val=""/>
      <w:lvlJc w:val="left"/>
    </w:lvl>
    <w:lvl w:ilvl="7" w:tplc="7DEE8EDE">
      <w:numFmt w:val="decimal"/>
      <w:lvlText w:val=""/>
      <w:lvlJc w:val="left"/>
    </w:lvl>
    <w:lvl w:ilvl="8" w:tplc="49A0042A">
      <w:numFmt w:val="decimal"/>
      <w:lvlText w:val=""/>
      <w:lvlJc w:val="left"/>
    </w:lvl>
  </w:abstractNum>
  <w:abstractNum w:abstractNumId="216">
    <w:nsid w:val="00003EA4"/>
    <w:multiLevelType w:val="hybridMultilevel"/>
    <w:tmpl w:val="7CF41576"/>
    <w:lvl w:ilvl="0" w:tplc="9288E132">
      <w:start w:val="1"/>
      <w:numFmt w:val="bullet"/>
      <w:lvlText w:val=""/>
      <w:lvlJc w:val="left"/>
    </w:lvl>
    <w:lvl w:ilvl="1" w:tplc="B6AA19A4">
      <w:numFmt w:val="decimal"/>
      <w:lvlText w:val=""/>
      <w:lvlJc w:val="left"/>
    </w:lvl>
    <w:lvl w:ilvl="2" w:tplc="198083F6">
      <w:numFmt w:val="decimal"/>
      <w:lvlText w:val=""/>
      <w:lvlJc w:val="left"/>
    </w:lvl>
    <w:lvl w:ilvl="3" w:tplc="F61C1256">
      <w:numFmt w:val="decimal"/>
      <w:lvlText w:val=""/>
      <w:lvlJc w:val="left"/>
    </w:lvl>
    <w:lvl w:ilvl="4" w:tplc="B1EC5380">
      <w:numFmt w:val="decimal"/>
      <w:lvlText w:val=""/>
      <w:lvlJc w:val="left"/>
    </w:lvl>
    <w:lvl w:ilvl="5" w:tplc="F154CDEC">
      <w:numFmt w:val="decimal"/>
      <w:lvlText w:val=""/>
      <w:lvlJc w:val="left"/>
    </w:lvl>
    <w:lvl w:ilvl="6" w:tplc="849E42FA">
      <w:numFmt w:val="decimal"/>
      <w:lvlText w:val=""/>
      <w:lvlJc w:val="left"/>
    </w:lvl>
    <w:lvl w:ilvl="7" w:tplc="DF4CE5BE">
      <w:numFmt w:val="decimal"/>
      <w:lvlText w:val=""/>
      <w:lvlJc w:val="left"/>
    </w:lvl>
    <w:lvl w:ilvl="8" w:tplc="4E6CDA34">
      <w:numFmt w:val="decimal"/>
      <w:lvlText w:val=""/>
      <w:lvlJc w:val="left"/>
    </w:lvl>
  </w:abstractNum>
  <w:abstractNum w:abstractNumId="217">
    <w:nsid w:val="00003ED5"/>
    <w:multiLevelType w:val="hybridMultilevel"/>
    <w:tmpl w:val="4BA8F196"/>
    <w:lvl w:ilvl="0" w:tplc="97F407FC">
      <w:start w:val="1"/>
      <w:numFmt w:val="bullet"/>
      <w:lvlText w:val=""/>
      <w:lvlJc w:val="left"/>
    </w:lvl>
    <w:lvl w:ilvl="1" w:tplc="BA722E36">
      <w:numFmt w:val="decimal"/>
      <w:lvlText w:val=""/>
      <w:lvlJc w:val="left"/>
    </w:lvl>
    <w:lvl w:ilvl="2" w:tplc="4E0A3C7A">
      <w:numFmt w:val="decimal"/>
      <w:lvlText w:val=""/>
      <w:lvlJc w:val="left"/>
    </w:lvl>
    <w:lvl w:ilvl="3" w:tplc="5D7010B0">
      <w:numFmt w:val="decimal"/>
      <w:lvlText w:val=""/>
      <w:lvlJc w:val="left"/>
    </w:lvl>
    <w:lvl w:ilvl="4" w:tplc="A184C8BA">
      <w:numFmt w:val="decimal"/>
      <w:lvlText w:val=""/>
      <w:lvlJc w:val="left"/>
    </w:lvl>
    <w:lvl w:ilvl="5" w:tplc="2FD6A3A8">
      <w:numFmt w:val="decimal"/>
      <w:lvlText w:val=""/>
      <w:lvlJc w:val="left"/>
    </w:lvl>
    <w:lvl w:ilvl="6" w:tplc="0406B324">
      <w:numFmt w:val="decimal"/>
      <w:lvlText w:val=""/>
      <w:lvlJc w:val="left"/>
    </w:lvl>
    <w:lvl w:ilvl="7" w:tplc="E08E2FAA">
      <w:numFmt w:val="decimal"/>
      <w:lvlText w:val=""/>
      <w:lvlJc w:val="left"/>
    </w:lvl>
    <w:lvl w:ilvl="8" w:tplc="E08AC6BE">
      <w:numFmt w:val="decimal"/>
      <w:lvlText w:val=""/>
      <w:lvlJc w:val="left"/>
    </w:lvl>
  </w:abstractNum>
  <w:abstractNum w:abstractNumId="218">
    <w:nsid w:val="00003F0E"/>
    <w:multiLevelType w:val="hybridMultilevel"/>
    <w:tmpl w:val="189C9150"/>
    <w:lvl w:ilvl="0" w:tplc="5656A628">
      <w:start w:val="1"/>
      <w:numFmt w:val="bullet"/>
      <w:lvlText w:val="В"/>
      <w:lvlJc w:val="left"/>
    </w:lvl>
    <w:lvl w:ilvl="1" w:tplc="CA56DDD8">
      <w:numFmt w:val="decimal"/>
      <w:lvlText w:val=""/>
      <w:lvlJc w:val="left"/>
    </w:lvl>
    <w:lvl w:ilvl="2" w:tplc="4DBA3DEA">
      <w:numFmt w:val="decimal"/>
      <w:lvlText w:val=""/>
      <w:lvlJc w:val="left"/>
    </w:lvl>
    <w:lvl w:ilvl="3" w:tplc="C938ED46">
      <w:numFmt w:val="decimal"/>
      <w:lvlText w:val=""/>
      <w:lvlJc w:val="left"/>
    </w:lvl>
    <w:lvl w:ilvl="4" w:tplc="2F12112E">
      <w:numFmt w:val="decimal"/>
      <w:lvlText w:val=""/>
      <w:lvlJc w:val="left"/>
    </w:lvl>
    <w:lvl w:ilvl="5" w:tplc="96641252">
      <w:numFmt w:val="decimal"/>
      <w:lvlText w:val=""/>
      <w:lvlJc w:val="left"/>
    </w:lvl>
    <w:lvl w:ilvl="6" w:tplc="54ACCA2C">
      <w:numFmt w:val="decimal"/>
      <w:lvlText w:val=""/>
      <w:lvlJc w:val="left"/>
    </w:lvl>
    <w:lvl w:ilvl="7" w:tplc="84E00C74">
      <w:numFmt w:val="decimal"/>
      <w:lvlText w:val=""/>
      <w:lvlJc w:val="left"/>
    </w:lvl>
    <w:lvl w:ilvl="8" w:tplc="291A38B8">
      <w:numFmt w:val="decimal"/>
      <w:lvlText w:val=""/>
      <w:lvlJc w:val="left"/>
    </w:lvl>
  </w:abstractNum>
  <w:abstractNum w:abstractNumId="219">
    <w:nsid w:val="00003F57"/>
    <w:multiLevelType w:val="hybridMultilevel"/>
    <w:tmpl w:val="AF2233AE"/>
    <w:lvl w:ilvl="0" w:tplc="E19E003A">
      <w:start w:val="1"/>
      <w:numFmt w:val="bullet"/>
      <w:lvlText w:val="в"/>
      <w:lvlJc w:val="left"/>
    </w:lvl>
    <w:lvl w:ilvl="1" w:tplc="177C6204">
      <w:numFmt w:val="decimal"/>
      <w:lvlText w:val=""/>
      <w:lvlJc w:val="left"/>
    </w:lvl>
    <w:lvl w:ilvl="2" w:tplc="A01A7638">
      <w:numFmt w:val="decimal"/>
      <w:lvlText w:val=""/>
      <w:lvlJc w:val="left"/>
    </w:lvl>
    <w:lvl w:ilvl="3" w:tplc="B49C6220">
      <w:numFmt w:val="decimal"/>
      <w:lvlText w:val=""/>
      <w:lvlJc w:val="left"/>
    </w:lvl>
    <w:lvl w:ilvl="4" w:tplc="C3D8A682">
      <w:numFmt w:val="decimal"/>
      <w:lvlText w:val=""/>
      <w:lvlJc w:val="left"/>
    </w:lvl>
    <w:lvl w:ilvl="5" w:tplc="598CB9B6">
      <w:numFmt w:val="decimal"/>
      <w:lvlText w:val=""/>
      <w:lvlJc w:val="left"/>
    </w:lvl>
    <w:lvl w:ilvl="6" w:tplc="13667286">
      <w:numFmt w:val="decimal"/>
      <w:lvlText w:val=""/>
      <w:lvlJc w:val="left"/>
    </w:lvl>
    <w:lvl w:ilvl="7" w:tplc="0B32F9B4">
      <w:numFmt w:val="decimal"/>
      <w:lvlText w:val=""/>
      <w:lvlJc w:val="left"/>
    </w:lvl>
    <w:lvl w:ilvl="8" w:tplc="37B6C230">
      <w:numFmt w:val="decimal"/>
      <w:lvlText w:val=""/>
      <w:lvlJc w:val="left"/>
    </w:lvl>
  </w:abstractNum>
  <w:abstractNum w:abstractNumId="220">
    <w:nsid w:val="00003FAF"/>
    <w:multiLevelType w:val="hybridMultilevel"/>
    <w:tmpl w:val="FB242694"/>
    <w:lvl w:ilvl="0" w:tplc="4C5E3244">
      <w:start w:val="1"/>
      <w:numFmt w:val="decimal"/>
      <w:lvlText w:val="%1)"/>
      <w:lvlJc w:val="left"/>
    </w:lvl>
    <w:lvl w:ilvl="1" w:tplc="E6DAB9E6">
      <w:numFmt w:val="decimal"/>
      <w:lvlText w:val=""/>
      <w:lvlJc w:val="left"/>
    </w:lvl>
    <w:lvl w:ilvl="2" w:tplc="4816F130">
      <w:numFmt w:val="decimal"/>
      <w:lvlText w:val=""/>
      <w:lvlJc w:val="left"/>
    </w:lvl>
    <w:lvl w:ilvl="3" w:tplc="745EC12C">
      <w:numFmt w:val="decimal"/>
      <w:lvlText w:val=""/>
      <w:lvlJc w:val="left"/>
    </w:lvl>
    <w:lvl w:ilvl="4" w:tplc="3C34EDDE">
      <w:numFmt w:val="decimal"/>
      <w:lvlText w:val=""/>
      <w:lvlJc w:val="left"/>
    </w:lvl>
    <w:lvl w:ilvl="5" w:tplc="DF9CF360">
      <w:numFmt w:val="decimal"/>
      <w:lvlText w:val=""/>
      <w:lvlJc w:val="left"/>
    </w:lvl>
    <w:lvl w:ilvl="6" w:tplc="311E9CA8">
      <w:numFmt w:val="decimal"/>
      <w:lvlText w:val=""/>
      <w:lvlJc w:val="left"/>
    </w:lvl>
    <w:lvl w:ilvl="7" w:tplc="74DCB042">
      <w:numFmt w:val="decimal"/>
      <w:lvlText w:val=""/>
      <w:lvlJc w:val="left"/>
    </w:lvl>
    <w:lvl w:ilvl="8" w:tplc="51A6C092">
      <w:numFmt w:val="decimal"/>
      <w:lvlText w:val=""/>
      <w:lvlJc w:val="left"/>
    </w:lvl>
  </w:abstractNum>
  <w:abstractNum w:abstractNumId="221">
    <w:nsid w:val="000040B5"/>
    <w:multiLevelType w:val="hybridMultilevel"/>
    <w:tmpl w:val="CC8A5856"/>
    <w:lvl w:ilvl="0" w:tplc="3BD60BD4">
      <w:start w:val="1"/>
      <w:numFmt w:val="bullet"/>
      <w:lvlText w:val="В"/>
      <w:lvlJc w:val="left"/>
    </w:lvl>
    <w:lvl w:ilvl="1" w:tplc="04AC83A2">
      <w:numFmt w:val="decimal"/>
      <w:lvlText w:val=""/>
      <w:lvlJc w:val="left"/>
    </w:lvl>
    <w:lvl w:ilvl="2" w:tplc="730E3C4E">
      <w:numFmt w:val="decimal"/>
      <w:lvlText w:val=""/>
      <w:lvlJc w:val="left"/>
    </w:lvl>
    <w:lvl w:ilvl="3" w:tplc="F9B89E14">
      <w:numFmt w:val="decimal"/>
      <w:lvlText w:val=""/>
      <w:lvlJc w:val="left"/>
    </w:lvl>
    <w:lvl w:ilvl="4" w:tplc="E5B295AC">
      <w:numFmt w:val="decimal"/>
      <w:lvlText w:val=""/>
      <w:lvlJc w:val="left"/>
    </w:lvl>
    <w:lvl w:ilvl="5" w:tplc="5C92E0CA">
      <w:numFmt w:val="decimal"/>
      <w:lvlText w:val=""/>
      <w:lvlJc w:val="left"/>
    </w:lvl>
    <w:lvl w:ilvl="6" w:tplc="5100F698">
      <w:numFmt w:val="decimal"/>
      <w:lvlText w:val=""/>
      <w:lvlJc w:val="left"/>
    </w:lvl>
    <w:lvl w:ilvl="7" w:tplc="ACE441E0">
      <w:numFmt w:val="decimal"/>
      <w:lvlText w:val=""/>
      <w:lvlJc w:val="left"/>
    </w:lvl>
    <w:lvl w:ilvl="8" w:tplc="B8DA0FEE">
      <w:numFmt w:val="decimal"/>
      <w:lvlText w:val=""/>
      <w:lvlJc w:val="left"/>
    </w:lvl>
  </w:abstractNum>
  <w:abstractNum w:abstractNumId="222">
    <w:nsid w:val="000040FA"/>
    <w:multiLevelType w:val="hybridMultilevel"/>
    <w:tmpl w:val="121E8950"/>
    <w:lvl w:ilvl="0" w:tplc="6D5829FC">
      <w:start w:val="1"/>
      <w:numFmt w:val="bullet"/>
      <w:lvlText w:val="и"/>
      <w:lvlJc w:val="left"/>
    </w:lvl>
    <w:lvl w:ilvl="1" w:tplc="F718E39E">
      <w:start w:val="2"/>
      <w:numFmt w:val="decimal"/>
      <w:lvlText w:val="%2)"/>
      <w:lvlJc w:val="left"/>
    </w:lvl>
    <w:lvl w:ilvl="2" w:tplc="D396A812">
      <w:numFmt w:val="decimal"/>
      <w:lvlText w:val=""/>
      <w:lvlJc w:val="left"/>
    </w:lvl>
    <w:lvl w:ilvl="3" w:tplc="31F4B3A4">
      <w:numFmt w:val="decimal"/>
      <w:lvlText w:val=""/>
      <w:lvlJc w:val="left"/>
    </w:lvl>
    <w:lvl w:ilvl="4" w:tplc="1984251E">
      <w:numFmt w:val="decimal"/>
      <w:lvlText w:val=""/>
      <w:lvlJc w:val="left"/>
    </w:lvl>
    <w:lvl w:ilvl="5" w:tplc="694AB308">
      <w:numFmt w:val="decimal"/>
      <w:lvlText w:val=""/>
      <w:lvlJc w:val="left"/>
    </w:lvl>
    <w:lvl w:ilvl="6" w:tplc="BEC8911A">
      <w:numFmt w:val="decimal"/>
      <w:lvlText w:val=""/>
      <w:lvlJc w:val="left"/>
    </w:lvl>
    <w:lvl w:ilvl="7" w:tplc="11681C1C">
      <w:numFmt w:val="decimal"/>
      <w:lvlText w:val=""/>
      <w:lvlJc w:val="left"/>
    </w:lvl>
    <w:lvl w:ilvl="8" w:tplc="BF76C4E2">
      <w:numFmt w:val="decimal"/>
      <w:lvlText w:val=""/>
      <w:lvlJc w:val="left"/>
    </w:lvl>
  </w:abstractNum>
  <w:abstractNum w:abstractNumId="223">
    <w:nsid w:val="00004101"/>
    <w:multiLevelType w:val="hybridMultilevel"/>
    <w:tmpl w:val="A860FA66"/>
    <w:lvl w:ilvl="0" w:tplc="C05AF896">
      <w:start w:val="1"/>
      <w:numFmt w:val="bullet"/>
      <w:lvlText w:val=""/>
      <w:lvlJc w:val="left"/>
    </w:lvl>
    <w:lvl w:ilvl="1" w:tplc="163E8DAE">
      <w:numFmt w:val="decimal"/>
      <w:lvlText w:val=""/>
      <w:lvlJc w:val="left"/>
    </w:lvl>
    <w:lvl w:ilvl="2" w:tplc="E0CC87AC">
      <w:numFmt w:val="decimal"/>
      <w:lvlText w:val=""/>
      <w:lvlJc w:val="left"/>
    </w:lvl>
    <w:lvl w:ilvl="3" w:tplc="39AE4ED2">
      <w:numFmt w:val="decimal"/>
      <w:lvlText w:val=""/>
      <w:lvlJc w:val="left"/>
    </w:lvl>
    <w:lvl w:ilvl="4" w:tplc="3B9C34DE">
      <w:numFmt w:val="decimal"/>
      <w:lvlText w:val=""/>
      <w:lvlJc w:val="left"/>
    </w:lvl>
    <w:lvl w:ilvl="5" w:tplc="A90CB574">
      <w:numFmt w:val="decimal"/>
      <w:lvlText w:val=""/>
      <w:lvlJc w:val="left"/>
    </w:lvl>
    <w:lvl w:ilvl="6" w:tplc="B0EA8FAA">
      <w:numFmt w:val="decimal"/>
      <w:lvlText w:val=""/>
      <w:lvlJc w:val="left"/>
    </w:lvl>
    <w:lvl w:ilvl="7" w:tplc="DC7E533A">
      <w:numFmt w:val="decimal"/>
      <w:lvlText w:val=""/>
      <w:lvlJc w:val="left"/>
    </w:lvl>
    <w:lvl w:ilvl="8" w:tplc="672EE99E">
      <w:numFmt w:val="decimal"/>
      <w:lvlText w:val=""/>
      <w:lvlJc w:val="left"/>
    </w:lvl>
  </w:abstractNum>
  <w:abstractNum w:abstractNumId="224">
    <w:nsid w:val="000041DA"/>
    <w:multiLevelType w:val="hybridMultilevel"/>
    <w:tmpl w:val="61F8E17A"/>
    <w:lvl w:ilvl="0" w:tplc="929CCD10">
      <w:start w:val="1"/>
      <w:numFmt w:val="bullet"/>
      <w:lvlText w:val="и"/>
      <w:lvlJc w:val="left"/>
    </w:lvl>
    <w:lvl w:ilvl="1" w:tplc="9BDCAFA2">
      <w:start w:val="1"/>
      <w:numFmt w:val="bullet"/>
      <w:lvlText w:val="В"/>
      <w:lvlJc w:val="left"/>
    </w:lvl>
    <w:lvl w:ilvl="2" w:tplc="48206B0C">
      <w:numFmt w:val="decimal"/>
      <w:lvlText w:val=""/>
      <w:lvlJc w:val="left"/>
    </w:lvl>
    <w:lvl w:ilvl="3" w:tplc="49F46F72">
      <w:numFmt w:val="decimal"/>
      <w:lvlText w:val=""/>
      <w:lvlJc w:val="left"/>
    </w:lvl>
    <w:lvl w:ilvl="4" w:tplc="C4AA2D34">
      <w:numFmt w:val="decimal"/>
      <w:lvlText w:val=""/>
      <w:lvlJc w:val="left"/>
    </w:lvl>
    <w:lvl w:ilvl="5" w:tplc="8466ADD4">
      <w:numFmt w:val="decimal"/>
      <w:lvlText w:val=""/>
      <w:lvlJc w:val="left"/>
    </w:lvl>
    <w:lvl w:ilvl="6" w:tplc="1E2E11D6">
      <w:numFmt w:val="decimal"/>
      <w:lvlText w:val=""/>
      <w:lvlJc w:val="left"/>
    </w:lvl>
    <w:lvl w:ilvl="7" w:tplc="BB5C54C4">
      <w:numFmt w:val="decimal"/>
      <w:lvlText w:val=""/>
      <w:lvlJc w:val="left"/>
    </w:lvl>
    <w:lvl w:ilvl="8" w:tplc="34785AD2">
      <w:numFmt w:val="decimal"/>
      <w:lvlText w:val=""/>
      <w:lvlJc w:val="left"/>
    </w:lvl>
  </w:abstractNum>
  <w:abstractNum w:abstractNumId="225">
    <w:nsid w:val="00004242"/>
    <w:multiLevelType w:val="hybridMultilevel"/>
    <w:tmpl w:val="2522D09C"/>
    <w:lvl w:ilvl="0" w:tplc="6590C194">
      <w:start w:val="1"/>
      <w:numFmt w:val="bullet"/>
      <w:lvlText w:val=""/>
      <w:lvlJc w:val="left"/>
    </w:lvl>
    <w:lvl w:ilvl="1" w:tplc="C0EEDAB0">
      <w:numFmt w:val="decimal"/>
      <w:lvlText w:val=""/>
      <w:lvlJc w:val="left"/>
    </w:lvl>
    <w:lvl w:ilvl="2" w:tplc="3C8A039E">
      <w:numFmt w:val="decimal"/>
      <w:lvlText w:val=""/>
      <w:lvlJc w:val="left"/>
    </w:lvl>
    <w:lvl w:ilvl="3" w:tplc="39667930">
      <w:numFmt w:val="decimal"/>
      <w:lvlText w:val=""/>
      <w:lvlJc w:val="left"/>
    </w:lvl>
    <w:lvl w:ilvl="4" w:tplc="A5287FBC">
      <w:numFmt w:val="decimal"/>
      <w:lvlText w:val=""/>
      <w:lvlJc w:val="left"/>
    </w:lvl>
    <w:lvl w:ilvl="5" w:tplc="BBD205B0">
      <w:numFmt w:val="decimal"/>
      <w:lvlText w:val=""/>
      <w:lvlJc w:val="left"/>
    </w:lvl>
    <w:lvl w:ilvl="6" w:tplc="B2760252">
      <w:numFmt w:val="decimal"/>
      <w:lvlText w:val=""/>
      <w:lvlJc w:val="left"/>
    </w:lvl>
    <w:lvl w:ilvl="7" w:tplc="874E3F54">
      <w:numFmt w:val="decimal"/>
      <w:lvlText w:val=""/>
      <w:lvlJc w:val="left"/>
    </w:lvl>
    <w:lvl w:ilvl="8" w:tplc="03DA38B2">
      <w:numFmt w:val="decimal"/>
      <w:lvlText w:val=""/>
      <w:lvlJc w:val="left"/>
    </w:lvl>
  </w:abstractNum>
  <w:abstractNum w:abstractNumId="226">
    <w:nsid w:val="0000424C"/>
    <w:multiLevelType w:val="hybridMultilevel"/>
    <w:tmpl w:val="7B6E995C"/>
    <w:lvl w:ilvl="0" w:tplc="E53020C8">
      <w:start w:val="1"/>
      <w:numFmt w:val="bullet"/>
      <w:lvlText w:val=""/>
      <w:lvlJc w:val="left"/>
    </w:lvl>
    <w:lvl w:ilvl="1" w:tplc="09EE6A94">
      <w:numFmt w:val="decimal"/>
      <w:lvlText w:val=""/>
      <w:lvlJc w:val="left"/>
    </w:lvl>
    <w:lvl w:ilvl="2" w:tplc="3BEC3196">
      <w:numFmt w:val="decimal"/>
      <w:lvlText w:val=""/>
      <w:lvlJc w:val="left"/>
    </w:lvl>
    <w:lvl w:ilvl="3" w:tplc="8EAE2BD6">
      <w:numFmt w:val="decimal"/>
      <w:lvlText w:val=""/>
      <w:lvlJc w:val="left"/>
    </w:lvl>
    <w:lvl w:ilvl="4" w:tplc="04BC0B6E">
      <w:numFmt w:val="decimal"/>
      <w:lvlText w:val=""/>
      <w:lvlJc w:val="left"/>
    </w:lvl>
    <w:lvl w:ilvl="5" w:tplc="EB7E061E">
      <w:numFmt w:val="decimal"/>
      <w:lvlText w:val=""/>
      <w:lvlJc w:val="left"/>
    </w:lvl>
    <w:lvl w:ilvl="6" w:tplc="0A3CF6A0">
      <w:numFmt w:val="decimal"/>
      <w:lvlText w:val=""/>
      <w:lvlJc w:val="left"/>
    </w:lvl>
    <w:lvl w:ilvl="7" w:tplc="E89AF9A0">
      <w:numFmt w:val="decimal"/>
      <w:lvlText w:val=""/>
      <w:lvlJc w:val="left"/>
    </w:lvl>
    <w:lvl w:ilvl="8" w:tplc="11B816AC">
      <w:numFmt w:val="decimal"/>
      <w:lvlText w:val=""/>
      <w:lvlJc w:val="left"/>
    </w:lvl>
  </w:abstractNum>
  <w:abstractNum w:abstractNumId="227">
    <w:nsid w:val="000042CF"/>
    <w:multiLevelType w:val="hybridMultilevel"/>
    <w:tmpl w:val="2AFA3012"/>
    <w:lvl w:ilvl="0" w:tplc="A8402B6E">
      <w:start w:val="1"/>
      <w:numFmt w:val="bullet"/>
      <w:lvlText w:val="В"/>
      <w:lvlJc w:val="left"/>
    </w:lvl>
    <w:lvl w:ilvl="1" w:tplc="66DC9A76">
      <w:numFmt w:val="decimal"/>
      <w:lvlText w:val=""/>
      <w:lvlJc w:val="left"/>
    </w:lvl>
    <w:lvl w:ilvl="2" w:tplc="33E8ACC8">
      <w:numFmt w:val="decimal"/>
      <w:lvlText w:val=""/>
      <w:lvlJc w:val="left"/>
    </w:lvl>
    <w:lvl w:ilvl="3" w:tplc="0688DA2A">
      <w:numFmt w:val="decimal"/>
      <w:lvlText w:val=""/>
      <w:lvlJc w:val="left"/>
    </w:lvl>
    <w:lvl w:ilvl="4" w:tplc="307EB912">
      <w:numFmt w:val="decimal"/>
      <w:lvlText w:val=""/>
      <w:lvlJc w:val="left"/>
    </w:lvl>
    <w:lvl w:ilvl="5" w:tplc="5D3C63AC">
      <w:numFmt w:val="decimal"/>
      <w:lvlText w:val=""/>
      <w:lvlJc w:val="left"/>
    </w:lvl>
    <w:lvl w:ilvl="6" w:tplc="45FAFA9A">
      <w:numFmt w:val="decimal"/>
      <w:lvlText w:val=""/>
      <w:lvlJc w:val="left"/>
    </w:lvl>
    <w:lvl w:ilvl="7" w:tplc="6AC479FC">
      <w:numFmt w:val="decimal"/>
      <w:lvlText w:val=""/>
      <w:lvlJc w:val="left"/>
    </w:lvl>
    <w:lvl w:ilvl="8" w:tplc="460A51C4">
      <w:numFmt w:val="decimal"/>
      <w:lvlText w:val=""/>
      <w:lvlJc w:val="left"/>
    </w:lvl>
  </w:abstractNum>
  <w:abstractNum w:abstractNumId="228">
    <w:nsid w:val="000042D6"/>
    <w:multiLevelType w:val="hybridMultilevel"/>
    <w:tmpl w:val="BD9CBA78"/>
    <w:lvl w:ilvl="0" w:tplc="1A848EFE">
      <w:start w:val="1"/>
      <w:numFmt w:val="bullet"/>
      <w:lvlText w:val=""/>
      <w:lvlJc w:val="left"/>
    </w:lvl>
    <w:lvl w:ilvl="1" w:tplc="2D60464E">
      <w:numFmt w:val="decimal"/>
      <w:lvlText w:val=""/>
      <w:lvlJc w:val="left"/>
    </w:lvl>
    <w:lvl w:ilvl="2" w:tplc="7898012E">
      <w:numFmt w:val="decimal"/>
      <w:lvlText w:val=""/>
      <w:lvlJc w:val="left"/>
    </w:lvl>
    <w:lvl w:ilvl="3" w:tplc="BD3EACC6">
      <w:numFmt w:val="decimal"/>
      <w:lvlText w:val=""/>
      <w:lvlJc w:val="left"/>
    </w:lvl>
    <w:lvl w:ilvl="4" w:tplc="B3BCB1FE">
      <w:numFmt w:val="decimal"/>
      <w:lvlText w:val=""/>
      <w:lvlJc w:val="left"/>
    </w:lvl>
    <w:lvl w:ilvl="5" w:tplc="D19A7B48">
      <w:numFmt w:val="decimal"/>
      <w:lvlText w:val=""/>
      <w:lvlJc w:val="left"/>
    </w:lvl>
    <w:lvl w:ilvl="6" w:tplc="1114AACC">
      <w:numFmt w:val="decimal"/>
      <w:lvlText w:val=""/>
      <w:lvlJc w:val="left"/>
    </w:lvl>
    <w:lvl w:ilvl="7" w:tplc="EDA21FF0">
      <w:numFmt w:val="decimal"/>
      <w:lvlText w:val=""/>
      <w:lvlJc w:val="left"/>
    </w:lvl>
    <w:lvl w:ilvl="8" w:tplc="A93E1996">
      <w:numFmt w:val="decimal"/>
      <w:lvlText w:val=""/>
      <w:lvlJc w:val="left"/>
    </w:lvl>
  </w:abstractNum>
  <w:abstractNum w:abstractNumId="229">
    <w:nsid w:val="000043F6"/>
    <w:multiLevelType w:val="hybridMultilevel"/>
    <w:tmpl w:val="8B687820"/>
    <w:lvl w:ilvl="0" w:tplc="09382B76">
      <w:start w:val="1"/>
      <w:numFmt w:val="bullet"/>
      <w:lvlText w:val="В"/>
      <w:lvlJc w:val="left"/>
    </w:lvl>
    <w:lvl w:ilvl="1" w:tplc="A84E26E6">
      <w:start w:val="1"/>
      <w:numFmt w:val="bullet"/>
      <w:lvlText w:val=""/>
      <w:lvlJc w:val="left"/>
    </w:lvl>
    <w:lvl w:ilvl="2" w:tplc="B44EA622">
      <w:numFmt w:val="decimal"/>
      <w:lvlText w:val=""/>
      <w:lvlJc w:val="left"/>
    </w:lvl>
    <w:lvl w:ilvl="3" w:tplc="F1747738">
      <w:numFmt w:val="decimal"/>
      <w:lvlText w:val=""/>
      <w:lvlJc w:val="left"/>
    </w:lvl>
    <w:lvl w:ilvl="4" w:tplc="43E4D56A">
      <w:numFmt w:val="decimal"/>
      <w:lvlText w:val=""/>
      <w:lvlJc w:val="left"/>
    </w:lvl>
    <w:lvl w:ilvl="5" w:tplc="03FC349A">
      <w:numFmt w:val="decimal"/>
      <w:lvlText w:val=""/>
      <w:lvlJc w:val="left"/>
    </w:lvl>
    <w:lvl w:ilvl="6" w:tplc="78D854D4">
      <w:numFmt w:val="decimal"/>
      <w:lvlText w:val=""/>
      <w:lvlJc w:val="left"/>
    </w:lvl>
    <w:lvl w:ilvl="7" w:tplc="C1B2512E">
      <w:numFmt w:val="decimal"/>
      <w:lvlText w:val=""/>
      <w:lvlJc w:val="left"/>
    </w:lvl>
    <w:lvl w:ilvl="8" w:tplc="AC3278EC">
      <w:numFmt w:val="decimal"/>
      <w:lvlText w:val=""/>
      <w:lvlJc w:val="left"/>
    </w:lvl>
  </w:abstractNum>
  <w:abstractNum w:abstractNumId="230">
    <w:nsid w:val="0000448A"/>
    <w:multiLevelType w:val="hybridMultilevel"/>
    <w:tmpl w:val="68608674"/>
    <w:lvl w:ilvl="0" w:tplc="87E4D834">
      <w:start w:val="1"/>
      <w:numFmt w:val="bullet"/>
      <w:lvlText w:val=""/>
      <w:lvlJc w:val="left"/>
    </w:lvl>
    <w:lvl w:ilvl="1" w:tplc="F6AE3492">
      <w:numFmt w:val="decimal"/>
      <w:lvlText w:val=""/>
      <w:lvlJc w:val="left"/>
    </w:lvl>
    <w:lvl w:ilvl="2" w:tplc="17BE305C">
      <w:numFmt w:val="decimal"/>
      <w:lvlText w:val=""/>
      <w:lvlJc w:val="left"/>
    </w:lvl>
    <w:lvl w:ilvl="3" w:tplc="A0264ADE">
      <w:numFmt w:val="decimal"/>
      <w:lvlText w:val=""/>
      <w:lvlJc w:val="left"/>
    </w:lvl>
    <w:lvl w:ilvl="4" w:tplc="AA5AE6D0">
      <w:numFmt w:val="decimal"/>
      <w:lvlText w:val=""/>
      <w:lvlJc w:val="left"/>
    </w:lvl>
    <w:lvl w:ilvl="5" w:tplc="3B5803D8">
      <w:numFmt w:val="decimal"/>
      <w:lvlText w:val=""/>
      <w:lvlJc w:val="left"/>
    </w:lvl>
    <w:lvl w:ilvl="6" w:tplc="EC562B6A">
      <w:numFmt w:val="decimal"/>
      <w:lvlText w:val=""/>
      <w:lvlJc w:val="left"/>
    </w:lvl>
    <w:lvl w:ilvl="7" w:tplc="CEA890E0">
      <w:numFmt w:val="decimal"/>
      <w:lvlText w:val=""/>
      <w:lvlJc w:val="left"/>
    </w:lvl>
    <w:lvl w:ilvl="8" w:tplc="86EEBAD8">
      <w:numFmt w:val="decimal"/>
      <w:lvlText w:val=""/>
      <w:lvlJc w:val="left"/>
    </w:lvl>
  </w:abstractNum>
  <w:abstractNum w:abstractNumId="231">
    <w:nsid w:val="0000448D"/>
    <w:multiLevelType w:val="hybridMultilevel"/>
    <w:tmpl w:val="46C0BE4C"/>
    <w:lvl w:ilvl="0" w:tplc="03F88678">
      <w:start w:val="1"/>
      <w:numFmt w:val="bullet"/>
      <w:lvlText w:val=""/>
      <w:lvlJc w:val="left"/>
    </w:lvl>
    <w:lvl w:ilvl="1" w:tplc="1EB44EFE">
      <w:numFmt w:val="decimal"/>
      <w:lvlText w:val=""/>
      <w:lvlJc w:val="left"/>
    </w:lvl>
    <w:lvl w:ilvl="2" w:tplc="FCCCBD2C">
      <w:numFmt w:val="decimal"/>
      <w:lvlText w:val=""/>
      <w:lvlJc w:val="left"/>
    </w:lvl>
    <w:lvl w:ilvl="3" w:tplc="BB8C85AE">
      <w:numFmt w:val="decimal"/>
      <w:lvlText w:val=""/>
      <w:lvlJc w:val="left"/>
    </w:lvl>
    <w:lvl w:ilvl="4" w:tplc="E1786F6E">
      <w:numFmt w:val="decimal"/>
      <w:lvlText w:val=""/>
      <w:lvlJc w:val="left"/>
    </w:lvl>
    <w:lvl w:ilvl="5" w:tplc="3336FAFC">
      <w:numFmt w:val="decimal"/>
      <w:lvlText w:val=""/>
      <w:lvlJc w:val="left"/>
    </w:lvl>
    <w:lvl w:ilvl="6" w:tplc="2F32199C">
      <w:numFmt w:val="decimal"/>
      <w:lvlText w:val=""/>
      <w:lvlJc w:val="left"/>
    </w:lvl>
    <w:lvl w:ilvl="7" w:tplc="EF286FB0">
      <w:numFmt w:val="decimal"/>
      <w:lvlText w:val=""/>
      <w:lvlJc w:val="left"/>
    </w:lvl>
    <w:lvl w:ilvl="8" w:tplc="0A9A0518">
      <w:numFmt w:val="decimal"/>
      <w:lvlText w:val=""/>
      <w:lvlJc w:val="left"/>
    </w:lvl>
  </w:abstractNum>
  <w:abstractNum w:abstractNumId="232">
    <w:nsid w:val="000044AA"/>
    <w:multiLevelType w:val="hybridMultilevel"/>
    <w:tmpl w:val="4B6A9392"/>
    <w:lvl w:ilvl="0" w:tplc="D7C89330">
      <w:start w:val="1"/>
      <w:numFmt w:val="bullet"/>
      <w:lvlText w:val="В"/>
      <w:lvlJc w:val="left"/>
    </w:lvl>
    <w:lvl w:ilvl="1" w:tplc="393AD278">
      <w:numFmt w:val="decimal"/>
      <w:lvlText w:val=""/>
      <w:lvlJc w:val="left"/>
    </w:lvl>
    <w:lvl w:ilvl="2" w:tplc="EAE02EB0">
      <w:numFmt w:val="decimal"/>
      <w:lvlText w:val=""/>
      <w:lvlJc w:val="left"/>
    </w:lvl>
    <w:lvl w:ilvl="3" w:tplc="817CE2EC">
      <w:numFmt w:val="decimal"/>
      <w:lvlText w:val=""/>
      <w:lvlJc w:val="left"/>
    </w:lvl>
    <w:lvl w:ilvl="4" w:tplc="216C99F2">
      <w:numFmt w:val="decimal"/>
      <w:lvlText w:val=""/>
      <w:lvlJc w:val="left"/>
    </w:lvl>
    <w:lvl w:ilvl="5" w:tplc="496E6A02">
      <w:numFmt w:val="decimal"/>
      <w:lvlText w:val=""/>
      <w:lvlJc w:val="left"/>
    </w:lvl>
    <w:lvl w:ilvl="6" w:tplc="441A0716">
      <w:numFmt w:val="decimal"/>
      <w:lvlText w:val=""/>
      <w:lvlJc w:val="left"/>
    </w:lvl>
    <w:lvl w:ilvl="7" w:tplc="52526CC8">
      <w:numFmt w:val="decimal"/>
      <w:lvlText w:val=""/>
      <w:lvlJc w:val="left"/>
    </w:lvl>
    <w:lvl w:ilvl="8" w:tplc="B072883C">
      <w:numFmt w:val="decimal"/>
      <w:lvlText w:val=""/>
      <w:lvlJc w:val="left"/>
    </w:lvl>
  </w:abstractNum>
  <w:abstractNum w:abstractNumId="233">
    <w:nsid w:val="00004531"/>
    <w:multiLevelType w:val="hybridMultilevel"/>
    <w:tmpl w:val="AF76C64C"/>
    <w:lvl w:ilvl="0" w:tplc="CDB66526">
      <w:start w:val="1"/>
      <w:numFmt w:val="bullet"/>
      <w:lvlText w:val="к"/>
      <w:lvlJc w:val="left"/>
    </w:lvl>
    <w:lvl w:ilvl="1" w:tplc="E998128A">
      <w:numFmt w:val="decimal"/>
      <w:lvlText w:val=""/>
      <w:lvlJc w:val="left"/>
    </w:lvl>
    <w:lvl w:ilvl="2" w:tplc="9EDA9996">
      <w:numFmt w:val="decimal"/>
      <w:lvlText w:val=""/>
      <w:lvlJc w:val="left"/>
    </w:lvl>
    <w:lvl w:ilvl="3" w:tplc="9D429E5C">
      <w:numFmt w:val="decimal"/>
      <w:lvlText w:val=""/>
      <w:lvlJc w:val="left"/>
    </w:lvl>
    <w:lvl w:ilvl="4" w:tplc="D474121A">
      <w:numFmt w:val="decimal"/>
      <w:lvlText w:val=""/>
      <w:lvlJc w:val="left"/>
    </w:lvl>
    <w:lvl w:ilvl="5" w:tplc="BCDE1AFA">
      <w:numFmt w:val="decimal"/>
      <w:lvlText w:val=""/>
      <w:lvlJc w:val="left"/>
    </w:lvl>
    <w:lvl w:ilvl="6" w:tplc="284A00D6">
      <w:numFmt w:val="decimal"/>
      <w:lvlText w:val=""/>
      <w:lvlJc w:val="left"/>
    </w:lvl>
    <w:lvl w:ilvl="7" w:tplc="67244168">
      <w:numFmt w:val="decimal"/>
      <w:lvlText w:val=""/>
      <w:lvlJc w:val="left"/>
    </w:lvl>
    <w:lvl w:ilvl="8" w:tplc="B13E117A">
      <w:numFmt w:val="decimal"/>
      <w:lvlText w:val=""/>
      <w:lvlJc w:val="left"/>
    </w:lvl>
  </w:abstractNum>
  <w:abstractNum w:abstractNumId="234">
    <w:nsid w:val="000045A1"/>
    <w:multiLevelType w:val="hybridMultilevel"/>
    <w:tmpl w:val="62C6BFC2"/>
    <w:lvl w:ilvl="0" w:tplc="0E925228">
      <w:start w:val="1"/>
      <w:numFmt w:val="bullet"/>
      <w:lvlText w:val="с"/>
      <w:lvlJc w:val="left"/>
    </w:lvl>
    <w:lvl w:ilvl="1" w:tplc="509A80A4">
      <w:start w:val="1"/>
      <w:numFmt w:val="bullet"/>
      <w:lvlText w:val=""/>
      <w:lvlJc w:val="left"/>
    </w:lvl>
    <w:lvl w:ilvl="2" w:tplc="816EEA7C">
      <w:numFmt w:val="decimal"/>
      <w:lvlText w:val=""/>
      <w:lvlJc w:val="left"/>
    </w:lvl>
    <w:lvl w:ilvl="3" w:tplc="51C204CA">
      <w:numFmt w:val="decimal"/>
      <w:lvlText w:val=""/>
      <w:lvlJc w:val="left"/>
    </w:lvl>
    <w:lvl w:ilvl="4" w:tplc="0F0CB1C6">
      <w:numFmt w:val="decimal"/>
      <w:lvlText w:val=""/>
      <w:lvlJc w:val="left"/>
    </w:lvl>
    <w:lvl w:ilvl="5" w:tplc="AA8ADF08">
      <w:numFmt w:val="decimal"/>
      <w:lvlText w:val=""/>
      <w:lvlJc w:val="left"/>
    </w:lvl>
    <w:lvl w:ilvl="6" w:tplc="DC72821E">
      <w:numFmt w:val="decimal"/>
      <w:lvlText w:val=""/>
      <w:lvlJc w:val="left"/>
    </w:lvl>
    <w:lvl w:ilvl="7" w:tplc="5B30CEC4">
      <w:numFmt w:val="decimal"/>
      <w:lvlText w:val=""/>
      <w:lvlJc w:val="left"/>
    </w:lvl>
    <w:lvl w:ilvl="8" w:tplc="BB785BB8">
      <w:numFmt w:val="decimal"/>
      <w:lvlText w:val=""/>
      <w:lvlJc w:val="left"/>
    </w:lvl>
  </w:abstractNum>
  <w:abstractNum w:abstractNumId="235">
    <w:nsid w:val="000045B1"/>
    <w:multiLevelType w:val="hybridMultilevel"/>
    <w:tmpl w:val="E5523F1E"/>
    <w:lvl w:ilvl="0" w:tplc="F5821CEE">
      <w:start w:val="1"/>
      <w:numFmt w:val="bullet"/>
      <w:lvlText w:val=""/>
      <w:lvlJc w:val="left"/>
    </w:lvl>
    <w:lvl w:ilvl="1" w:tplc="34FAD3DC">
      <w:numFmt w:val="decimal"/>
      <w:lvlText w:val=""/>
      <w:lvlJc w:val="left"/>
    </w:lvl>
    <w:lvl w:ilvl="2" w:tplc="244A9112">
      <w:numFmt w:val="decimal"/>
      <w:lvlText w:val=""/>
      <w:lvlJc w:val="left"/>
    </w:lvl>
    <w:lvl w:ilvl="3" w:tplc="D582893A">
      <w:numFmt w:val="decimal"/>
      <w:lvlText w:val=""/>
      <w:lvlJc w:val="left"/>
    </w:lvl>
    <w:lvl w:ilvl="4" w:tplc="F33CFE92">
      <w:numFmt w:val="decimal"/>
      <w:lvlText w:val=""/>
      <w:lvlJc w:val="left"/>
    </w:lvl>
    <w:lvl w:ilvl="5" w:tplc="E3302EE2">
      <w:numFmt w:val="decimal"/>
      <w:lvlText w:val=""/>
      <w:lvlJc w:val="left"/>
    </w:lvl>
    <w:lvl w:ilvl="6" w:tplc="FE3844B8">
      <w:numFmt w:val="decimal"/>
      <w:lvlText w:val=""/>
      <w:lvlJc w:val="left"/>
    </w:lvl>
    <w:lvl w:ilvl="7" w:tplc="D77C5D26">
      <w:numFmt w:val="decimal"/>
      <w:lvlText w:val=""/>
      <w:lvlJc w:val="left"/>
    </w:lvl>
    <w:lvl w:ilvl="8" w:tplc="E0F0DD94">
      <w:numFmt w:val="decimal"/>
      <w:lvlText w:val=""/>
      <w:lvlJc w:val="left"/>
    </w:lvl>
  </w:abstractNum>
  <w:abstractNum w:abstractNumId="236">
    <w:nsid w:val="000045C8"/>
    <w:multiLevelType w:val="hybridMultilevel"/>
    <w:tmpl w:val="AB7AFF2E"/>
    <w:lvl w:ilvl="0" w:tplc="2BAE0F96">
      <w:start w:val="1"/>
      <w:numFmt w:val="bullet"/>
      <w:lvlText w:val="и"/>
      <w:lvlJc w:val="left"/>
    </w:lvl>
    <w:lvl w:ilvl="1" w:tplc="44C0EC56">
      <w:start w:val="1"/>
      <w:numFmt w:val="bullet"/>
      <w:lvlText w:val=""/>
      <w:lvlJc w:val="left"/>
    </w:lvl>
    <w:lvl w:ilvl="2" w:tplc="3578C2D6">
      <w:numFmt w:val="decimal"/>
      <w:lvlText w:val=""/>
      <w:lvlJc w:val="left"/>
    </w:lvl>
    <w:lvl w:ilvl="3" w:tplc="1186A2C6">
      <w:numFmt w:val="decimal"/>
      <w:lvlText w:val=""/>
      <w:lvlJc w:val="left"/>
    </w:lvl>
    <w:lvl w:ilvl="4" w:tplc="FCCE2774">
      <w:numFmt w:val="decimal"/>
      <w:lvlText w:val=""/>
      <w:lvlJc w:val="left"/>
    </w:lvl>
    <w:lvl w:ilvl="5" w:tplc="FB98AB84">
      <w:numFmt w:val="decimal"/>
      <w:lvlText w:val=""/>
      <w:lvlJc w:val="left"/>
    </w:lvl>
    <w:lvl w:ilvl="6" w:tplc="751082D0">
      <w:numFmt w:val="decimal"/>
      <w:lvlText w:val=""/>
      <w:lvlJc w:val="left"/>
    </w:lvl>
    <w:lvl w:ilvl="7" w:tplc="D3EA6634">
      <w:numFmt w:val="decimal"/>
      <w:lvlText w:val=""/>
      <w:lvlJc w:val="left"/>
    </w:lvl>
    <w:lvl w:ilvl="8" w:tplc="6E8087D0">
      <w:numFmt w:val="decimal"/>
      <w:lvlText w:val=""/>
      <w:lvlJc w:val="left"/>
    </w:lvl>
  </w:abstractNum>
  <w:abstractNum w:abstractNumId="237">
    <w:nsid w:val="000045CE"/>
    <w:multiLevelType w:val="hybridMultilevel"/>
    <w:tmpl w:val="90CA25AA"/>
    <w:lvl w:ilvl="0" w:tplc="5A62E6B4">
      <w:start w:val="1"/>
      <w:numFmt w:val="bullet"/>
      <w:lvlText w:val="В"/>
      <w:lvlJc w:val="left"/>
    </w:lvl>
    <w:lvl w:ilvl="1" w:tplc="23B080C2">
      <w:start w:val="1"/>
      <w:numFmt w:val="bullet"/>
      <w:lvlText w:val=""/>
      <w:lvlJc w:val="left"/>
    </w:lvl>
    <w:lvl w:ilvl="2" w:tplc="38322070">
      <w:numFmt w:val="decimal"/>
      <w:lvlText w:val=""/>
      <w:lvlJc w:val="left"/>
    </w:lvl>
    <w:lvl w:ilvl="3" w:tplc="D778D826">
      <w:numFmt w:val="decimal"/>
      <w:lvlText w:val=""/>
      <w:lvlJc w:val="left"/>
    </w:lvl>
    <w:lvl w:ilvl="4" w:tplc="ACFAA4A8">
      <w:numFmt w:val="decimal"/>
      <w:lvlText w:val=""/>
      <w:lvlJc w:val="left"/>
    </w:lvl>
    <w:lvl w:ilvl="5" w:tplc="4E441058">
      <w:numFmt w:val="decimal"/>
      <w:lvlText w:val=""/>
      <w:lvlJc w:val="left"/>
    </w:lvl>
    <w:lvl w:ilvl="6" w:tplc="3C6C7688">
      <w:numFmt w:val="decimal"/>
      <w:lvlText w:val=""/>
      <w:lvlJc w:val="left"/>
    </w:lvl>
    <w:lvl w:ilvl="7" w:tplc="BE288E1A">
      <w:numFmt w:val="decimal"/>
      <w:lvlText w:val=""/>
      <w:lvlJc w:val="left"/>
    </w:lvl>
    <w:lvl w:ilvl="8" w:tplc="DE04C84A">
      <w:numFmt w:val="decimal"/>
      <w:lvlText w:val=""/>
      <w:lvlJc w:val="left"/>
    </w:lvl>
  </w:abstractNum>
  <w:abstractNum w:abstractNumId="238">
    <w:nsid w:val="000045F9"/>
    <w:multiLevelType w:val="hybridMultilevel"/>
    <w:tmpl w:val="74EAD578"/>
    <w:lvl w:ilvl="0" w:tplc="0C769164">
      <w:start w:val="6"/>
      <w:numFmt w:val="decimal"/>
      <w:lvlText w:val="%1."/>
      <w:lvlJc w:val="left"/>
    </w:lvl>
    <w:lvl w:ilvl="1" w:tplc="4DF4DB08">
      <w:numFmt w:val="decimal"/>
      <w:lvlText w:val=""/>
      <w:lvlJc w:val="left"/>
    </w:lvl>
    <w:lvl w:ilvl="2" w:tplc="4BDE15CA">
      <w:numFmt w:val="decimal"/>
      <w:lvlText w:val=""/>
      <w:lvlJc w:val="left"/>
    </w:lvl>
    <w:lvl w:ilvl="3" w:tplc="2C84112C">
      <w:numFmt w:val="decimal"/>
      <w:lvlText w:val=""/>
      <w:lvlJc w:val="left"/>
    </w:lvl>
    <w:lvl w:ilvl="4" w:tplc="45EA7B5A">
      <w:numFmt w:val="decimal"/>
      <w:lvlText w:val=""/>
      <w:lvlJc w:val="left"/>
    </w:lvl>
    <w:lvl w:ilvl="5" w:tplc="90BC062E">
      <w:numFmt w:val="decimal"/>
      <w:lvlText w:val=""/>
      <w:lvlJc w:val="left"/>
    </w:lvl>
    <w:lvl w:ilvl="6" w:tplc="4E6E6142">
      <w:numFmt w:val="decimal"/>
      <w:lvlText w:val=""/>
      <w:lvlJc w:val="left"/>
    </w:lvl>
    <w:lvl w:ilvl="7" w:tplc="7CB82E80">
      <w:numFmt w:val="decimal"/>
      <w:lvlText w:val=""/>
      <w:lvlJc w:val="left"/>
    </w:lvl>
    <w:lvl w:ilvl="8" w:tplc="67883622">
      <w:numFmt w:val="decimal"/>
      <w:lvlText w:val=""/>
      <w:lvlJc w:val="left"/>
    </w:lvl>
  </w:abstractNum>
  <w:abstractNum w:abstractNumId="239">
    <w:nsid w:val="0000462C"/>
    <w:multiLevelType w:val="hybridMultilevel"/>
    <w:tmpl w:val="BA38A320"/>
    <w:lvl w:ilvl="0" w:tplc="901E4C1E">
      <w:start w:val="1"/>
      <w:numFmt w:val="decimal"/>
      <w:lvlText w:val="%1."/>
      <w:lvlJc w:val="left"/>
    </w:lvl>
    <w:lvl w:ilvl="1" w:tplc="9FF85AE4">
      <w:numFmt w:val="decimal"/>
      <w:lvlText w:val=""/>
      <w:lvlJc w:val="left"/>
    </w:lvl>
    <w:lvl w:ilvl="2" w:tplc="4C68BA4A">
      <w:numFmt w:val="decimal"/>
      <w:lvlText w:val=""/>
      <w:lvlJc w:val="left"/>
    </w:lvl>
    <w:lvl w:ilvl="3" w:tplc="3440FFAE">
      <w:numFmt w:val="decimal"/>
      <w:lvlText w:val=""/>
      <w:lvlJc w:val="left"/>
    </w:lvl>
    <w:lvl w:ilvl="4" w:tplc="66205630">
      <w:numFmt w:val="decimal"/>
      <w:lvlText w:val=""/>
      <w:lvlJc w:val="left"/>
    </w:lvl>
    <w:lvl w:ilvl="5" w:tplc="09F8AD02">
      <w:numFmt w:val="decimal"/>
      <w:lvlText w:val=""/>
      <w:lvlJc w:val="left"/>
    </w:lvl>
    <w:lvl w:ilvl="6" w:tplc="A0463964">
      <w:numFmt w:val="decimal"/>
      <w:lvlText w:val=""/>
      <w:lvlJc w:val="left"/>
    </w:lvl>
    <w:lvl w:ilvl="7" w:tplc="21146EE6">
      <w:numFmt w:val="decimal"/>
      <w:lvlText w:val=""/>
      <w:lvlJc w:val="left"/>
    </w:lvl>
    <w:lvl w:ilvl="8" w:tplc="DDB4C8AE">
      <w:numFmt w:val="decimal"/>
      <w:lvlText w:val=""/>
      <w:lvlJc w:val="left"/>
    </w:lvl>
  </w:abstractNum>
  <w:abstractNum w:abstractNumId="240">
    <w:nsid w:val="00004673"/>
    <w:multiLevelType w:val="hybridMultilevel"/>
    <w:tmpl w:val="CF58D838"/>
    <w:lvl w:ilvl="0" w:tplc="58C04ED8">
      <w:start w:val="5"/>
      <w:numFmt w:val="decimal"/>
      <w:lvlText w:val="%1."/>
      <w:lvlJc w:val="left"/>
    </w:lvl>
    <w:lvl w:ilvl="1" w:tplc="2A94CCA4">
      <w:numFmt w:val="decimal"/>
      <w:lvlText w:val=""/>
      <w:lvlJc w:val="left"/>
    </w:lvl>
    <w:lvl w:ilvl="2" w:tplc="4854438C">
      <w:numFmt w:val="decimal"/>
      <w:lvlText w:val=""/>
      <w:lvlJc w:val="left"/>
    </w:lvl>
    <w:lvl w:ilvl="3" w:tplc="D9FE9144">
      <w:numFmt w:val="decimal"/>
      <w:lvlText w:val=""/>
      <w:lvlJc w:val="left"/>
    </w:lvl>
    <w:lvl w:ilvl="4" w:tplc="6AE07A32">
      <w:numFmt w:val="decimal"/>
      <w:lvlText w:val=""/>
      <w:lvlJc w:val="left"/>
    </w:lvl>
    <w:lvl w:ilvl="5" w:tplc="56BE2FEA">
      <w:numFmt w:val="decimal"/>
      <w:lvlText w:val=""/>
      <w:lvlJc w:val="left"/>
    </w:lvl>
    <w:lvl w:ilvl="6" w:tplc="B0FE9638">
      <w:numFmt w:val="decimal"/>
      <w:lvlText w:val=""/>
      <w:lvlJc w:val="left"/>
    </w:lvl>
    <w:lvl w:ilvl="7" w:tplc="5E7AC340">
      <w:numFmt w:val="decimal"/>
      <w:lvlText w:val=""/>
      <w:lvlJc w:val="left"/>
    </w:lvl>
    <w:lvl w:ilvl="8" w:tplc="F886DAF8">
      <w:numFmt w:val="decimal"/>
      <w:lvlText w:val=""/>
      <w:lvlJc w:val="left"/>
    </w:lvl>
  </w:abstractNum>
  <w:abstractNum w:abstractNumId="241">
    <w:nsid w:val="000046C3"/>
    <w:multiLevelType w:val="hybridMultilevel"/>
    <w:tmpl w:val="FA5A10B0"/>
    <w:lvl w:ilvl="0" w:tplc="8C5C4178">
      <w:start w:val="10"/>
      <w:numFmt w:val="decimal"/>
      <w:lvlText w:val="%1."/>
      <w:lvlJc w:val="left"/>
    </w:lvl>
    <w:lvl w:ilvl="1" w:tplc="2034D230">
      <w:numFmt w:val="decimal"/>
      <w:lvlText w:val=""/>
      <w:lvlJc w:val="left"/>
    </w:lvl>
    <w:lvl w:ilvl="2" w:tplc="33BAAD4A">
      <w:numFmt w:val="decimal"/>
      <w:lvlText w:val=""/>
      <w:lvlJc w:val="left"/>
    </w:lvl>
    <w:lvl w:ilvl="3" w:tplc="994A17D6">
      <w:numFmt w:val="decimal"/>
      <w:lvlText w:val=""/>
      <w:lvlJc w:val="left"/>
    </w:lvl>
    <w:lvl w:ilvl="4" w:tplc="C4545C96">
      <w:numFmt w:val="decimal"/>
      <w:lvlText w:val=""/>
      <w:lvlJc w:val="left"/>
    </w:lvl>
    <w:lvl w:ilvl="5" w:tplc="509CC584">
      <w:numFmt w:val="decimal"/>
      <w:lvlText w:val=""/>
      <w:lvlJc w:val="left"/>
    </w:lvl>
    <w:lvl w:ilvl="6" w:tplc="14E05346">
      <w:numFmt w:val="decimal"/>
      <w:lvlText w:val=""/>
      <w:lvlJc w:val="left"/>
    </w:lvl>
    <w:lvl w:ilvl="7" w:tplc="0E3C6AB6">
      <w:numFmt w:val="decimal"/>
      <w:lvlText w:val=""/>
      <w:lvlJc w:val="left"/>
    </w:lvl>
    <w:lvl w:ilvl="8" w:tplc="5D2A9110">
      <w:numFmt w:val="decimal"/>
      <w:lvlText w:val=""/>
      <w:lvlJc w:val="left"/>
    </w:lvl>
  </w:abstractNum>
  <w:abstractNum w:abstractNumId="242">
    <w:nsid w:val="000046D4"/>
    <w:multiLevelType w:val="hybridMultilevel"/>
    <w:tmpl w:val="D2220304"/>
    <w:lvl w:ilvl="0" w:tplc="EFDC839E">
      <w:start w:val="1"/>
      <w:numFmt w:val="bullet"/>
      <w:lvlText w:val="и"/>
      <w:lvlJc w:val="left"/>
    </w:lvl>
    <w:lvl w:ilvl="1" w:tplc="C856FE44">
      <w:numFmt w:val="decimal"/>
      <w:lvlText w:val=""/>
      <w:lvlJc w:val="left"/>
    </w:lvl>
    <w:lvl w:ilvl="2" w:tplc="2B76B03E">
      <w:numFmt w:val="decimal"/>
      <w:lvlText w:val=""/>
      <w:lvlJc w:val="left"/>
    </w:lvl>
    <w:lvl w:ilvl="3" w:tplc="BFB894E6">
      <w:numFmt w:val="decimal"/>
      <w:lvlText w:val=""/>
      <w:lvlJc w:val="left"/>
    </w:lvl>
    <w:lvl w:ilvl="4" w:tplc="A38A659E">
      <w:numFmt w:val="decimal"/>
      <w:lvlText w:val=""/>
      <w:lvlJc w:val="left"/>
    </w:lvl>
    <w:lvl w:ilvl="5" w:tplc="C154686C">
      <w:numFmt w:val="decimal"/>
      <w:lvlText w:val=""/>
      <w:lvlJc w:val="left"/>
    </w:lvl>
    <w:lvl w:ilvl="6" w:tplc="7066538A">
      <w:numFmt w:val="decimal"/>
      <w:lvlText w:val=""/>
      <w:lvlJc w:val="left"/>
    </w:lvl>
    <w:lvl w:ilvl="7" w:tplc="2FB80896">
      <w:numFmt w:val="decimal"/>
      <w:lvlText w:val=""/>
      <w:lvlJc w:val="left"/>
    </w:lvl>
    <w:lvl w:ilvl="8" w:tplc="C5807D08">
      <w:numFmt w:val="decimal"/>
      <w:lvlText w:val=""/>
      <w:lvlJc w:val="left"/>
    </w:lvl>
  </w:abstractNum>
  <w:abstractNum w:abstractNumId="243">
    <w:nsid w:val="00004736"/>
    <w:multiLevelType w:val="hybridMultilevel"/>
    <w:tmpl w:val="130E6E82"/>
    <w:lvl w:ilvl="0" w:tplc="F3884406">
      <w:start w:val="3"/>
      <w:numFmt w:val="decimal"/>
      <w:lvlText w:val="%1"/>
      <w:lvlJc w:val="left"/>
    </w:lvl>
    <w:lvl w:ilvl="1" w:tplc="2DF0C37E">
      <w:numFmt w:val="decimal"/>
      <w:lvlText w:val=""/>
      <w:lvlJc w:val="left"/>
    </w:lvl>
    <w:lvl w:ilvl="2" w:tplc="3BE8BA84">
      <w:numFmt w:val="decimal"/>
      <w:lvlText w:val=""/>
      <w:lvlJc w:val="left"/>
    </w:lvl>
    <w:lvl w:ilvl="3" w:tplc="EDF0B2CC">
      <w:numFmt w:val="decimal"/>
      <w:lvlText w:val=""/>
      <w:lvlJc w:val="left"/>
    </w:lvl>
    <w:lvl w:ilvl="4" w:tplc="DC8C696E">
      <w:numFmt w:val="decimal"/>
      <w:lvlText w:val=""/>
      <w:lvlJc w:val="left"/>
    </w:lvl>
    <w:lvl w:ilvl="5" w:tplc="06A8ADE6">
      <w:numFmt w:val="decimal"/>
      <w:lvlText w:val=""/>
      <w:lvlJc w:val="left"/>
    </w:lvl>
    <w:lvl w:ilvl="6" w:tplc="E2E27EA0">
      <w:numFmt w:val="decimal"/>
      <w:lvlText w:val=""/>
      <w:lvlJc w:val="left"/>
    </w:lvl>
    <w:lvl w:ilvl="7" w:tplc="5790B440">
      <w:numFmt w:val="decimal"/>
      <w:lvlText w:val=""/>
      <w:lvlJc w:val="left"/>
    </w:lvl>
    <w:lvl w:ilvl="8" w:tplc="8AA088C2">
      <w:numFmt w:val="decimal"/>
      <w:lvlText w:val=""/>
      <w:lvlJc w:val="left"/>
    </w:lvl>
  </w:abstractNum>
  <w:abstractNum w:abstractNumId="244">
    <w:nsid w:val="00004740"/>
    <w:multiLevelType w:val="hybridMultilevel"/>
    <w:tmpl w:val="53E4C998"/>
    <w:lvl w:ilvl="0" w:tplc="5DEE0806">
      <w:start w:val="1"/>
      <w:numFmt w:val="bullet"/>
      <w:lvlText w:val=""/>
      <w:lvlJc w:val="left"/>
    </w:lvl>
    <w:lvl w:ilvl="1" w:tplc="2CE6D4FA">
      <w:numFmt w:val="decimal"/>
      <w:lvlText w:val=""/>
      <w:lvlJc w:val="left"/>
    </w:lvl>
    <w:lvl w:ilvl="2" w:tplc="0C1CEDE2">
      <w:numFmt w:val="decimal"/>
      <w:lvlText w:val=""/>
      <w:lvlJc w:val="left"/>
    </w:lvl>
    <w:lvl w:ilvl="3" w:tplc="A8AA2F7E">
      <w:numFmt w:val="decimal"/>
      <w:lvlText w:val=""/>
      <w:lvlJc w:val="left"/>
    </w:lvl>
    <w:lvl w:ilvl="4" w:tplc="529C8B2C">
      <w:numFmt w:val="decimal"/>
      <w:lvlText w:val=""/>
      <w:lvlJc w:val="left"/>
    </w:lvl>
    <w:lvl w:ilvl="5" w:tplc="8FF896D4">
      <w:numFmt w:val="decimal"/>
      <w:lvlText w:val=""/>
      <w:lvlJc w:val="left"/>
    </w:lvl>
    <w:lvl w:ilvl="6" w:tplc="D6BEBED6">
      <w:numFmt w:val="decimal"/>
      <w:lvlText w:val=""/>
      <w:lvlJc w:val="left"/>
    </w:lvl>
    <w:lvl w:ilvl="7" w:tplc="C66C9D6A">
      <w:numFmt w:val="decimal"/>
      <w:lvlText w:val=""/>
      <w:lvlJc w:val="left"/>
    </w:lvl>
    <w:lvl w:ilvl="8" w:tplc="5622D2EC">
      <w:numFmt w:val="decimal"/>
      <w:lvlText w:val=""/>
      <w:lvlJc w:val="left"/>
    </w:lvl>
  </w:abstractNum>
  <w:abstractNum w:abstractNumId="245">
    <w:nsid w:val="0000479A"/>
    <w:multiLevelType w:val="hybridMultilevel"/>
    <w:tmpl w:val="11728C9E"/>
    <w:lvl w:ilvl="0" w:tplc="3182B30C">
      <w:start w:val="1"/>
      <w:numFmt w:val="bullet"/>
      <w:lvlText w:val=""/>
      <w:lvlJc w:val="left"/>
    </w:lvl>
    <w:lvl w:ilvl="1" w:tplc="4140A14E">
      <w:start w:val="7"/>
      <w:numFmt w:val="decimal"/>
      <w:lvlText w:val="%2."/>
      <w:lvlJc w:val="left"/>
    </w:lvl>
    <w:lvl w:ilvl="2" w:tplc="D9E25650">
      <w:start w:val="1"/>
      <w:numFmt w:val="bullet"/>
      <w:lvlText w:val="и"/>
      <w:lvlJc w:val="left"/>
    </w:lvl>
    <w:lvl w:ilvl="3" w:tplc="9EAE0C64">
      <w:numFmt w:val="decimal"/>
      <w:lvlText w:val=""/>
      <w:lvlJc w:val="left"/>
    </w:lvl>
    <w:lvl w:ilvl="4" w:tplc="D130B2BA">
      <w:numFmt w:val="decimal"/>
      <w:lvlText w:val=""/>
      <w:lvlJc w:val="left"/>
    </w:lvl>
    <w:lvl w:ilvl="5" w:tplc="3B7EB520">
      <w:numFmt w:val="decimal"/>
      <w:lvlText w:val=""/>
      <w:lvlJc w:val="left"/>
    </w:lvl>
    <w:lvl w:ilvl="6" w:tplc="FDFEA364">
      <w:numFmt w:val="decimal"/>
      <w:lvlText w:val=""/>
      <w:lvlJc w:val="left"/>
    </w:lvl>
    <w:lvl w:ilvl="7" w:tplc="AAD408C6">
      <w:numFmt w:val="decimal"/>
      <w:lvlText w:val=""/>
      <w:lvlJc w:val="left"/>
    </w:lvl>
    <w:lvl w:ilvl="8" w:tplc="F85EE358">
      <w:numFmt w:val="decimal"/>
      <w:lvlText w:val=""/>
      <w:lvlJc w:val="left"/>
    </w:lvl>
  </w:abstractNum>
  <w:abstractNum w:abstractNumId="246">
    <w:nsid w:val="0000480B"/>
    <w:multiLevelType w:val="hybridMultilevel"/>
    <w:tmpl w:val="B874AA80"/>
    <w:lvl w:ilvl="0" w:tplc="99BA02F8">
      <w:start w:val="1"/>
      <w:numFmt w:val="bullet"/>
      <w:lvlText w:val="В"/>
      <w:lvlJc w:val="left"/>
    </w:lvl>
    <w:lvl w:ilvl="1" w:tplc="35C88FD6">
      <w:start w:val="1"/>
      <w:numFmt w:val="bullet"/>
      <w:lvlText w:val=""/>
      <w:lvlJc w:val="left"/>
    </w:lvl>
    <w:lvl w:ilvl="2" w:tplc="9332704C">
      <w:numFmt w:val="decimal"/>
      <w:lvlText w:val=""/>
      <w:lvlJc w:val="left"/>
    </w:lvl>
    <w:lvl w:ilvl="3" w:tplc="A830D95C">
      <w:numFmt w:val="decimal"/>
      <w:lvlText w:val=""/>
      <w:lvlJc w:val="left"/>
    </w:lvl>
    <w:lvl w:ilvl="4" w:tplc="4934C006">
      <w:numFmt w:val="decimal"/>
      <w:lvlText w:val=""/>
      <w:lvlJc w:val="left"/>
    </w:lvl>
    <w:lvl w:ilvl="5" w:tplc="2E2E2374">
      <w:numFmt w:val="decimal"/>
      <w:lvlText w:val=""/>
      <w:lvlJc w:val="left"/>
    </w:lvl>
    <w:lvl w:ilvl="6" w:tplc="8A4C2B66">
      <w:numFmt w:val="decimal"/>
      <w:lvlText w:val=""/>
      <w:lvlJc w:val="left"/>
    </w:lvl>
    <w:lvl w:ilvl="7" w:tplc="52120840">
      <w:numFmt w:val="decimal"/>
      <w:lvlText w:val=""/>
      <w:lvlJc w:val="left"/>
    </w:lvl>
    <w:lvl w:ilvl="8" w:tplc="E1505CE2">
      <w:numFmt w:val="decimal"/>
      <w:lvlText w:val=""/>
      <w:lvlJc w:val="left"/>
    </w:lvl>
  </w:abstractNum>
  <w:abstractNum w:abstractNumId="247">
    <w:nsid w:val="0000486C"/>
    <w:multiLevelType w:val="hybridMultilevel"/>
    <w:tmpl w:val="6E0C282C"/>
    <w:lvl w:ilvl="0" w:tplc="74902030">
      <w:start w:val="1"/>
      <w:numFmt w:val="bullet"/>
      <w:lvlText w:val=""/>
      <w:lvlJc w:val="left"/>
    </w:lvl>
    <w:lvl w:ilvl="1" w:tplc="4B766888">
      <w:numFmt w:val="decimal"/>
      <w:lvlText w:val=""/>
      <w:lvlJc w:val="left"/>
    </w:lvl>
    <w:lvl w:ilvl="2" w:tplc="872E8682">
      <w:numFmt w:val="decimal"/>
      <w:lvlText w:val=""/>
      <w:lvlJc w:val="left"/>
    </w:lvl>
    <w:lvl w:ilvl="3" w:tplc="9F4235BC">
      <w:numFmt w:val="decimal"/>
      <w:lvlText w:val=""/>
      <w:lvlJc w:val="left"/>
    </w:lvl>
    <w:lvl w:ilvl="4" w:tplc="CD7EFFCC">
      <w:numFmt w:val="decimal"/>
      <w:lvlText w:val=""/>
      <w:lvlJc w:val="left"/>
    </w:lvl>
    <w:lvl w:ilvl="5" w:tplc="012C5F78">
      <w:numFmt w:val="decimal"/>
      <w:lvlText w:val=""/>
      <w:lvlJc w:val="left"/>
    </w:lvl>
    <w:lvl w:ilvl="6" w:tplc="111CBA80">
      <w:numFmt w:val="decimal"/>
      <w:lvlText w:val=""/>
      <w:lvlJc w:val="left"/>
    </w:lvl>
    <w:lvl w:ilvl="7" w:tplc="61C06A82">
      <w:numFmt w:val="decimal"/>
      <w:lvlText w:val=""/>
      <w:lvlJc w:val="left"/>
    </w:lvl>
    <w:lvl w:ilvl="8" w:tplc="65C80A14">
      <w:numFmt w:val="decimal"/>
      <w:lvlText w:val=""/>
      <w:lvlJc w:val="left"/>
    </w:lvl>
  </w:abstractNum>
  <w:abstractNum w:abstractNumId="248">
    <w:nsid w:val="00004898"/>
    <w:multiLevelType w:val="hybridMultilevel"/>
    <w:tmpl w:val="E80CCCE6"/>
    <w:lvl w:ilvl="0" w:tplc="33B4C7AC">
      <w:start w:val="1"/>
      <w:numFmt w:val="decimal"/>
      <w:lvlText w:val="%1."/>
      <w:lvlJc w:val="left"/>
    </w:lvl>
    <w:lvl w:ilvl="1" w:tplc="BFB63172">
      <w:numFmt w:val="decimal"/>
      <w:lvlText w:val=""/>
      <w:lvlJc w:val="left"/>
    </w:lvl>
    <w:lvl w:ilvl="2" w:tplc="473E8BC0">
      <w:numFmt w:val="decimal"/>
      <w:lvlText w:val=""/>
      <w:lvlJc w:val="left"/>
    </w:lvl>
    <w:lvl w:ilvl="3" w:tplc="ED544124">
      <w:numFmt w:val="decimal"/>
      <w:lvlText w:val=""/>
      <w:lvlJc w:val="left"/>
    </w:lvl>
    <w:lvl w:ilvl="4" w:tplc="7522226C">
      <w:numFmt w:val="decimal"/>
      <w:lvlText w:val=""/>
      <w:lvlJc w:val="left"/>
    </w:lvl>
    <w:lvl w:ilvl="5" w:tplc="E81043EA">
      <w:numFmt w:val="decimal"/>
      <w:lvlText w:val=""/>
      <w:lvlJc w:val="left"/>
    </w:lvl>
    <w:lvl w:ilvl="6" w:tplc="CB586D2A">
      <w:numFmt w:val="decimal"/>
      <w:lvlText w:val=""/>
      <w:lvlJc w:val="left"/>
    </w:lvl>
    <w:lvl w:ilvl="7" w:tplc="65665B80">
      <w:numFmt w:val="decimal"/>
      <w:lvlText w:val=""/>
      <w:lvlJc w:val="left"/>
    </w:lvl>
    <w:lvl w:ilvl="8" w:tplc="A98285CE">
      <w:numFmt w:val="decimal"/>
      <w:lvlText w:val=""/>
      <w:lvlJc w:val="left"/>
    </w:lvl>
  </w:abstractNum>
  <w:abstractNum w:abstractNumId="249">
    <w:nsid w:val="000048DB"/>
    <w:multiLevelType w:val="hybridMultilevel"/>
    <w:tmpl w:val="36083930"/>
    <w:lvl w:ilvl="0" w:tplc="6D76ABF6">
      <w:start w:val="1"/>
      <w:numFmt w:val="bullet"/>
      <w:lvlText w:val="В"/>
      <w:lvlJc w:val="left"/>
    </w:lvl>
    <w:lvl w:ilvl="1" w:tplc="699AC09A">
      <w:start w:val="1"/>
      <w:numFmt w:val="bullet"/>
      <w:lvlText w:val=""/>
      <w:lvlJc w:val="left"/>
    </w:lvl>
    <w:lvl w:ilvl="2" w:tplc="6482681E">
      <w:numFmt w:val="decimal"/>
      <w:lvlText w:val=""/>
      <w:lvlJc w:val="left"/>
    </w:lvl>
    <w:lvl w:ilvl="3" w:tplc="AA5068D4">
      <w:numFmt w:val="decimal"/>
      <w:lvlText w:val=""/>
      <w:lvlJc w:val="left"/>
    </w:lvl>
    <w:lvl w:ilvl="4" w:tplc="E88E2844">
      <w:numFmt w:val="decimal"/>
      <w:lvlText w:val=""/>
      <w:lvlJc w:val="left"/>
    </w:lvl>
    <w:lvl w:ilvl="5" w:tplc="0F769C92">
      <w:numFmt w:val="decimal"/>
      <w:lvlText w:val=""/>
      <w:lvlJc w:val="left"/>
    </w:lvl>
    <w:lvl w:ilvl="6" w:tplc="1C10165C">
      <w:numFmt w:val="decimal"/>
      <w:lvlText w:val=""/>
      <w:lvlJc w:val="left"/>
    </w:lvl>
    <w:lvl w:ilvl="7" w:tplc="4F90D76C">
      <w:numFmt w:val="decimal"/>
      <w:lvlText w:val=""/>
      <w:lvlJc w:val="left"/>
    </w:lvl>
    <w:lvl w:ilvl="8" w:tplc="D96A50B8">
      <w:numFmt w:val="decimal"/>
      <w:lvlText w:val=""/>
      <w:lvlJc w:val="left"/>
    </w:lvl>
  </w:abstractNum>
  <w:abstractNum w:abstractNumId="250">
    <w:nsid w:val="000048E6"/>
    <w:multiLevelType w:val="hybridMultilevel"/>
    <w:tmpl w:val="E48EB1D0"/>
    <w:lvl w:ilvl="0" w:tplc="18BEBA02">
      <w:start w:val="1"/>
      <w:numFmt w:val="decimal"/>
      <w:lvlText w:val="%1."/>
      <w:lvlJc w:val="left"/>
    </w:lvl>
    <w:lvl w:ilvl="1" w:tplc="6FA6BE98">
      <w:numFmt w:val="decimal"/>
      <w:lvlText w:val=""/>
      <w:lvlJc w:val="left"/>
    </w:lvl>
    <w:lvl w:ilvl="2" w:tplc="3CEECE3C">
      <w:numFmt w:val="decimal"/>
      <w:lvlText w:val=""/>
      <w:lvlJc w:val="left"/>
    </w:lvl>
    <w:lvl w:ilvl="3" w:tplc="4C52783C">
      <w:numFmt w:val="decimal"/>
      <w:lvlText w:val=""/>
      <w:lvlJc w:val="left"/>
    </w:lvl>
    <w:lvl w:ilvl="4" w:tplc="35404FCE">
      <w:numFmt w:val="decimal"/>
      <w:lvlText w:val=""/>
      <w:lvlJc w:val="left"/>
    </w:lvl>
    <w:lvl w:ilvl="5" w:tplc="1BD413E8">
      <w:numFmt w:val="decimal"/>
      <w:lvlText w:val=""/>
      <w:lvlJc w:val="left"/>
    </w:lvl>
    <w:lvl w:ilvl="6" w:tplc="2B6E67CC">
      <w:numFmt w:val="decimal"/>
      <w:lvlText w:val=""/>
      <w:lvlJc w:val="left"/>
    </w:lvl>
    <w:lvl w:ilvl="7" w:tplc="629A32B6">
      <w:numFmt w:val="decimal"/>
      <w:lvlText w:val=""/>
      <w:lvlJc w:val="left"/>
    </w:lvl>
    <w:lvl w:ilvl="8" w:tplc="B5FE5AB2">
      <w:numFmt w:val="decimal"/>
      <w:lvlText w:val=""/>
      <w:lvlJc w:val="left"/>
    </w:lvl>
  </w:abstractNum>
  <w:abstractNum w:abstractNumId="251">
    <w:nsid w:val="000048F6"/>
    <w:multiLevelType w:val="hybridMultilevel"/>
    <w:tmpl w:val="65480862"/>
    <w:lvl w:ilvl="0" w:tplc="D47C581E">
      <w:start w:val="1"/>
      <w:numFmt w:val="bullet"/>
      <w:lvlText w:val=""/>
      <w:lvlJc w:val="left"/>
    </w:lvl>
    <w:lvl w:ilvl="1" w:tplc="02BEAEDE">
      <w:numFmt w:val="decimal"/>
      <w:lvlText w:val=""/>
      <w:lvlJc w:val="left"/>
    </w:lvl>
    <w:lvl w:ilvl="2" w:tplc="E9ECAB40">
      <w:numFmt w:val="decimal"/>
      <w:lvlText w:val=""/>
      <w:lvlJc w:val="left"/>
    </w:lvl>
    <w:lvl w:ilvl="3" w:tplc="5F6E6104">
      <w:numFmt w:val="decimal"/>
      <w:lvlText w:val=""/>
      <w:lvlJc w:val="left"/>
    </w:lvl>
    <w:lvl w:ilvl="4" w:tplc="567059A4">
      <w:numFmt w:val="decimal"/>
      <w:lvlText w:val=""/>
      <w:lvlJc w:val="left"/>
    </w:lvl>
    <w:lvl w:ilvl="5" w:tplc="7CBCBCBE">
      <w:numFmt w:val="decimal"/>
      <w:lvlText w:val=""/>
      <w:lvlJc w:val="left"/>
    </w:lvl>
    <w:lvl w:ilvl="6" w:tplc="6224530E">
      <w:numFmt w:val="decimal"/>
      <w:lvlText w:val=""/>
      <w:lvlJc w:val="left"/>
    </w:lvl>
    <w:lvl w:ilvl="7" w:tplc="99FA79AA">
      <w:numFmt w:val="decimal"/>
      <w:lvlText w:val=""/>
      <w:lvlJc w:val="left"/>
    </w:lvl>
    <w:lvl w:ilvl="8" w:tplc="E418F656">
      <w:numFmt w:val="decimal"/>
      <w:lvlText w:val=""/>
      <w:lvlJc w:val="left"/>
    </w:lvl>
  </w:abstractNum>
  <w:abstractNum w:abstractNumId="252">
    <w:nsid w:val="00004908"/>
    <w:multiLevelType w:val="hybridMultilevel"/>
    <w:tmpl w:val="6666D5FA"/>
    <w:lvl w:ilvl="0" w:tplc="99D64D14">
      <w:start w:val="1"/>
      <w:numFmt w:val="bullet"/>
      <w:lvlText w:val=""/>
      <w:lvlJc w:val="left"/>
    </w:lvl>
    <w:lvl w:ilvl="1" w:tplc="7090D862">
      <w:numFmt w:val="decimal"/>
      <w:lvlText w:val=""/>
      <w:lvlJc w:val="left"/>
    </w:lvl>
    <w:lvl w:ilvl="2" w:tplc="D1F8AB38">
      <w:numFmt w:val="decimal"/>
      <w:lvlText w:val=""/>
      <w:lvlJc w:val="left"/>
    </w:lvl>
    <w:lvl w:ilvl="3" w:tplc="21D06B0C">
      <w:numFmt w:val="decimal"/>
      <w:lvlText w:val=""/>
      <w:lvlJc w:val="left"/>
    </w:lvl>
    <w:lvl w:ilvl="4" w:tplc="1264FA86">
      <w:numFmt w:val="decimal"/>
      <w:lvlText w:val=""/>
      <w:lvlJc w:val="left"/>
    </w:lvl>
    <w:lvl w:ilvl="5" w:tplc="B1045B44">
      <w:numFmt w:val="decimal"/>
      <w:lvlText w:val=""/>
      <w:lvlJc w:val="left"/>
    </w:lvl>
    <w:lvl w:ilvl="6" w:tplc="9F60D7BC">
      <w:numFmt w:val="decimal"/>
      <w:lvlText w:val=""/>
      <w:lvlJc w:val="left"/>
    </w:lvl>
    <w:lvl w:ilvl="7" w:tplc="C4F23526">
      <w:numFmt w:val="decimal"/>
      <w:lvlText w:val=""/>
      <w:lvlJc w:val="left"/>
    </w:lvl>
    <w:lvl w:ilvl="8" w:tplc="64F69EC4">
      <w:numFmt w:val="decimal"/>
      <w:lvlText w:val=""/>
      <w:lvlJc w:val="left"/>
    </w:lvl>
  </w:abstractNum>
  <w:abstractNum w:abstractNumId="253">
    <w:nsid w:val="00004962"/>
    <w:multiLevelType w:val="hybridMultilevel"/>
    <w:tmpl w:val="7958A234"/>
    <w:lvl w:ilvl="0" w:tplc="4F529746">
      <w:start w:val="1"/>
      <w:numFmt w:val="bullet"/>
      <w:lvlText w:val="о"/>
      <w:lvlJc w:val="left"/>
    </w:lvl>
    <w:lvl w:ilvl="1" w:tplc="FAA63E16">
      <w:start w:val="1"/>
      <w:numFmt w:val="bullet"/>
      <w:lvlText w:val=""/>
      <w:lvlJc w:val="left"/>
    </w:lvl>
    <w:lvl w:ilvl="2" w:tplc="2F507EF2">
      <w:numFmt w:val="decimal"/>
      <w:lvlText w:val=""/>
      <w:lvlJc w:val="left"/>
    </w:lvl>
    <w:lvl w:ilvl="3" w:tplc="A6BCF4E8">
      <w:numFmt w:val="decimal"/>
      <w:lvlText w:val=""/>
      <w:lvlJc w:val="left"/>
    </w:lvl>
    <w:lvl w:ilvl="4" w:tplc="32D8033E">
      <w:numFmt w:val="decimal"/>
      <w:lvlText w:val=""/>
      <w:lvlJc w:val="left"/>
    </w:lvl>
    <w:lvl w:ilvl="5" w:tplc="E2C05CBC">
      <w:numFmt w:val="decimal"/>
      <w:lvlText w:val=""/>
      <w:lvlJc w:val="left"/>
    </w:lvl>
    <w:lvl w:ilvl="6" w:tplc="18FE1368">
      <w:numFmt w:val="decimal"/>
      <w:lvlText w:val=""/>
      <w:lvlJc w:val="left"/>
    </w:lvl>
    <w:lvl w:ilvl="7" w:tplc="B9825648">
      <w:numFmt w:val="decimal"/>
      <w:lvlText w:val=""/>
      <w:lvlJc w:val="left"/>
    </w:lvl>
    <w:lvl w:ilvl="8" w:tplc="872AB93A">
      <w:numFmt w:val="decimal"/>
      <w:lvlText w:val=""/>
      <w:lvlJc w:val="left"/>
    </w:lvl>
  </w:abstractNum>
  <w:abstractNum w:abstractNumId="254">
    <w:nsid w:val="00004987"/>
    <w:multiLevelType w:val="hybridMultilevel"/>
    <w:tmpl w:val="835A721A"/>
    <w:lvl w:ilvl="0" w:tplc="B0E4A58A">
      <w:start w:val="1"/>
      <w:numFmt w:val="bullet"/>
      <w:lvlText w:val="и"/>
      <w:lvlJc w:val="left"/>
    </w:lvl>
    <w:lvl w:ilvl="1" w:tplc="1952A276">
      <w:start w:val="1"/>
      <w:numFmt w:val="bullet"/>
      <w:lvlText w:val=""/>
      <w:lvlJc w:val="left"/>
    </w:lvl>
    <w:lvl w:ilvl="2" w:tplc="0C54377A">
      <w:start w:val="1"/>
      <w:numFmt w:val="bullet"/>
      <w:lvlText w:val=""/>
      <w:lvlJc w:val="left"/>
    </w:lvl>
    <w:lvl w:ilvl="3" w:tplc="C40EE074">
      <w:numFmt w:val="decimal"/>
      <w:lvlText w:val=""/>
      <w:lvlJc w:val="left"/>
    </w:lvl>
    <w:lvl w:ilvl="4" w:tplc="5E626C36">
      <w:numFmt w:val="decimal"/>
      <w:lvlText w:val=""/>
      <w:lvlJc w:val="left"/>
    </w:lvl>
    <w:lvl w:ilvl="5" w:tplc="C5806C58">
      <w:numFmt w:val="decimal"/>
      <w:lvlText w:val=""/>
      <w:lvlJc w:val="left"/>
    </w:lvl>
    <w:lvl w:ilvl="6" w:tplc="DBA4B20A">
      <w:numFmt w:val="decimal"/>
      <w:lvlText w:val=""/>
      <w:lvlJc w:val="left"/>
    </w:lvl>
    <w:lvl w:ilvl="7" w:tplc="DBDE4DBC">
      <w:numFmt w:val="decimal"/>
      <w:lvlText w:val=""/>
      <w:lvlJc w:val="left"/>
    </w:lvl>
    <w:lvl w:ilvl="8" w:tplc="BAD28B92">
      <w:numFmt w:val="decimal"/>
      <w:lvlText w:val=""/>
      <w:lvlJc w:val="left"/>
    </w:lvl>
  </w:abstractNum>
  <w:abstractNum w:abstractNumId="255">
    <w:nsid w:val="00004A0E"/>
    <w:multiLevelType w:val="hybridMultilevel"/>
    <w:tmpl w:val="F6A0E1CC"/>
    <w:lvl w:ilvl="0" w:tplc="D5E8B77C">
      <w:start w:val="1"/>
      <w:numFmt w:val="bullet"/>
      <w:lvlText w:val=""/>
      <w:lvlJc w:val="left"/>
    </w:lvl>
    <w:lvl w:ilvl="1" w:tplc="A4F0F8AC">
      <w:numFmt w:val="decimal"/>
      <w:lvlText w:val=""/>
      <w:lvlJc w:val="left"/>
    </w:lvl>
    <w:lvl w:ilvl="2" w:tplc="7D5CA5E6">
      <w:numFmt w:val="decimal"/>
      <w:lvlText w:val=""/>
      <w:lvlJc w:val="left"/>
    </w:lvl>
    <w:lvl w:ilvl="3" w:tplc="F794B3F0">
      <w:numFmt w:val="decimal"/>
      <w:lvlText w:val=""/>
      <w:lvlJc w:val="left"/>
    </w:lvl>
    <w:lvl w:ilvl="4" w:tplc="9C4A4A12">
      <w:numFmt w:val="decimal"/>
      <w:lvlText w:val=""/>
      <w:lvlJc w:val="left"/>
    </w:lvl>
    <w:lvl w:ilvl="5" w:tplc="E4A6611C">
      <w:numFmt w:val="decimal"/>
      <w:lvlText w:val=""/>
      <w:lvlJc w:val="left"/>
    </w:lvl>
    <w:lvl w:ilvl="6" w:tplc="E6CA8F0E">
      <w:numFmt w:val="decimal"/>
      <w:lvlText w:val=""/>
      <w:lvlJc w:val="left"/>
    </w:lvl>
    <w:lvl w:ilvl="7" w:tplc="881AC2B0">
      <w:numFmt w:val="decimal"/>
      <w:lvlText w:val=""/>
      <w:lvlJc w:val="left"/>
    </w:lvl>
    <w:lvl w:ilvl="8" w:tplc="83E6AF16">
      <w:numFmt w:val="decimal"/>
      <w:lvlText w:val=""/>
      <w:lvlJc w:val="left"/>
    </w:lvl>
  </w:abstractNum>
  <w:abstractNum w:abstractNumId="256">
    <w:nsid w:val="00004A40"/>
    <w:multiLevelType w:val="hybridMultilevel"/>
    <w:tmpl w:val="AF0E301C"/>
    <w:lvl w:ilvl="0" w:tplc="191459EC">
      <w:start w:val="1"/>
      <w:numFmt w:val="bullet"/>
      <w:lvlText w:val="в"/>
      <w:lvlJc w:val="left"/>
    </w:lvl>
    <w:lvl w:ilvl="1" w:tplc="06204C48">
      <w:start w:val="4"/>
      <w:numFmt w:val="decimal"/>
      <w:lvlText w:val="%2."/>
      <w:lvlJc w:val="left"/>
    </w:lvl>
    <w:lvl w:ilvl="2" w:tplc="F962D7BE">
      <w:numFmt w:val="decimal"/>
      <w:lvlText w:val=""/>
      <w:lvlJc w:val="left"/>
    </w:lvl>
    <w:lvl w:ilvl="3" w:tplc="52587C4E">
      <w:numFmt w:val="decimal"/>
      <w:lvlText w:val=""/>
      <w:lvlJc w:val="left"/>
    </w:lvl>
    <w:lvl w:ilvl="4" w:tplc="3AD8DDEE">
      <w:numFmt w:val="decimal"/>
      <w:lvlText w:val=""/>
      <w:lvlJc w:val="left"/>
    </w:lvl>
    <w:lvl w:ilvl="5" w:tplc="9A2AE0D2">
      <w:numFmt w:val="decimal"/>
      <w:lvlText w:val=""/>
      <w:lvlJc w:val="left"/>
    </w:lvl>
    <w:lvl w:ilvl="6" w:tplc="950449DA">
      <w:numFmt w:val="decimal"/>
      <w:lvlText w:val=""/>
      <w:lvlJc w:val="left"/>
    </w:lvl>
    <w:lvl w:ilvl="7" w:tplc="83469DBA">
      <w:numFmt w:val="decimal"/>
      <w:lvlText w:val=""/>
      <w:lvlJc w:val="left"/>
    </w:lvl>
    <w:lvl w:ilvl="8" w:tplc="63B0D4DA">
      <w:numFmt w:val="decimal"/>
      <w:lvlText w:val=""/>
      <w:lvlJc w:val="left"/>
    </w:lvl>
  </w:abstractNum>
  <w:abstractNum w:abstractNumId="257">
    <w:nsid w:val="00004A5D"/>
    <w:multiLevelType w:val="hybridMultilevel"/>
    <w:tmpl w:val="AC06F81C"/>
    <w:lvl w:ilvl="0" w:tplc="E47C02E0">
      <w:start w:val="5"/>
      <w:numFmt w:val="decimal"/>
      <w:lvlText w:val="%1."/>
      <w:lvlJc w:val="left"/>
    </w:lvl>
    <w:lvl w:ilvl="1" w:tplc="B388E412">
      <w:numFmt w:val="decimal"/>
      <w:lvlText w:val=""/>
      <w:lvlJc w:val="left"/>
    </w:lvl>
    <w:lvl w:ilvl="2" w:tplc="4A400292">
      <w:numFmt w:val="decimal"/>
      <w:lvlText w:val=""/>
      <w:lvlJc w:val="left"/>
    </w:lvl>
    <w:lvl w:ilvl="3" w:tplc="E260F9C8">
      <w:numFmt w:val="decimal"/>
      <w:lvlText w:val=""/>
      <w:lvlJc w:val="left"/>
    </w:lvl>
    <w:lvl w:ilvl="4" w:tplc="F8162556">
      <w:numFmt w:val="decimal"/>
      <w:lvlText w:val=""/>
      <w:lvlJc w:val="left"/>
    </w:lvl>
    <w:lvl w:ilvl="5" w:tplc="A4389746">
      <w:numFmt w:val="decimal"/>
      <w:lvlText w:val=""/>
      <w:lvlJc w:val="left"/>
    </w:lvl>
    <w:lvl w:ilvl="6" w:tplc="DBDE70C6">
      <w:numFmt w:val="decimal"/>
      <w:lvlText w:val=""/>
      <w:lvlJc w:val="left"/>
    </w:lvl>
    <w:lvl w:ilvl="7" w:tplc="C53E7BEA">
      <w:numFmt w:val="decimal"/>
      <w:lvlText w:val=""/>
      <w:lvlJc w:val="left"/>
    </w:lvl>
    <w:lvl w:ilvl="8" w:tplc="4862582C">
      <w:numFmt w:val="decimal"/>
      <w:lvlText w:val=""/>
      <w:lvlJc w:val="left"/>
    </w:lvl>
  </w:abstractNum>
  <w:abstractNum w:abstractNumId="258">
    <w:nsid w:val="00004A92"/>
    <w:multiLevelType w:val="hybridMultilevel"/>
    <w:tmpl w:val="459607BC"/>
    <w:lvl w:ilvl="0" w:tplc="12C8CEB0">
      <w:start w:val="1"/>
      <w:numFmt w:val="bullet"/>
      <w:lvlText w:val="В"/>
      <w:lvlJc w:val="left"/>
    </w:lvl>
    <w:lvl w:ilvl="1" w:tplc="D420847E">
      <w:start w:val="1"/>
      <w:numFmt w:val="bullet"/>
      <w:lvlText w:val=""/>
      <w:lvlJc w:val="left"/>
    </w:lvl>
    <w:lvl w:ilvl="2" w:tplc="67FA416C">
      <w:numFmt w:val="decimal"/>
      <w:lvlText w:val=""/>
      <w:lvlJc w:val="left"/>
    </w:lvl>
    <w:lvl w:ilvl="3" w:tplc="2C2E5E7E">
      <w:numFmt w:val="decimal"/>
      <w:lvlText w:val=""/>
      <w:lvlJc w:val="left"/>
    </w:lvl>
    <w:lvl w:ilvl="4" w:tplc="86529F20">
      <w:numFmt w:val="decimal"/>
      <w:lvlText w:val=""/>
      <w:lvlJc w:val="left"/>
    </w:lvl>
    <w:lvl w:ilvl="5" w:tplc="14346B42">
      <w:numFmt w:val="decimal"/>
      <w:lvlText w:val=""/>
      <w:lvlJc w:val="left"/>
    </w:lvl>
    <w:lvl w:ilvl="6" w:tplc="4BAC7B3E">
      <w:numFmt w:val="decimal"/>
      <w:lvlText w:val=""/>
      <w:lvlJc w:val="left"/>
    </w:lvl>
    <w:lvl w:ilvl="7" w:tplc="5C604D92">
      <w:numFmt w:val="decimal"/>
      <w:lvlText w:val=""/>
      <w:lvlJc w:val="left"/>
    </w:lvl>
    <w:lvl w:ilvl="8" w:tplc="51A0D240">
      <w:numFmt w:val="decimal"/>
      <w:lvlText w:val=""/>
      <w:lvlJc w:val="left"/>
    </w:lvl>
  </w:abstractNum>
  <w:abstractNum w:abstractNumId="259">
    <w:nsid w:val="00004B72"/>
    <w:multiLevelType w:val="hybridMultilevel"/>
    <w:tmpl w:val="D59EB3F4"/>
    <w:lvl w:ilvl="0" w:tplc="0DB2DEE8">
      <w:start w:val="1"/>
      <w:numFmt w:val="bullet"/>
      <w:lvlText w:val="В"/>
      <w:lvlJc w:val="left"/>
    </w:lvl>
    <w:lvl w:ilvl="1" w:tplc="085063BE">
      <w:start w:val="1"/>
      <w:numFmt w:val="bullet"/>
      <w:lvlText w:val=""/>
      <w:lvlJc w:val="left"/>
    </w:lvl>
    <w:lvl w:ilvl="2" w:tplc="F7CC0BB2">
      <w:numFmt w:val="decimal"/>
      <w:lvlText w:val=""/>
      <w:lvlJc w:val="left"/>
    </w:lvl>
    <w:lvl w:ilvl="3" w:tplc="EA64A9DE">
      <w:numFmt w:val="decimal"/>
      <w:lvlText w:val=""/>
      <w:lvlJc w:val="left"/>
    </w:lvl>
    <w:lvl w:ilvl="4" w:tplc="3D821158">
      <w:numFmt w:val="decimal"/>
      <w:lvlText w:val=""/>
      <w:lvlJc w:val="left"/>
    </w:lvl>
    <w:lvl w:ilvl="5" w:tplc="A2D41C06">
      <w:numFmt w:val="decimal"/>
      <w:lvlText w:val=""/>
      <w:lvlJc w:val="left"/>
    </w:lvl>
    <w:lvl w:ilvl="6" w:tplc="9006A514">
      <w:numFmt w:val="decimal"/>
      <w:lvlText w:val=""/>
      <w:lvlJc w:val="left"/>
    </w:lvl>
    <w:lvl w:ilvl="7" w:tplc="9AFC1BDE">
      <w:numFmt w:val="decimal"/>
      <w:lvlText w:val=""/>
      <w:lvlJc w:val="left"/>
    </w:lvl>
    <w:lvl w:ilvl="8" w:tplc="644C17B8">
      <w:numFmt w:val="decimal"/>
      <w:lvlText w:val=""/>
      <w:lvlJc w:val="left"/>
    </w:lvl>
  </w:abstractNum>
  <w:abstractNum w:abstractNumId="260">
    <w:nsid w:val="00004B99"/>
    <w:multiLevelType w:val="hybridMultilevel"/>
    <w:tmpl w:val="E2D6AB94"/>
    <w:lvl w:ilvl="0" w:tplc="D60C4A68">
      <w:start w:val="1"/>
      <w:numFmt w:val="bullet"/>
      <w:lvlText w:val="В"/>
      <w:lvlJc w:val="left"/>
    </w:lvl>
    <w:lvl w:ilvl="1" w:tplc="C7C68D64">
      <w:start w:val="1"/>
      <w:numFmt w:val="bullet"/>
      <w:lvlText w:val=""/>
      <w:lvlJc w:val="left"/>
    </w:lvl>
    <w:lvl w:ilvl="2" w:tplc="A4B64B84">
      <w:numFmt w:val="decimal"/>
      <w:lvlText w:val=""/>
      <w:lvlJc w:val="left"/>
    </w:lvl>
    <w:lvl w:ilvl="3" w:tplc="9F58607A">
      <w:numFmt w:val="decimal"/>
      <w:lvlText w:val=""/>
      <w:lvlJc w:val="left"/>
    </w:lvl>
    <w:lvl w:ilvl="4" w:tplc="C778BF20">
      <w:numFmt w:val="decimal"/>
      <w:lvlText w:val=""/>
      <w:lvlJc w:val="left"/>
    </w:lvl>
    <w:lvl w:ilvl="5" w:tplc="A8A6709E">
      <w:numFmt w:val="decimal"/>
      <w:lvlText w:val=""/>
      <w:lvlJc w:val="left"/>
    </w:lvl>
    <w:lvl w:ilvl="6" w:tplc="F05482EE">
      <w:numFmt w:val="decimal"/>
      <w:lvlText w:val=""/>
      <w:lvlJc w:val="left"/>
    </w:lvl>
    <w:lvl w:ilvl="7" w:tplc="7F72A0E8">
      <w:numFmt w:val="decimal"/>
      <w:lvlText w:val=""/>
      <w:lvlJc w:val="left"/>
    </w:lvl>
    <w:lvl w:ilvl="8" w:tplc="89C0FF32">
      <w:numFmt w:val="decimal"/>
      <w:lvlText w:val=""/>
      <w:lvlJc w:val="left"/>
    </w:lvl>
  </w:abstractNum>
  <w:abstractNum w:abstractNumId="261">
    <w:nsid w:val="00004B9D"/>
    <w:multiLevelType w:val="hybridMultilevel"/>
    <w:tmpl w:val="27B8454C"/>
    <w:lvl w:ilvl="0" w:tplc="05980A18">
      <w:start w:val="11"/>
      <w:numFmt w:val="decimal"/>
      <w:lvlText w:val="%1."/>
      <w:lvlJc w:val="left"/>
    </w:lvl>
    <w:lvl w:ilvl="1" w:tplc="8EB666A0">
      <w:start w:val="1"/>
      <w:numFmt w:val="bullet"/>
      <w:lvlText w:val=""/>
      <w:lvlJc w:val="left"/>
    </w:lvl>
    <w:lvl w:ilvl="2" w:tplc="662E75FA">
      <w:numFmt w:val="decimal"/>
      <w:lvlText w:val=""/>
      <w:lvlJc w:val="left"/>
    </w:lvl>
    <w:lvl w:ilvl="3" w:tplc="85241BC0">
      <w:numFmt w:val="decimal"/>
      <w:lvlText w:val=""/>
      <w:lvlJc w:val="left"/>
    </w:lvl>
    <w:lvl w:ilvl="4" w:tplc="E0687244">
      <w:numFmt w:val="decimal"/>
      <w:lvlText w:val=""/>
      <w:lvlJc w:val="left"/>
    </w:lvl>
    <w:lvl w:ilvl="5" w:tplc="F7CE38F0">
      <w:numFmt w:val="decimal"/>
      <w:lvlText w:val=""/>
      <w:lvlJc w:val="left"/>
    </w:lvl>
    <w:lvl w:ilvl="6" w:tplc="9EC47144">
      <w:numFmt w:val="decimal"/>
      <w:lvlText w:val=""/>
      <w:lvlJc w:val="left"/>
    </w:lvl>
    <w:lvl w:ilvl="7" w:tplc="9946C2A0">
      <w:numFmt w:val="decimal"/>
      <w:lvlText w:val=""/>
      <w:lvlJc w:val="left"/>
    </w:lvl>
    <w:lvl w:ilvl="8" w:tplc="2FEAB076">
      <w:numFmt w:val="decimal"/>
      <w:lvlText w:val=""/>
      <w:lvlJc w:val="left"/>
    </w:lvl>
  </w:abstractNum>
  <w:abstractNum w:abstractNumId="262">
    <w:nsid w:val="00004BA9"/>
    <w:multiLevelType w:val="hybridMultilevel"/>
    <w:tmpl w:val="F2149BC6"/>
    <w:lvl w:ilvl="0" w:tplc="705E5774">
      <w:start w:val="1"/>
      <w:numFmt w:val="bullet"/>
      <w:lvlText w:val=""/>
      <w:lvlJc w:val="left"/>
    </w:lvl>
    <w:lvl w:ilvl="1" w:tplc="8CC61A6E">
      <w:numFmt w:val="decimal"/>
      <w:lvlText w:val=""/>
      <w:lvlJc w:val="left"/>
    </w:lvl>
    <w:lvl w:ilvl="2" w:tplc="543CF5D8">
      <w:numFmt w:val="decimal"/>
      <w:lvlText w:val=""/>
      <w:lvlJc w:val="left"/>
    </w:lvl>
    <w:lvl w:ilvl="3" w:tplc="07468C40">
      <w:numFmt w:val="decimal"/>
      <w:lvlText w:val=""/>
      <w:lvlJc w:val="left"/>
    </w:lvl>
    <w:lvl w:ilvl="4" w:tplc="07A21E3E">
      <w:numFmt w:val="decimal"/>
      <w:lvlText w:val=""/>
      <w:lvlJc w:val="left"/>
    </w:lvl>
    <w:lvl w:ilvl="5" w:tplc="87380E28">
      <w:numFmt w:val="decimal"/>
      <w:lvlText w:val=""/>
      <w:lvlJc w:val="left"/>
    </w:lvl>
    <w:lvl w:ilvl="6" w:tplc="8674A646">
      <w:numFmt w:val="decimal"/>
      <w:lvlText w:val=""/>
      <w:lvlJc w:val="left"/>
    </w:lvl>
    <w:lvl w:ilvl="7" w:tplc="7EAE64B4">
      <w:numFmt w:val="decimal"/>
      <w:lvlText w:val=""/>
      <w:lvlJc w:val="left"/>
    </w:lvl>
    <w:lvl w:ilvl="8" w:tplc="C48A668A">
      <w:numFmt w:val="decimal"/>
      <w:lvlText w:val=""/>
      <w:lvlJc w:val="left"/>
    </w:lvl>
  </w:abstractNum>
  <w:abstractNum w:abstractNumId="263">
    <w:nsid w:val="00004BAF"/>
    <w:multiLevelType w:val="hybridMultilevel"/>
    <w:tmpl w:val="A072DBFA"/>
    <w:lvl w:ilvl="0" w:tplc="BAF25CC8">
      <w:start w:val="1"/>
      <w:numFmt w:val="bullet"/>
      <w:lvlText w:val="в"/>
      <w:lvlJc w:val="left"/>
    </w:lvl>
    <w:lvl w:ilvl="1" w:tplc="BE48642A">
      <w:numFmt w:val="decimal"/>
      <w:lvlText w:val=""/>
      <w:lvlJc w:val="left"/>
    </w:lvl>
    <w:lvl w:ilvl="2" w:tplc="10CA6370">
      <w:numFmt w:val="decimal"/>
      <w:lvlText w:val=""/>
      <w:lvlJc w:val="left"/>
    </w:lvl>
    <w:lvl w:ilvl="3" w:tplc="202E081C">
      <w:numFmt w:val="decimal"/>
      <w:lvlText w:val=""/>
      <w:lvlJc w:val="left"/>
    </w:lvl>
    <w:lvl w:ilvl="4" w:tplc="7682C940">
      <w:numFmt w:val="decimal"/>
      <w:lvlText w:val=""/>
      <w:lvlJc w:val="left"/>
    </w:lvl>
    <w:lvl w:ilvl="5" w:tplc="187463EC">
      <w:numFmt w:val="decimal"/>
      <w:lvlText w:val=""/>
      <w:lvlJc w:val="left"/>
    </w:lvl>
    <w:lvl w:ilvl="6" w:tplc="E60E3F46">
      <w:numFmt w:val="decimal"/>
      <w:lvlText w:val=""/>
      <w:lvlJc w:val="left"/>
    </w:lvl>
    <w:lvl w:ilvl="7" w:tplc="D4AA2E28">
      <w:numFmt w:val="decimal"/>
      <w:lvlText w:val=""/>
      <w:lvlJc w:val="left"/>
    </w:lvl>
    <w:lvl w:ilvl="8" w:tplc="25C69A20">
      <w:numFmt w:val="decimal"/>
      <w:lvlText w:val=""/>
      <w:lvlJc w:val="left"/>
    </w:lvl>
  </w:abstractNum>
  <w:abstractNum w:abstractNumId="264">
    <w:nsid w:val="00004BCD"/>
    <w:multiLevelType w:val="hybridMultilevel"/>
    <w:tmpl w:val="E38030EA"/>
    <w:lvl w:ilvl="0" w:tplc="EC900FDE">
      <w:start w:val="1"/>
      <w:numFmt w:val="bullet"/>
      <w:lvlText w:val=""/>
      <w:lvlJc w:val="left"/>
    </w:lvl>
    <w:lvl w:ilvl="1" w:tplc="3B4A0EFC">
      <w:numFmt w:val="decimal"/>
      <w:lvlText w:val=""/>
      <w:lvlJc w:val="left"/>
    </w:lvl>
    <w:lvl w:ilvl="2" w:tplc="4896FD9E">
      <w:numFmt w:val="decimal"/>
      <w:lvlText w:val=""/>
      <w:lvlJc w:val="left"/>
    </w:lvl>
    <w:lvl w:ilvl="3" w:tplc="64184FC4">
      <w:numFmt w:val="decimal"/>
      <w:lvlText w:val=""/>
      <w:lvlJc w:val="left"/>
    </w:lvl>
    <w:lvl w:ilvl="4" w:tplc="6624E5D2">
      <w:numFmt w:val="decimal"/>
      <w:lvlText w:val=""/>
      <w:lvlJc w:val="left"/>
    </w:lvl>
    <w:lvl w:ilvl="5" w:tplc="694A9EDE">
      <w:numFmt w:val="decimal"/>
      <w:lvlText w:val=""/>
      <w:lvlJc w:val="left"/>
    </w:lvl>
    <w:lvl w:ilvl="6" w:tplc="2876C5B0">
      <w:numFmt w:val="decimal"/>
      <w:lvlText w:val=""/>
      <w:lvlJc w:val="left"/>
    </w:lvl>
    <w:lvl w:ilvl="7" w:tplc="8D2653C4">
      <w:numFmt w:val="decimal"/>
      <w:lvlText w:val=""/>
      <w:lvlJc w:val="left"/>
    </w:lvl>
    <w:lvl w:ilvl="8" w:tplc="0F885812">
      <w:numFmt w:val="decimal"/>
      <w:lvlText w:val=""/>
      <w:lvlJc w:val="left"/>
    </w:lvl>
  </w:abstractNum>
  <w:abstractNum w:abstractNumId="265">
    <w:nsid w:val="00004C29"/>
    <w:multiLevelType w:val="hybridMultilevel"/>
    <w:tmpl w:val="776ABCD4"/>
    <w:lvl w:ilvl="0" w:tplc="A980FEE4">
      <w:start w:val="1"/>
      <w:numFmt w:val="bullet"/>
      <w:lvlText w:val=""/>
      <w:lvlJc w:val="left"/>
    </w:lvl>
    <w:lvl w:ilvl="1" w:tplc="20246AE6">
      <w:numFmt w:val="decimal"/>
      <w:lvlText w:val=""/>
      <w:lvlJc w:val="left"/>
    </w:lvl>
    <w:lvl w:ilvl="2" w:tplc="83D03920">
      <w:numFmt w:val="decimal"/>
      <w:lvlText w:val=""/>
      <w:lvlJc w:val="left"/>
    </w:lvl>
    <w:lvl w:ilvl="3" w:tplc="F92C9DAA">
      <w:numFmt w:val="decimal"/>
      <w:lvlText w:val=""/>
      <w:lvlJc w:val="left"/>
    </w:lvl>
    <w:lvl w:ilvl="4" w:tplc="FAD461E6">
      <w:numFmt w:val="decimal"/>
      <w:lvlText w:val=""/>
      <w:lvlJc w:val="left"/>
    </w:lvl>
    <w:lvl w:ilvl="5" w:tplc="0E10B88C">
      <w:numFmt w:val="decimal"/>
      <w:lvlText w:val=""/>
      <w:lvlJc w:val="left"/>
    </w:lvl>
    <w:lvl w:ilvl="6" w:tplc="7C400194">
      <w:numFmt w:val="decimal"/>
      <w:lvlText w:val=""/>
      <w:lvlJc w:val="left"/>
    </w:lvl>
    <w:lvl w:ilvl="7" w:tplc="CFD267C2">
      <w:numFmt w:val="decimal"/>
      <w:lvlText w:val=""/>
      <w:lvlJc w:val="left"/>
    </w:lvl>
    <w:lvl w:ilvl="8" w:tplc="EFCE4A76">
      <w:numFmt w:val="decimal"/>
      <w:lvlText w:val=""/>
      <w:lvlJc w:val="left"/>
    </w:lvl>
  </w:abstractNum>
  <w:abstractNum w:abstractNumId="266">
    <w:nsid w:val="00004CEA"/>
    <w:multiLevelType w:val="hybridMultilevel"/>
    <w:tmpl w:val="04582110"/>
    <w:lvl w:ilvl="0" w:tplc="DC763872">
      <w:start w:val="1"/>
      <w:numFmt w:val="bullet"/>
      <w:lvlText w:val="в"/>
      <w:lvlJc w:val="left"/>
    </w:lvl>
    <w:lvl w:ilvl="1" w:tplc="EA0C4EC2">
      <w:numFmt w:val="decimal"/>
      <w:lvlText w:val=""/>
      <w:lvlJc w:val="left"/>
    </w:lvl>
    <w:lvl w:ilvl="2" w:tplc="E40EA652">
      <w:numFmt w:val="decimal"/>
      <w:lvlText w:val=""/>
      <w:lvlJc w:val="left"/>
    </w:lvl>
    <w:lvl w:ilvl="3" w:tplc="3842BFD6">
      <w:numFmt w:val="decimal"/>
      <w:lvlText w:val=""/>
      <w:lvlJc w:val="left"/>
    </w:lvl>
    <w:lvl w:ilvl="4" w:tplc="05F00684">
      <w:numFmt w:val="decimal"/>
      <w:lvlText w:val=""/>
      <w:lvlJc w:val="left"/>
    </w:lvl>
    <w:lvl w:ilvl="5" w:tplc="6B24BB0C">
      <w:numFmt w:val="decimal"/>
      <w:lvlText w:val=""/>
      <w:lvlJc w:val="left"/>
    </w:lvl>
    <w:lvl w:ilvl="6" w:tplc="4468D66A">
      <w:numFmt w:val="decimal"/>
      <w:lvlText w:val=""/>
      <w:lvlJc w:val="left"/>
    </w:lvl>
    <w:lvl w:ilvl="7" w:tplc="551C7A9A">
      <w:numFmt w:val="decimal"/>
      <w:lvlText w:val=""/>
      <w:lvlJc w:val="left"/>
    </w:lvl>
    <w:lvl w:ilvl="8" w:tplc="DA569A24">
      <w:numFmt w:val="decimal"/>
      <w:lvlText w:val=""/>
      <w:lvlJc w:val="left"/>
    </w:lvl>
  </w:abstractNum>
  <w:abstractNum w:abstractNumId="267">
    <w:nsid w:val="00004D59"/>
    <w:multiLevelType w:val="hybridMultilevel"/>
    <w:tmpl w:val="C134881C"/>
    <w:lvl w:ilvl="0" w:tplc="2B388F90">
      <w:start w:val="1"/>
      <w:numFmt w:val="bullet"/>
      <w:lvlText w:val="и"/>
      <w:lvlJc w:val="left"/>
    </w:lvl>
    <w:lvl w:ilvl="1" w:tplc="F61C21A6">
      <w:start w:val="1"/>
      <w:numFmt w:val="bullet"/>
      <w:lvlText w:val=""/>
      <w:lvlJc w:val="left"/>
    </w:lvl>
    <w:lvl w:ilvl="2" w:tplc="1DB62324">
      <w:numFmt w:val="decimal"/>
      <w:lvlText w:val=""/>
      <w:lvlJc w:val="left"/>
    </w:lvl>
    <w:lvl w:ilvl="3" w:tplc="A6B4F26C">
      <w:numFmt w:val="decimal"/>
      <w:lvlText w:val=""/>
      <w:lvlJc w:val="left"/>
    </w:lvl>
    <w:lvl w:ilvl="4" w:tplc="E416C300">
      <w:numFmt w:val="decimal"/>
      <w:lvlText w:val=""/>
      <w:lvlJc w:val="left"/>
    </w:lvl>
    <w:lvl w:ilvl="5" w:tplc="7D48D9A0">
      <w:numFmt w:val="decimal"/>
      <w:lvlText w:val=""/>
      <w:lvlJc w:val="left"/>
    </w:lvl>
    <w:lvl w:ilvl="6" w:tplc="8CE01262">
      <w:numFmt w:val="decimal"/>
      <w:lvlText w:val=""/>
      <w:lvlJc w:val="left"/>
    </w:lvl>
    <w:lvl w:ilvl="7" w:tplc="A274AB22">
      <w:numFmt w:val="decimal"/>
      <w:lvlText w:val=""/>
      <w:lvlJc w:val="left"/>
    </w:lvl>
    <w:lvl w:ilvl="8" w:tplc="D84465FC">
      <w:numFmt w:val="decimal"/>
      <w:lvlText w:val=""/>
      <w:lvlJc w:val="left"/>
    </w:lvl>
  </w:abstractNum>
  <w:abstractNum w:abstractNumId="268">
    <w:nsid w:val="00004D8F"/>
    <w:multiLevelType w:val="hybridMultilevel"/>
    <w:tmpl w:val="16A87076"/>
    <w:lvl w:ilvl="0" w:tplc="BFBC2522">
      <w:start w:val="1"/>
      <w:numFmt w:val="bullet"/>
      <w:lvlText w:val="с"/>
      <w:lvlJc w:val="left"/>
    </w:lvl>
    <w:lvl w:ilvl="1" w:tplc="0B16993E">
      <w:start w:val="1"/>
      <w:numFmt w:val="bullet"/>
      <w:lvlText w:val=""/>
      <w:lvlJc w:val="left"/>
    </w:lvl>
    <w:lvl w:ilvl="2" w:tplc="68C60562">
      <w:numFmt w:val="decimal"/>
      <w:lvlText w:val=""/>
      <w:lvlJc w:val="left"/>
    </w:lvl>
    <w:lvl w:ilvl="3" w:tplc="FCDE646E">
      <w:numFmt w:val="decimal"/>
      <w:lvlText w:val=""/>
      <w:lvlJc w:val="left"/>
    </w:lvl>
    <w:lvl w:ilvl="4" w:tplc="63623844">
      <w:numFmt w:val="decimal"/>
      <w:lvlText w:val=""/>
      <w:lvlJc w:val="left"/>
    </w:lvl>
    <w:lvl w:ilvl="5" w:tplc="FB546BB6">
      <w:numFmt w:val="decimal"/>
      <w:lvlText w:val=""/>
      <w:lvlJc w:val="left"/>
    </w:lvl>
    <w:lvl w:ilvl="6" w:tplc="99027906">
      <w:numFmt w:val="decimal"/>
      <w:lvlText w:val=""/>
      <w:lvlJc w:val="left"/>
    </w:lvl>
    <w:lvl w:ilvl="7" w:tplc="736EACA0">
      <w:numFmt w:val="decimal"/>
      <w:lvlText w:val=""/>
      <w:lvlJc w:val="left"/>
    </w:lvl>
    <w:lvl w:ilvl="8" w:tplc="0DF030C0">
      <w:numFmt w:val="decimal"/>
      <w:lvlText w:val=""/>
      <w:lvlJc w:val="left"/>
    </w:lvl>
  </w:abstractNum>
  <w:abstractNum w:abstractNumId="269">
    <w:nsid w:val="00004DD3"/>
    <w:multiLevelType w:val="hybridMultilevel"/>
    <w:tmpl w:val="8856B6F8"/>
    <w:lvl w:ilvl="0" w:tplc="E6D034E8">
      <w:start w:val="1"/>
      <w:numFmt w:val="decimal"/>
      <w:lvlText w:val="%1."/>
      <w:lvlJc w:val="left"/>
    </w:lvl>
    <w:lvl w:ilvl="1" w:tplc="F1B420BC">
      <w:numFmt w:val="decimal"/>
      <w:lvlText w:val=""/>
      <w:lvlJc w:val="left"/>
    </w:lvl>
    <w:lvl w:ilvl="2" w:tplc="39BE8A3E">
      <w:numFmt w:val="decimal"/>
      <w:lvlText w:val=""/>
      <w:lvlJc w:val="left"/>
    </w:lvl>
    <w:lvl w:ilvl="3" w:tplc="06B478C0">
      <w:numFmt w:val="decimal"/>
      <w:lvlText w:val=""/>
      <w:lvlJc w:val="left"/>
    </w:lvl>
    <w:lvl w:ilvl="4" w:tplc="F3B6298A">
      <w:numFmt w:val="decimal"/>
      <w:lvlText w:val=""/>
      <w:lvlJc w:val="left"/>
    </w:lvl>
    <w:lvl w:ilvl="5" w:tplc="E3F83910">
      <w:numFmt w:val="decimal"/>
      <w:lvlText w:val=""/>
      <w:lvlJc w:val="left"/>
    </w:lvl>
    <w:lvl w:ilvl="6" w:tplc="8EB07CF6">
      <w:numFmt w:val="decimal"/>
      <w:lvlText w:val=""/>
      <w:lvlJc w:val="left"/>
    </w:lvl>
    <w:lvl w:ilvl="7" w:tplc="607CCB0A">
      <w:numFmt w:val="decimal"/>
      <w:lvlText w:val=""/>
      <w:lvlJc w:val="left"/>
    </w:lvl>
    <w:lvl w:ilvl="8" w:tplc="E1146854">
      <w:numFmt w:val="decimal"/>
      <w:lvlText w:val=""/>
      <w:lvlJc w:val="left"/>
    </w:lvl>
  </w:abstractNum>
  <w:abstractNum w:abstractNumId="270">
    <w:nsid w:val="00004E48"/>
    <w:multiLevelType w:val="hybridMultilevel"/>
    <w:tmpl w:val="6210564A"/>
    <w:lvl w:ilvl="0" w:tplc="CBD4072E">
      <w:start w:val="1"/>
      <w:numFmt w:val="bullet"/>
      <w:lvlText w:val=""/>
      <w:lvlJc w:val="left"/>
    </w:lvl>
    <w:lvl w:ilvl="1" w:tplc="D53AB7AA">
      <w:numFmt w:val="decimal"/>
      <w:lvlText w:val=""/>
      <w:lvlJc w:val="left"/>
    </w:lvl>
    <w:lvl w:ilvl="2" w:tplc="8DC2AE5E">
      <w:numFmt w:val="decimal"/>
      <w:lvlText w:val=""/>
      <w:lvlJc w:val="left"/>
    </w:lvl>
    <w:lvl w:ilvl="3" w:tplc="E0A6C1D2">
      <w:numFmt w:val="decimal"/>
      <w:lvlText w:val=""/>
      <w:lvlJc w:val="left"/>
    </w:lvl>
    <w:lvl w:ilvl="4" w:tplc="3BC671C8">
      <w:numFmt w:val="decimal"/>
      <w:lvlText w:val=""/>
      <w:lvlJc w:val="left"/>
    </w:lvl>
    <w:lvl w:ilvl="5" w:tplc="835E1D22">
      <w:numFmt w:val="decimal"/>
      <w:lvlText w:val=""/>
      <w:lvlJc w:val="left"/>
    </w:lvl>
    <w:lvl w:ilvl="6" w:tplc="2AE4D982">
      <w:numFmt w:val="decimal"/>
      <w:lvlText w:val=""/>
      <w:lvlJc w:val="left"/>
    </w:lvl>
    <w:lvl w:ilvl="7" w:tplc="0CF8DB52">
      <w:numFmt w:val="decimal"/>
      <w:lvlText w:val=""/>
      <w:lvlJc w:val="left"/>
    </w:lvl>
    <w:lvl w:ilvl="8" w:tplc="50D6A5A0">
      <w:numFmt w:val="decimal"/>
      <w:lvlText w:val=""/>
      <w:lvlJc w:val="left"/>
    </w:lvl>
  </w:abstractNum>
  <w:abstractNum w:abstractNumId="271">
    <w:nsid w:val="00004E68"/>
    <w:multiLevelType w:val="hybridMultilevel"/>
    <w:tmpl w:val="49FA4C5E"/>
    <w:lvl w:ilvl="0" w:tplc="39141E2E">
      <w:start w:val="1"/>
      <w:numFmt w:val="bullet"/>
      <w:lvlText w:val="В"/>
      <w:lvlJc w:val="left"/>
    </w:lvl>
    <w:lvl w:ilvl="1" w:tplc="3E2A3212">
      <w:start w:val="1"/>
      <w:numFmt w:val="bullet"/>
      <w:lvlText w:val=""/>
      <w:lvlJc w:val="left"/>
    </w:lvl>
    <w:lvl w:ilvl="2" w:tplc="455643BC">
      <w:numFmt w:val="decimal"/>
      <w:lvlText w:val=""/>
      <w:lvlJc w:val="left"/>
    </w:lvl>
    <w:lvl w:ilvl="3" w:tplc="0A90B38A">
      <w:numFmt w:val="decimal"/>
      <w:lvlText w:val=""/>
      <w:lvlJc w:val="left"/>
    </w:lvl>
    <w:lvl w:ilvl="4" w:tplc="56709250">
      <w:numFmt w:val="decimal"/>
      <w:lvlText w:val=""/>
      <w:lvlJc w:val="left"/>
    </w:lvl>
    <w:lvl w:ilvl="5" w:tplc="901AD70C">
      <w:numFmt w:val="decimal"/>
      <w:lvlText w:val=""/>
      <w:lvlJc w:val="left"/>
    </w:lvl>
    <w:lvl w:ilvl="6" w:tplc="7F869AC2">
      <w:numFmt w:val="decimal"/>
      <w:lvlText w:val=""/>
      <w:lvlJc w:val="left"/>
    </w:lvl>
    <w:lvl w:ilvl="7" w:tplc="803E4CA0">
      <w:numFmt w:val="decimal"/>
      <w:lvlText w:val=""/>
      <w:lvlJc w:val="left"/>
    </w:lvl>
    <w:lvl w:ilvl="8" w:tplc="E5605530">
      <w:numFmt w:val="decimal"/>
      <w:lvlText w:val=""/>
      <w:lvlJc w:val="left"/>
    </w:lvl>
  </w:abstractNum>
  <w:abstractNum w:abstractNumId="272">
    <w:nsid w:val="00004ECF"/>
    <w:multiLevelType w:val="hybridMultilevel"/>
    <w:tmpl w:val="2E60A3A4"/>
    <w:lvl w:ilvl="0" w:tplc="4F280CEE">
      <w:start w:val="1"/>
      <w:numFmt w:val="bullet"/>
      <w:lvlText w:val="В"/>
      <w:lvlJc w:val="left"/>
    </w:lvl>
    <w:lvl w:ilvl="1" w:tplc="8B42E140">
      <w:start w:val="1"/>
      <w:numFmt w:val="bullet"/>
      <w:lvlText w:val=""/>
      <w:lvlJc w:val="left"/>
    </w:lvl>
    <w:lvl w:ilvl="2" w:tplc="09F691CE">
      <w:numFmt w:val="decimal"/>
      <w:lvlText w:val=""/>
      <w:lvlJc w:val="left"/>
    </w:lvl>
    <w:lvl w:ilvl="3" w:tplc="24F07F22">
      <w:numFmt w:val="decimal"/>
      <w:lvlText w:val=""/>
      <w:lvlJc w:val="left"/>
    </w:lvl>
    <w:lvl w:ilvl="4" w:tplc="9A6A5472">
      <w:numFmt w:val="decimal"/>
      <w:lvlText w:val=""/>
      <w:lvlJc w:val="left"/>
    </w:lvl>
    <w:lvl w:ilvl="5" w:tplc="F0C2EA5C">
      <w:numFmt w:val="decimal"/>
      <w:lvlText w:val=""/>
      <w:lvlJc w:val="left"/>
    </w:lvl>
    <w:lvl w:ilvl="6" w:tplc="79D20424">
      <w:numFmt w:val="decimal"/>
      <w:lvlText w:val=""/>
      <w:lvlJc w:val="left"/>
    </w:lvl>
    <w:lvl w:ilvl="7" w:tplc="4D60F0EC">
      <w:numFmt w:val="decimal"/>
      <w:lvlText w:val=""/>
      <w:lvlJc w:val="left"/>
    </w:lvl>
    <w:lvl w:ilvl="8" w:tplc="20248FF6">
      <w:numFmt w:val="decimal"/>
      <w:lvlText w:val=""/>
      <w:lvlJc w:val="left"/>
    </w:lvl>
  </w:abstractNum>
  <w:abstractNum w:abstractNumId="273">
    <w:nsid w:val="00004EF7"/>
    <w:multiLevelType w:val="hybridMultilevel"/>
    <w:tmpl w:val="D8A854DA"/>
    <w:lvl w:ilvl="0" w:tplc="923C6B8E">
      <w:start w:val="1"/>
      <w:numFmt w:val="bullet"/>
      <w:lvlText w:val=""/>
      <w:lvlJc w:val="left"/>
    </w:lvl>
    <w:lvl w:ilvl="1" w:tplc="B5BA24C8">
      <w:numFmt w:val="decimal"/>
      <w:lvlText w:val=""/>
      <w:lvlJc w:val="left"/>
    </w:lvl>
    <w:lvl w:ilvl="2" w:tplc="8AA454C0">
      <w:numFmt w:val="decimal"/>
      <w:lvlText w:val=""/>
      <w:lvlJc w:val="left"/>
    </w:lvl>
    <w:lvl w:ilvl="3" w:tplc="9BF44B08">
      <w:numFmt w:val="decimal"/>
      <w:lvlText w:val=""/>
      <w:lvlJc w:val="left"/>
    </w:lvl>
    <w:lvl w:ilvl="4" w:tplc="E238341E">
      <w:numFmt w:val="decimal"/>
      <w:lvlText w:val=""/>
      <w:lvlJc w:val="left"/>
    </w:lvl>
    <w:lvl w:ilvl="5" w:tplc="DA2E9DD4">
      <w:numFmt w:val="decimal"/>
      <w:lvlText w:val=""/>
      <w:lvlJc w:val="left"/>
    </w:lvl>
    <w:lvl w:ilvl="6" w:tplc="558A1874">
      <w:numFmt w:val="decimal"/>
      <w:lvlText w:val=""/>
      <w:lvlJc w:val="left"/>
    </w:lvl>
    <w:lvl w:ilvl="7" w:tplc="7046C0BE">
      <w:numFmt w:val="decimal"/>
      <w:lvlText w:val=""/>
      <w:lvlJc w:val="left"/>
    </w:lvl>
    <w:lvl w:ilvl="8" w:tplc="F0660D7C">
      <w:numFmt w:val="decimal"/>
      <w:lvlText w:val=""/>
      <w:lvlJc w:val="left"/>
    </w:lvl>
  </w:abstractNum>
  <w:abstractNum w:abstractNumId="274">
    <w:nsid w:val="00004F23"/>
    <w:multiLevelType w:val="hybridMultilevel"/>
    <w:tmpl w:val="C4AA5CA0"/>
    <w:lvl w:ilvl="0" w:tplc="E9EEE006">
      <w:start w:val="1"/>
      <w:numFmt w:val="bullet"/>
      <w:lvlText w:val="в"/>
      <w:lvlJc w:val="left"/>
    </w:lvl>
    <w:lvl w:ilvl="1" w:tplc="D898FA8C">
      <w:start w:val="3"/>
      <w:numFmt w:val="decimal"/>
      <w:lvlText w:val="%2."/>
      <w:lvlJc w:val="left"/>
    </w:lvl>
    <w:lvl w:ilvl="2" w:tplc="6346D498">
      <w:numFmt w:val="decimal"/>
      <w:lvlText w:val=""/>
      <w:lvlJc w:val="left"/>
    </w:lvl>
    <w:lvl w:ilvl="3" w:tplc="7BCEF1DC">
      <w:numFmt w:val="decimal"/>
      <w:lvlText w:val=""/>
      <w:lvlJc w:val="left"/>
    </w:lvl>
    <w:lvl w:ilvl="4" w:tplc="31F28366">
      <w:numFmt w:val="decimal"/>
      <w:lvlText w:val=""/>
      <w:lvlJc w:val="left"/>
    </w:lvl>
    <w:lvl w:ilvl="5" w:tplc="651415E8">
      <w:numFmt w:val="decimal"/>
      <w:lvlText w:val=""/>
      <w:lvlJc w:val="left"/>
    </w:lvl>
    <w:lvl w:ilvl="6" w:tplc="A7F0439A">
      <w:numFmt w:val="decimal"/>
      <w:lvlText w:val=""/>
      <w:lvlJc w:val="left"/>
    </w:lvl>
    <w:lvl w:ilvl="7" w:tplc="E60859EA">
      <w:numFmt w:val="decimal"/>
      <w:lvlText w:val=""/>
      <w:lvlJc w:val="left"/>
    </w:lvl>
    <w:lvl w:ilvl="8" w:tplc="E6D87584">
      <w:numFmt w:val="decimal"/>
      <w:lvlText w:val=""/>
      <w:lvlJc w:val="left"/>
    </w:lvl>
  </w:abstractNum>
  <w:abstractNum w:abstractNumId="275">
    <w:nsid w:val="00004F66"/>
    <w:multiLevelType w:val="hybridMultilevel"/>
    <w:tmpl w:val="49246804"/>
    <w:lvl w:ilvl="0" w:tplc="CF627EBA">
      <w:start w:val="1"/>
      <w:numFmt w:val="bullet"/>
      <w:lvlText w:val="и"/>
      <w:lvlJc w:val="left"/>
    </w:lvl>
    <w:lvl w:ilvl="1" w:tplc="4D3A0942">
      <w:start w:val="1"/>
      <w:numFmt w:val="bullet"/>
      <w:lvlText w:val="В"/>
      <w:lvlJc w:val="left"/>
    </w:lvl>
    <w:lvl w:ilvl="2" w:tplc="7014430A">
      <w:numFmt w:val="decimal"/>
      <w:lvlText w:val=""/>
      <w:lvlJc w:val="left"/>
    </w:lvl>
    <w:lvl w:ilvl="3" w:tplc="28B8A174">
      <w:numFmt w:val="decimal"/>
      <w:lvlText w:val=""/>
      <w:lvlJc w:val="left"/>
    </w:lvl>
    <w:lvl w:ilvl="4" w:tplc="47FE3E98">
      <w:numFmt w:val="decimal"/>
      <w:lvlText w:val=""/>
      <w:lvlJc w:val="left"/>
    </w:lvl>
    <w:lvl w:ilvl="5" w:tplc="B5900BA8">
      <w:numFmt w:val="decimal"/>
      <w:lvlText w:val=""/>
      <w:lvlJc w:val="left"/>
    </w:lvl>
    <w:lvl w:ilvl="6" w:tplc="99E8E738">
      <w:numFmt w:val="decimal"/>
      <w:lvlText w:val=""/>
      <w:lvlJc w:val="left"/>
    </w:lvl>
    <w:lvl w:ilvl="7" w:tplc="EF681AB0">
      <w:numFmt w:val="decimal"/>
      <w:lvlText w:val=""/>
      <w:lvlJc w:val="left"/>
    </w:lvl>
    <w:lvl w:ilvl="8" w:tplc="3092A242">
      <w:numFmt w:val="decimal"/>
      <w:lvlText w:val=""/>
      <w:lvlJc w:val="left"/>
    </w:lvl>
  </w:abstractNum>
  <w:abstractNum w:abstractNumId="276">
    <w:nsid w:val="00004F83"/>
    <w:multiLevelType w:val="hybridMultilevel"/>
    <w:tmpl w:val="C1FEB774"/>
    <w:lvl w:ilvl="0" w:tplc="5F9658B6">
      <w:start w:val="1"/>
      <w:numFmt w:val="decimal"/>
      <w:lvlText w:val="%1."/>
      <w:lvlJc w:val="left"/>
    </w:lvl>
    <w:lvl w:ilvl="1" w:tplc="ABF464BA">
      <w:numFmt w:val="decimal"/>
      <w:lvlText w:val=""/>
      <w:lvlJc w:val="left"/>
    </w:lvl>
    <w:lvl w:ilvl="2" w:tplc="9A0C6372">
      <w:numFmt w:val="decimal"/>
      <w:lvlText w:val=""/>
      <w:lvlJc w:val="left"/>
    </w:lvl>
    <w:lvl w:ilvl="3" w:tplc="72B4E938">
      <w:numFmt w:val="decimal"/>
      <w:lvlText w:val=""/>
      <w:lvlJc w:val="left"/>
    </w:lvl>
    <w:lvl w:ilvl="4" w:tplc="B2EA3C86">
      <w:numFmt w:val="decimal"/>
      <w:lvlText w:val=""/>
      <w:lvlJc w:val="left"/>
    </w:lvl>
    <w:lvl w:ilvl="5" w:tplc="69AC7ED2">
      <w:numFmt w:val="decimal"/>
      <w:lvlText w:val=""/>
      <w:lvlJc w:val="left"/>
    </w:lvl>
    <w:lvl w:ilvl="6" w:tplc="B412B834">
      <w:numFmt w:val="decimal"/>
      <w:lvlText w:val=""/>
      <w:lvlJc w:val="left"/>
    </w:lvl>
    <w:lvl w:ilvl="7" w:tplc="4A8E8A3C">
      <w:numFmt w:val="decimal"/>
      <w:lvlText w:val=""/>
      <w:lvlJc w:val="left"/>
    </w:lvl>
    <w:lvl w:ilvl="8" w:tplc="B2EEFD98">
      <w:numFmt w:val="decimal"/>
      <w:lvlText w:val=""/>
      <w:lvlJc w:val="left"/>
    </w:lvl>
  </w:abstractNum>
  <w:abstractNum w:abstractNumId="277">
    <w:nsid w:val="00004FC8"/>
    <w:multiLevelType w:val="hybridMultilevel"/>
    <w:tmpl w:val="CF94D794"/>
    <w:lvl w:ilvl="0" w:tplc="D50CC3BA">
      <w:start w:val="1"/>
      <w:numFmt w:val="bullet"/>
      <w:lvlText w:val="В"/>
      <w:lvlJc w:val="left"/>
    </w:lvl>
    <w:lvl w:ilvl="1" w:tplc="68CA8530">
      <w:start w:val="1"/>
      <w:numFmt w:val="bullet"/>
      <w:lvlText w:val=""/>
      <w:lvlJc w:val="left"/>
    </w:lvl>
    <w:lvl w:ilvl="2" w:tplc="E8441BA2">
      <w:numFmt w:val="decimal"/>
      <w:lvlText w:val=""/>
      <w:lvlJc w:val="left"/>
    </w:lvl>
    <w:lvl w:ilvl="3" w:tplc="5A18A1D2">
      <w:numFmt w:val="decimal"/>
      <w:lvlText w:val=""/>
      <w:lvlJc w:val="left"/>
    </w:lvl>
    <w:lvl w:ilvl="4" w:tplc="A3C066B6">
      <w:numFmt w:val="decimal"/>
      <w:lvlText w:val=""/>
      <w:lvlJc w:val="left"/>
    </w:lvl>
    <w:lvl w:ilvl="5" w:tplc="EB0E19C8">
      <w:numFmt w:val="decimal"/>
      <w:lvlText w:val=""/>
      <w:lvlJc w:val="left"/>
    </w:lvl>
    <w:lvl w:ilvl="6" w:tplc="7BCCB616">
      <w:numFmt w:val="decimal"/>
      <w:lvlText w:val=""/>
      <w:lvlJc w:val="left"/>
    </w:lvl>
    <w:lvl w:ilvl="7" w:tplc="1D720322">
      <w:numFmt w:val="decimal"/>
      <w:lvlText w:val=""/>
      <w:lvlJc w:val="left"/>
    </w:lvl>
    <w:lvl w:ilvl="8" w:tplc="9CA26124">
      <w:numFmt w:val="decimal"/>
      <w:lvlText w:val=""/>
      <w:lvlJc w:val="left"/>
    </w:lvl>
  </w:abstractNum>
  <w:abstractNum w:abstractNumId="278">
    <w:nsid w:val="00004FCA"/>
    <w:multiLevelType w:val="hybridMultilevel"/>
    <w:tmpl w:val="891C78C6"/>
    <w:lvl w:ilvl="0" w:tplc="A6EAD51E">
      <w:start w:val="1"/>
      <w:numFmt w:val="bullet"/>
      <w:lvlText w:val="в"/>
      <w:lvlJc w:val="left"/>
    </w:lvl>
    <w:lvl w:ilvl="1" w:tplc="726E3EE2">
      <w:numFmt w:val="decimal"/>
      <w:lvlText w:val=""/>
      <w:lvlJc w:val="left"/>
    </w:lvl>
    <w:lvl w:ilvl="2" w:tplc="F68E509E">
      <w:numFmt w:val="decimal"/>
      <w:lvlText w:val=""/>
      <w:lvlJc w:val="left"/>
    </w:lvl>
    <w:lvl w:ilvl="3" w:tplc="0FA463AA">
      <w:numFmt w:val="decimal"/>
      <w:lvlText w:val=""/>
      <w:lvlJc w:val="left"/>
    </w:lvl>
    <w:lvl w:ilvl="4" w:tplc="DC9CE76C">
      <w:numFmt w:val="decimal"/>
      <w:lvlText w:val=""/>
      <w:lvlJc w:val="left"/>
    </w:lvl>
    <w:lvl w:ilvl="5" w:tplc="B04CC97E">
      <w:numFmt w:val="decimal"/>
      <w:lvlText w:val=""/>
      <w:lvlJc w:val="left"/>
    </w:lvl>
    <w:lvl w:ilvl="6" w:tplc="7EE6DDAA">
      <w:numFmt w:val="decimal"/>
      <w:lvlText w:val=""/>
      <w:lvlJc w:val="left"/>
    </w:lvl>
    <w:lvl w:ilvl="7" w:tplc="822A1AC4">
      <w:numFmt w:val="decimal"/>
      <w:lvlText w:val=""/>
      <w:lvlJc w:val="left"/>
    </w:lvl>
    <w:lvl w:ilvl="8" w:tplc="2BAA709E">
      <w:numFmt w:val="decimal"/>
      <w:lvlText w:val=""/>
      <w:lvlJc w:val="left"/>
    </w:lvl>
  </w:abstractNum>
  <w:abstractNum w:abstractNumId="279">
    <w:nsid w:val="0000504C"/>
    <w:multiLevelType w:val="hybridMultilevel"/>
    <w:tmpl w:val="060A0260"/>
    <w:lvl w:ilvl="0" w:tplc="9F366A6A">
      <w:start w:val="1"/>
      <w:numFmt w:val="bullet"/>
      <w:lvlText w:val=""/>
      <w:lvlJc w:val="left"/>
    </w:lvl>
    <w:lvl w:ilvl="1" w:tplc="F490CB6E">
      <w:numFmt w:val="decimal"/>
      <w:lvlText w:val=""/>
      <w:lvlJc w:val="left"/>
    </w:lvl>
    <w:lvl w:ilvl="2" w:tplc="B6E4EF72">
      <w:numFmt w:val="decimal"/>
      <w:lvlText w:val=""/>
      <w:lvlJc w:val="left"/>
    </w:lvl>
    <w:lvl w:ilvl="3" w:tplc="88CEE19A">
      <w:numFmt w:val="decimal"/>
      <w:lvlText w:val=""/>
      <w:lvlJc w:val="left"/>
    </w:lvl>
    <w:lvl w:ilvl="4" w:tplc="61C068A0">
      <w:numFmt w:val="decimal"/>
      <w:lvlText w:val=""/>
      <w:lvlJc w:val="left"/>
    </w:lvl>
    <w:lvl w:ilvl="5" w:tplc="3A02DB88">
      <w:numFmt w:val="decimal"/>
      <w:lvlText w:val=""/>
      <w:lvlJc w:val="left"/>
    </w:lvl>
    <w:lvl w:ilvl="6" w:tplc="74820366">
      <w:numFmt w:val="decimal"/>
      <w:lvlText w:val=""/>
      <w:lvlJc w:val="left"/>
    </w:lvl>
    <w:lvl w:ilvl="7" w:tplc="D872442E">
      <w:numFmt w:val="decimal"/>
      <w:lvlText w:val=""/>
      <w:lvlJc w:val="left"/>
    </w:lvl>
    <w:lvl w:ilvl="8" w:tplc="1D4EBDB0">
      <w:numFmt w:val="decimal"/>
      <w:lvlText w:val=""/>
      <w:lvlJc w:val="left"/>
    </w:lvl>
  </w:abstractNum>
  <w:abstractNum w:abstractNumId="280">
    <w:nsid w:val="00005079"/>
    <w:multiLevelType w:val="hybridMultilevel"/>
    <w:tmpl w:val="86E6ACA6"/>
    <w:lvl w:ilvl="0" w:tplc="C764E904">
      <w:start w:val="1"/>
      <w:numFmt w:val="bullet"/>
      <w:lvlText w:val=""/>
      <w:lvlJc w:val="left"/>
    </w:lvl>
    <w:lvl w:ilvl="1" w:tplc="C0AE7068">
      <w:numFmt w:val="decimal"/>
      <w:lvlText w:val=""/>
      <w:lvlJc w:val="left"/>
    </w:lvl>
    <w:lvl w:ilvl="2" w:tplc="9E106A38">
      <w:numFmt w:val="decimal"/>
      <w:lvlText w:val=""/>
      <w:lvlJc w:val="left"/>
    </w:lvl>
    <w:lvl w:ilvl="3" w:tplc="88C2F69A">
      <w:numFmt w:val="decimal"/>
      <w:lvlText w:val=""/>
      <w:lvlJc w:val="left"/>
    </w:lvl>
    <w:lvl w:ilvl="4" w:tplc="F1F6F528">
      <w:numFmt w:val="decimal"/>
      <w:lvlText w:val=""/>
      <w:lvlJc w:val="left"/>
    </w:lvl>
    <w:lvl w:ilvl="5" w:tplc="CA886A9C">
      <w:numFmt w:val="decimal"/>
      <w:lvlText w:val=""/>
      <w:lvlJc w:val="left"/>
    </w:lvl>
    <w:lvl w:ilvl="6" w:tplc="57FE2AC0">
      <w:numFmt w:val="decimal"/>
      <w:lvlText w:val=""/>
      <w:lvlJc w:val="left"/>
    </w:lvl>
    <w:lvl w:ilvl="7" w:tplc="7DC21B3A">
      <w:numFmt w:val="decimal"/>
      <w:lvlText w:val=""/>
      <w:lvlJc w:val="left"/>
    </w:lvl>
    <w:lvl w:ilvl="8" w:tplc="008C6EB8">
      <w:numFmt w:val="decimal"/>
      <w:lvlText w:val=""/>
      <w:lvlJc w:val="left"/>
    </w:lvl>
  </w:abstractNum>
  <w:abstractNum w:abstractNumId="281">
    <w:nsid w:val="00005080"/>
    <w:multiLevelType w:val="hybridMultilevel"/>
    <w:tmpl w:val="C80C1402"/>
    <w:lvl w:ilvl="0" w:tplc="F07A0322">
      <w:start w:val="1"/>
      <w:numFmt w:val="bullet"/>
      <w:lvlText w:val=""/>
      <w:lvlJc w:val="left"/>
    </w:lvl>
    <w:lvl w:ilvl="1" w:tplc="72F8012A">
      <w:numFmt w:val="decimal"/>
      <w:lvlText w:val=""/>
      <w:lvlJc w:val="left"/>
    </w:lvl>
    <w:lvl w:ilvl="2" w:tplc="23BC6F3C">
      <w:numFmt w:val="decimal"/>
      <w:lvlText w:val=""/>
      <w:lvlJc w:val="left"/>
    </w:lvl>
    <w:lvl w:ilvl="3" w:tplc="D130D8F2">
      <w:numFmt w:val="decimal"/>
      <w:lvlText w:val=""/>
      <w:lvlJc w:val="left"/>
    </w:lvl>
    <w:lvl w:ilvl="4" w:tplc="583C5D5C">
      <w:numFmt w:val="decimal"/>
      <w:lvlText w:val=""/>
      <w:lvlJc w:val="left"/>
    </w:lvl>
    <w:lvl w:ilvl="5" w:tplc="FE687B50">
      <w:numFmt w:val="decimal"/>
      <w:lvlText w:val=""/>
      <w:lvlJc w:val="left"/>
    </w:lvl>
    <w:lvl w:ilvl="6" w:tplc="293C4F2E">
      <w:numFmt w:val="decimal"/>
      <w:lvlText w:val=""/>
      <w:lvlJc w:val="left"/>
    </w:lvl>
    <w:lvl w:ilvl="7" w:tplc="F51CE6F4">
      <w:numFmt w:val="decimal"/>
      <w:lvlText w:val=""/>
      <w:lvlJc w:val="left"/>
    </w:lvl>
    <w:lvl w:ilvl="8" w:tplc="B6DEF454">
      <w:numFmt w:val="decimal"/>
      <w:lvlText w:val=""/>
      <w:lvlJc w:val="left"/>
    </w:lvl>
  </w:abstractNum>
  <w:abstractNum w:abstractNumId="282">
    <w:nsid w:val="00005092"/>
    <w:multiLevelType w:val="hybridMultilevel"/>
    <w:tmpl w:val="A532E20A"/>
    <w:lvl w:ilvl="0" w:tplc="2B92D528">
      <w:start w:val="1"/>
      <w:numFmt w:val="bullet"/>
      <w:lvlText w:val="и"/>
      <w:lvlJc w:val="left"/>
    </w:lvl>
    <w:lvl w:ilvl="1" w:tplc="FC76C538">
      <w:start w:val="1"/>
      <w:numFmt w:val="decimal"/>
      <w:lvlText w:val="%2."/>
      <w:lvlJc w:val="left"/>
    </w:lvl>
    <w:lvl w:ilvl="2" w:tplc="6838A49C">
      <w:numFmt w:val="decimal"/>
      <w:lvlText w:val=""/>
      <w:lvlJc w:val="left"/>
    </w:lvl>
    <w:lvl w:ilvl="3" w:tplc="6C8217E4">
      <w:numFmt w:val="decimal"/>
      <w:lvlText w:val=""/>
      <w:lvlJc w:val="left"/>
    </w:lvl>
    <w:lvl w:ilvl="4" w:tplc="C5F6E10A">
      <w:numFmt w:val="decimal"/>
      <w:lvlText w:val=""/>
      <w:lvlJc w:val="left"/>
    </w:lvl>
    <w:lvl w:ilvl="5" w:tplc="FE86ECF2">
      <w:numFmt w:val="decimal"/>
      <w:lvlText w:val=""/>
      <w:lvlJc w:val="left"/>
    </w:lvl>
    <w:lvl w:ilvl="6" w:tplc="C0889EE0">
      <w:numFmt w:val="decimal"/>
      <w:lvlText w:val=""/>
      <w:lvlJc w:val="left"/>
    </w:lvl>
    <w:lvl w:ilvl="7" w:tplc="A90A5D2C">
      <w:numFmt w:val="decimal"/>
      <w:lvlText w:val=""/>
      <w:lvlJc w:val="left"/>
    </w:lvl>
    <w:lvl w:ilvl="8" w:tplc="B5E0C64E">
      <w:numFmt w:val="decimal"/>
      <w:lvlText w:val=""/>
      <w:lvlJc w:val="left"/>
    </w:lvl>
  </w:abstractNum>
  <w:abstractNum w:abstractNumId="283">
    <w:nsid w:val="000050E6"/>
    <w:multiLevelType w:val="hybridMultilevel"/>
    <w:tmpl w:val="0648710A"/>
    <w:lvl w:ilvl="0" w:tplc="F9782900">
      <w:start w:val="1"/>
      <w:numFmt w:val="bullet"/>
      <w:lvlText w:val=""/>
      <w:lvlJc w:val="left"/>
    </w:lvl>
    <w:lvl w:ilvl="1" w:tplc="50AA0F0E">
      <w:numFmt w:val="decimal"/>
      <w:lvlText w:val=""/>
      <w:lvlJc w:val="left"/>
    </w:lvl>
    <w:lvl w:ilvl="2" w:tplc="E17011BC">
      <w:numFmt w:val="decimal"/>
      <w:lvlText w:val=""/>
      <w:lvlJc w:val="left"/>
    </w:lvl>
    <w:lvl w:ilvl="3" w:tplc="B1C6A52C">
      <w:numFmt w:val="decimal"/>
      <w:lvlText w:val=""/>
      <w:lvlJc w:val="left"/>
    </w:lvl>
    <w:lvl w:ilvl="4" w:tplc="119E2DA8">
      <w:numFmt w:val="decimal"/>
      <w:lvlText w:val=""/>
      <w:lvlJc w:val="left"/>
    </w:lvl>
    <w:lvl w:ilvl="5" w:tplc="F8EAE1FA">
      <w:numFmt w:val="decimal"/>
      <w:lvlText w:val=""/>
      <w:lvlJc w:val="left"/>
    </w:lvl>
    <w:lvl w:ilvl="6" w:tplc="D742B22C">
      <w:numFmt w:val="decimal"/>
      <w:lvlText w:val=""/>
      <w:lvlJc w:val="left"/>
    </w:lvl>
    <w:lvl w:ilvl="7" w:tplc="D7903822">
      <w:numFmt w:val="decimal"/>
      <w:lvlText w:val=""/>
      <w:lvlJc w:val="left"/>
    </w:lvl>
    <w:lvl w:ilvl="8" w:tplc="FBDA6E86">
      <w:numFmt w:val="decimal"/>
      <w:lvlText w:val=""/>
      <w:lvlJc w:val="left"/>
    </w:lvl>
  </w:abstractNum>
  <w:abstractNum w:abstractNumId="284">
    <w:nsid w:val="0000512F"/>
    <w:multiLevelType w:val="hybridMultilevel"/>
    <w:tmpl w:val="9F2CE936"/>
    <w:lvl w:ilvl="0" w:tplc="490E0964">
      <w:start w:val="1"/>
      <w:numFmt w:val="decimal"/>
      <w:lvlText w:val="%1."/>
      <w:lvlJc w:val="left"/>
    </w:lvl>
    <w:lvl w:ilvl="1" w:tplc="8FBA5850">
      <w:numFmt w:val="decimal"/>
      <w:lvlText w:val=""/>
      <w:lvlJc w:val="left"/>
    </w:lvl>
    <w:lvl w:ilvl="2" w:tplc="594297B6">
      <w:numFmt w:val="decimal"/>
      <w:lvlText w:val=""/>
      <w:lvlJc w:val="left"/>
    </w:lvl>
    <w:lvl w:ilvl="3" w:tplc="8D06A20E">
      <w:numFmt w:val="decimal"/>
      <w:lvlText w:val=""/>
      <w:lvlJc w:val="left"/>
    </w:lvl>
    <w:lvl w:ilvl="4" w:tplc="7C1EF230">
      <w:numFmt w:val="decimal"/>
      <w:lvlText w:val=""/>
      <w:lvlJc w:val="left"/>
    </w:lvl>
    <w:lvl w:ilvl="5" w:tplc="E670F7F0">
      <w:numFmt w:val="decimal"/>
      <w:lvlText w:val=""/>
      <w:lvlJc w:val="left"/>
    </w:lvl>
    <w:lvl w:ilvl="6" w:tplc="3B5A45C2">
      <w:numFmt w:val="decimal"/>
      <w:lvlText w:val=""/>
      <w:lvlJc w:val="left"/>
    </w:lvl>
    <w:lvl w:ilvl="7" w:tplc="BB264330">
      <w:numFmt w:val="decimal"/>
      <w:lvlText w:val=""/>
      <w:lvlJc w:val="left"/>
    </w:lvl>
    <w:lvl w:ilvl="8" w:tplc="EC4A9230">
      <w:numFmt w:val="decimal"/>
      <w:lvlText w:val=""/>
      <w:lvlJc w:val="left"/>
    </w:lvl>
  </w:abstractNum>
  <w:abstractNum w:abstractNumId="285">
    <w:nsid w:val="00005173"/>
    <w:multiLevelType w:val="hybridMultilevel"/>
    <w:tmpl w:val="1966A2AE"/>
    <w:lvl w:ilvl="0" w:tplc="5CF8F792">
      <w:start w:val="1"/>
      <w:numFmt w:val="bullet"/>
      <w:lvlText w:val="\emdash "/>
      <w:lvlJc w:val="left"/>
    </w:lvl>
    <w:lvl w:ilvl="1" w:tplc="5B96DFCE">
      <w:start w:val="1"/>
      <w:numFmt w:val="bullet"/>
      <w:lvlText w:val=""/>
      <w:lvlJc w:val="left"/>
    </w:lvl>
    <w:lvl w:ilvl="2" w:tplc="7438E56E">
      <w:numFmt w:val="decimal"/>
      <w:lvlText w:val=""/>
      <w:lvlJc w:val="left"/>
    </w:lvl>
    <w:lvl w:ilvl="3" w:tplc="3B9AFE6C">
      <w:numFmt w:val="decimal"/>
      <w:lvlText w:val=""/>
      <w:lvlJc w:val="left"/>
    </w:lvl>
    <w:lvl w:ilvl="4" w:tplc="42A2CCF0">
      <w:numFmt w:val="decimal"/>
      <w:lvlText w:val=""/>
      <w:lvlJc w:val="left"/>
    </w:lvl>
    <w:lvl w:ilvl="5" w:tplc="B6DA6660">
      <w:numFmt w:val="decimal"/>
      <w:lvlText w:val=""/>
      <w:lvlJc w:val="left"/>
    </w:lvl>
    <w:lvl w:ilvl="6" w:tplc="F858DDFA">
      <w:numFmt w:val="decimal"/>
      <w:lvlText w:val=""/>
      <w:lvlJc w:val="left"/>
    </w:lvl>
    <w:lvl w:ilvl="7" w:tplc="497A2342">
      <w:numFmt w:val="decimal"/>
      <w:lvlText w:val=""/>
      <w:lvlJc w:val="left"/>
    </w:lvl>
    <w:lvl w:ilvl="8" w:tplc="145C76CC">
      <w:numFmt w:val="decimal"/>
      <w:lvlText w:val=""/>
      <w:lvlJc w:val="left"/>
    </w:lvl>
  </w:abstractNum>
  <w:abstractNum w:abstractNumId="286">
    <w:nsid w:val="00005198"/>
    <w:multiLevelType w:val="hybridMultilevel"/>
    <w:tmpl w:val="BA3E7712"/>
    <w:lvl w:ilvl="0" w:tplc="6F3A63A6">
      <w:start w:val="1"/>
      <w:numFmt w:val="bullet"/>
      <w:lvlText w:val="\endash "/>
      <w:lvlJc w:val="left"/>
    </w:lvl>
    <w:lvl w:ilvl="1" w:tplc="5DF6288A">
      <w:start w:val="1"/>
      <w:numFmt w:val="bullet"/>
      <w:lvlText w:val="В"/>
      <w:lvlJc w:val="left"/>
    </w:lvl>
    <w:lvl w:ilvl="2" w:tplc="8264D3D6">
      <w:numFmt w:val="decimal"/>
      <w:lvlText w:val=""/>
      <w:lvlJc w:val="left"/>
    </w:lvl>
    <w:lvl w:ilvl="3" w:tplc="4DE26954">
      <w:numFmt w:val="decimal"/>
      <w:lvlText w:val=""/>
      <w:lvlJc w:val="left"/>
    </w:lvl>
    <w:lvl w:ilvl="4" w:tplc="12CA39A4">
      <w:numFmt w:val="decimal"/>
      <w:lvlText w:val=""/>
      <w:lvlJc w:val="left"/>
    </w:lvl>
    <w:lvl w:ilvl="5" w:tplc="90F8F994">
      <w:numFmt w:val="decimal"/>
      <w:lvlText w:val=""/>
      <w:lvlJc w:val="left"/>
    </w:lvl>
    <w:lvl w:ilvl="6" w:tplc="4E64D0EC">
      <w:numFmt w:val="decimal"/>
      <w:lvlText w:val=""/>
      <w:lvlJc w:val="left"/>
    </w:lvl>
    <w:lvl w:ilvl="7" w:tplc="A6FA5350">
      <w:numFmt w:val="decimal"/>
      <w:lvlText w:val=""/>
      <w:lvlJc w:val="left"/>
    </w:lvl>
    <w:lvl w:ilvl="8" w:tplc="8F4020D4">
      <w:numFmt w:val="decimal"/>
      <w:lvlText w:val=""/>
      <w:lvlJc w:val="left"/>
    </w:lvl>
  </w:abstractNum>
  <w:abstractNum w:abstractNumId="287">
    <w:nsid w:val="000051B1"/>
    <w:multiLevelType w:val="hybridMultilevel"/>
    <w:tmpl w:val="A63E1926"/>
    <w:lvl w:ilvl="0" w:tplc="0B6805C0">
      <w:start w:val="5"/>
      <w:numFmt w:val="decimal"/>
      <w:lvlText w:val="%1"/>
      <w:lvlJc w:val="left"/>
    </w:lvl>
    <w:lvl w:ilvl="1" w:tplc="DD70B080">
      <w:numFmt w:val="decimal"/>
      <w:lvlText w:val=""/>
      <w:lvlJc w:val="left"/>
    </w:lvl>
    <w:lvl w:ilvl="2" w:tplc="A88A6314">
      <w:numFmt w:val="decimal"/>
      <w:lvlText w:val=""/>
      <w:lvlJc w:val="left"/>
    </w:lvl>
    <w:lvl w:ilvl="3" w:tplc="9398DD22">
      <w:numFmt w:val="decimal"/>
      <w:lvlText w:val=""/>
      <w:lvlJc w:val="left"/>
    </w:lvl>
    <w:lvl w:ilvl="4" w:tplc="0FD02084">
      <w:numFmt w:val="decimal"/>
      <w:lvlText w:val=""/>
      <w:lvlJc w:val="left"/>
    </w:lvl>
    <w:lvl w:ilvl="5" w:tplc="AF281762">
      <w:numFmt w:val="decimal"/>
      <w:lvlText w:val=""/>
      <w:lvlJc w:val="left"/>
    </w:lvl>
    <w:lvl w:ilvl="6" w:tplc="797AA366">
      <w:numFmt w:val="decimal"/>
      <w:lvlText w:val=""/>
      <w:lvlJc w:val="left"/>
    </w:lvl>
    <w:lvl w:ilvl="7" w:tplc="30F21166">
      <w:numFmt w:val="decimal"/>
      <w:lvlText w:val=""/>
      <w:lvlJc w:val="left"/>
    </w:lvl>
    <w:lvl w:ilvl="8" w:tplc="EFEE07A2">
      <w:numFmt w:val="decimal"/>
      <w:lvlText w:val=""/>
      <w:lvlJc w:val="left"/>
    </w:lvl>
  </w:abstractNum>
  <w:abstractNum w:abstractNumId="288">
    <w:nsid w:val="00005221"/>
    <w:multiLevelType w:val="hybridMultilevel"/>
    <w:tmpl w:val="78665BA0"/>
    <w:lvl w:ilvl="0" w:tplc="945049B2">
      <w:start w:val="1"/>
      <w:numFmt w:val="decimal"/>
      <w:lvlText w:val="%1."/>
      <w:lvlJc w:val="left"/>
    </w:lvl>
    <w:lvl w:ilvl="1" w:tplc="9334B27E">
      <w:numFmt w:val="decimal"/>
      <w:lvlText w:val=""/>
      <w:lvlJc w:val="left"/>
    </w:lvl>
    <w:lvl w:ilvl="2" w:tplc="FD8C9AC6">
      <w:numFmt w:val="decimal"/>
      <w:lvlText w:val=""/>
      <w:lvlJc w:val="left"/>
    </w:lvl>
    <w:lvl w:ilvl="3" w:tplc="08CE20A0">
      <w:numFmt w:val="decimal"/>
      <w:lvlText w:val=""/>
      <w:lvlJc w:val="left"/>
    </w:lvl>
    <w:lvl w:ilvl="4" w:tplc="F3A25178">
      <w:numFmt w:val="decimal"/>
      <w:lvlText w:val=""/>
      <w:lvlJc w:val="left"/>
    </w:lvl>
    <w:lvl w:ilvl="5" w:tplc="D5D04E30">
      <w:numFmt w:val="decimal"/>
      <w:lvlText w:val=""/>
      <w:lvlJc w:val="left"/>
    </w:lvl>
    <w:lvl w:ilvl="6" w:tplc="FCFE4638">
      <w:numFmt w:val="decimal"/>
      <w:lvlText w:val=""/>
      <w:lvlJc w:val="left"/>
    </w:lvl>
    <w:lvl w:ilvl="7" w:tplc="2CBA2D88">
      <w:numFmt w:val="decimal"/>
      <w:lvlText w:val=""/>
      <w:lvlJc w:val="left"/>
    </w:lvl>
    <w:lvl w:ilvl="8" w:tplc="00EA7E4C">
      <w:numFmt w:val="decimal"/>
      <w:lvlText w:val=""/>
      <w:lvlJc w:val="left"/>
    </w:lvl>
  </w:abstractNum>
  <w:abstractNum w:abstractNumId="289">
    <w:nsid w:val="00005258"/>
    <w:multiLevelType w:val="hybridMultilevel"/>
    <w:tmpl w:val="08DE6A4A"/>
    <w:lvl w:ilvl="0" w:tplc="F0E4FB86">
      <w:start w:val="61"/>
      <w:numFmt w:val="upperLetter"/>
      <w:lvlText w:val="%1"/>
      <w:lvlJc w:val="left"/>
    </w:lvl>
    <w:lvl w:ilvl="1" w:tplc="F7FE5B04">
      <w:numFmt w:val="decimal"/>
      <w:lvlText w:val=""/>
      <w:lvlJc w:val="left"/>
    </w:lvl>
    <w:lvl w:ilvl="2" w:tplc="362E0B06">
      <w:numFmt w:val="decimal"/>
      <w:lvlText w:val=""/>
      <w:lvlJc w:val="left"/>
    </w:lvl>
    <w:lvl w:ilvl="3" w:tplc="67FEF39C">
      <w:numFmt w:val="decimal"/>
      <w:lvlText w:val=""/>
      <w:lvlJc w:val="left"/>
    </w:lvl>
    <w:lvl w:ilvl="4" w:tplc="4368599A">
      <w:numFmt w:val="decimal"/>
      <w:lvlText w:val=""/>
      <w:lvlJc w:val="left"/>
    </w:lvl>
    <w:lvl w:ilvl="5" w:tplc="BE6E0784">
      <w:numFmt w:val="decimal"/>
      <w:lvlText w:val=""/>
      <w:lvlJc w:val="left"/>
    </w:lvl>
    <w:lvl w:ilvl="6" w:tplc="92D2F384">
      <w:numFmt w:val="decimal"/>
      <w:lvlText w:val=""/>
      <w:lvlJc w:val="left"/>
    </w:lvl>
    <w:lvl w:ilvl="7" w:tplc="9E522122">
      <w:numFmt w:val="decimal"/>
      <w:lvlText w:val=""/>
      <w:lvlJc w:val="left"/>
    </w:lvl>
    <w:lvl w:ilvl="8" w:tplc="59769FA0">
      <w:numFmt w:val="decimal"/>
      <w:lvlText w:val=""/>
      <w:lvlJc w:val="left"/>
    </w:lvl>
  </w:abstractNum>
  <w:abstractNum w:abstractNumId="290">
    <w:nsid w:val="00005279"/>
    <w:multiLevelType w:val="hybridMultilevel"/>
    <w:tmpl w:val="1A64CB66"/>
    <w:lvl w:ilvl="0" w:tplc="A9B2ABCC">
      <w:start w:val="1"/>
      <w:numFmt w:val="bullet"/>
      <w:lvlText w:val=""/>
      <w:lvlJc w:val="left"/>
    </w:lvl>
    <w:lvl w:ilvl="1" w:tplc="5D20EC92">
      <w:numFmt w:val="decimal"/>
      <w:lvlText w:val=""/>
      <w:lvlJc w:val="left"/>
    </w:lvl>
    <w:lvl w:ilvl="2" w:tplc="520AAF68">
      <w:numFmt w:val="decimal"/>
      <w:lvlText w:val=""/>
      <w:lvlJc w:val="left"/>
    </w:lvl>
    <w:lvl w:ilvl="3" w:tplc="BAD874DE">
      <w:numFmt w:val="decimal"/>
      <w:lvlText w:val=""/>
      <w:lvlJc w:val="left"/>
    </w:lvl>
    <w:lvl w:ilvl="4" w:tplc="01602D26">
      <w:numFmt w:val="decimal"/>
      <w:lvlText w:val=""/>
      <w:lvlJc w:val="left"/>
    </w:lvl>
    <w:lvl w:ilvl="5" w:tplc="5686E0D0">
      <w:numFmt w:val="decimal"/>
      <w:lvlText w:val=""/>
      <w:lvlJc w:val="left"/>
    </w:lvl>
    <w:lvl w:ilvl="6" w:tplc="32B23C22">
      <w:numFmt w:val="decimal"/>
      <w:lvlText w:val=""/>
      <w:lvlJc w:val="left"/>
    </w:lvl>
    <w:lvl w:ilvl="7" w:tplc="304A1620">
      <w:numFmt w:val="decimal"/>
      <w:lvlText w:val=""/>
      <w:lvlJc w:val="left"/>
    </w:lvl>
    <w:lvl w:ilvl="8" w:tplc="3F10D1E0">
      <w:numFmt w:val="decimal"/>
      <w:lvlText w:val=""/>
      <w:lvlJc w:val="left"/>
    </w:lvl>
  </w:abstractNum>
  <w:abstractNum w:abstractNumId="291">
    <w:nsid w:val="0000528C"/>
    <w:multiLevelType w:val="hybridMultilevel"/>
    <w:tmpl w:val="665E84A8"/>
    <w:lvl w:ilvl="0" w:tplc="9CB8BF58">
      <w:start w:val="1"/>
      <w:numFmt w:val="bullet"/>
      <w:lvlText w:val="и"/>
      <w:lvlJc w:val="left"/>
    </w:lvl>
    <w:lvl w:ilvl="1" w:tplc="28E2A9F0">
      <w:start w:val="1"/>
      <w:numFmt w:val="bullet"/>
      <w:lvlText w:val=""/>
      <w:lvlJc w:val="left"/>
    </w:lvl>
    <w:lvl w:ilvl="2" w:tplc="EE222DB4">
      <w:numFmt w:val="decimal"/>
      <w:lvlText w:val=""/>
      <w:lvlJc w:val="left"/>
    </w:lvl>
    <w:lvl w:ilvl="3" w:tplc="BDBED914">
      <w:numFmt w:val="decimal"/>
      <w:lvlText w:val=""/>
      <w:lvlJc w:val="left"/>
    </w:lvl>
    <w:lvl w:ilvl="4" w:tplc="703C171C">
      <w:numFmt w:val="decimal"/>
      <w:lvlText w:val=""/>
      <w:lvlJc w:val="left"/>
    </w:lvl>
    <w:lvl w:ilvl="5" w:tplc="0CC8A288">
      <w:numFmt w:val="decimal"/>
      <w:lvlText w:val=""/>
      <w:lvlJc w:val="left"/>
    </w:lvl>
    <w:lvl w:ilvl="6" w:tplc="C30E9EFA">
      <w:numFmt w:val="decimal"/>
      <w:lvlText w:val=""/>
      <w:lvlJc w:val="left"/>
    </w:lvl>
    <w:lvl w:ilvl="7" w:tplc="8C3EAAE0">
      <w:numFmt w:val="decimal"/>
      <w:lvlText w:val=""/>
      <w:lvlJc w:val="left"/>
    </w:lvl>
    <w:lvl w:ilvl="8" w:tplc="E914453E">
      <w:numFmt w:val="decimal"/>
      <w:lvlText w:val=""/>
      <w:lvlJc w:val="left"/>
    </w:lvl>
  </w:abstractNum>
  <w:abstractNum w:abstractNumId="292">
    <w:nsid w:val="000052A1"/>
    <w:multiLevelType w:val="hybridMultilevel"/>
    <w:tmpl w:val="966AED62"/>
    <w:lvl w:ilvl="0" w:tplc="73482608">
      <w:start w:val="1"/>
      <w:numFmt w:val="bullet"/>
      <w:lvlText w:val=""/>
      <w:lvlJc w:val="left"/>
    </w:lvl>
    <w:lvl w:ilvl="1" w:tplc="44BE9D04">
      <w:numFmt w:val="decimal"/>
      <w:lvlText w:val=""/>
      <w:lvlJc w:val="left"/>
    </w:lvl>
    <w:lvl w:ilvl="2" w:tplc="2FB0BE52">
      <w:numFmt w:val="decimal"/>
      <w:lvlText w:val=""/>
      <w:lvlJc w:val="left"/>
    </w:lvl>
    <w:lvl w:ilvl="3" w:tplc="D152D0FA">
      <w:numFmt w:val="decimal"/>
      <w:lvlText w:val=""/>
      <w:lvlJc w:val="left"/>
    </w:lvl>
    <w:lvl w:ilvl="4" w:tplc="B01CA87C">
      <w:numFmt w:val="decimal"/>
      <w:lvlText w:val=""/>
      <w:lvlJc w:val="left"/>
    </w:lvl>
    <w:lvl w:ilvl="5" w:tplc="28300EAE">
      <w:numFmt w:val="decimal"/>
      <w:lvlText w:val=""/>
      <w:lvlJc w:val="left"/>
    </w:lvl>
    <w:lvl w:ilvl="6" w:tplc="8BACCBF2">
      <w:numFmt w:val="decimal"/>
      <w:lvlText w:val=""/>
      <w:lvlJc w:val="left"/>
    </w:lvl>
    <w:lvl w:ilvl="7" w:tplc="AA727E8A">
      <w:numFmt w:val="decimal"/>
      <w:lvlText w:val=""/>
      <w:lvlJc w:val="left"/>
    </w:lvl>
    <w:lvl w:ilvl="8" w:tplc="F496D83A">
      <w:numFmt w:val="decimal"/>
      <w:lvlText w:val=""/>
      <w:lvlJc w:val="left"/>
    </w:lvl>
  </w:abstractNum>
  <w:abstractNum w:abstractNumId="293">
    <w:nsid w:val="000052E5"/>
    <w:multiLevelType w:val="hybridMultilevel"/>
    <w:tmpl w:val="0B7CF378"/>
    <w:lvl w:ilvl="0" w:tplc="DC7ACDF8">
      <w:start w:val="1"/>
      <w:numFmt w:val="bullet"/>
      <w:lvlText w:val=""/>
      <w:lvlJc w:val="left"/>
    </w:lvl>
    <w:lvl w:ilvl="1" w:tplc="46E41CA8">
      <w:numFmt w:val="decimal"/>
      <w:lvlText w:val=""/>
      <w:lvlJc w:val="left"/>
    </w:lvl>
    <w:lvl w:ilvl="2" w:tplc="9BB866C0">
      <w:numFmt w:val="decimal"/>
      <w:lvlText w:val=""/>
      <w:lvlJc w:val="left"/>
    </w:lvl>
    <w:lvl w:ilvl="3" w:tplc="577489BA">
      <w:numFmt w:val="decimal"/>
      <w:lvlText w:val=""/>
      <w:lvlJc w:val="left"/>
    </w:lvl>
    <w:lvl w:ilvl="4" w:tplc="1C541E6A">
      <w:numFmt w:val="decimal"/>
      <w:lvlText w:val=""/>
      <w:lvlJc w:val="left"/>
    </w:lvl>
    <w:lvl w:ilvl="5" w:tplc="37FC3476">
      <w:numFmt w:val="decimal"/>
      <w:lvlText w:val=""/>
      <w:lvlJc w:val="left"/>
    </w:lvl>
    <w:lvl w:ilvl="6" w:tplc="ECD8C3B8">
      <w:numFmt w:val="decimal"/>
      <w:lvlText w:val=""/>
      <w:lvlJc w:val="left"/>
    </w:lvl>
    <w:lvl w:ilvl="7" w:tplc="ECCE5C16">
      <w:numFmt w:val="decimal"/>
      <w:lvlText w:val=""/>
      <w:lvlJc w:val="left"/>
    </w:lvl>
    <w:lvl w:ilvl="8" w:tplc="1F3E0AF0">
      <w:numFmt w:val="decimal"/>
      <w:lvlText w:val=""/>
      <w:lvlJc w:val="left"/>
    </w:lvl>
  </w:abstractNum>
  <w:abstractNum w:abstractNumId="294">
    <w:nsid w:val="00005346"/>
    <w:multiLevelType w:val="hybridMultilevel"/>
    <w:tmpl w:val="65A29870"/>
    <w:lvl w:ilvl="0" w:tplc="9FA85AE2">
      <w:start w:val="1"/>
      <w:numFmt w:val="bullet"/>
      <w:lvlText w:val=""/>
      <w:lvlJc w:val="left"/>
    </w:lvl>
    <w:lvl w:ilvl="1" w:tplc="00F8A2F8">
      <w:numFmt w:val="decimal"/>
      <w:lvlText w:val=""/>
      <w:lvlJc w:val="left"/>
    </w:lvl>
    <w:lvl w:ilvl="2" w:tplc="9DD6C6EE">
      <w:numFmt w:val="decimal"/>
      <w:lvlText w:val=""/>
      <w:lvlJc w:val="left"/>
    </w:lvl>
    <w:lvl w:ilvl="3" w:tplc="441656B0">
      <w:numFmt w:val="decimal"/>
      <w:lvlText w:val=""/>
      <w:lvlJc w:val="left"/>
    </w:lvl>
    <w:lvl w:ilvl="4" w:tplc="0C346658">
      <w:numFmt w:val="decimal"/>
      <w:lvlText w:val=""/>
      <w:lvlJc w:val="left"/>
    </w:lvl>
    <w:lvl w:ilvl="5" w:tplc="BEA432F2">
      <w:numFmt w:val="decimal"/>
      <w:lvlText w:val=""/>
      <w:lvlJc w:val="left"/>
    </w:lvl>
    <w:lvl w:ilvl="6" w:tplc="B78A9CC4">
      <w:numFmt w:val="decimal"/>
      <w:lvlText w:val=""/>
      <w:lvlJc w:val="left"/>
    </w:lvl>
    <w:lvl w:ilvl="7" w:tplc="9E9C6BFE">
      <w:numFmt w:val="decimal"/>
      <w:lvlText w:val=""/>
      <w:lvlJc w:val="left"/>
    </w:lvl>
    <w:lvl w:ilvl="8" w:tplc="4F7A7FC6">
      <w:numFmt w:val="decimal"/>
      <w:lvlText w:val=""/>
      <w:lvlJc w:val="left"/>
    </w:lvl>
  </w:abstractNum>
  <w:abstractNum w:abstractNumId="295">
    <w:nsid w:val="000053A8"/>
    <w:multiLevelType w:val="hybridMultilevel"/>
    <w:tmpl w:val="2DC2E34C"/>
    <w:lvl w:ilvl="0" w:tplc="5D749616">
      <w:start w:val="1"/>
      <w:numFmt w:val="bullet"/>
      <w:lvlText w:val=""/>
      <w:lvlJc w:val="left"/>
    </w:lvl>
    <w:lvl w:ilvl="1" w:tplc="4AB0B598">
      <w:numFmt w:val="decimal"/>
      <w:lvlText w:val=""/>
      <w:lvlJc w:val="left"/>
    </w:lvl>
    <w:lvl w:ilvl="2" w:tplc="3536E0E4">
      <w:numFmt w:val="decimal"/>
      <w:lvlText w:val=""/>
      <w:lvlJc w:val="left"/>
    </w:lvl>
    <w:lvl w:ilvl="3" w:tplc="2F986510">
      <w:numFmt w:val="decimal"/>
      <w:lvlText w:val=""/>
      <w:lvlJc w:val="left"/>
    </w:lvl>
    <w:lvl w:ilvl="4" w:tplc="7B8A01EA">
      <w:numFmt w:val="decimal"/>
      <w:lvlText w:val=""/>
      <w:lvlJc w:val="left"/>
    </w:lvl>
    <w:lvl w:ilvl="5" w:tplc="DE40F056">
      <w:numFmt w:val="decimal"/>
      <w:lvlText w:val=""/>
      <w:lvlJc w:val="left"/>
    </w:lvl>
    <w:lvl w:ilvl="6" w:tplc="9B5A7BC0">
      <w:numFmt w:val="decimal"/>
      <w:lvlText w:val=""/>
      <w:lvlJc w:val="left"/>
    </w:lvl>
    <w:lvl w:ilvl="7" w:tplc="EBD03C86">
      <w:numFmt w:val="decimal"/>
      <w:lvlText w:val=""/>
      <w:lvlJc w:val="left"/>
    </w:lvl>
    <w:lvl w:ilvl="8" w:tplc="675EFA06">
      <w:numFmt w:val="decimal"/>
      <w:lvlText w:val=""/>
      <w:lvlJc w:val="left"/>
    </w:lvl>
  </w:abstractNum>
  <w:abstractNum w:abstractNumId="296">
    <w:nsid w:val="000053B6"/>
    <w:multiLevelType w:val="hybridMultilevel"/>
    <w:tmpl w:val="A1C0DFE4"/>
    <w:lvl w:ilvl="0" w:tplc="EBAA7ACE">
      <w:start w:val="1"/>
      <w:numFmt w:val="bullet"/>
      <w:lvlText w:val="и"/>
      <w:lvlJc w:val="left"/>
    </w:lvl>
    <w:lvl w:ilvl="1" w:tplc="CFCC4252">
      <w:numFmt w:val="decimal"/>
      <w:lvlText w:val=""/>
      <w:lvlJc w:val="left"/>
    </w:lvl>
    <w:lvl w:ilvl="2" w:tplc="C3144C32">
      <w:numFmt w:val="decimal"/>
      <w:lvlText w:val=""/>
      <w:lvlJc w:val="left"/>
    </w:lvl>
    <w:lvl w:ilvl="3" w:tplc="A10835BC">
      <w:numFmt w:val="decimal"/>
      <w:lvlText w:val=""/>
      <w:lvlJc w:val="left"/>
    </w:lvl>
    <w:lvl w:ilvl="4" w:tplc="B5061B5A">
      <w:numFmt w:val="decimal"/>
      <w:lvlText w:val=""/>
      <w:lvlJc w:val="left"/>
    </w:lvl>
    <w:lvl w:ilvl="5" w:tplc="C49E73B2">
      <w:numFmt w:val="decimal"/>
      <w:lvlText w:val=""/>
      <w:lvlJc w:val="left"/>
    </w:lvl>
    <w:lvl w:ilvl="6" w:tplc="1166E0C4">
      <w:numFmt w:val="decimal"/>
      <w:lvlText w:val=""/>
      <w:lvlJc w:val="left"/>
    </w:lvl>
    <w:lvl w:ilvl="7" w:tplc="49CEBF1A">
      <w:numFmt w:val="decimal"/>
      <w:lvlText w:val=""/>
      <w:lvlJc w:val="left"/>
    </w:lvl>
    <w:lvl w:ilvl="8" w:tplc="D7AA2E76">
      <w:numFmt w:val="decimal"/>
      <w:lvlText w:val=""/>
      <w:lvlJc w:val="left"/>
    </w:lvl>
  </w:abstractNum>
  <w:abstractNum w:abstractNumId="297">
    <w:nsid w:val="000053D1"/>
    <w:multiLevelType w:val="hybridMultilevel"/>
    <w:tmpl w:val="45C2B7BC"/>
    <w:lvl w:ilvl="0" w:tplc="313C167C">
      <w:start w:val="1"/>
      <w:numFmt w:val="bullet"/>
      <w:lvlText w:val="В"/>
      <w:lvlJc w:val="left"/>
    </w:lvl>
    <w:lvl w:ilvl="1" w:tplc="E3BAE046">
      <w:start w:val="1"/>
      <w:numFmt w:val="bullet"/>
      <w:lvlText w:val=""/>
      <w:lvlJc w:val="left"/>
    </w:lvl>
    <w:lvl w:ilvl="2" w:tplc="88384498">
      <w:numFmt w:val="decimal"/>
      <w:lvlText w:val=""/>
      <w:lvlJc w:val="left"/>
    </w:lvl>
    <w:lvl w:ilvl="3" w:tplc="F70C46EE">
      <w:numFmt w:val="decimal"/>
      <w:lvlText w:val=""/>
      <w:lvlJc w:val="left"/>
    </w:lvl>
    <w:lvl w:ilvl="4" w:tplc="6C44E294">
      <w:numFmt w:val="decimal"/>
      <w:lvlText w:val=""/>
      <w:lvlJc w:val="left"/>
    </w:lvl>
    <w:lvl w:ilvl="5" w:tplc="C64852AE">
      <w:numFmt w:val="decimal"/>
      <w:lvlText w:val=""/>
      <w:lvlJc w:val="left"/>
    </w:lvl>
    <w:lvl w:ilvl="6" w:tplc="54CA21B6">
      <w:numFmt w:val="decimal"/>
      <w:lvlText w:val=""/>
      <w:lvlJc w:val="left"/>
    </w:lvl>
    <w:lvl w:ilvl="7" w:tplc="84D09076">
      <w:numFmt w:val="decimal"/>
      <w:lvlText w:val=""/>
      <w:lvlJc w:val="left"/>
    </w:lvl>
    <w:lvl w:ilvl="8" w:tplc="AAF6180A">
      <w:numFmt w:val="decimal"/>
      <w:lvlText w:val=""/>
      <w:lvlJc w:val="left"/>
    </w:lvl>
  </w:abstractNum>
  <w:abstractNum w:abstractNumId="298">
    <w:nsid w:val="000053D3"/>
    <w:multiLevelType w:val="hybridMultilevel"/>
    <w:tmpl w:val="45788B24"/>
    <w:lvl w:ilvl="0" w:tplc="8806D004">
      <w:start w:val="1"/>
      <w:numFmt w:val="bullet"/>
      <w:lvlText w:val="В"/>
      <w:lvlJc w:val="left"/>
    </w:lvl>
    <w:lvl w:ilvl="1" w:tplc="AF56E75E">
      <w:start w:val="1"/>
      <w:numFmt w:val="bullet"/>
      <w:lvlText w:val=""/>
      <w:lvlJc w:val="left"/>
    </w:lvl>
    <w:lvl w:ilvl="2" w:tplc="C1044268">
      <w:numFmt w:val="decimal"/>
      <w:lvlText w:val=""/>
      <w:lvlJc w:val="left"/>
    </w:lvl>
    <w:lvl w:ilvl="3" w:tplc="F44CCC1A">
      <w:numFmt w:val="decimal"/>
      <w:lvlText w:val=""/>
      <w:lvlJc w:val="left"/>
    </w:lvl>
    <w:lvl w:ilvl="4" w:tplc="8F808900">
      <w:numFmt w:val="decimal"/>
      <w:lvlText w:val=""/>
      <w:lvlJc w:val="left"/>
    </w:lvl>
    <w:lvl w:ilvl="5" w:tplc="345AE218">
      <w:numFmt w:val="decimal"/>
      <w:lvlText w:val=""/>
      <w:lvlJc w:val="left"/>
    </w:lvl>
    <w:lvl w:ilvl="6" w:tplc="3B50C7B2">
      <w:numFmt w:val="decimal"/>
      <w:lvlText w:val=""/>
      <w:lvlJc w:val="left"/>
    </w:lvl>
    <w:lvl w:ilvl="7" w:tplc="7946E0BC">
      <w:numFmt w:val="decimal"/>
      <w:lvlText w:val=""/>
      <w:lvlJc w:val="left"/>
    </w:lvl>
    <w:lvl w:ilvl="8" w:tplc="4704EC92">
      <w:numFmt w:val="decimal"/>
      <w:lvlText w:val=""/>
      <w:lvlJc w:val="left"/>
    </w:lvl>
  </w:abstractNum>
  <w:abstractNum w:abstractNumId="299">
    <w:nsid w:val="00005410"/>
    <w:multiLevelType w:val="hybridMultilevel"/>
    <w:tmpl w:val="E3D2B216"/>
    <w:lvl w:ilvl="0" w:tplc="6770CFB2">
      <w:start w:val="1"/>
      <w:numFmt w:val="bullet"/>
      <w:lvlText w:val="в"/>
      <w:lvlJc w:val="left"/>
    </w:lvl>
    <w:lvl w:ilvl="1" w:tplc="951AAEE2">
      <w:start w:val="1"/>
      <w:numFmt w:val="bullet"/>
      <w:lvlText w:val=""/>
      <w:lvlJc w:val="left"/>
    </w:lvl>
    <w:lvl w:ilvl="2" w:tplc="870C4172">
      <w:numFmt w:val="decimal"/>
      <w:lvlText w:val=""/>
      <w:lvlJc w:val="left"/>
    </w:lvl>
    <w:lvl w:ilvl="3" w:tplc="2CF049F4">
      <w:numFmt w:val="decimal"/>
      <w:lvlText w:val=""/>
      <w:lvlJc w:val="left"/>
    </w:lvl>
    <w:lvl w:ilvl="4" w:tplc="8DCC306E">
      <w:numFmt w:val="decimal"/>
      <w:lvlText w:val=""/>
      <w:lvlJc w:val="left"/>
    </w:lvl>
    <w:lvl w:ilvl="5" w:tplc="3606FD40">
      <w:numFmt w:val="decimal"/>
      <w:lvlText w:val=""/>
      <w:lvlJc w:val="left"/>
    </w:lvl>
    <w:lvl w:ilvl="6" w:tplc="4B0C60FE">
      <w:numFmt w:val="decimal"/>
      <w:lvlText w:val=""/>
      <w:lvlJc w:val="left"/>
    </w:lvl>
    <w:lvl w:ilvl="7" w:tplc="4F6AF786">
      <w:numFmt w:val="decimal"/>
      <w:lvlText w:val=""/>
      <w:lvlJc w:val="left"/>
    </w:lvl>
    <w:lvl w:ilvl="8" w:tplc="8042D686">
      <w:numFmt w:val="decimal"/>
      <w:lvlText w:val=""/>
      <w:lvlJc w:val="left"/>
    </w:lvl>
  </w:abstractNum>
  <w:abstractNum w:abstractNumId="300">
    <w:nsid w:val="00005427"/>
    <w:multiLevelType w:val="hybridMultilevel"/>
    <w:tmpl w:val="3A949B10"/>
    <w:lvl w:ilvl="0" w:tplc="64E86D70">
      <w:start w:val="1"/>
      <w:numFmt w:val="bullet"/>
      <w:lvlText w:val="и"/>
      <w:lvlJc w:val="left"/>
    </w:lvl>
    <w:lvl w:ilvl="1" w:tplc="EDE2A78A">
      <w:numFmt w:val="decimal"/>
      <w:lvlText w:val=""/>
      <w:lvlJc w:val="left"/>
    </w:lvl>
    <w:lvl w:ilvl="2" w:tplc="CA1AEB1A">
      <w:numFmt w:val="decimal"/>
      <w:lvlText w:val=""/>
      <w:lvlJc w:val="left"/>
    </w:lvl>
    <w:lvl w:ilvl="3" w:tplc="029C7A90">
      <w:numFmt w:val="decimal"/>
      <w:lvlText w:val=""/>
      <w:lvlJc w:val="left"/>
    </w:lvl>
    <w:lvl w:ilvl="4" w:tplc="41E67E1A">
      <w:numFmt w:val="decimal"/>
      <w:lvlText w:val=""/>
      <w:lvlJc w:val="left"/>
    </w:lvl>
    <w:lvl w:ilvl="5" w:tplc="3214ABDA">
      <w:numFmt w:val="decimal"/>
      <w:lvlText w:val=""/>
      <w:lvlJc w:val="left"/>
    </w:lvl>
    <w:lvl w:ilvl="6" w:tplc="66867AD8">
      <w:numFmt w:val="decimal"/>
      <w:lvlText w:val=""/>
      <w:lvlJc w:val="left"/>
    </w:lvl>
    <w:lvl w:ilvl="7" w:tplc="2F4860F0">
      <w:numFmt w:val="decimal"/>
      <w:lvlText w:val=""/>
      <w:lvlJc w:val="left"/>
    </w:lvl>
    <w:lvl w:ilvl="8" w:tplc="35B81DA8">
      <w:numFmt w:val="decimal"/>
      <w:lvlText w:val=""/>
      <w:lvlJc w:val="left"/>
    </w:lvl>
  </w:abstractNum>
  <w:abstractNum w:abstractNumId="301">
    <w:nsid w:val="00005429"/>
    <w:multiLevelType w:val="hybridMultilevel"/>
    <w:tmpl w:val="0C5C735A"/>
    <w:lvl w:ilvl="0" w:tplc="BEF2E18E">
      <w:start w:val="1"/>
      <w:numFmt w:val="bullet"/>
      <w:lvlText w:val=""/>
      <w:lvlJc w:val="left"/>
    </w:lvl>
    <w:lvl w:ilvl="1" w:tplc="C1A2D574">
      <w:numFmt w:val="decimal"/>
      <w:lvlText w:val=""/>
      <w:lvlJc w:val="left"/>
    </w:lvl>
    <w:lvl w:ilvl="2" w:tplc="486E0C04">
      <w:numFmt w:val="decimal"/>
      <w:lvlText w:val=""/>
      <w:lvlJc w:val="left"/>
    </w:lvl>
    <w:lvl w:ilvl="3" w:tplc="4C34CC1E">
      <w:numFmt w:val="decimal"/>
      <w:lvlText w:val=""/>
      <w:lvlJc w:val="left"/>
    </w:lvl>
    <w:lvl w:ilvl="4" w:tplc="1D3498F0">
      <w:numFmt w:val="decimal"/>
      <w:lvlText w:val=""/>
      <w:lvlJc w:val="left"/>
    </w:lvl>
    <w:lvl w:ilvl="5" w:tplc="B5529F82">
      <w:numFmt w:val="decimal"/>
      <w:lvlText w:val=""/>
      <w:lvlJc w:val="left"/>
    </w:lvl>
    <w:lvl w:ilvl="6" w:tplc="D53E26EE">
      <w:numFmt w:val="decimal"/>
      <w:lvlText w:val=""/>
      <w:lvlJc w:val="left"/>
    </w:lvl>
    <w:lvl w:ilvl="7" w:tplc="E4C88FCE">
      <w:numFmt w:val="decimal"/>
      <w:lvlText w:val=""/>
      <w:lvlJc w:val="left"/>
    </w:lvl>
    <w:lvl w:ilvl="8" w:tplc="73E8ECB6">
      <w:numFmt w:val="decimal"/>
      <w:lvlText w:val=""/>
      <w:lvlJc w:val="left"/>
    </w:lvl>
  </w:abstractNum>
  <w:abstractNum w:abstractNumId="302">
    <w:nsid w:val="00005482"/>
    <w:multiLevelType w:val="hybridMultilevel"/>
    <w:tmpl w:val="3960AB56"/>
    <w:lvl w:ilvl="0" w:tplc="AD30B0F2">
      <w:start w:val="1"/>
      <w:numFmt w:val="decimal"/>
      <w:lvlText w:val="%1"/>
      <w:lvlJc w:val="left"/>
    </w:lvl>
    <w:lvl w:ilvl="1" w:tplc="D17061FA">
      <w:numFmt w:val="decimal"/>
      <w:lvlText w:val=""/>
      <w:lvlJc w:val="left"/>
    </w:lvl>
    <w:lvl w:ilvl="2" w:tplc="4822D736">
      <w:numFmt w:val="decimal"/>
      <w:lvlText w:val=""/>
      <w:lvlJc w:val="left"/>
    </w:lvl>
    <w:lvl w:ilvl="3" w:tplc="D4C88784">
      <w:numFmt w:val="decimal"/>
      <w:lvlText w:val=""/>
      <w:lvlJc w:val="left"/>
    </w:lvl>
    <w:lvl w:ilvl="4" w:tplc="681ED54E">
      <w:numFmt w:val="decimal"/>
      <w:lvlText w:val=""/>
      <w:lvlJc w:val="left"/>
    </w:lvl>
    <w:lvl w:ilvl="5" w:tplc="AE42A65C">
      <w:numFmt w:val="decimal"/>
      <w:lvlText w:val=""/>
      <w:lvlJc w:val="left"/>
    </w:lvl>
    <w:lvl w:ilvl="6" w:tplc="AB4E5AA8">
      <w:numFmt w:val="decimal"/>
      <w:lvlText w:val=""/>
      <w:lvlJc w:val="left"/>
    </w:lvl>
    <w:lvl w:ilvl="7" w:tplc="5FC6B3CC">
      <w:numFmt w:val="decimal"/>
      <w:lvlText w:val=""/>
      <w:lvlJc w:val="left"/>
    </w:lvl>
    <w:lvl w:ilvl="8" w:tplc="46A20CD4">
      <w:numFmt w:val="decimal"/>
      <w:lvlText w:val=""/>
      <w:lvlJc w:val="left"/>
    </w:lvl>
  </w:abstractNum>
  <w:abstractNum w:abstractNumId="303">
    <w:nsid w:val="00005503"/>
    <w:multiLevelType w:val="hybridMultilevel"/>
    <w:tmpl w:val="DD6039E2"/>
    <w:lvl w:ilvl="0" w:tplc="1F22B08E">
      <w:start w:val="2"/>
      <w:numFmt w:val="decimal"/>
      <w:lvlText w:val="%1."/>
      <w:lvlJc w:val="left"/>
    </w:lvl>
    <w:lvl w:ilvl="1" w:tplc="DC3451D2">
      <w:numFmt w:val="decimal"/>
      <w:lvlText w:val=""/>
      <w:lvlJc w:val="left"/>
    </w:lvl>
    <w:lvl w:ilvl="2" w:tplc="6194C468">
      <w:numFmt w:val="decimal"/>
      <w:lvlText w:val=""/>
      <w:lvlJc w:val="left"/>
    </w:lvl>
    <w:lvl w:ilvl="3" w:tplc="83F00E48">
      <w:numFmt w:val="decimal"/>
      <w:lvlText w:val=""/>
      <w:lvlJc w:val="left"/>
    </w:lvl>
    <w:lvl w:ilvl="4" w:tplc="38BE321E">
      <w:numFmt w:val="decimal"/>
      <w:lvlText w:val=""/>
      <w:lvlJc w:val="left"/>
    </w:lvl>
    <w:lvl w:ilvl="5" w:tplc="2064EE64">
      <w:numFmt w:val="decimal"/>
      <w:lvlText w:val=""/>
      <w:lvlJc w:val="left"/>
    </w:lvl>
    <w:lvl w:ilvl="6" w:tplc="3A6A8044">
      <w:numFmt w:val="decimal"/>
      <w:lvlText w:val=""/>
      <w:lvlJc w:val="left"/>
    </w:lvl>
    <w:lvl w:ilvl="7" w:tplc="3294CEBC">
      <w:numFmt w:val="decimal"/>
      <w:lvlText w:val=""/>
      <w:lvlJc w:val="left"/>
    </w:lvl>
    <w:lvl w:ilvl="8" w:tplc="8CC86C9A">
      <w:numFmt w:val="decimal"/>
      <w:lvlText w:val=""/>
      <w:lvlJc w:val="left"/>
    </w:lvl>
  </w:abstractNum>
  <w:abstractNum w:abstractNumId="304">
    <w:nsid w:val="000055B9"/>
    <w:multiLevelType w:val="hybridMultilevel"/>
    <w:tmpl w:val="A0902BE0"/>
    <w:lvl w:ilvl="0" w:tplc="83B88D3A">
      <w:start w:val="1"/>
      <w:numFmt w:val="bullet"/>
      <w:lvlText w:val="и"/>
      <w:lvlJc w:val="left"/>
    </w:lvl>
    <w:lvl w:ilvl="1" w:tplc="4BCC6812">
      <w:start w:val="2"/>
      <w:numFmt w:val="decimal"/>
      <w:lvlText w:val="%2."/>
      <w:lvlJc w:val="left"/>
    </w:lvl>
    <w:lvl w:ilvl="2" w:tplc="DEC0E9A0">
      <w:numFmt w:val="decimal"/>
      <w:lvlText w:val=""/>
      <w:lvlJc w:val="left"/>
    </w:lvl>
    <w:lvl w:ilvl="3" w:tplc="25B05A34">
      <w:numFmt w:val="decimal"/>
      <w:lvlText w:val=""/>
      <w:lvlJc w:val="left"/>
    </w:lvl>
    <w:lvl w:ilvl="4" w:tplc="10526662">
      <w:numFmt w:val="decimal"/>
      <w:lvlText w:val=""/>
      <w:lvlJc w:val="left"/>
    </w:lvl>
    <w:lvl w:ilvl="5" w:tplc="3FCA85AA">
      <w:numFmt w:val="decimal"/>
      <w:lvlText w:val=""/>
      <w:lvlJc w:val="left"/>
    </w:lvl>
    <w:lvl w:ilvl="6" w:tplc="31CE39CC">
      <w:numFmt w:val="decimal"/>
      <w:lvlText w:val=""/>
      <w:lvlJc w:val="left"/>
    </w:lvl>
    <w:lvl w:ilvl="7" w:tplc="9BF445EA">
      <w:numFmt w:val="decimal"/>
      <w:lvlText w:val=""/>
      <w:lvlJc w:val="left"/>
    </w:lvl>
    <w:lvl w:ilvl="8" w:tplc="871A7886">
      <w:numFmt w:val="decimal"/>
      <w:lvlText w:val=""/>
      <w:lvlJc w:val="left"/>
    </w:lvl>
  </w:abstractNum>
  <w:abstractNum w:abstractNumId="305">
    <w:nsid w:val="000055BC"/>
    <w:multiLevelType w:val="hybridMultilevel"/>
    <w:tmpl w:val="3BA6A386"/>
    <w:lvl w:ilvl="0" w:tplc="C6F8ABBE">
      <w:start w:val="1"/>
      <w:numFmt w:val="bullet"/>
      <w:lvlText w:val="и"/>
      <w:lvlJc w:val="left"/>
    </w:lvl>
    <w:lvl w:ilvl="1" w:tplc="220C7218">
      <w:numFmt w:val="decimal"/>
      <w:lvlText w:val=""/>
      <w:lvlJc w:val="left"/>
    </w:lvl>
    <w:lvl w:ilvl="2" w:tplc="97845200">
      <w:numFmt w:val="decimal"/>
      <w:lvlText w:val=""/>
      <w:lvlJc w:val="left"/>
    </w:lvl>
    <w:lvl w:ilvl="3" w:tplc="2E5A940E">
      <w:numFmt w:val="decimal"/>
      <w:lvlText w:val=""/>
      <w:lvlJc w:val="left"/>
    </w:lvl>
    <w:lvl w:ilvl="4" w:tplc="5FB4F9DE">
      <w:numFmt w:val="decimal"/>
      <w:lvlText w:val=""/>
      <w:lvlJc w:val="left"/>
    </w:lvl>
    <w:lvl w:ilvl="5" w:tplc="6B308170">
      <w:numFmt w:val="decimal"/>
      <w:lvlText w:val=""/>
      <w:lvlJc w:val="left"/>
    </w:lvl>
    <w:lvl w:ilvl="6" w:tplc="4074F0C2">
      <w:numFmt w:val="decimal"/>
      <w:lvlText w:val=""/>
      <w:lvlJc w:val="left"/>
    </w:lvl>
    <w:lvl w:ilvl="7" w:tplc="EA9E7546">
      <w:numFmt w:val="decimal"/>
      <w:lvlText w:val=""/>
      <w:lvlJc w:val="left"/>
    </w:lvl>
    <w:lvl w:ilvl="8" w:tplc="666479F0">
      <w:numFmt w:val="decimal"/>
      <w:lvlText w:val=""/>
      <w:lvlJc w:val="left"/>
    </w:lvl>
  </w:abstractNum>
  <w:abstractNum w:abstractNumId="306">
    <w:nsid w:val="0000561C"/>
    <w:multiLevelType w:val="hybridMultilevel"/>
    <w:tmpl w:val="82660D80"/>
    <w:lvl w:ilvl="0" w:tplc="28A2199C">
      <w:start w:val="1"/>
      <w:numFmt w:val="bullet"/>
      <w:lvlText w:val="В"/>
      <w:lvlJc w:val="left"/>
    </w:lvl>
    <w:lvl w:ilvl="1" w:tplc="CBD2AF62">
      <w:start w:val="1"/>
      <w:numFmt w:val="bullet"/>
      <w:lvlText w:val=""/>
      <w:lvlJc w:val="left"/>
    </w:lvl>
    <w:lvl w:ilvl="2" w:tplc="D654EC5E">
      <w:numFmt w:val="decimal"/>
      <w:lvlText w:val=""/>
      <w:lvlJc w:val="left"/>
    </w:lvl>
    <w:lvl w:ilvl="3" w:tplc="51F83108">
      <w:numFmt w:val="decimal"/>
      <w:lvlText w:val=""/>
      <w:lvlJc w:val="left"/>
    </w:lvl>
    <w:lvl w:ilvl="4" w:tplc="52D04FC6">
      <w:numFmt w:val="decimal"/>
      <w:lvlText w:val=""/>
      <w:lvlJc w:val="left"/>
    </w:lvl>
    <w:lvl w:ilvl="5" w:tplc="C9404FFE">
      <w:numFmt w:val="decimal"/>
      <w:lvlText w:val=""/>
      <w:lvlJc w:val="left"/>
    </w:lvl>
    <w:lvl w:ilvl="6" w:tplc="2814EBD0">
      <w:numFmt w:val="decimal"/>
      <w:lvlText w:val=""/>
      <w:lvlJc w:val="left"/>
    </w:lvl>
    <w:lvl w:ilvl="7" w:tplc="428A2334">
      <w:numFmt w:val="decimal"/>
      <w:lvlText w:val=""/>
      <w:lvlJc w:val="left"/>
    </w:lvl>
    <w:lvl w:ilvl="8" w:tplc="03F41C72">
      <w:numFmt w:val="decimal"/>
      <w:lvlText w:val=""/>
      <w:lvlJc w:val="left"/>
    </w:lvl>
  </w:abstractNum>
  <w:abstractNum w:abstractNumId="307">
    <w:nsid w:val="0000567E"/>
    <w:multiLevelType w:val="hybridMultilevel"/>
    <w:tmpl w:val="2F568398"/>
    <w:lvl w:ilvl="0" w:tplc="F54C2BBE">
      <w:start w:val="1"/>
      <w:numFmt w:val="bullet"/>
      <w:lvlText w:val="В"/>
      <w:lvlJc w:val="left"/>
    </w:lvl>
    <w:lvl w:ilvl="1" w:tplc="A03CC804">
      <w:start w:val="1"/>
      <w:numFmt w:val="bullet"/>
      <w:lvlText w:val=""/>
      <w:lvlJc w:val="left"/>
    </w:lvl>
    <w:lvl w:ilvl="2" w:tplc="C7547594">
      <w:numFmt w:val="decimal"/>
      <w:lvlText w:val=""/>
      <w:lvlJc w:val="left"/>
    </w:lvl>
    <w:lvl w:ilvl="3" w:tplc="4D46C6E0">
      <w:numFmt w:val="decimal"/>
      <w:lvlText w:val=""/>
      <w:lvlJc w:val="left"/>
    </w:lvl>
    <w:lvl w:ilvl="4" w:tplc="2DD46552">
      <w:numFmt w:val="decimal"/>
      <w:lvlText w:val=""/>
      <w:lvlJc w:val="left"/>
    </w:lvl>
    <w:lvl w:ilvl="5" w:tplc="6BCE2F12">
      <w:numFmt w:val="decimal"/>
      <w:lvlText w:val=""/>
      <w:lvlJc w:val="left"/>
    </w:lvl>
    <w:lvl w:ilvl="6" w:tplc="392839D6">
      <w:numFmt w:val="decimal"/>
      <w:lvlText w:val=""/>
      <w:lvlJc w:val="left"/>
    </w:lvl>
    <w:lvl w:ilvl="7" w:tplc="15828182">
      <w:numFmt w:val="decimal"/>
      <w:lvlText w:val=""/>
      <w:lvlJc w:val="left"/>
    </w:lvl>
    <w:lvl w:ilvl="8" w:tplc="F4AE58B0">
      <w:numFmt w:val="decimal"/>
      <w:lvlText w:val=""/>
      <w:lvlJc w:val="left"/>
    </w:lvl>
  </w:abstractNum>
  <w:abstractNum w:abstractNumId="308">
    <w:nsid w:val="0000569B"/>
    <w:multiLevelType w:val="hybridMultilevel"/>
    <w:tmpl w:val="6EFAF286"/>
    <w:lvl w:ilvl="0" w:tplc="B04836B6">
      <w:start w:val="1"/>
      <w:numFmt w:val="bullet"/>
      <w:lvlText w:val=""/>
      <w:lvlJc w:val="left"/>
    </w:lvl>
    <w:lvl w:ilvl="1" w:tplc="368631B0">
      <w:numFmt w:val="decimal"/>
      <w:lvlText w:val=""/>
      <w:lvlJc w:val="left"/>
    </w:lvl>
    <w:lvl w:ilvl="2" w:tplc="7B5607DC">
      <w:numFmt w:val="decimal"/>
      <w:lvlText w:val=""/>
      <w:lvlJc w:val="left"/>
    </w:lvl>
    <w:lvl w:ilvl="3" w:tplc="EFC291B0">
      <w:numFmt w:val="decimal"/>
      <w:lvlText w:val=""/>
      <w:lvlJc w:val="left"/>
    </w:lvl>
    <w:lvl w:ilvl="4" w:tplc="7D2A33E2">
      <w:numFmt w:val="decimal"/>
      <w:lvlText w:val=""/>
      <w:lvlJc w:val="left"/>
    </w:lvl>
    <w:lvl w:ilvl="5" w:tplc="B28064A8">
      <w:numFmt w:val="decimal"/>
      <w:lvlText w:val=""/>
      <w:lvlJc w:val="left"/>
    </w:lvl>
    <w:lvl w:ilvl="6" w:tplc="17B60EFA">
      <w:numFmt w:val="decimal"/>
      <w:lvlText w:val=""/>
      <w:lvlJc w:val="left"/>
    </w:lvl>
    <w:lvl w:ilvl="7" w:tplc="0478D28C">
      <w:numFmt w:val="decimal"/>
      <w:lvlText w:val=""/>
      <w:lvlJc w:val="left"/>
    </w:lvl>
    <w:lvl w:ilvl="8" w:tplc="EE445F98">
      <w:numFmt w:val="decimal"/>
      <w:lvlText w:val=""/>
      <w:lvlJc w:val="left"/>
    </w:lvl>
  </w:abstractNum>
  <w:abstractNum w:abstractNumId="309">
    <w:nsid w:val="000056D9"/>
    <w:multiLevelType w:val="hybridMultilevel"/>
    <w:tmpl w:val="9C1C8C7A"/>
    <w:lvl w:ilvl="0" w:tplc="B2143D7E">
      <w:start w:val="1"/>
      <w:numFmt w:val="bullet"/>
      <w:lvlText w:val="и"/>
      <w:lvlJc w:val="left"/>
    </w:lvl>
    <w:lvl w:ilvl="1" w:tplc="9D289D2A">
      <w:start w:val="1"/>
      <w:numFmt w:val="bullet"/>
      <w:lvlText w:val=""/>
      <w:lvlJc w:val="left"/>
    </w:lvl>
    <w:lvl w:ilvl="2" w:tplc="E1342C58">
      <w:numFmt w:val="decimal"/>
      <w:lvlText w:val=""/>
      <w:lvlJc w:val="left"/>
    </w:lvl>
    <w:lvl w:ilvl="3" w:tplc="A29E2ED4">
      <w:numFmt w:val="decimal"/>
      <w:lvlText w:val=""/>
      <w:lvlJc w:val="left"/>
    </w:lvl>
    <w:lvl w:ilvl="4" w:tplc="CF0A7106">
      <w:numFmt w:val="decimal"/>
      <w:lvlText w:val=""/>
      <w:lvlJc w:val="left"/>
    </w:lvl>
    <w:lvl w:ilvl="5" w:tplc="880253D2">
      <w:numFmt w:val="decimal"/>
      <w:lvlText w:val=""/>
      <w:lvlJc w:val="left"/>
    </w:lvl>
    <w:lvl w:ilvl="6" w:tplc="002E4AB2">
      <w:numFmt w:val="decimal"/>
      <w:lvlText w:val=""/>
      <w:lvlJc w:val="left"/>
    </w:lvl>
    <w:lvl w:ilvl="7" w:tplc="12326DE2">
      <w:numFmt w:val="decimal"/>
      <w:lvlText w:val=""/>
      <w:lvlJc w:val="left"/>
    </w:lvl>
    <w:lvl w:ilvl="8" w:tplc="E7240BE6">
      <w:numFmt w:val="decimal"/>
      <w:lvlText w:val=""/>
      <w:lvlJc w:val="left"/>
    </w:lvl>
  </w:abstractNum>
  <w:abstractNum w:abstractNumId="310">
    <w:nsid w:val="00005707"/>
    <w:multiLevelType w:val="hybridMultilevel"/>
    <w:tmpl w:val="96B64344"/>
    <w:lvl w:ilvl="0" w:tplc="E286B000">
      <w:start w:val="1"/>
      <w:numFmt w:val="bullet"/>
      <w:lvlText w:val=""/>
      <w:lvlJc w:val="left"/>
    </w:lvl>
    <w:lvl w:ilvl="1" w:tplc="A23422FC">
      <w:numFmt w:val="decimal"/>
      <w:lvlText w:val=""/>
      <w:lvlJc w:val="left"/>
    </w:lvl>
    <w:lvl w:ilvl="2" w:tplc="A4CA51E4">
      <w:numFmt w:val="decimal"/>
      <w:lvlText w:val=""/>
      <w:lvlJc w:val="left"/>
    </w:lvl>
    <w:lvl w:ilvl="3" w:tplc="28941156">
      <w:numFmt w:val="decimal"/>
      <w:lvlText w:val=""/>
      <w:lvlJc w:val="left"/>
    </w:lvl>
    <w:lvl w:ilvl="4" w:tplc="969A3FA2">
      <w:numFmt w:val="decimal"/>
      <w:lvlText w:val=""/>
      <w:lvlJc w:val="left"/>
    </w:lvl>
    <w:lvl w:ilvl="5" w:tplc="880E1908">
      <w:numFmt w:val="decimal"/>
      <w:lvlText w:val=""/>
      <w:lvlJc w:val="left"/>
    </w:lvl>
    <w:lvl w:ilvl="6" w:tplc="9AFE6FA4">
      <w:numFmt w:val="decimal"/>
      <w:lvlText w:val=""/>
      <w:lvlJc w:val="left"/>
    </w:lvl>
    <w:lvl w:ilvl="7" w:tplc="76F878F2">
      <w:numFmt w:val="decimal"/>
      <w:lvlText w:val=""/>
      <w:lvlJc w:val="left"/>
    </w:lvl>
    <w:lvl w:ilvl="8" w:tplc="5BEAA9C6">
      <w:numFmt w:val="decimal"/>
      <w:lvlText w:val=""/>
      <w:lvlJc w:val="left"/>
    </w:lvl>
  </w:abstractNum>
  <w:abstractNum w:abstractNumId="311">
    <w:nsid w:val="00005718"/>
    <w:multiLevelType w:val="hybridMultilevel"/>
    <w:tmpl w:val="7966A84E"/>
    <w:lvl w:ilvl="0" w:tplc="52D89EA8">
      <w:start w:val="1"/>
      <w:numFmt w:val="bullet"/>
      <w:lvlText w:val=""/>
      <w:lvlJc w:val="left"/>
    </w:lvl>
    <w:lvl w:ilvl="1" w:tplc="06D8CCEC">
      <w:numFmt w:val="decimal"/>
      <w:lvlText w:val=""/>
      <w:lvlJc w:val="left"/>
    </w:lvl>
    <w:lvl w:ilvl="2" w:tplc="2BF4A904">
      <w:numFmt w:val="decimal"/>
      <w:lvlText w:val=""/>
      <w:lvlJc w:val="left"/>
    </w:lvl>
    <w:lvl w:ilvl="3" w:tplc="74C0892E">
      <w:numFmt w:val="decimal"/>
      <w:lvlText w:val=""/>
      <w:lvlJc w:val="left"/>
    </w:lvl>
    <w:lvl w:ilvl="4" w:tplc="3558BF9C">
      <w:numFmt w:val="decimal"/>
      <w:lvlText w:val=""/>
      <w:lvlJc w:val="left"/>
    </w:lvl>
    <w:lvl w:ilvl="5" w:tplc="45A66522">
      <w:numFmt w:val="decimal"/>
      <w:lvlText w:val=""/>
      <w:lvlJc w:val="left"/>
    </w:lvl>
    <w:lvl w:ilvl="6" w:tplc="5E0660B2">
      <w:numFmt w:val="decimal"/>
      <w:lvlText w:val=""/>
      <w:lvlJc w:val="left"/>
    </w:lvl>
    <w:lvl w:ilvl="7" w:tplc="DFF09C36">
      <w:numFmt w:val="decimal"/>
      <w:lvlText w:val=""/>
      <w:lvlJc w:val="left"/>
    </w:lvl>
    <w:lvl w:ilvl="8" w:tplc="2EEC97DA">
      <w:numFmt w:val="decimal"/>
      <w:lvlText w:val=""/>
      <w:lvlJc w:val="left"/>
    </w:lvl>
  </w:abstractNum>
  <w:abstractNum w:abstractNumId="312">
    <w:nsid w:val="00005789"/>
    <w:multiLevelType w:val="hybridMultilevel"/>
    <w:tmpl w:val="B20E56B6"/>
    <w:lvl w:ilvl="0" w:tplc="E496C93C">
      <w:start w:val="1"/>
      <w:numFmt w:val="bullet"/>
      <w:lvlText w:val="-"/>
      <w:lvlJc w:val="left"/>
    </w:lvl>
    <w:lvl w:ilvl="1" w:tplc="987E88D6">
      <w:numFmt w:val="decimal"/>
      <w:lvlText w:val=""/>
      <w:lvlJc w:val="left"/>
    </w:lvl>
    <w:lvl w:ilvl="2" w:tplc="009CA548">
      <w:numFmt w:val="decimal"/>
      <w:lvlText w:val=""/>
      <w:lvlJc w:val="left"/>
    </w:lvl>
    <w:lvl w:ilvl="3" w:tplc="26B8C5E2">
      <w:numFmt w:val="decimal"/>
      <w:lvlText w:val=""/>
      <w:lvlJc w:val="left"/>
    </w:lvl>
    <w:lvl w:ilvl="4" w:tplc="FBAC7948">
      <w:numFmt w:val="decimal"/>
      <w:lvlText w:val=""/>
      <w:lvlJc w:val="left"/>
    </w:lvl>
    <w:lvl w:ilvl="5" w:tplc="328A6188">
      <w:numFmt w:val="decimal"/>
      <w:lvlText w:val=""/>
      <w:lvlJc w:val="left"/>
    </w:lvl>
    <w:lvl w:ilvl="6" w:tplc="23A85ED0">
      <w:numFmt w:val="decimal"/>
      <w:lvlText w:val=""/>
      <w:lvlJc w:val="left"/>
    </w:lvl>
    <w:lvl w:ilvl="7" w:tplc="C1E886D4">
      <w:numFmt w:val="decimal"/>
      <w:lvlText w:val=""/>
      <w:lvlJc w:val="left"/>
    </w:lvl>
    <w:lvl w:ilvl="8" w:tplc="0DACC14A">
      <w:numFmt w:val="decimal"/>
      <w:lvlText w:val=""/>
      <w:lvlJc w:val="left"/>
    </w:lvl>
  </w:abstractNum>
  <w:abstractNum w:abstractNumId="313">
    <w:nsid w:val="0000579C"/>
    <w:multiLevelType w:val="hybridMultilevel"/>
    <w:tmpl w:val="EBCA3F80"/>
    <w:lvl w:ilvl="0" w:tplc="A3EAF460">
      <w:start w:val="1"/>
      <w:numFmt w:val="bullet"/>
      <w:lvlText w:val="К"/>
      <w:lvlJc w:val="left"/>
    </w:lvl>
    <w:lvl w:ilvl="1" w:tplc="CA42D78E">
      <w:numFmt w:val="decimal"/>
      <w:lvlText w:val=""/>
      <w:lvlJc w:val="left"/>
    </w:lvl>
    <w:lvl w:ilvl="2" w:tplc="17BA9CD8">
      <w:numFmt w:val="decimal"/>
      <w:lvlText w:val=""/>
      <w:lvlJc w:val="left"/>
    </w:lvl>
    <w:lvl w:ilvl="3" w:tplc="A6EE6A9A">
      <w:numFmt w:val="decimal"/>
      <w:lvlText w:val=""/>
      <w:lvlJc w:val="left"/>
    </w:lvl>
    <w:lvl w:ilvl="4" w:tplc="2402B272">
      <w:numFmt w:val="decimal"/>
      <w:lvlText w:val=""/>
      <w:lvlJc w:val="left"/>
    </w:lvl>
    <w:lvl w:ilvl="5" w:tplc="72F6D57C">
      <w:numFmt w:val="decimal"/>
      <w:lvlText w:val=""/>
      <w:lvlJc w:val="left"/>
    </w:lvl>
    <w:lvl w:ilvl="6" w:tplc="AEA45526">
      <w:numFmt w:val="decimal"/>
      <w:lvlText w:val=""/>
      <w:lvlJc w:val="left"/>
    </w:lvl>
    <w:lvl w:ilvl="7" w:tplc="F070A85C">
      <w:numFmt w:val="decimal"/>
      <w:lvlText w:val=""/>
      <w:lvlJc w:val="left"/>
    </w:lvl>
    <w:lvl w:ilvl="8" w:tplc="64DCE5C6">
      <w:numFmt w:val="decimal"/>
      <w:lvlText w:val=""/>
      <w:lvlJc w:val="left"/>
    </w:lvl>
  </w:abstractNum>
  <w:abstractNum w:abstractNumId="314">
    <w:nsid w:val="00005804"/>
    <w:multiLevelType w:val="hybridMultilevel"/>
    <w:tmpl w:val="FECC89AC"/>
    <w:lvl w:ilvl="0" w:tplc="3578974A">
      <w:start w:val="1"/>
      <w:numFmt w:val="bullet"/>
      <w:lvlText w:val=""/>
      <w:lvlJc w:val="left"/>
    </w:lvl>
    <w:lvl w:ilvl="1" w:tplc="56186428">
      <w:numFmt w:val="decimal"/>
      <w:lvlText w:val=""/>
      <w:lvlJc w:val="left"/>
    </w:lvl>
    <w:lvl w:ilvl="2" w:tplc="DB004A12">
      <w:numFmt w:val="decimal"/>
      <w:lvlText w:val=""/>
      <w:lvlJc w:val="left"/>
    </w:lvl>
    <w:lvl w:ilvl="3" w:tplc="ED64995A">
      <w:numFmt w:val="decimal"/>
      <w:lvlText w:val=""/>
      <w:lvlJc w:val="left"/>
    </w:lvl>
    <w:lvl w:ilvl="4" w:tplc="B1DE3CB2">
      <w:numFmt w:val="decimal"/>
      <w:lvlText w:val=""/>
      <w:lvlJc w:val="left"/>
    </w:lvl>
    <w:lvl w:ilvl="5" w:tplc="E024577C">
      <w:numFmt w:val="decimal"/>
      <w:lvlText w:val=""/>
      <w:lvlJc w:val="left"/>
    </w:lvl>
    <w:lvl w:ilvl="6" w:tplc="8C32DCC4">
      <w:numFmt w:val="decimal"/>
      <w:lvlText w:val=""/>
      <w:lvlJc w:val="left"/>
    </w:lvl>
    <w:lvl w:ilvl="7" w:tplc="E4A05558">
      <w:numFmt w:val="decimal"/>
      <w:lvlText w:val=""/>
      <w:lvlJc w:val="left"/>
    </w:lvl>
    <w:lvl w:ilvl="8" w:tplc="90B4DB56">
      <w:numFmt w:val="decimal"/>
      <w:lvlText w:val=""/>
      <w:lvlJc w:val="left"/>
    </w:lvl>
  </w:abstractNum>
  <w:abstractNum w:abstractNumId="315">
    <w:nsid w:val="00005815"/>
    <w:multiLevelType w:val="hybridMultilevel"/>
    <w:tmpl w:val="F42CF1F0"/>
    <w:lvl w:ilvl="0" w:tplc="06147FB8">
      <w:start w:val="1"/>
      <w:numFmt w:val="decimal"/>
      <w:lvlText w:val="%1."/>
      <w:lvlJc w:val="left"/>
    </w:lvl>
    <w:lvl w:ilvl="1" w:tplc="199274FA">
      <w:numFmt w:val="decimal"/>
      <w:lvlText w:val=""/>
      <w:lvlJc w:val="left"/>
    </w:lvl>
    <w:lvl w:ilvl="2" w:tplc="142A13AC">
      <w:numFmt w:val="decimal"/>
      <w:lvlText w:val=""/>
      <w:lvlJc w:val="left"/>
    </w:lvl>
    <w:lvl w:ilvl="3" w:tplc="1A044C04">
      <w:numFmt w:val="decimal"/>
      <w:lvlText w:val=""/>
      <w:lvlJc w:val="left"/>
    </w:lvl>
    <w:lvl w:ilvl="4" w:tplc="9AF8B6F4">
      <w:numFmt w:val="decimal"/>
      <w:lvlText w:val=""/>
      <w:lvlJc w:val="left"/>
    </w:lvl>
    <w:lvl w:ilvl="5" w:tplc="46FCAA18">
      <w:numFmt w:val="decimal"/>
      <w:lvlText w:val=""/>
      <w:lvlJc w:val="left"/>
    </w:lvl>
    <w:lvl w:ilvl="6" w:tplc="0220FCD6">
      <w:numFmt w:val="decimal"/>
      <w:lvlText w:val=""/>
      <w:lvlJc w:val="left"/>
    </w:lvl>
    <w:lvl w:ilvl="7" w:tplc="49D6FDD4">
      <w:numFmt w:val="decimal"/>
      <w:lvlText w:val=""/>
      <w:lvlJc w:val="left"/>
    </w:lvl>
    <w:lvl w:ilvl="8" w:tplc="38626244">
      <w:numFmt w:val="decimal"/>
      <w:lvlText w:val=""/>
      <w:lvlJc w:val="left"/>
    </w:lvl>
  </w:abstractNum>
  <w:abstractNum w:abstractNumId="316">
    <w:nsid w:val="0000585B"/>
    <w:multiLevelType w:val="hybridMultilevel"/>
    <w:tmpl w:val="3FCCF63C"/>
    <w:lvl w:ilvl="0" w:tplc="FB069924">
      <w:start w:val="1"/>
      <w:numFmt w:val="decimal"/>
      <w:lvlText w:val="%1."/>
      <w:lvlJc w:val="left"/>
    </w:lvl>
    <w:lvl w:ilvl="1" w:tplc="7C62352E">
      <w:numFmt w:val="decimal"/>
      <w:lvlText w:val=""/>
      <w:lvlJc w:val="left"/>
    </w:lvl>
    <w:lvl w:ilvl="2" w:tplc="8124AFEA">
      <w:numFmt w:val="decimal"/>
      <w:lvlText w:val=""/>
      <w:lvlJc w:val="left"/>
    </w:lvl>
    <w:lvl w:ilvl="3" w:tplc="2AEC092E">
      <w:numFmt w:val="decimal"/>
      <w:lvlText w:val=""/>
      <w:lvlJc w:val="left"/>
    </w:lvl>
    <w:lvl w:ilvl="4" w:tplc="AD763108">
      <w:numFmt w:val="decimal"/>
      <w:lvlText w:val=""/>
      <w:lvlJc w:val="left"/>
    </w:lvl>
    <w:lvl w:ilvl="5" w:tplc="5164F8A0">
      <w:numFmt w:val="decimal"/>
      <w:lvlText w:val=""/>
      <w:lvlJc w:val="left"/>
    </w:lvl>
    <w:lvl w:ilvl="6" w:tplc="CDEA2338">
      <w:numFmt w:val="decimal"/>
      <w:lvlText w:val=""/>
      <w:lvlJc w:val="left"/>
    </w:lvl>
    <w:lvl w:ilvl="7" w:tplc="837009C0">
      <w:numFmt w:val="decimal"/>
      <w:lvlText w:val=""/>
      <w:lvlJc w:val="left"/>
    </w:lvl>
    <w:lvl w:ilvl="8" w:tplc="8C6EC4D8">
      <w:numFmt w:val="decimal"/>
      <w:lvlText w:val=""/>
      <w:lvlJc w:val="left"/>
    </w:lvl>
  </w:abstractNum>
  <w:abstractNum w:abstractNumId="317">
    <w:nsid w:val="000058AD"/>
    <w:multiLevelType w:val="hybridMultilevel"/>
    <w:tmpl w:val="AA12FD2E"/>
    <w:lvl w:ilvl="0" w:tplc="8EEC9A72">
      <w:start w:val="1"/>
      <w:numFmt w:val="bullet"/>
      <w:lvlText w:val="В"/>
      <w:lvlJc w:val="left"/>
    </w:lvl>
    <w:lvl w:ilvl="1" w:tplc="9DF89EA2">
      <w:start w:val="1"/>
      <w:numFmt w:val="bullet"/>
      <w:lvlText w:val=""/>
      <w:lvlJc w:val="left"/>
    </w:lvl>
    <w:lvl w:ilvl="2" w:tplc="14A2CF52">
      <w:numFmt w:val="decimal"/>
      <w:lvlText w:val=""/>
      <w:lvlJc w:val="left"/>
    </w:lvl>
    <w:lvl w:ilvl="3" w:tplc="F10E4472">
      <w:numFmt w:val="decimal"/>
      <w:lvlText w:val=""/>
      <w:lvlJc w:val="left"/>
    </w:lvl>
    <w:lvl w:ilvl="4" w:tplc="1E0876D6">
      <w:numFmt w:val="decimal"/>
      <w:lvlText w:val=""/>
      <w:lvlJc w:val="left"/>
    </w:lvl>
    <w:lvl w:ilvl="5" w:tplc="4A9A6868">
      <w:numFmt w:val="decimal"/>
      <w:lvlText w:val=""/>
      <w:lvlJc w:val="left"/>
    </w:lvl>
    <w:lvl w:ilvl="6" w:tplc="C95A1752">
      <w:numFmt w:val="decimal"/>
      <w:lvlText w:val=""/>
      <w:lvlJc w:val="left"/>
    </w:lvl>
    <w:lvl w:ilvl="7" w:tplc="14960392">
      <w:numFmt w:val="decimal"/>
      <w:lvlText w:val=""/>
      <w:lvlJc w:val="left"/>
    </w:lvl>
    <w:lvl w:ilvl="8" w:tplc="585EA85A">
      <w:numFmt w:val="decimal"/>
      <w:lvlText w:val=""/>
      <w:lvlJc w:val="left"/>
    </w:lvl>
  </w:abstractNum>
  <w:abstractNum w:abstractNumId="318">
    <w:nsid w:val="000058D5"/>
    <w:multiLevelType w:val="hybridMultilevel"/>
    <w:tmpl w:val="70DE7676"/>
    <w:lvl w:ilvl="0" w:tplc="2F8431B0">
      <w:start w:val="1"/>
      <w:numFmt w:val="bullet"/>
      <w:lvlText w:val=""/>
      <w:lvlJc w:val="left"/>
    </w:lvl>
    <w:lvl w:ilvl="1" w:tplc="A810002E">
      <w:numFmt w:val="decimal"/>
      <w:lvlText w:val=""/>
      <w:lvlJc w:val="left"/>
    </w:lvl>
    <w:lvl w:ilvl="2" w:tplc="23EA39D2">
      <w:numFmt w:val="decimal"/>
      <w:lvlText w:val=""/>
      <w:lvlJc w:val="left"/>
    </w:lvl>
    <w:lvl w:ilvl="3" w:tplc="AEF4612C">
      <w:numFmt w:val="decimal"/>
      <w:lvlText w:val=""/>
      <w:lvlJc w:val="left"/>
    </w:lvl>
    <w:lvl w:ilvl="4" w:tplc="444C6814">
      <w:numFmt w:val="decimal"/>
      <w:lvlText w:val=""/>
      <w:lvlJc w:val="left"/>
    </w:lvl>
    <w:lvl w:ilvl="5" w:tplc="2804A7A8">
      <w:numFmt w:val="decimal"/>
      <w:lvlText w:val=""/>
      <w:lvlJc w:val="left"/>
    </w:lvl>
    <w:lvl w:ilvl="6" w:tplc="75E2E3C0">
      <w:numFmt w:val="decimal"/>
      <w:lvlText w:val=""/>
      <w:lvlJc w:val="left"/>
    </w:lvl>
    <w:lvl w:ilvl="7" w:tplc="C9626814">
      <w:numFmt w:val="decimal"/>
      <w:lvlText w:val=""/>
      <w:lvlJc w:val="left"/>
    </w:lvl>
    <w:lvl w:ilvl="8" w:tplc="43D6EBEA">
      <w:numFmt w:val="decimal"/>
      <w:lvlText w:val=""/>
      <w:lvlJc w:val="left"/>
    </w:lvl>
  </w:abstractNum>
  <w:abstractNum w:abstractNumId="319">
    <w:nsid w:val="00005940"/>
    <w:multiLevelType w:val="hybridMultilevel"/>
    <w:tmpl w:val="83003134"/>
    <w:lvl w:ilvl="0" w:tplc="12FCB430">
      <w:start w:val="1"/>
      <w:numFmt w:val="bullet"/>
      <w:lvlText w:val="В"/>
      <w:lvlJc w:val="left"/>
    </w:lvl>
    <w:lvl w:ilvl="1" w:tplc="48AEA626">
      <w:start w:val="1"/>
      <w:numFmt w:val="bullet"/>
      <w:lvlText w:val=""/>
      <w:lvlJc w:val="left"/>
    </w:lvl>
    <w:lvl w:ilvl="2" w:tplc="AD4A877A">
      <w:numFmt w:val="decimal"/>
      <w:lvlText w:val=""/>
      <w:lvlJc w:val="left"/>
    </w:lvl>
    <w:lvl w:ilvl="3" w:tplc="F1C49ABE">
      <w:numFmt w:val="decimal"/>
      <w:lvlText w:val=""/>
      <w:lvlJc w:val="left"/>
    </w:lvl>
    <w:lvl w:ilvl="4" w:tplc="F8323C50">
      <w:numFmt w:val="decimal"/>
      <w:lvlText w:val=""/>
      <w:lvlJc w:val="left"/>
    </w:lvl>
    <w:lvl w:ilvl="5" w:tplc="556CABCA">
      <w:numFmt w:val="decimal"/>
      <w:lvlText w:val=""/>
      <w:lvlJc w:val="left"/>
    </w:lvl>
    <w:lvl w:ilvl="6" w:tplc="167AB014">
      <w:numFmt w:val="decimal"/>
      <w:lvlText w:val=""/>
      <w:lvlJc w:val="left"/>
    </w:lvl>
    <w:lvl w:ilvl="7" w:tplc="6CA45A54">
      <w:numFmt w:val="decimal"/>
      <w:lvlText w:val=""/>
      <w:lvlJc w:val="left"/>
    </w:lvl>
    <w:lvl w:ilvl="8" w:tplc="C7C08E74">
      <w:numFmt w:val="decimal"/>
      <w:lvlText w:val=""/>
      <w:lvlJc w:val="left"/>
    </w:lvl>
  </w:abstractNum>
  <w:abstractNum w:abstractNumId="320">
    <w:nsid w:val="00005942"/>
    <w:multiLevelType w:val="hybridMultilevel"/>
    <w:tmpl w:val="DBA86DEC"/>
    <w:lvl w:ilvl="0" w:tplc="85C8E6A4">
      <w:start w:val="1"/>
      <w:numFmt w:val="bullet"/>
      <w:lvlText w:val=""/>
      <w:lvlJc w:val="left"/>
    </w:lvl>
    <w:lvl w:ilvl="1" w:tplc="AB6E1B98">
      <w:numFmt w:val="decimal"/>
      <w:lvlText w:val=""/>
      <w:lvlJc w:val="left"/>
    </w:lvl>
    <w:lvl w:ilvl="2" w:tplc="E0C6C12C">
      <w:numFmt w:val="decimal"/>
      <w:lvlText w:val=""/>
      <w:lvlJc w:val="left"/>
    </w:lvl>
    <w:lvl w:ilvl="3" w:tplc="48D468AA">
      <w:numFmt w:val="decimal"/>
      <w:lvlText w:val=""/>
      <w:lvlJc w:val="left"/>
    </w:lvl>
    <w:lvl w:ilvl="4" w:tplc="A46420A0">
      <w:numFmt w:val="decimal"/>
      <w:lvlText w:val=""/>
      <w:lvlJc w:val="left"/>
    </w:lvl>
    <w:lvl w:ilvl="5" w:tplc="16145D9A">
      <w:numFmt w:val="decimal"/>
      <w:lvlText w:val=""/>
      <w:lvlJc w:val="left"/>
    </w:lvl>
    <w:lvl w:ilvl="6" w:tplc="4F8C025A">
      <w:numFmt w:val="decimal"/>
      <w:lvlText w:val=""/>
      <w:lvlJc w:val="left"/>
    </w:lvl>
    <w:lvl w:ilvl="7" w:tplc="ABD0B63E">
      <w:numFmt w:val="decimal"/>
      <w:lvlText w:val=""/>
      <w:lvlJc w:val="left"/>
    </w:lvl>
    <w:lvl w:ilvl="8" w:tplc="00C4DE1A">
      <w:numFmt w:val="decimal"/>
      <w:lvlText w:val=""/>
      <w:lvlJc w:val="left"/>
    </w:lvl>
  </w:abstractNum>
  <w:abstractNum w:abstractNumId="321">
    <w:nsid w:val="00005981"/>
    <w:multiLevelType w:val="hybridMultilevel"/>
    <w:tmpl w:val="9716B90A"/>
    <w:lvl w:ilvl="0" w:tplc="555C0E94">
      <w:start w:val="1"/>
      <w:numFmt w:val="bullet"/>
      <w:lvlText w:val=""/>
      <w:lvlJc w:val="left"/>
    </w:lvl>
    <w:lvl w:ilvl="1" w:tplc="C22E10FE">
      <w:numFmt w:val="decimal"/>
      <w:lvlText w:val=""/>
      <w:lvlJc w:val="left"/>
    </w:lvl>
    <w:lvl w:ilvl="2" w:tplc="3D3E033A">
      <w:numFmt w:val="decimal"/>
      <w:lvlText w:val=""/>
      <w:lvlJc w:val="left"/>
    </w:lvl>
    <w:lvl w:ilvl="3" w:tplc="FFBE9FC6">
      <w:numFmt w:val="decimal"/>
      <w:lvlText w:val=""/>
      <w:lvlJc w:val="left"/>
    </w:lvl>
    <w:lvl w:ilvl="4" w:tplc="ED38FF82">
      <w:numFmt w:val="decimal"/>
      <w:lvlText w:val=""/>
      <w:lvlJc w:val="left"/>
    </w:lvl>
    <w:lvl w:ilvl="5" w:tplc="B0C4EE3E">
      <w:numFmt w:val="decimal"/>
      <w:lvlText w:val=""/>
      <w:lvlJc w:val="left"/>
    </w:lvl>
    <w:lvl w:ilvl="6" w:tplc="6BAE8156">
      <w:numFmt w:val="decimal"/>
      <w:lvlText w:val=""/>
      <w:lvlJc w:val="left"/>
    </w:lvl>
    <w:lvl w:ilvl="7" w:tplc="618A6CC8">
      <w:numFmt w:val="decimal"/>
      <w:lvlText w:val=""/>
      <w:lvlJc w:val="left"/>
    </w:lvl>
    <w:lvl w:ilvl="8" w:tplc="9D2072AE">
      <w:numFmt w:val="decimal"/>
      <w:lvlText w:val=""/>
      <w:lvlJc w:val="left"/>
    </w:lvl>
  </w:abstractNum>
  <w:abstractNum w:abstractNumId="322">
    <w:nsid w:val="00005A21"/>
    <w:multiLevelType w:val="hybridMultilevel"/>
    <w:tmpl w:val="00BA31D0"/>
    <w:lvl w:ilvl="0" w:tplc="5AD053B0">
      <w:start w:val="12"/>
      <w:numFmt w:val="decimal"/>
      <w:lvlText w:val="%1."/>
      <w:lvlJc w:val="left"/>
    </w:lvl>
    <w:lvl w:ilvl="1" w:tplc="E3B665B8">
      <w:numFmt w:val="decimal"/>
      <w:lvlText w:val=""/>
      <w:lvlJc w:val="left"/>
    </w:lvl>
    <w:lvl w:ilvl="2" w:tplc="BBF06E10">
      <w:numFmt w:val="decimal"/>
      <w:lvlText w:val=""/>
      <w:lvlJc w:val="left"/>
    </w:lvl>
    <w:lvl w:ilvl="3" w:tplc="BB66E5F2">
      <w:numFmt w:val="decimal"/>
      <w:lvlText w:val=""/>
      <w:lvlJc w:val="left"/>
    </w:lvl>
    <w:lvl w:ilvl="4" w:tplc="3B78B7DE">
      <w:numFmt w:val="decimal"/>
      <w:lvlText w:val=""/>
      <w:lvlJc w:val="left"/>
    </w:lvl>
    <w:lvl w:ilvl="5" w:tplc="50ECCAF0">
      <w:numFmt w:val="decimal"/>
      <w:lvlText w:val=""/>
      <w:lvlJc w:val="left"/>
    </w:lvl>
    <w:lvl w:ilvl="6" w:tplc="EEA0350A">
      <w:numFmt w:val="decimal"/>
      <w:lvlText w:val=""/>
      <w:lvlJc w:val="left"/>
    </w:lvl>
    <w:lvl w:ilvl="7" w:tplc="2CC4DA6E">
      <w:numFmt w:val="decimal"/>
      <w:lvlText w:val=""/>
      <w:lvlJc w:val="left"/>
    </w:lvl>
    <w:lvl w:ilvl="8" w:tplc="42BEF90A">
      <w:numFmt w:val="decimal"/>
      <w:lvlText w:val=""/>
      <w:lvlJc w:val="left"/>
    </w:lvl>
  </w:abstractNum>
  <w:abstractNum w:abstractNumId="323">
    <w:nsid w:val="00005AB0"/>
    <w:multiLevelType w:val="hybridMultilevel"/>
    <w:tmpl w:val="B43A8734"/>
    <w:lvl w:ilvl="0" w:tplc="4BDEF380">
      <w:start w:val="1"/>
      <w:numFmt w:val="bullet"/>
      <w:lvlText w:val="…"/>
      <w:lvlJc w:val="left"/>
    </w:lvl>
    <w:lvl w:ilvl="1" w:tplc="37AE8018">
      <w:start w:val="1"/>
      <w:numFmt w:val="bullet"/>
      <w:lvlText w:val=""/>
      <w:lvlJc w:val="left"/>
    </w:lvl>
    <w:lvl w:ilvl="2" w:tplc="A8C03F34">
      <w:numFmt w:val="decimal"/>
      <w:lvlText w:val=""/>
      <w:lvlJc w:val="left"/>
    </w:lvl>
    <w:lvl w:ilvl="3" w:tplc="0818E9C6">
      <w:numFmt w:val="decimal"/>
      <w:lvlText w:val=""/>
      <w:lvlJc w:val="left"/>
    </w:lvl>
    <w:lvl w:ilvl="4" w:tplc="FB6CE51E">
      <w:numFmt w:val="decimal"/>
      <w:lvlText w:val=""/>
      <w:lvlJc w:val="left"/>
    </w:lvl>
    <w:lvl w:ilvl="5" w:tplc="5C5231B0">
      <w:numFmt w:val="decimal"/>
      <w:lvlText w:val=""/>
      <w:lvlJc w:val="left"/>
    </w:lvl>
    <w:lvl w:ilvl="6" w:tplc="B6F452AC">
      <w:numFmt w:val="decimal"/>
      <w:lvlText w:val=""/>
      <w:lvlJc w:val="left"/>
    </w:lvl>
    <w:lvl w:ilvl="7" w:tplc="F48C4F9C">
      <w:numFmt w:val="decimal"/>
      <w:lvlText w:val=""/>
      <w:lvlJc w:val="left"/>
    </w:lvl>
    <w:lvl w:ilvl="8" w:tplc="92869426">
      <w:numFmt w:val="decimal"/>
      <w:lvlText w:val=""/>
      <w:lvlJc w:val="left"/>
    </w:lvl>
  </w:abstractNum>
  <w:abstractNum w:abstractNumId="324">
    <w:nsid w:val="00005ACD"/>
    <w:multiLevelType w:val="hybridMultilevel"/>
    <w:tmpl w:val="EEFE3840"/>
    <w:lvl w:ilvl="0" w:tplc="3BB4D660">
      <w:start w:val="1"/>
      <w:numFmt w:val="decimal"/>
      <w:lvlText w:val="%1."/>
      <w:lvlJc w:val="left"/>
    </w:lvl>
    <w:lvl w:ilvl="1" w:tplc="DFC2C792">
      <w:numFmt w:val="decimal"/>
      <w:lvlText w:val=""/>
      <w:lvlJc w:val="left"/>
    </w:lvl>
    <w:lvl w:ilvl="2" w:tplc="C98823F4">
      <w:numFmt w:val="decimal"/>
      <w:lvlText w:val=""/>
      <w:lvlJc w:val="left"/>
    </w:lvl>
    <w:lvl w:ilvl="3" w:tplc="C9FC5A16">
      <w:numFmt w:val="decimal"/>
      <w:lvlText w:val=""/>
      <w:lvlJc w:val="left"/>
    </w:lvl>
    <w:lvl w:ilvl="4" w:tplc="5FA25CB6">
      <w:numFmt w:val="decimal"/>
      <w:lvlText w:val=""/>
      <w:lvlJc w:val="left"/>
    </w:lvl>
    <w:lvl w:ilvl="5" w:tplc="4C469BD4">
      <w:numFmt w:val="decimal"/>
      <w:lvlText w:val=""/>
      <w:lvlJc w:val="left"/>
    </w:lvl>
    <w:lvl w:ilvl="6" w:tplc="C2E67092">
      <w:numFmt w:val="decimal"/>
      <w:lvlText w:val=""/>
      <w:lvlJc w:val="left"/>
    </w:lvl>
    <w:lvl w:ilvl="7" w:tplc="2D8EFAB6">
      <w:numFmt w:val="decimal"/>
      <w:lvlText w:val=""/>
      <w:lvlJc w:val="left"/>
    </w:lvl>
    <w:lvl w:ilvl="8" w:tplc="D2EA12A2">
      <w:numFmt w:val="decimal"/>
      <w:lvlText w:val=""/>
      <w:lvlJc w:val="left"/>
    </w:lvl>
  </w:abstractNum>
  <w:abstractNum w:abstractNumId="325">
    <w:nsid w:val="00005AE7"/>
    <w:multiLevelType w:val="hybridMultilevel"/>
    <w:tmpl w:val="B6FA1124"/>
    <w:lvl w:ilvl="0" w:tplc="D0784C32">
      <w:start w:val="1"/>
      <w:numFmt w:val="bullet"/>
      <w:lvlText w:val=""/>
      <w:lvlJc w:val="left"/>
    </w:lvl>
    <w:lvl w:ilvl="1" w:tplc="9A621ADE">
      <w:numFmt w:val="decimal"/>
      <w:lvlText w:val=""/>
      <w:lvlJc w:val="left"/>
    </w:lvl>
    <w:lvl w:ilvl="2" w:tplc="3FF0357A">
      <w:numFmt w:val="decimal"/>
      <w:lvlText w:val=""/>
      <w:lvlJc w:val="left"/>
    </w:lvl>
    <w:lvl w:ilvl="3" w:tplc="EF9A9CDE">
      <w:numFmt w:val="decimal"/>
      <w:lvlText w:val=""/>
      <w:lvlJc w:val="left"/>
    </w:lvl>
    <w:lvl w:ilvl="4" w:tplc="9BAE12E8">
      <w:numFmt w:val="decimal"/>
      <w:lvlText w:val=""/>
      <w:lvlJc w:val="left"/>
    </w:lvl>
    <w:lvl w:ilvl="5" w:tplc="B4F256FC">
      <w:numFmt w:val="decimal"/>
      <w:lvlText w:val=""/>
      <w:lvlJc w:val="left"/>
    </w:lvl>
    <w:lvl w:ilvl="6" w:tplc="6608E118">
      <w:numFmt w:val="decimal"/>
      <w:lvlText w:val=""/>
      <w:lvlJc w:val="left"/>
    </w:lvl>
    <w:lvl w:ilvl="7" w:tplc="EB1C181E">
      <w:numFmt w:val="decimal"/>
      <w:lvlText w:val=""/>
      <w:lvlJc w:val="left"/>
    </w:lvl>
    <w:lvl w:ilvl="8" w:tplc="ACA498AE">
      <w:numFmt w:val="decimal"/>
      <w:lvlText w:val=""/>
      <w:lvlJc w:val="left"/>
    </w:lvl>
  </w:abstractNum>
  <w:abstractNum w:abstractNumId="326">
    <w:nsid w:val="00005B16"/>
    <w:multiLevelType w:val="hybridMultilevel"/>
    <w:tmpl w:val="B27A83A4"/>
    <w:lvl w:ilvl="0" w:tplc="94866CC6">
      <w:start w:val="1"/>
      <w:numFmt w:val="decimal"/>
      <w:lvlText w:val="%1."/>
      <w:lvlJc w:val="left"/>
    </w:lvl>
    <w:lvl w:ilvl="1" w:tplc="647EAB66">
      <w:numFmt w:val="decimal"/>
      <w:lvlText w:val=""/>
      <w:lvlJc w:val="left"/>
    </w:lvl>
    <w:lvl w:ilvl="2" w:tplc="026E8240">
      <w:numFmt w:val="decimal"/>
      <w:lvlText w:val=""/>
      <w:lvlJc w:val="left"/>
    </w:lvl>
    <w:lvl w:ilvl="3" w:tplc="348656AC">
      <w:numFmt w:val="decimal"/>
      <w:lvlText w:val=""/>
      <w:lvlJc w:val="left"/>
    </w:lvl>
    <w:lvl w:ilvl="4" w:tplc="5B987110">
      <w:numFmt w:val="decimal"/>
      <w:lvlText w:val=""/>
      <w:lvlJc w:val="left"/>
    </w:lvl>
    <w:lvl w:ilvl="5" w:tplc="D0863204">
      <w:numFmt w:val="decimal"/>
      <w:lvlText w:val=""/>
      <w:lvlJc w:val="left"/>
    </w:lvl>
    <w:lvl w:ilvl="6" w:tplc="4E42C5E4">
      <w:numFmt w:val="decimal"/>
      <w:lvlText w:val=""/>
      <w:lvlJc w:val="left"/>
    </w:lvl>
    <w:lvl w:ilvl="7" w:tplc="607E17F4">
      <w:numFmt w:val="decimal"/>
      <w:lvlText w:val=""/>
      <w:lvlJc w:val="left"/>
    </w:lvl>
    <w:lvl w:ilvl="8" w:tplc="3D041A1E">
      <w:numFmt w:val="decimal"/>
      <w:lvlText w:val=""/>
      <w:lvlJc w:val="left"/>
    </w:lvl>
  </w:abstractNum>
  <w:abstractNum w:abstractNumId="327">
    <w:nsid w:val="00005B2E"/>
    <w:multiLevelType w:val="hybridMultilevel"/>
    <w:tmpl w:val="41000928"/>
    <w:lvl w:ilvl="0" w:tplc="8C668D54">
      <w:start w:val="2"/>
      <w:numFmt w:val="decimal"/>
      <w:lvlText w:val="%1."/>
      <w:lvlJc w:val="left"/>
    </w:lvl>
    <w:lvl w:ilvl="1" w:tplc="7082C08E">
      <w:numFmt w:val="decimal"/>
      <w:lvlText w:val=""/>
      <w:lvlJc w:val="left"/>
    </w:lvl>
    <w:lvl w:ilvl="2" w:tplc="82F0B5C6">
      <w:numFmt w:val="decimal"/>
      <w:lvlText w:val=""/>
      <w:lvlJc w:val="left"/>
    </w:lvl>
    <w:lvl w:ilvl="3" w:tplc="E6225972">
      <w:numFmt w:val="decimal"/>
      <w:lvlText w:val=""/>
      <w:lvlJc w:val="left"/>
    </w:lvl>
    <w:lvl w:ilvl="4" w:tplc="FEA83C80">
      <w:numFmt w:val="decimal"/>
      <w:lvlText w:val=""/>
      <w:lvlJc w:val="left"/>
    </w:lvl>
    <w:lvl w:ilvl="5" w:tplc="6E4A9B3E">
      <w:numFmt w:val="decimal"/>
      <w:lvlText w:val=""/>
      <w:lvlJc w:val="left"/>
    </w:lvl>
    <w:lvl w:ilvl="6" w:tplc="02E8B58A">
      <w:numFmt w:val="decimal"/>
      <w:lvlText w:val=""/>
      <w:lvlJc w:val="left"/>
    </w:lvl>
    <w:lvl w:ilvl="7" w:tplc="10E8F9D0">
      <w:numFmt w:val="decimal"/>
      <w:lvlText w:val=""/>
      <w:lvlJc w:val="left"/>
    </w:lvl>
    <w:lvl w:ilvl="8" w:tplc="6A329830">
      <w:numFmt w:val="decimal"/>
      <w:lvlText w:val=""/>
      <w:lvlJc w:val="left"/>
    </w:lvl>
  </w:abstractNum>
  <w:abstractNum w:abstractNumId="328">
    <w:nsid w:val="00005B60"/>
    <w:multiLevelType w:val="hybridMultilevel"/>
    <w:tmpl w:val="91B8CD2E"/>
    <w:lvl w:ilvl="0" w:tplc="010C6496">
      <w:start w:val="1"/>
      <w:numFmt w:val="bullet"/>
      <w:lvlText w:val=""/>
      <w:lvlJc w:val="left"/>
    </w:lvl>
    <w:lvl w:ilvl="1" w:tplc="5B5C376A">
      <w:numFmt w:val="decimal"/>
      <w:lvlText w:val=""/>
      <w:lvlJc w:val="left"/>
    </w:lvl>
    <w:lvl w:ilvl="2" w:tplc="66C2A8B0">
      <w:numFmt w:val="decimal"/>
      <w:lvlText w:val=""/>
      <w:lvlJc w:val="left"/>
    </w:lvl>
    <w:lvl w:ilvl="3" w:tplc="EF5C2006">
      <w:numFmt w:val="decimal"/>
      <w:lvlText w:val=""/>
      <w:lvlJc w:val="left"/>
    </w:lvl>
    <w:lvl w:ilvl="4" w:tplc="D30C1130">
      <w:numFmt w:val="decimal"/>
      <w:lvlText w:val=""/>
      <w:lvlJc w:val="left"/>
    </w:lvl>
    <w:lvl w:ilvl="5" w:tplc="DFA45396">
      <w:numFmt w:val="decimal"/>
      <w:lvlText w:val=""/>
      <w:lvlJc w:val="left"/>
    </w:lvl>
    <w:lvl w:ilvl="6" w:tplc="047A2B46">
      <w:numFmt w:val="decimal"/>
      <w:lvlText w:val=""/>
      <w:lvlJc w:val="left"/>
    </w:lvl>
    <w:lvl w:ilvl="7" w:tplc="65025A82">
      <w:numFmt w:val="decimal"/>
      <w:lvlText w:val=""/>
      <w:lvlJc w:val="left"/>
    </w:lvl>
    <w:lvl w:ilvl="8" w:tplc="CB2ABCF4">
      <w:numFmt w:val="decimal"/>
      <w:lvlText w:val=""/>
      <w:lvlJc w:val="left"/>
    </w:lvl>
  </w:abstractNum>
  <w:abstractNum w:abstractNumId="329">
    <w:nsid w:val="00005CCA"/>
    <w:multiLevelType w:val="hybridMultilevel"/>
    <w:tmpl w:val="AF3C0CD2"/>
    <w:lvl w:ilvl="0" w:tplc="337EE44E">
      <w:start w:val="1"/>
      <w:numFmt w:val="bullet"/>
      <w:lvlText w:val=""/>
      <w:lvlJc w:val="left"/>
    </w:lvl>
    <w:lvl w:ilvl="1" w:tplc="3462F5C0">
      <w:numFmt w:val="decimal"/>
      <w:lvlText w:val=""/>
      <w:lvlJc w:val="left"/>
    </w:lvl>
    <w:lvl w:ilvl="2" w:tplc="6174F6DA">
      <w:numFmt w:val="decimal"/>
      <w:lvlText w:val=""/>
      <w:lvlJc w:val="left"/>
    </w:lvl>
    <w:lvl w:ilvl="3" w:tplc="92EAC42C">
      <w:numFmt w:val="decimal"/>
      <w:lvlText w:val=""/>
      <w:lvlJc w:val="left"/>
    </w:lvl>
    <w:lvl w:ilvl="4" w:tplc="6778CC7E">
      <w:numFmt w:val="decimal"/>
      <w:lvlText w:val=""/>
      <w:lvlJc w:val="left"/>
    </w:lvl>
    <w:lvl w:ilvl="5" w:tplc="B4166004">
      <w:numFmt w:val="decimal"/>
      <w:lvlText w:val=""/>
      <w:lvlJc w:val="left"/>
    </w:lvl>
    <w:lvl w:ilvl="6" w:tplc="E42C2BE2">
      <w:numFmt w:val="decimal"/>
      <w:lvlText w:val=""/>
      <w:lvlJc w:val="left"/>
    </w:lvl>
    <w:lvl w:ilvl="7" w:tplc="F14EC8A4">
      <w:numFmt w:val="decimal"/>
      <w:lvlText w:val=""/>
      <w:lvlJc w:val="left"/>
    </w:lvl>
    <w:lvl w:ilvl="8" w:tplc="D24AD8EC">
      <w:numFmt w:val="decimal"/>
      <w:lvlText w:val=""/>
      <w:lvlJc w:val="left"/>
    </w:lvl>
  </w:abstractNum>
  <w:abstractNum w:abstractNumId="330">
    <w:nsid w:val="00005CDF"/>
    <w:multiLevelType w:val="hybridMultilevel"/>
    <w:tmpl w:val="554CAD12"/>
    <w:lvl w:ilvl="0" w:tplc="1B087826">
      <w:start w:val="1"/>
      <w:numFmt w:val="bullet"/>
      <w:lvlText w:val=""/>
      <w:lvlJc w:val="left"/>
    </w:lvl>
    <w:lvl w:ilvl="1" w:tplc="C9486844">
      <w:numFmt w:val="decimal"/>
      <w:lvlText w:val=""/>
      <w:lvlJc w:val="left"/>
    </w:lvl>
    <w:lvl w:ilvl="2" w:tplc="8BD29F0E">
      <w:numFmt w:val="decimal"/>
      <w:lvlText w:val=""/>
      <w:lvlJc w:val="left"/>
    </w:lvl>
    <w:lvl w:ilvl="3" w:tplc="83C6B68A">
      <w:numFmt w:val="decimal"/>
      <w:lvlText w:val=""/>
      <w:lvlJc w:val="left"/>
    </w:lvl>
    <w:lvl w:ilvl="4" w:tplc="441405CA">
      <w:numFmt w:val="decimal"/>
      <w:lvlText w:val=""/>
      <w:lvlJc w:val="left"/>
    </w:lvl>
    <w:lvl w:ilvl="5" w:tplc="924A86AA">
      <w:numFmt w:val="decimal"/>
      <w:lvlText w:val=""/>
      <w:lvlJc w:val="left"/>
    </w:lvl>
    <w:lvl w:ilvl="6" w:tplc="B5DA135C">
      <w:numFmt w:val="decimal"/>
      <w:lvlText w:val=""/>
      <w:lvlJc w:val="left"/>
    </w:lvl>
    <w:lvl w:ilvl="7" w:tplc="2E3058B8">
      <w:numFmt w:val="decimal"/>
      <w:lvlText w:val=""/>
      <w:lvlJc w:val="left"/>
    </w:lvl>
    <w:lvl w:ilvl="8" w:tplc="1F0A0896">
      <w:numFmt w:val="decimal"/>
      <w:lvlText w:val=""/>
      <w:lvlJc w:val="left"/>
    </w:lvl>
  </w:abstractNum>
  <w:abstractNum w:abstractNumId="331">
    <w:nsid w:val="00005D17"/>
    <w:multiLevelType w:val="hybridMultilevel"/>
    <w:tmpl w:val="64349DF8"/>
    <w:lvl w:ilvl="0" w:tplc="A0DA67FC">
      <w:start w:val="1"/>
      <w:numFmt w:val="bullet"/>
      <w:lvlText w:val=""/>
      <w:lvlJc w:val="left"/>
    </w:lvl>
    <w:lvl w:ilvl="1" w:tplc="8630458E">
      <w:numFmt w:val="decimal"/>
      <w:lvlText w:val=""/>
      <w:lvlJc w:val="left"/>
    </w:lvl>
    <w:lvl w:ilvl="2" w:tplc="C5224C74">
      <w:numFmt w:val="decimal"/>
      <w:lvlText w:val=""/>
      <w:lvlJc w:val="left"/>
    </w:lvl>
    <w:lvl w:ilvl="3" w:tplc="4D227E66">
      <w:numFmt w:val="decimal"/>
      <w:lvlText w:val=""/>
      <w:lvlJc w:val="left"/>
    </w:lvl>
    <w:lvl w:ilvl="4" w:tplc="7D36FDD0">
      <w:numFmt w:val="decimal"/>
      <w:lvlText w:val=""/>
      <w:lvlJc w:val="left"/>
    </w:lvl>
    <w:lvl w:ilvl="5" w:tplc="A0BE3826">
      <w:numFmt w:val="decimal"/>
      <w:lvlText w:val=""/>
      <w:lvlJc w:val="left"/>
    </w:lvl>
    <w:lvl w:ilvl="6" w:tplc="94F87BFA">
      <w:numFmt w:val="decimal"/>
      <w:lvlText w:val=""/>
      <w:lvlJc w:val="left"/>
    </w:lvl>
    <w:lvl w:ilvl="7" w:tplc="8BF49260">
      <w:numFmt w:val="decimal"/>
      <w:lvlText w:val=""/>
      <w:lvlJc w:val="left"/>
    </w:lvl>
    <w:lvl w:ilvl="8" w:tplc="E3C6C1E8">
      <w:numFmt w:val="decimal"/>
      <w:lvlText w:val=""/>
      <w:lvlJc w:val="left"/>
    </w:lvl>
  </w:abstractNum>
  <w:abstractNum w:abstractNumId="332">
    <w:nsid w:val="00005D27"/>
    <w:multiLevelType w:val="hybridMultilevel"/>
    <w:tmpl w:val="D44C06C6"/>
    <w:lvl w:ilvl="0" w:tplc="53045062">
      <w:start w:val="1"/>
      <w:numFmt w:val="bullet"/>
      <w:lvlText w:val="и"/>
      <w:lvlJc w:val="left"/>
    </w:lvl>
    <w:lvl w:ilvl="1" w:tplc="31CA8352">
      <w:start w:val="1"/>
      <w:numFmt w:val="bullet"/>
      <w:lvlText w:val=""/>
      <w:lvlJc w:val="left"/>
    </w:lvl>
    <w:lvl w:ilvl="2" w:tplc="796A4174">
      <w:numFmt w:val="decimal"/>
      <w:lvlText w:val=""/>
      <w:lvlJc w:val="left"/>
    </w:lvl>
    <w:lvl w:ilvl="3" w:tplc="4BD81892">
      <w:numFmt w:val="decimal"/>
      <w:lvlText w:val=""/>
      <w:lvlJc w:val="left"/>
    </w:lvl>
    <w:lvl w:ilvl="4" w:tplc="12BE5416">
      <w:numFmt w:val="decimal"/>
      <w:lvlText w:val=""/>
      <w:lvlJc w:val="left"/>
    </w:lvl>
    <w:lvl w:ilvl="5" w:tplc="46D4A266">
      <w:numFmt w:val="decimal"/>
      <w:lvlText w:val=""/>
      <w:lvlJc w:val="left"/>
    </w:lvl>
    <w:lvl w:ilvl="6" w:tplc="C0E0D6A4">
      <w:numFmt w:val="decimal"/>
      <w:lvlText w:val=""/>
      <w:lvlJc w:val="left"/>
    </w:lvl>
    <w:lvl w:ilvl="7" w:tplc="CC3221A8">
      <w:numFmt w:val="decimal"/>
      <w:lvlText w:val=""/>
      <w:lvlJc w:val="left"/>
    </w:lvl>
    <w:lvl w:ilvl="8" w:tplc="A7526B80">
      <w:numFmt w:val="decimal"/>
      <w:lvlText w:val=""/>
      <w:lvlJc w:val="left"/>
    </w:lvl>
  </w:abstractNum>
  <w:abstractNum w:abstractNumId="333">
    <w:nsid w:val="00005D2A"/>
    <w:multiLevelType w:val="hybridMultilevel"/>
    <w:tmpl w:val="3860302A"/>
    <w:lvl w:ilvl="0" w:tplc="207234AA">
      <w:start w:val="1"/>
      <w:numFmt w:val="bullet"/>
      <w:lvlText w:val="В"/>
      <w:lvlJc w:val="left"/>
    </w:lvl>
    <w:lvl w:ilvl="1" w:tplc="A8741F3C">
      <w:start w:val="1"/>
      <w:numFmt w:val="bullet"/>
      <w:lvlText w:val=""/>
      <w:lvlJc w:val="left"/>
    </w:lvl>
    <w:lvl w:ilvl="2" w:tplc="A9548BB8">
      <w:numFmt w:val="decimal"/>
      <w:lvlText w:val=""/>
      <w:lvlJc w:val="left"/>
    </w:lvl>
    <w:lvl w:ilvl="3" w:tplc="7AAA53C8">
      <w:numFmt w:val="decimal"/>
      <w:lvlText w:val=""/>
      <w:lvlJc w:val="left"/>
    </w:lvl>
    <w:lvl w:ilvl="4" w:tplc="8E04A3B8">
      <w:numFmt w:val="decimal"/>
      <w:lvlText w:val=""/>
      <w:lvlJc w:val="left"/>
    </w:lvl>
    <w:lvl w:ilvl="5" w:tplc="5BC87B4C">
      <w:numFmt w:val="decimal"/>
      <w:lvlText w:val=""/>
      <w:lvlJc w:val="left"/>
    </w:lvl>
    <w:lvl w:ilvl="6" w:tplc="846E0DF6">
      <w:numFmt w:val="decimal"/>
      <w:lvlText w:val=""/>
      <w:lvlJc w:val="left"/>
    </w:lvl>
    <w:lvl w:ilvl="7" w:tplc="D7648F0C">
      <w:numFmt w:val="decimal"/>
      <w:lvlText w:val=""/>
      <w:lvlJc w:val="left"/>
    </w:lvl>
    <w:lvl w:ilvl="8" w:tplc="5ABEAA02">
      <w:numFmt w:val="decimal"/>
      <w:lvlText w:val=""/>
      <w:lvlJc w:val="left"/>
    </w:lvl>
  </w:abstractNum>
  <w:abstractNum w:abstractNumId="334">
    <w:nsid w:val="00005D3D"/>
    <w:multiLevelType w:val="hybridMultilevel"/>
    <w:tmpl w:val="BDC0EA32"/>
    <w:lvl w:ilvl="0" w:tplc="29946C1C">
      <w:start w:val="1"/>
      <w:numFmt w:val="bullet"/>
      <w:lvlText w:val=""/>
      <w:lvlJc w:val="left"/>
    </w:lvl>
    <w:lvl w:ilvl="1" w:tplc="D48EF97E">
      <w:numFmt w:val="decimal"/>
      <w:lvlText w:val=""/>
      <w:lvlJc w:val="left"/>
    </w:lvl>
    <w:lvl w:ilvl="2" w:tplc="1DFE1908">
      <w:numFmt w:val="decimal"/>
      <w:lvlText w:val=""/>
      <w:lvlJc w:val="left"/>
    </w:lvl>
    <w:lvl w:ilvl="3" w:tplc="C840FC46">
      <w:numFmt w:val="decimal"/>
      <w:lvlText w:val=""/>
      <w:lvlJc w:val="left"/>
    </w:lvl>
    <w:lvl w:ilvl="4" w:tplc="B7E8D2A6">
      <w:numFmt w:val="decimal"/>
      <w:lvlText w:val=""/>
      <w:lvlJc w:val="left"/>
    </w:lvl>
    <w:lvl w:ilvl="5" w:tplc="C09831B0">
      <w:numFmt w:val="decimal"/>
      <w:lvlText w:val=""/>
      <w:lvlJc w:val="left"/>
    </w:lvl>
    <w:lvl w:ilvl="6" w:tplc="BC76AF9E">
      <w:numFmt w:val="decimal"/>
      <w:lvlText w:val=""/>
      <w:lvlJc w:val="left"/>
    </w:lvl>
    <w:lvl w:ilvl="7" w:tplc="E19E1AB6">
      <w:numFmt w:val="decimal"/>
      <w:lvlText w:val=""/>
      <w:lvlJc w:val="left"/>
    </w:lvl>
    <w:lvl w:ilvl="8" w:tplc="30B868B2">
      <w:numFmt w:val="decimal"/>
      <w:lvlText w:val=""/>
      <w:lvlJc w:val="left"/>
    </w:lvl>
  </w:abstractNum>
  <w:abstractNum w:abstractNumId="335">
    <w:nsid w:val="00005D80"/>
    <w:multiLevelType w:val="hybridMultilevel"/>
    <w:tmpl w:val="D75A3E86"/>
    <w:lvl w:ilvl="0" w:tplc="1826E2BE">
      <w:start w:val="1"/>
      <w:numFmt w:val="bullet"/>
      <w:lvlText w:val=""/>
      <w:lvlJc w:val="left"/>
    </w:lvl>
    <w:lvl w:ilvl="1" w:tplc="0D90AE3E">
      <w:numFmt w:val="decimal"/>
      <w:lvlText w:val=""/>
      <w:lvlJc w:val="left"/>
    </w:lvl>
    <w:lvl w:ilvl="2" w:tplc="24620BEC">
      <w:numFmt w:val="decimal"/>
      <w:lvlText w:val=""/>
      <w:lvlJc w:val="left"/>
    </w:lvl>
    <w:lvl w:ilvl="3" w:tplc="AB5EA7D8">
      <w:numFmt w:val="decimal"/>
      <w:lvlText w:val=""/>
      <w:lvlJc w:val="left"/>
    </w:lvl>
    <w:lvl w:ilvl="4" w:tplc="8C3E883A">
      <w:numFmt w:val="decimal"/>
      <w:lvlText w:val=""/>
      <w:lvlJc w:val="left"/>
    </w:lvl>
    <w:lvl w:ilvl="5" w:tplc="8F88BB3A">
      <w:numFmt w:val="decimal"/>
      <w:lvlText w:val=""/>
      <w:lvlJc w:val="left"/>
    </w:lvl>
    <w:lvl w:ilvl="6" w:tplc="542C7644">
      <w:numFmt w:val="decimal"/>
      <w:lvlText w:val=""/>
      <w:lvlJc w:val="left"/>
    </w:lvl>
    <w:lvl w:ilvl="7" w:tplc="70A4DCD2">
      <w:numFmt w:val="decimal"/>
      <w:lvlText w:val=""/>
      <w:lvlJc w:val="left"/>
    </w:lvl>
    <w:lvl w:ilvl="8" w:tplc="F648B7A2">
      <w:numFmt w:val="decimal"/>
      <w:lvlText w:val=""/>
      <w:lvlJc w:val="left"/>
    </w:lvl>
  </w:abstractNum>
  <w:abstractNum w:abstractNumId="336">
    <w:nsid w:val="00005DA3"/>
    <w:multiLevelType w:val="hybridMultilevel"/>
    <w:tmpl w:val="39DC26EE"/>
    <w:lvl w:ilvl="0" w:tplc="D8EA36B0">
      <w:start w:val="1"/>
      <w:numFmt w:val="bullet"/>
      <w:lvlText w:val="и"/>
      <w:lvlJc w:val="left"/>
    </w:lvl>
    <w:lvl w:ilvl="1" w:tplc="8E586EF0">
      <w:numFmt w:val="decimal"/>
      <w:lvlText w:val=""/>
      <w:lvlJc w:val="left"/>
    </w:lvl>
    <w:lvl w:ilvl="2" w:tplc="5CBE724A">
      <w:numFmt w:val="decimal"/>
      <w:lvlText w:val=""/>
      <w:lvlJc w:val="left"/>
    </w:lvl>
    <w:lvl w:ilvl="3" w:tplc="FE828CDA">
      <w:numFmt w:val="decimal"/>
      <w:lvlText w:val=""/>
      <w:lvlJc w:val="left"/>
    </w:lvl>
    <w:lvl w:ilvl="4" w:tplc="F7C257D6">
      <w:numFmt w:val="decimal"/>
      <w:lvlText w:val=""/>
      <w:lvlJc w:val="left"/>
    </w:lvl>
    <w:lvl w:ilvl="5" w:tplc="23A01AB4">
      <w:numFmt w:val="decimal"/>
      <w:lvlText w:val=""/>
      <w:lvlJc w:val="left"/>
    </w:lvl>
    <w:lvl w:ilvl="6" w:tplc="EE54B006">
      <w:numFmt w:val="decimal"/>
      <w:lvlText w:val=""/>
      <w:lvlJc w:val="left"/>
    </w:lvl>
    <w:lvl w:ilvl="7" w:tplc="6B3C3A48">
      <w:numFmt w:val="decimal"/>
      <w:lvlText w:val=""/>
      <w:lvlJc w:val="left"/>
    </w:lvl>
    <w:lvl w:ilvl="8" w:tplc="5D6C6C0E">
      <w:numFmt w:val="decimal"/>
      <w:lvlText w:val=""/>
      <w:lvlJc w:val="left"/>
    </w:lvl>
  </w:abstractNum>
  <w:abstractNum w:abstractNumId="337">
    <w:nsid w:val="00005DA9"/>
    <w:multiLevelType w:val="hybridMultilevel"/>
    <w:tmpl w:val="5896FEDC"/>
    <w:lvl w:ilvl="0" w:tplc="F544DC08">
      <w:start w:val="1"/>
      <w:numFmt w:val="bullet"/>
      <w:lvlText w:val=""/>
      <w:lvlJc w:val="left"/>
    </w:lvl>
    <w:lvl w:ilvl="1" w:tplc="D9EE0190">
      <w:numFmt w:val="decimal"/>
      <w:lvlText w:val=""/>
      <w:lvlJc w:val="left"/>
    </w:lvl>
    <w:lvl w:ilvl="2" w:tplc="3FE6BD24">
      <w:numFmt w:val="decimal"/>
      <w:lvlText w:val=""/>
      <w:lvlJc w:val="left"/>
    </w:lvl>
    <w:lvl w:ilvl="3" w:tplc="84D4630A">
      <w:numFmt w:val="decimal"/>
      <w:lvlText w:val=""/>
      <w:lvlJc w:val="left"/>
    </w:lvl>
    <w:lvl w:ilvl="4" w:tplc="F61C146C">
      <w:numFmt w:val="decimal"/>
      <w:lvlText w:val=""/>
      <w:lvlJc w:val="left"/>
    </w:lvl>
    <w:lvl w:ilvl="5" w:tplc="E73A2F56">
      <w:numFmt w:val="decimal"/>
      <w:lvlText w:val=""/>
      <w:lvlJc w:val="left"/>
    </w:lvl>
    <w:lvl w:ilvl="6" w:tplc="4D7E709C">
      <w:numFmt w:val="decimal"/>
      <w:lvlText w:val=""/>
      <w:lvlJc w:val="left"/>
    </w:lvl>
    <w:lvl w:ilvl="7" w:tplc="982C576A">
      <w:numFmt w:val="decimal"/>
      <w:lvlText w:val=""/>
      <w:lvlJc w:val="left"/>
    </w:lvl>
    <w:lvl w:ilvl="8" w:tplc="D16008EE">
      <w:numFmt w:val="decimal"/>
      <w:lvlText w:val=""/>
      <w:lvlJc w:val="left"/>
    </w:lvl>
  </w:abstractNum>
  <w:abstractNum w:abstractNumId="338">
    <w:nsid w:val="00005DB8"/>
    <w:multiLevelType w:val="hybridMultilevel"/>
    <w:tmpl w:val="622EFE72"/>
    <w:lvl w:ilvl="0" w:tplc="FA08882A">
      <w:start w:val="1"/>
      <w:numFmt w:val="bullet"/>
      <w:lvlText w:val=""/>
      <w:lvlJc w:val="left"/>
    </w:lvl>
    <w:lvl w:ilvl="1" w:tplc="53BE391A">
      <w:numFmt w:val="decimal"/>
      <w:lvlText w:val=""/>
      <w:lvlJc w:val="left"/>
    </w:lvl>
    <w:lvl w:ilvl="2" w:tplc="1DE2B914">
      <w:numFmt w:val="decimal"/>
      <w:lvlText w:val=""/>
      <w:lvlJc w:val="left"/>
    </w:lvl>
    <w:lvl w:ilvl="3" w:tplc="E5BAAF1E">
      <w:numFmt w:val="decimal"/>
      <w:lvlText w:val=""/>
      <w:lvlJc w:val="left"/>
    </w:lvl>
    <w:lvl w:ilvl="4" w:tplc="8528D4B2">
      <w:numFmt w:val="decimal"/>
      <w:lvlText w:val=""/>
      <w:lvlJc w:val="left"/>
    </w:lvl>
    <w:lvl w:ilvl="5" w:tplc="594A08B4">
      <w:numFmt w:val="decimal"/>
      <w:lvlText w:val=""/>
      <w:lvlJc w:val="left"/>
    </w:lvl>
    <w:lvl w:ilvl="6" w:tplc="390018F2">
      <w:numFmt w:val="decimal"/>
      <w:lvlText w:val=""/>
      <w:lvlJc w:val="left"/>
    </w:lvl>
    <w:lvl w:ilvl="7" w:tplc="819EEB32">
      <w:numFmt w:val="decimal"/>
      <w:lvlText w:val=""/>
      <w:lvlJc w:val="left"/>
    </w:lvl>
    <w:lvl w:ilvl="8" w:tplc="85440CE0">
      <w:numFmt w:val="decimal"/>
      <w:lvlText w:val=""/>
      <w:lvlJc w:val="left"/>
    </w:lvl>
  </w:abstractNum>
  <w:abstractNum w:abstractNumId="339">
    <w:nsid w:val="00005DDC"/>
    <w:multiLevelType w:val="hybridMultilevel"/>
    <w:tmpl w:val="363039EA"/>
    <w:lvl w:ilvl="0" w:tplc="1F6834F2">
      <w:start w:val="1"/>
      <w:numFmt w:val="bullet"/>
      <w:lvlText w:val="и"/>
      <w:lvlJc w:val="left"/>
    </w:lvl>
    <w:lvl w:ilvl="1" w:tplc="B13A8F98">
      <w:start w:val="1"/>
      <w:numFmt w:val="bullet"/>
      <w:lvlText w:val="\emdash "/>
      <w:lvlJc w:val="left"/>
    </w:lvl>
    <w:lvl w:ilvl="2" w:tplc="451A480C">
      <w:numFmt w:val="decimal"/>
      <w:lvlText w:val=""/>
      <w:lvlJc w:val="left"/>
    </w:lvl>
    <w:lvl w:ilvl="3" w:tplc="46B27524">
      <w:numFmt w:val="decimal"/>
      <w:lvlText w:val=""/>
      <w:lvlJc w:val="left"/>
    </w:lvl>
    <w:lvl w:ilvl="4" w:tplc="4FC49292">
      <w:numFmt w:val="decimal"/>
      <w:lvlText w:val=""/>
      <w:lvlJc w:val="left"/>
    </w:lvl>
    <w:lvl w:ilvl="5" w:tplc="9996995A">
      <w:numFmt w:val="decimal"/>
      <w:lvlText w:val=""/>
      <w:lvlJc w:val="left"/>
    </w:lvl>
    <w:lvl w:ilvl="6" w:tplc="A29CDE06">
      <w:numFmt w:val="decimal"/>
      <w:lvlText w:val=""/>
      <w:lvlJc w:val="left"/>
    </w:lvl>
    <w:lvl w:ilvl="7" w:tplc="13A62100">
      <w:numFmt w:val="decimal"/>
      <w:lvlText w:val=""/>
      <w:lvlJc w:val="left"/>
    </w:lvl>
    <w:lvl w:ilvl="8" w:tplc="42226660">
      <w:numFmt w:val="decimal"/>
      <w:lvlText w:val=""/>
      <w:lvlJc w:val="left"/>
    </w:lvl>
  </w:abstractNum>
  <w:abstractNum w:abstractNumId="340">
    <w:nsid w:val="00005DE9"/>
    <w:multiLevelType w:val="hybridMultilevel"/>
    <w:tmpl w:val="5A782328"/>
    <w:lvl w:ilvl="0" w:tplc="FE325EC8">
      <w:start w:val="1"/>
      <w:numFmt w:val="bullet"/>
      <w:lvlText w:val=""/>
      <w:lvlJc w:val="left"/>
    </w:lvl>
    <w:lvl w:ilvl="1" w:tplc="98C8DDCE">
      <w:numFmt w:val="decimal"/>
      <w:lvlText w:val=""/>
      <w:lvlJc w:val="left"/>
    </w:lvl>
    <w:lvl w:ilvl="2" w:tplc="A6522592">
      <w:numFmt w:val="decimal"/>
      <w:lvlText w:val=""/>
      <w:lvlJc w:val="left"/>
    </w:lvl>
    <w:lvl w:ilvl="3" w:tplc="9EB4CFC6">
      <w:numFmt w:val="decimal"/>
      <w:lvlText w:val=""/>
      <w:lvlJc w:val="left"/>
    </w:lvl>
    <w:lvl w:ilvl="4" w:tplc="9B742D5A">
      <w:numFmt w:val="decimal"/>
      <w:lvlText w:val=""/>
      <w:lvlJc w:val="left"/>
    </w:lvl>
    <w:lvl w:ilvl="5" w:tplc="2D30FC5A">
      <w:numFmt w:val="decimal"/>
      <w:lvlText w:val=""/>
      <w:lvlJc w:val="left"/>
    </w:lvl>
    <w:lvl w:ilvl="6" w:tplc="8A9C2708">
      <w:numFmt w:val="decimal"/>
      <w:lvlText w:val=""/>
      <w:lvlJc w:val="left"/>
    </w:lvl>
    <w:lvl w:ilvl="7" w:tplc="B672D252">
      <w:numFmt w:val="decimal"/>
      <w:lvlText w:val=""/>
      <w:lvlJc w:val="left"/>
    </w:lvl>
    <w:lvl w:ilvl="8" w:tplc="25661C6E">
      <w:numFmt w:val="decimal"/>
      <w:lvlText w:val=""/>
      <w:lvlJc w:val="left"/>
    </w:lvl>
  </w:abstractNum>
  <w:abstractNum w:abstractNumId="341">
    <w:nsid w:val="00005DF2"/>
    <w:multiLevelType w:val="hybridMultilevel"/>
    <w:tmpl w:val="7EDAF974"/>
    <w:lvl w:ilvl="0" w:tplc="7F14A3F2">
      <w:start w:val="1"/>
      <w:numFmt w:val="bullet"/>
      <w:lvlText w:val="в"/>
      <w:lvlJc w:val="left"/>
    </w:lvl>
    <w:lvl w:ilvl="1" w:tplc="28AE15C2">
      <w:start w:val="1"/>
      <w:numFmt w:val="bullet"/>
      <w:lvlText w:val="-"/>
      <w:lvlJc w:val="left"/>
    </w:lvl>
    <w:lvl w:ilvl="2" w:tplc="2CECC1EC">
      <w:start w:val="1"/>
      <w:numFmt w:val="bullet"/>
      <w:lvlText w:val="-"/>
      <w:lvlJc w:val="left"/>
    </w:lvl>
    <w:lvl w:ilvl="3" w:tplc="FFF61496">
      <w:numFmt w:val="decimal"/>
      <w:lvlText w:val=""/>
      <w:lvlJc w:val="left"/>
    </w:lvl>
    <w:lvl w:ilvl="4" w:tplc="408C8AF6">
      <w:numFmt w:val="decimal"/>
      <w:lvlText w:val=""/>
      <w:lvlJc w:val="left"/>
    </w:lvl>
    <w:lvl w:ilvl="5" w:tplc="7AA0ADEE">
      <w:numFmt w:val="decimal"/>
      <w:lvlText w:val=""/>
      <w:lvlJc w:val="left"/>
    </w:lvl>
    <w:lvl w:ilvl="6" w:tplc="FC3C2158">
      <w:numFmt w:val="decimal"/>
      <w:lvlText w:val=""/>
      <w:lvlJc w:val="left"/>
    </w:lvl>
    <w:lvl w:ilvl="7" w:tplc="784C7858">
      <w:numFmt w:val="decimal"/>
      <w:lvlText w:val=""/>
      <w:lvlJc w:val="left"/>
    </w:lvl>
    <w:lvl w:ilvl="8" w:tplc="3732D404">
      <w:numFmt w:val="decimal"/>
      <w:lvlText w:val=""/>
      <w:lvlJc w:val="left"/>
    </w:lvl>
  </w:abstractNum>
  <w:abstractNum w:abstractNumId="342">
    <w:nsid w:val="00005E41"/>
    <w:multiLevelType w:val="hybridMultilevel"/>
    <w:tmpl w:val="E1365E92"/>
    <w:lvl w:ilvl="0" w:tplc="60C61E62">
      <w:start w:val="1"/>
      <w:numFmt w:val="bullet"/>
      <w:lvlText w:val=""/>
      <w:lvlJc w:val="left"/>
    </w:lvl>
    <w:lvl w:ilvl="1" w:tplc="E076CD88">
      <w:numFmt w:val="decimal"/>
      <w:lvlText w:val=""/>
      <w:lvlJc w:val="left"/>
    </w:lvl>
    <w:lvl w:ilvl="2" w:tplc="75DC1380">
      <w:numFmt w:val="decimal"/>
      <w:lvlText w:val=""/>
      <w:lvlJc w:val="left"/>
    </w:lvl>
    <w:lvl w:ilvl="3" w:tplc="73225492">
      <w:numFmt w:val="decimal"/>
      <w:lvlText w:val=""/>
      <w:lvlJc w:val="left"/>
    </w:lvl>
    <w:lvl w:ilvl="4" w:tplc="E0B07154">
      <w:numFmt w:val="decimal"/>
      <w:lvlText w:val=""/>
      <w:lvlJc w:val="left"/>
    </w:lvl>
    <w:lvl w:ilvl="5" w:tplc="28907B0E">
      <w:numFmt w:val="decimal"/>
      <w:lvlText w:val=""/>
      <w:lvlJc w:val="left"/>
    </w:lvl>
    <w:lvl w:ilvl="6" w:tplc="5F4C76E6">
      <w:numFmt w:val="decimal"/>
      <w:lvlText w:val=""/>
      <w:lvlJc w:val="left"/>
    </w:lvl>
    <w:lvl w:ilvl="7" w:tplc="D578EDC8">
      <w:numFmt w:val="decimal"/>
      <w:lvlText w:val=""/>
      <w:lvlJc w:val="left"/>
    </w:lvl>
    <w:lvl w:ilvl="8" w:tplc="C344A3D6">
      <w:numFmt w:val="decimal"/>
      <w:lvlText w:val=""/>
      <w:lvlJc w:val="left"/>
    </w:lvl>
  </w:abstractNum>
  <w:abstractNum w:abstractNumId="343">
    <w:nsid w:val="00005E5B"/>
    <w:multiLevelType w:val="hybridMultilevel"/>
    <w:tmpl w:val="37ECD3BA"/>
    <w:lvl w:ilvl="0" w:tplc="05A60F42">
      <w:start w:val="1"/>
      <w:numFmt w:val="bullet"/>
      <w:lvlText w:val="в"/>
      <w:lvlJc w:val="left"/>
    </w:lvl>
    <w:lvl w:ilvl="1" w:tplc="C25258DC">
      <w:start w:val="1"/>
      <w:numFmt w:val="bullet"/>
      <w:lvlText w:val=""/>
      <w:lvlJc w:val="left"/>
    </w:lvl>
    <w:lvl w:ilvl="2" w:tplc="7EE0B816">
      <w:numFmt w:val="decimal"/>
      <w:lvlText w:val=""/>
      <w:lvlJc w:val="left"/>
    </w:lvl>
    <w:lvl w:ilvl="3" w:tplc="CFD0EBD2">
      <w:numFmt w:val="decimal"/>
      <w:lvlText w:val=""/>
      <w:lvlJc w:val="left"/>
    </w:lvl>
    <w:lvl w:ilvl="4" w:tplc="9216D2FA">
      <w:numFmt w:val="decimal"/>
      <w:lvlText w:val=""/>
      <w:lvlJc w:val="left"/>
    </w:lvl>
    <w:lvl w:ilvl="5" w:tplc="4C4A34B2">
      <w:numFmt w:val="decimal"/>
      <w:lvlText w:val=""/>
      <w:lvlJc w:val="left"/>
    </w:lvl>
    <w:lvl w:ilvl="6" w:tplc="06BCBAD6">
      <w:numFmt w:val="decimal"/>
      <w:lvlText w:val=""/>
      <w:lvlJc w:val="left"/>
    </w:lvl>
    <w:lvl w:ilvl="7" w:tplc="19CAA8DC">
      <w:numFmt w:val="decimal"/>
      <w:lvlText w:val=""/>
      <w:lvlJc w:val="left"/>
    </w:lvl>
    <w:lvl w:ilvl="8" w:tplc="8F9CD5E2">
      <w:numFmt w:val="decimal"/>
      <w:lvlText w:val=""/>
      <w:lvlJc w:val="left"/>
    </w:lvl>
  </w:abstractNum>
  <w:abstractNum w:abstractNumId="344">
    <w:nsid w:val="00005EA5"/>
    <w:multiLevelType w:val="hybridMultilevel"/>
    <w:tmpl w:val="CFFE0294"/>
    <w:lvl w:ilvl="0" w:tplc="567C3BBC">
      <w:start w:val="1"/>
      <w:numFmt w:val="bullet"/>
      <w:lvlText w:val=""/>
      <w:lvlJc w:val="left"/>
    </w:lvl>
    <w:lvl w:ilvl="1" w:tplc="22DA8874">
      <w:numFmt w:val="decimal"/>
      <w:lvlText w:val=""/>
      <w:lvlJc w:val="left"/>
    </w:lvl>
    <w:lvl w:ilvl="2" w:tplc="2D50B11E">
      <w:numFmt w:val="decimal"/>
      <w:lvlText w:val=""/>
      <w:lvlJc w:val="left"/>
    </w:lvl>
    <w:lvl w:ilvl="3" w:tplc="37DEBE1A">
      <w:numFmt w:val="decimal"/>
      <w:lvlText w:val=""/>
      <w:lvlJc w:val="left"/>
    </w:lvl>
    <w:lvl w:ilvl="4" w:tplc="8AD6BA84">
      <w:numFmt w:val="decimal"/>
      <w:lvlText w:val=""/>
      <w:lvlJc w:val="left"/>
    </w:lvl>
    <w:lvl w:ilvl="5" w:tplc="FE12A280">
      <w:numFmt w:val="decimal"/>
      <w:lvlText w:val=""/>
      <w:lvlJc w:val="left"/>
    </w:lvl>
    <w:lvl w:ilvl="6" w:tplc="9802FB5E">
      <w:numFmt w:val="decimal"/>
      <w:lvlText w:val=""/>
      <w:lvlJc w:val="left"/>
    </w:lvl>
    <w:lvl w:ilvl="7" w:tplc="D1368FA0">
      <w:numFmt w:val="decimal"/>
      <w:lvlText w:val=""/>
      <w:lvlJc w:val="left"/>
    </w:lvl>
    <w:lvl w:ilvl="8" w:tplc="4F76E4BA">
      <w:numFmt w:val="decimal"/>
      <w:lvlText w:val=""/>
      <w:lvlJc w:val="left"/>
    </w:lvl>
  </w:abstractNum>
  <w:abstractNum w:abstractNumId="345">
    <w:nsid w:val="00005F67"/>
    <w:multiLevelType w:val="hybridMultilevel"/>
    <w:tmpl w:val="23C6D8A2"/>
    <w:lvl w:ilvl="0" w:tplc="7B44638E">
      <w:start w:val="1"/>
      <w:numFmt w:val="bullet"/>
      <w:lvlText w:val=""/>
      <w:lvlJc w:val="left"/>
    </w:lvl>
    <w:lvl w:ilvl="1" w:tplc="BBD2095A">
      <w:numFmt w:val="decimal"/>
      <w:lvlText w:val=""/>
      <w:lvlJc w:val="left"/>
    </w:lvl>
    <w:lvl w:ilvl="2" w:tplc="01264E5A">
      <w:numFmt w:val="decimal"/>
      <w:lvlText w:val=""/>
      <w:lvlJc w:val="left"/>
    </w:lvl>
    <w:lvl w:ilvl="3" w:tplc="6960F496">
      <w:numFmt w:val="decimal"/>
      <w:lvlText w:val=""/>
      <w:lvlJc w:val="left"/>
    </w:lvl>
    <w:lvl w:ilvl="4" w:tplc="B85628E8">
      <w:numFmt w:val="decimal"/>
      <w:lvlText w:val=""/>
      <w:lvlJc w:val="left"/>
    </w:lvl>
    <w:lvl w:ilvl="5" w:tplc="D0805A64">
      <w:numFmt w:val="decimal"/>
      <w:lvlText w:val=""/>
      <w:lvlJc w:val="left"/>
    </w:lvl>
    <w:lvl w:ilvl="6" w:tplc="088E7D40">
      <w:numFmt w:val="decimal"/>
      <w:lvlText w:val=""/>
      <w:lvlJc w:val="left"/>
    </w:lvl>
    <w:lvl w:ilvl="7" w:tplc="92D212FA">
      <w:numFmt w:val="decimal"/>
      <w:lvlText w:val=""/>
      <w:lvlJc w:val="left"/>
    </w:lvl>
    <w:lvl w:ilvl="8" w:tplc="629C6792">
      <w:numFmt w:val="decimal"/>
      <w:lvlText w:val=""/>
      <w:lvlJc w:val="left"/>
    </w:lvl>
  </w:abstractNum>
  <w:abstractNum w:abstractNumId="346">
    <w:nsid w:val="00005F98"/>
    <w:multiLevelType w:val="hybridMultilevel"/>
    <w:tmpl w:val="AADC2428"/>
    <w:lvl w:ilvl="0" w:tplc="59E89E96">
      <w:start w:val="1"/>
      <w:numFmt w:val="bullet"/>
      <w:lvlText w:val="К"/>
      <w:lvlJc w:val="left"/>
    </w:lvl>
    <w:lvl w:ilvl="1" w:tplc="6F3CB52C">
      <w:start w:val="1"/>
      <w:numFmt w:val="bullet"/>
      <w:lvlText w:val="В"/>
      <w:lvlJc w:val="left"/>
    </w:lvl>
    <w:lvl w:ilvl="2" w:tplc="0FE4FBD2">
      <w:numFmt w:val="decimal"/>
      <w:lvlText w:val=""/>
      <w:lvlJc w:val="left"/>
    </w:lvl>
    <w:lvl w:ilvl="3" w:tplc="3BCC91E2">
      <w:numFmt w:val="decimal"/>
      <w:lvlText w:val=""/>
      <w:lvlJc w:val="left"/>
    </w:lvl>
    <w:lvl w:ilvl="4" w:tplc="2C4CC00E">
      <w:numFmt w:val="decimal"/>
      <w:lvlText w:val=""/>
      <w:lvlJc w:val="left"/>
    </w:lvl>
    <w:lvl w:ilvl="5" w:tplc="8946C314">
      <w:numFmt w:val="decimal"/>
      <w:lvlText w:val=""/>
      <w:lvlJc w:val="left"/>
    </w:lvl>
    <w:lvl w:ilvl="6" w:tplc="7A385B3E">
      <w:numFmt w:val="decimal"/>
      <w:lvlText w:val=""/>
      <w:lvlJc w:val="left"/>
    </w:lvl>
    <w:lvl w:ilvl="7" w:tplc="F172662E">
      <w:numFmt w:val="decimal"/>
      <w:lvlText w:val=""/>
      <w:lvlJc w:val="left"/>
    </w:lvl>
    <w:lvl w:ilvl="8" w:tplc="916C61E0">
      <w:numFmt w:val="decimal"/>
      <w:lvlText w:val=""/>
      <w:lvlJc w:val="left"/>
    </w:lvl>
  </w:abstractNum>
  <w:abstractNum w:abstractNumId="347">
    <w:nsid w:val="00005FA4"/>
    <w:multiLevelType w:val="hybridMultilevel"/>
    <w:tmpl w:val="981AC9FC"/>
    <w:lvl w:ilvl="0" w:tplc="84CE72DE">
      <w:start w:val="1"/>
      <w:numFmt w:val="bullet"/>
      <w:lvlText w:val="В"/>
      <w:lvlJc w:val="left"/>
    </w:lvl>
    <w:lvl w:ilvl="1" w:tplc="5316F4AC">
      <w:numFmt w:val="decimal"/>
      <w:lvlText w:val=""/>
      <w:lvlJc w:val="left"/>
    </w:lvl>
    <w:lvl w:ilvl="2" w:tplc="0E5ADB32">
      <w:numFmt w:val="decimal"/>
      <w:lvlText w:val=""/>
      <w:lvlJc w:val="left"/>
    </w:lvl>
    <w:lvl w:ilvl="3" w:tplc="B3A6862C">
      <w:numFmt w:val="decimal"/>
      <w:lvlText w:val=""/>
      <w:lvlJc w:val="left"/>
    </w:lvl>
    <w:lvl w:ilvl="4" w:tplc="EA6E1684">
      <w:numFmt w:val="decimal"/>
      <w:lvlText w:val=""/>
      <w:lvlJc w:val="left"/>
    </w:lvl>
    <w:lvl w:ilvl="5" w:tplc="3A98460A">
      <w:numFmt w:val="decimal"/>
      <w:lvlText w:val=""/>
      <w:lvlJc w:val="left"/>
    </w:lvl>
    <w:lvl w:ilvl="6" w:tplc="604A7A08">
      <w:numFmt w:val="decimal"/>
      <w:lvlText w:val=""/>
      <w:lvlJc w:val="left"/>
    </w:lvl>
    <w:lvl w:ilvl="7" w:tplc="29784F3E">
      <w:numFmt w:val="decimal"/>
      <w:lvlText w:val=""/>
      <w:lvlJc w:val="left"/>
    </w:lvl>
    <w:lvl w:ilvl="8" w:tplc="7FCC4CA6">
      <w:numFmt w:val="decimal"/>
      <w:lvlText w:val=""/>
      <w:lvlJc w:val="left"/>
    </w:lvl>
  </w:abstractNum>
  <w:abstractNum w:abstractNumId="348">
    <w:nsid w:val="00005FEB"/>
    <w:multiLevelType w:val="hybridMultilevel"/>
    <w:tmpl w:val="396C65E2"/>
    <w:lvl w:ilvl="0" w:tplc="03E2578C">
      <w:start w:val="6"/>
      <w:numFmt w:val="decimal"/>
      <w:lvlText w:val="%1."/>
      <w:lvlJc w:val="left"/>
    </w:lvl>
    <w:lvl w:ilvl="1" w:tplc="31FACBE4">
      <w:numFmt w:val="decimal"/>
      <w:lvlText w:val=""/>
      <w:lvlJc w:val="left"/>
    </w:lvl>
    <w:lvl w:ilvl="2" w:tplc="67CEB7CA">
      <w:numFmt w:val="decimal"/>
      <w:lvlText w:val=""/>
      <w:lvlJc w:val="left"/>
    </w:lvl>
    <w:lvl w:ilvl="3" w:tplc="52807D6A">
      <w:numFmt w:val="decimal"/>
      <w:lvlText w:val=""/>
      <w:lvlJc w:val="left"/>
    </w:lvl>
    <w:lvl w:ilvl="4" w:tplc="C0484586">
      <w:numFmt w:val="decimal"/>
      <w:lvlText w:val=""/>
      <w:lvlJc w:val="left"/>
    </w:lvl>
    <w:lvl w:ilvl="5" w:tplc="B656B7A8">
      <w:numFmt w:val="decimal"/>
      <w:lvlText w:val=""/>
      <w:lvlJc w:val="left"/>
    </w:lvl>
    <w:lvl w:ilvl="6" w:tplc="28222900">
      <w:numFmt w:val="decimal"/>
      <w:lvlText w:val=""/>
      <w:lvlJc w:val="left"/>
    </w:lvl>
    <w:lvl w:ilvl="7" w:tplc="71A690AC">
      <w:numFmt w:val="decimal"/>
      <w:lvlText w:val=""/>
      <w:lvlJc w:val="left"/>
    </w:lvl>
    <w:lvl w:ilvl="8" w:tplc="B284EEF6">
      <w:numFmt w:val="decimal"/>
      <w:lvlText w:val=""/>
      <w:lvlJc w:val="left"/>
    </w:lvl>
  </w:abstractNum>
  <w:abstractNum w:abstractNumId="349">
    <w:nsid w:val="00006014"/>
    <w:multiLevelType w:val="hybridMultilevel"/>
    <w:tmpl w:val="EE0CF97C"/>
    <w:lvl w:ilvl="0" w:tplc="BE08CC7E">
      <w:start w:val="1"/>
      <w:numFmt w:val="bullet"/>
      <w:lvlText w:val=""/>
      <w:lvlJc w:val="left"/>
    </w:lvl>
    <w:lvl w:ilvl="1" w:tplc="976A5C38">
      <w:numFmt w:val="decimal"/>
      <w:lvlText w:val=""/>
      <w:lvlJc w:val="left"/>
    </w:lvl>
    <w:lvl w:ilvl="2" w:tplc="64AC707C">
      <w:numFmt w:val="decimal"/>
      <w:lvlText w:val=""/>
      <w:lvlJc w:val="left"/>
    </w:lvl>
    <w:lvl w:ilvl="3" w:tplc="DE2A6C22">
      <w:numFmt w:val="decimal"/>
      <w:lvlText w:val=""/>
      <w:lvlJc w:val="left"/>
    </w:lvl>
    <w:lvl w:ilvl="4" w:tplc="E4AC2890">
      <w:numFmt w:val="decimal"/>
      <w:lvlText w:val=""/>
      <w:lvlJc w:val="left"/>
    </w:lvl>
    <w:lvl w:ilvl="5" w:tplc="92D6B9D0">
      <w:numFmt w:val="decimal"/>
      <w:lvlText w:val=""/>
      <w:lvlJc w:val="left"/>
    </w:lvl>
    <w:lvl w:ilvl="6" w:tplc="072C9EFC">
      <w:numFmt w:val="decimal"/>
      <w:lvlText w:val=""/>
      <w:lvlJc w:val="left"/>
    </w:lvl>
    <w:lvl w:ilvl="7" w:tplc="D152EF58">
      <w:numFmt w:val="decimal"/>
      <w:lvlText w:val=""/>
      <w:lvlJc w:val="left"/>
    </w:lvl>
    <w:lvl w:ilvl="8" w:tplc="BB343450">
      <w:numFmt w:val="decimal"/>
      <w:lvlText w:val=""/>
      <w:lvlJc w:val="left"/>
    </w:lvl>
  </w:abstractNum>
  <w:abstractNum w:abstractNumId="350">
    <w:nsid w:val="000060BE"/>
    <w:multiLevelType w:val="hybridMultilevel"/>
    <w:tmpl w:val="4EE03628"/>
    <w:lvl w:ilvl="0" w:tplc="05BEBD06">
      <w:start w:val="3"/>
      <w:numFmt w:val="decimal"/>
      <w:lvlText w:val="%1."/>
      <w:lvlJc w:val="left"/>
    </w:lvl>
    <w:lvl w:ilvl="1" w:tplc="1E00678E">
      <w:numFmt w:val="decimal"/>
      <w:lvlText w:val=""/>
      <w:lvlJc w:val="left"/>
    </w:lvl>
    <w:lvl w:ilvl="2" w:tplc="2080304A">
      <w:numFmt w:val="decimal"/>
      <w:lvlText w:val=""/>
      <w:lvlJc w:val="left"/>
    </w:lvl>
    <w:lvl w:ilvl="3" w:tplc="12DE2E2E">
      <w:numFmt w:val="decimal"/>
      <w:lvlText w:val=""/>
      <w:lvlJc w:val="left"/>
    </w:lvl>
    <w:lvl w:ilvl="4" w:tplc="FC1AF8EC">
      <w:numFmt w:val="decimal"/>
      <w:lvlText w:val=""/>
      <w:lvlJc w:val="left"/>
    </w:lvl>
    <w:lvl w:ilvl="5" w:tplc="22244A46">
      <w:numFmt w:val="decimal"/>
      <w:lvlText w:val=""/>
      <w:lvlJc w:val="left"/>
    </w:lvl>
    <w:lvl w:ilvl="6" w:tplc="F1B8DC0A">
      <w:numFmt w:val="decimal"/>
      <w:lvlText w:val=""/>
      <w:lvlJc w:val="left"/>
    </w:lvl>
    <w:lvl w:ilvl="7" w:tplc="FFD4EBD0">
      <w:numFmt w:val="decimal"/>
      <w:lvlText w:val=""/>
      <w:lvlJc w:val="left"/>
    </w:lvl>
    <w:lvl w:ilvl="8" w:tplc="0BAC1A74">
      <w:numFmt w:val="decimal"/>
      <w:lvlText w:val=""/>
      <w:lvlJc w:val="left"/>
    </w:lvl>
  </w:abstractNum>
  <w:abstractNum w:abstractNumId="351">
    <w:nsid w:val="000060C6"/>
    <w:multiLevelType w:val="hybridMultilevel"/>
    <w:tmpl w:val="0FBC10D6"/>
    <w:lvl w:ilvl="0" w:tplc="40F0B57A">
      <w:start w:val="1"/>
      <w:numFmt w:val="bullet"/>
      <w:lvlText w:val=""/>
      <w:lvlJc w:val="left"/>
    </w:lvl>
    <w:lvl w:ilvl="1" w:tplc="8C68F924">
      <w:numFmt w:val="decimal"/>
      <w:lvlText w:val=""/>
      <w:lvlJc w:val="left"/>
    </w:lvl>
    <w:lvl w:ilvl="2" w:tplc="75FA9710">
      <w:numFmt w:val="decimal"/>
      <w:lvlText w:val=""/>
      <w:lvlJc w:val="left"/>
    </w:lvl>
    <w:lvl w:ilvl="3" w:tplc="B2AAD296">
      <w:numFmt w:val="decimal"/>
      <w:lvlText w:val=""/>
      <w:lvlJc w:val="left"/>
    </w:lvl>
    <w:lvl w:ilvl="4" w:tplc="3C8E88DA">
      <w:numFmt w:val="decimal"/>
      <w:lvlText w:val=""/>
      <w:lvlJc w:val="left"/>
    </w:lvl>
    <w:lvl w:ilvl="5" w:tplc="81F29D50">
      <w:numFmt w:val="decimal"/>
      <w:lvlText w:val=""/>
      <w:lvlJc w:val="left"/>
    </w:lvl>
    <w:lvl w:ilvl="6" w:tplc="72F80D40">
      <w:numFmt w:val="decimal"/>
      <w:lvlText w:val=""/>
      <w:lvlJc w:val="left"/>
    </w:lvl>
    <w:lvl w:ilvl="7" w:tplc="C9429CE2">
      <w:numFmt w:val="decimal"/>
      <w:lvlText w:val=""/>
      <w:lvlJc w:val="left"/>
    </w:lvl>
    <w:lvl w:ilvl="8" w:tplc="F880D458">
      <w:numFmt w:val="decimal"/>
      <w:lvlText w:val=""/>
      <w:lvlJc w:val="left"/>
    </w:lvl>
  </w:abstractNum>
  <w:abstractNum w:abstractNumId="352">
    <w:nsid w:val="00006117"/>
    <w:multiLevelType w:val="hybridMultilevel"/>
    <w:tmpl w:val="C52CAD1C"/>
    <w:lvl w:ilvl="0" w:tplc="B86C8D4A">
      <w:start w:val="1"/>
      <w:numFmt w:val="bullet"/>
      <w:lvlText w:val="В"/>
      <w:lvlJc w:val="left"/>
    </w:lvl>
    <w:lvl w:ilvl="1" w:tplc="F21E22E4">
      <w:start w:val="1"/>
      <w:numFmt w:val="bullet"/>
      <w:lvlText w:val=""/>
      <w:lvlJc w:val="left"/>
    </w:lvl>
    <w:lvl w:ilvl="2" w:tplc="EC620AFC">
      <w:numFmt w:val="decimal"/>
      <w:lvlText w:val=""/>
      <w:lvlJc w:val="left"/>
    </w:lvl>
    <w:lvl w:ilvl="3" w:tplc="E41223E2">
      <w:numFmt w:val="decimal"/>
      <w:lvlText w:val=""/>
      <w:lvlJc w:val="left"/>
    </w:lvl>
    <w:lvl w:ilvl="4" w:tplc="E3445DCC">
      <w:numFmt w:val="decimal"/>
      <w:lvlText w:val=""/>
      <w:lvlJc w:val="left"/>
    </w:lvl>
    <w:lvl w:ilvl="5" w:tplc="B1466322">
      <w:numFmt w:val="decimal"/>
      <w:lvlText w:val=""/>
      <w:lvlJc w:val="left"/>
    </w:lvl>
    <w:lvl w:ilvl="6" w:tplc="64E6610E">
      <w:numFmt w:val="decimal"/>
      <w:lvlText w:val=""/>
      <w:lvlJc w:val="left"/>
    </w:lvl>
    <w:lvl w:ilvl="7" w:tplc="B91C04B8">
      <w:numFmt w:val="decimal"/>
      <w:lvlText w:val=""/>
      <w:lvlJc w:val="left"/>
    </w:lvl>
    <w:lvl w:ilvl="8" w:tplc="7B4A4370">
      <w:numFmt w:val="decimal"/>
      <w:lvlText w:val=""/>
      <w:lvlJc w:val="left"/>
    </w:lvl>
  </w:abstractNum>
  <w:abstractNum w:abstractNumId="353">
    <w:nsid w:val="00006169"/>
    <w:multiLevelType w:val="hybridMultilevel"/>
    <w:tmpl w:val="B3CC12E8"/>
    <w:lvl w:ilvl="0" w:tplc="D53CE508">
      <w:start w:val="1"/>
      <w:numFmt w:val="bullet"/>
      <w:lvlText w:val="о"/>
      <w:lvlJc w:val="left"/>
    </w:lvl>
    <w:lvl w:ilvl="1" w:tplc="EF206790">
      <w:start w:val="1"/>
      <w:numFmt w:val="bullet"/>
      <w:lvlText w:val=""/>
      <w:lvlJc w:val="left"/>
    </w:lvl>
    <w:lvl w:ilvl="2" w:tplc="7F7EA390">
      <w:numFmt w:val="decimal"/>
      <w:lvlText w:val=""/>
      <w:lvlJc w:val="left"/>
    </w:lvl>
    <w:lvl w:ilvl="3" w:tplc="6A88429E">
      <w:numFmt w:val="decimal"/>
      <w:lvlText w:val=""/>
      <w:lvlJc w:val="left"/>
    </w:lvl>
    <w:lvl w:ilvl="4" w:tplc="37565026">
      <w:numFmt w:val="decimal"/>
      <w:lvlText w:val=""/>
      <w:lvlJc w:val="left"/>
    </w:lvl>
    <w:lvl w:ilvl="5" w:tplc="21E6C198">
      <w:numFmt w:val="decimal"/>
      <w:lvlText w:val=""/>
      <w:lvlJc w:val="left"/>
    </w:lvl>
    <w:lvl w:ilvl="6" w:tplc="70643166">
      <w:numFmt w:val="decimal"/>
      <w:lvlText w:val=""/>
      <w:lvlJc w:val="left"/>
    </w:lvl>
    <w:lvl w:ilvl="7" w:tplc="760ADB74">
      <w:numFmt w:val="decimal"/>
      <w:lvlText w:val=""/>
      <w:lvlJc w:val="left"/>
    </w:lvl>
    <w:lvl w:ilvl="8" w:tplc="A8C65844">
      <w:numFmt w:val="decimal"/>
      <w:lvlText w:val=""/>
      <w:lvlJc w:val="left"/>
    </w:lvl>
  </w:abstractNum>
  <w:abstractNum w:abstractNumId="354">
    <w:nsid w:val="00006174"/>
    <w:multiLevelType w:val="hybridMultilevel"/>
    <w:tmpl w:val="34C8372C"/>
    <w:lvl w:ilvl="0" w:tplc="14FAFDB0">
      <w:start w:val="1"/>
      <w:numFmt w:val="bullet"/>
      <w:lvlText w:val=""/>
      <w:lvlJc w:val="left"/>
    </w:lvl>
    <w:lvl w:ilvl="1" w:tplc="DF7AD15C">
      <w:numFmt w:val="decimal"/>
      <w:lvlText w:val=""/>
      <w:lvlJc w:val="left"/>
    </w:lvl>
    <w:lvl w:ilvl="2" w:tplc="431CFB34">
      <w:numFmt w:val="decimal"/>
      <w:lvlText w:val=""/>
      <w:lvlJc w:val="left"/>
    </w:lvl>
    <w:lvl w:ilvl="3" w:tplc="8132F512">
      <w:numFmt w:val="decimal"/>
      <w:lvlText w:val=""/>
      <w:lvlJc w:val="left"/>
    </w:lvl>
    <w:lvl w:ilvl="4" w:tplc="3FC49204">
      <w:numFmt w:val="decimal"/>
      <w:lvlText w:val=""/>
      <w:lvlJc w:val="left"/>
    </w:lvl>
    <w:lvl w:ilvl="5" w:tplc="4F781B24">
      <w:numFmt w:val="decimal"/>
      <w:lvlText w:val=""/>
      <w:lvlJc w:val="left"/>
    </w:lvl>
    <w:lvl w:ilvl="6" w:tplc="9594CBD6">
      <w:numFmt w:val="decimal"/>
      <w:lvlText w:val=""/>
      <w:lvlJc w:val="left"/>
    </w:lvl>
    <w:lvl w:ilvl="7" w:tplc="78F24066">
      <w:numFmt w:val="decimal"/>
      <w:lvlText w:val=""/>
      <w:lvlJc w:val="left"/>
    </w:lvl>
    <w:lvl w:ilvl="8" w:tplc="E806E766">
      <w:numFmt w:val="decimal"/>
      <w:lvlText w:val=""/>
      <w:lvlJc w:val="left"/>
    </w:lvl>
  </w:abstractNum>
  <w:abstractNum w:abstractNumId="355">
    <w:nsid w:val="0000618A"/>
    <w:multiLevelType w:val="hybridMultilevel"/>
    <w:tmpl w:val="4424A906"/>
    <w:lvl w:ilvl="0" w:tplc="B768B60C">
      <w:start w:val="1"/>
      <w:numFmt w:val="bullet"/>
      <w:lvlText w:val=""/>
      <w:lvlJc w:val="left"/>
    </w:lvl>
    <w:lvl w:ilvl="1" w:tplc="705C193E">
      <w:numFmt w:val="decimal"/>
      <w:lvlText w:val=""/>
      <w:lvlJc w:val="left"/>
    </w:lvl>
    <w:lvl w:ilvl="2" w:tplc="D74058F6">
      <w:numFmt w:val="decimal"/>
      <w:lvlText w:val=""/>
      <w:lvlJc w:val="left"/>
    </w:lvl>
    <w:lvl w:ilvl="3" w:tplc="4C362F8C">
      <w:numFmt w:val="decimal"/>
      <w:lvlText w:val=""/>
      <w:lvlJc w:val="left"/>
    </w:lvl>
    <w:lvl w:ilvl="4" w:tplc="67EC5D66">
      <w:numFmt w:val="decimal"/>
      <w:lvlText w:val=""/>
      <w:lvlJc w:val="left"/>
    </w:lvl>
    <w:lvl w:ilvl="5" w:tplc="A672F338">
      <w:numFmt w:val="decimal"/>
      <w:lvlText w:val=""/>
      <w:lvlJc w:val="left"/>
    </w:lvl>
    <w:lvl w:ilvl="6" w:tplc="6C1A7D2C">
      <w:numFmt w:val="decimal"/>
      <w:lvlText w:val=""/>
      <w:lvlJc w:val="left"/>
    </w:lvl>
    <w:lvl w:ilvl="7" w:tplc="749887CA">
      <w:numFmt w:val="decimal"/>
      <w:lvlText w:val=""/>
      <w:lvlJc w:val="left"/>
    </w:lvl>
    <w:lvl w:ilvl="8" w:tplc="BA003EF6">
      <w:numFmt w:val="decimal"/>
      <w:lvlText w:val=""/>
      <w:lvlJc w:val="left"/>
    </w:lvl>
  </w:abstractNum>
  <w:abstractNum w:abstractNumId="356">
    <w:nsid w:val="000061F0"/>
    <w:multiLevelType w:val="hybridMultilevel"/>
    <w:tmpl w:val="837CC206"/>
    <w:lvl w:ilvl="0" w:tplc="FDB6D806">
      <w:start w:val="1"/>
      <w:numFmt w:val="bullet"/>
      <w:lvlText w:val="В"/>
      <w:lvlJc w:val="left"/>
    </w:lvl>
    <w:lvl w:ilvl="1" w:tplc="FA2CFBB8">
      <w:numFmt w:val="decimal"/>
      <w:lvlText w:val=""/>
      <w:lvlJc w:val="left"/>
    </w:lvl>
    <w:lvl w:ilvl="2" w:tplc="744AA04E">
      <w:numFmt w:val="decimal"/>
      <w:lvlText w:val=""/>
      <w:lvlJc w:val="left"/>
    </w:lvl>
    <w:lvl w:ilvl="3" w:tplc="5B5EC2B4">
      <w:numFmt w:val="decimal"/>
      <w:lvlText w:val=""/>
      <w:lvlJc w:val="left"/>
    </w:lvl>
    <w:lvl w:ilvl="4" w:tplc="256C1ED4">
      <w:numFmt w:val="decimal"/>
      <w:lvlText w:val=""/>
      <w:lvlJc w:val="left"/>
    </w:lvl>
    <w:lvl w:ilvl="5" w:tplc="25A6D8C4">
      <w:numFmt w:val="decimal"/>
      <w:lvlText w:val=""/>
      <w:lvlJc w:val="left"/>
    </w:lvl>
    <w:lvl w:ilvl="6" w:tplc="7E96B3E8">
      <w:numFmt w:val="decimal"/>
      <w:lvlText w:val=""/>
      <w:lvlJc w:val="left"/>
    </w:lvl>
    <w:lvl w:ilvl="7" w:tplc="5BA2D678">
      <w:numFmt w:val="decimal"/>
      <w:lvlText w:val=""/>
      <w:lvlJc w:val="left"/>
    </w:lvl>
    <w:lvl w:ilvl="8" w:tplc="31F4ACFA">
      <w:numFmt w:val="decimal"/>
      <w:lvlText w:val=""/>
      <w:lvlJc w:val="left"/>
    </w:lvl>
  </w:abstractNum>
  <w:abstractNum w:abstractNumId="357">
    <w:nsid w:val="00006275"/>
    <w:multiLevelType w:val="hybridMultilevel"/>
    <w:tmpl w:val="B79EAEEE"/>
    <w:lvl w:ilvl="0" w:tplc="4CB4FD34">
      <w:start w:val="1"/>
      <w:numFmt w:val="bullet"/>
      <w:lvlText w:val=""/>
      <w:lvlJc w:val="left"/>
    </w:lvl>
    <w:lvl w:ilvl="1" w:tplc="77AED444">
      <w:numFmt w:val="decimal"/>
      <w:lvlText w:val=""/>
      <w:lvlJc w:val="left"/>
    </w:lvl>
    <w:lvl w:ilvl="2" w:tplc="D73CA254">
      <w:numFmt w:val="decimal"/>
      <w:lvlText w:val=""/>
      <w:lvlJc w:val="left"/>
    </w:lvl>
    <w:lvl w:ilvl="3" w:tplc="F5043F72">
      <w:numFmt w:val="decimal"/>
      <w:lvlText w:val=""/>
      <w:lvlJc w:val="left"/>
    </w:lvl>
    <w:lvl w:ilvl="4" w:tplc="6874B8FE">
      <w:numFmt w:val="decimal"/>
      <w:lvlText w:val=""/>
      <w:lvlJc w:val="left"/>
    </w:lvl>
    <w:lvl w:ilvl="5" w:tplc="88A0FB40">
      <w:numFmt w:val="decimal"/>
      <w:lvlText w:val=""/>
      <w:lvlJc w:val="left"/>
    </w:lvl>
    <w:lvl w:ilvl="6" w:tplc="63D65F02">
      <w:numFmt w:val="decimal"/>
      <w:lvlText w:val=""/>
      <w:lvlJc w:val="left"/>
    </w:lvl>
    <w:lvl w:ilvl="7" w:tplc="344A4F48">
      <w:numFmt w:val="decimal"/>
      <w:lvlText w:val=""/>
      <w:lvlJc w:val="left"/>
    </w:lvl>
    <w:lvl w:ilvl="8" w:tplc="F18E6E88">
      <w:numFmt w:val="decimal"/>
      <w:lvlText w:val=""/>
      <w:lvlJc w:val="left"/>
    </w:lvl>
  </w:abstractNum>
  <w:abstractNum w:abstractNumId="358">
    <w:nsid w:val="000062B0"/>
    <w:multiLevelType w:val="hybridMultilevel"/>
    <w:tmpl w:val="1A904AB0"/>
    <w:lvl w:ilvl="0" w:tplc="CE5AD7A2">
      <w:start w:val="1"/>
      <w:numFmt w:val="bullet"/>
      <w:lvlText w:val=""/>
      <w:lvlJc w:val="left"/>
    </w:lvl>
    <w:lvl w:ilvl="1" w:tplc="04BE54BE">
      <w:numFmt w:val="decimal"/>
      <w:lvlText w:val=""/>
      <w:lvlJc w:val="left"/>
    </w:lvl>
    <w:lvl w:ilvl="2" w:tplc="8A569016">
      <w:numFmt w:val="decimal"/>
      <w:lvlText w:val=""/>
      <w:lvlJc w:val="left"/>
    </w:lvl>
    <w:lvl w:ilvl="3" w:tplc="3C644942">
      <w:numFmt w:val="decimal"/>
      <w:lvlText w:val=""/>
      <w:lvlJc w:val="left"/>
    </w:lvl>
    <w:lvl w:ilvl="4" w:tplc="DB7810F4">
      <w:numFmt w:val="decimal"/>
      <w:lvlText w:val=""/>
      <w:lvlJc w:val="left"/>
    </w:lvl>
    <w:lvl w:ilvl="5" w:tplc="B2A270A2">
      <w:numFmt w:val="decimal"/>
      <w:lvlText w:val=""/>
      <w:lvlJc w:val="left"/>
    </w:lvl>
    <w:lvl w:ilvl="6" w:tplc="988245E2">
      <w:numFmt w:val="decimal"/>
      <w:lvlText w:val=""/>
      <w:lvlJc w:val="left"/>
    </w:lvl>
    <w:lvl w:ilvl="7" w:tplc="5EFC71D8">
      <w:numFmt w:val="decimal"/>
      <w:lvlText w:val=""/>
      <w:lvlJc w:val="left"/>
    </w:lvl>
    <w:lvl w:ilvl="8" w:tplc="F24E1B3A">
      <w:numFmt w:val="decimal"/>
      <w:lvlText w:val=""/>
      <w:lvlJc w:val="left"/>
    </w:lvl>
  </w:abstractNum>
  <w:abstractNum w:abstractNumId="359">
    <w:nsid w:val="000062B5"/>
    <w:multiLevelType w:val="hybridMultilevel"/>
    <w:tmpl w:val="11B81FC6"/>
    <w:lvl w:ilvl="0" w:tplc="4E0478F0">
      <w:start w:val="1"/>
      <w:numFmt w:val="bullet"/>
      <w:lvlText w:val=""/>
      <w:lvlJc w:val="left"/>
    </w:lvl>
    <w:lvl w:ilvl="1" w:tplc="F85A1AAA">
      <w:numFmt w:val="decimal"/>
      <w:lvlText w:val=""/>
      <w:lvlJc w:val="left"/>
    </w:lvl>
    <w:lvl w:ilvl="2" w:tplc="6B90F490">
      <w:numFmt w:val="decimal"/>
      <w:lvlText w:val=""/>
      <w:lvlJc w:val="left"/>
    </w:lvl>
    <w:lvl w:ilvl="3" w:tplc="FED2723A">
      <w:numFmt w:val="decimal"/>
      <w:lvlText w:val=""/>
      <w:lvlJc w:val="left"/>
    </w:lvl>
    <w:lvl w:ilvl="4" w:tplc="AFE8E3B8">
      <w:numFmt w:val="decimal"/>
      <w:lvlText w:val=""/>
      <w:lvlJc w:val="left"/>
    </w:lvl>
    <w:lvl w:ilvl="5" w:tplc="8CC4D3EA">
      <w:numFmt w:val="decimal"/>
      <w:lvlText w:val=""/>
      <w:lvlJc w:val="left"/>
    </w:lvl>
    <w:lvl w:ilvl="6" w:tplc="48DA5A82">
      <w:numFmt w:val="decimal"/>
      <w:lvlText w:val=""/>
      <w:lvlJc w:val="left"/>
    </w:lvl>
    <w:lvl w:ilvl="7" w:tplc="AE26676E">
      <w:numFmt w:val="decimal"/>
      <w:lvlText w:val=""/>
      <w:lvlJc w:val="left"/>
    </w:lvl>
    <w:lvl w:ilvl="8" w:tplc="41A262B2">
      <w:numFmt w:val="decimal"/>
      <w:lvlText w:val=""/>
      <w:lvlJc w:val="left"/>
    </w:lvl>
  </w:abstractNum>
  <w:abstractNum w:abstractNumId="360">
    <w:nsid w:val="000062E1"/>
    <w:multiLevelType w:val="hybridMultilevel"/>
    <w:tmpl w:val="79B6AFAA"/>
    <w:lvl w:ilvl="0" w:tplc="B180F436">
      <w:start w:val="1"/>
      <w:numFmt w:val="bullet"/>
      <w:lvlText w:val=""/>
      <w:lvlJc w:val="left"/>
    </w:lvl>
    <w:lvl w:ilvl="1" w:tplc="56E29568">
      <w:numFmt w:val="decimal"/>
      <w:lvlText w:val=""/>
      <w:lvlJc w:val="left"/>
    </w:lvl>
    <w:lvl w:ilvl="2" w:tplc="21AACC98">
      <w:numFmt w:val="decimal"/>
      <w:lvlText w:val=""/>
      <w:lvlJc w:val="left"/>
    </w:lvl>
    <w:lvl w:ilvl="3" w:tplc="9BB2A000">
      <w:numFmt w:val="decimal"/>
      <w:lvlText w:val=""/>
      <w:lvlJc w:val="left"/>
    </w:lvl>
    <w:lvl w:ilvl="4" w:tplc="AA58954C">
      <w:numFmt w:val="decimal"/>
      <w:lvlText w:val=""/>
      <w:lvlJc w:val="left"/>
    </w:lvl>
    <w:lvl w:ilvl="5" w:tplc="FDB22902">
      <w:numFmt w:val="decimal"/>
      <w:lvlText w:val=""/>
      <w:lvlJc w:val="left"/>
    </w:lvl>
    <w:lvl w:ilvl="6" w:tplc="9E06B35E">
      <w:numFmt w:val="decimal"/>
      <w:lvlText w:val=""/>
      <w:lvlJc w:val="left"/>
    </w:lvl>
    <w:lvl w:ilvl="7" w:tplc="8F040C92">
      <w:numFmt w:val="decimal"/>
      <w:lvlText w:val=""/>
      <w:lvlJc w:val="left"/>
    </w:lvl>
    <w:lvl w:ilvl="8" w:tplc="8CBC7E42">
      <w:numFmt w:val="decimal"/>
      <w:lvlText w:val=""/>
      <w:lvlJc w:val="left"/>
    </w:lvl>
  </w:abstractNum>
  <w:abstractNum w:abstractNumId="361">
    <w:nsid w:val="00006303"/>
    <w:multiLevelType w:val="hybridMultilevel"/>
    <w:tmpl w:val="0A56C4B6"/>
    <w:lvl w:ilvl="0" w:tplc="32F4304C">
      <w:start w:val="1"/>
      <w:numFmt w:val="bullet"/>
      <w:lvlText w:val="-"/>
      <w:lvlJc w:val="left"/>
    </w:lvl>
    <w:lvl w:ilvl="1" w:tplc="60343318">
      <w:numFmt w:val="decimal"/>
      <w:lvlText w:val=""/>
      <w:lvlJc w:val="left"/>
    </w:lvl>
    <w:lvl w:ilvl="2" w:tplc="91060FF4">
      <w:numFmt w:val="decimal"/>
      <w:lvlText w:val=""/>
      <w:lvlJc w:val="left"/>
    </w:lvl>
    <w:lvl w:ilvl="3" w:tplc="6DF25CA6">
      <w:numFmt w:val="decimal"/>
      <w:lvlText w:val=""/>
      <w:lvlJc w:val="left"/>
    </w:lvl>
    <w:lvl w:ilvl="4" w:tplc="C40C96C2">
      <w:numFmt w:val="decimal"/>
      <w:lvlText w:val=""/>
      <w:lvlJc w:val="left"/>
    </w:lvl>
    <w:lvl w:ilvl="5" w:tplc="30BE6A68">
      <w:numFmt w:val="decimal"/>
      <w:lvlText w:val=""/>
      <w:lvlJc w:val="left"/>
    </w:lvl>
    <w:lvl w:ilvl="6" w:tplc="908AAAF2">
      <w:numFmt w:val="decimal"/>
      <w:lvlText w:val=""/>
      <w:lvlJc w:val="left"/>
    </w:lvl>
    <w:lvl w:ilvl="7" w:tplc="88C0C4B8">
      <w:numFmt w:val="decimal"/>
      <w:lvlText w:val=""/>
      <w:lvlJc w:val="left"/>
    </w:lvl>
    <w:lvl w:ilvl="8" w:tplc="7FF41D82">
      <w:numFmt w:val="decimal"/>
      <w:lvlText w:val=""/>
      <w:lvlJc w:val="left"/>
    </w:lvl>
  </w:abstractNum>
  <w:abstractNum w:abstractNumId="362">
    <w:nsid w:val="00006343"/>
    <w:multiLevelType w:val="hybridMultilevel"/>
    <w:tmpl w:val="436CD12A"/>
    <w:lvl w:ilvl="0" w:tplc="E06ABF12">
      <w:start w:val="1"/>
      <w:numFmt w:val="bullet"/>
      <w:lvlText w:val="к"/>
      <w:lvlJc w:val="left"/>
    </w:lvl>
    <w:lvl w:ilvl="1" w:tplc="CFC07CA8">
      <w:numFmt w:val="decimal"/>
      <w:lvlText w:val=""/>
      <w:lvlJc w:val="left"/>
    </w:lvl>
    <w:lvl w:ilvl="2" w:tplc="97ECD8EA">
      <w:numFmt w:val="decimal"/>
      <w:lvlText w:val=""/>
      <w:lvlJc w:val="left"/>
    </w:lvl>
    <w:lvl w:ilvl="3" w:tplc="499413B6">
      <w:numFmt w:val="decimal"/>
      <w:lvlText w:val=""/>
      <w:lvlJc w:val="left"/>
    </w:lvl>
    <w:lvl w:ilvl="4" w:tplc="A510DB6A">
      <w:numFmt w:val="decimal"/>
      <w:lvlText w:val=""/>
      <w:lvlJc w:val="left"/>
    </w:lvl>
    <w:lvl w:ilvl="5" w:tplc="F6E2C11C">
      <w:numFmt w:val="decimal"/>
      <w:lvlText w:val=""/>
      <w:lvlJc w:val="left"/>
    </w:lvl>
    <w:lvl w:ilvl="6" w:tplc="C1BE3B5E">
      <w:numFmt w:val="decimal"/>
      <w:lvlText w:val=""/>
      <w:lvlJc w:val="left"/>
    </w:lvl>
    <w:lvl w:ilvl="7" w:tplc="13FAE40C">
      <w:numFmt w:val="decimal"/>
      <w:lvlText w:val=""/>
      <w:lvlJc w:val="left"/>
    </w:lvl>
    <w:lvl w:ilvl="8" w:tplc="5776A878">
      <w:numFmt w:val="decimal"/>
      <w:lvlText w:val=""/>
      <w:lvlJc w:val="left"/>
    </w:lvl>
  </w:abstractNum>
  <w:abstractNum w:abstractNumId="363">
    <w:nsid w:val="0000634F"/>
    <w:multiLevelType w:val="hybridMultilevel"/>
    <w:tmpl w:val="086424B0"/>
    <w:lvl w:ilvl="0" w:tplc="C450CA1E">
      <w:start w:val="9"/>
      <w:numFmt w:val="decimal"/>
      <w:lvlText w:val="%1."/>
      <w:lvlJc w:val="left"/>
    </w:lvl>
    <w:lvl w:ilvl="1" w:tplc="62EA16B0">
      <w:numFmt w:val="decimal"/>
      <w:lvlText w:val=""/>
      <w:lvlJc w:val="left"/>
    </w:lvl>
    <w:lvl w:ilvl="2" w:tplc="D0561340">
      <w:numFmt w:val="decimal"/>
      <w:lvlText w:val=""/>
      <w:lvlJc w:val="left"/>
    </w:lvl>
    <w:lvl w:ilvl="3" w:tplc="E42E70CC">
      <w:numFmt w:val="decimal"/>
      <w:lvlText w:val=""/>
      <w:lvlJc w:val="left"/>
    </w:lvl>
    <w:lvl w:ilvl="4" w:tplc="A022C338">
      <w:numFmt w:val="decimal"/>
      <w:lvlText w:val=""/>
      <w:lvlJc w:val="left"/>
    </w:lvl>
    <w:lvl w:ilvl="5" w:tplc="B42CB38C">
      <w:numFmt w:val="decimal"/>
      <w:lvlText w:val=""/>
      <w:lvlJc w:val="left"/>
    </w:lvl>
    <w:lvl w:ilvl="6" w:tplc="6F8A9898">
      <w:numFmt w:val="decimal"/>
      <w:lvlText w:val=""/>
      <w:lvlJc w:val="left"/>
    </w:lvl>
    <w:lvl w:ilvl="7" w:tplc="90C2FE64">
      <w:numFmt w:val="decimal"/>
      <w:lvlText w:val=""/>
      <w:lvlJc w:val="left"/>
    </w:lvl>
    <w:lvl w:ilvl="8" w:tplc="ED489AC4">
      <w:numFmt w:val="decimal"/>
      <w:lvlText w:val=""/>
      <w:lvlJc w:val="left"/>
    </w:lvl>
  </w:abstractNum>
  <w:abstractNum w:abstractNumId="364">
    <w:nsid w:val="000063A4"/>
    <w:multiLevelType w:val="hybridMultilevel"/>
    <w:tmpl w:val="27183C10"/>
    <w:lvl w:ilvl="0" w:tplc="7B505254">
      <w:start w:val="1"/>
      <w:numFmt w:val="bullet"/>
      <w:lvlText w:val=""/>
      <w:lvlJc w:val="left"/>
    </w:lvl>
    <w:lvl w:ilvl="1" w:tplc="E8907E2C">
      <w:numFmt w:val="decimal"/>
      <w:lvlText w:val=""/>
      <w:lvlJc w:val="left"/>
    </w:lvl>
    <w:lvl w:ilvl="2" w:tplc="C20603B4">
      <w:numFmt w:val="decimal"/>
      <w:lvlText w:val=""/>
      <w:lvlJc w:val="left"/>
    </w:lvl>
    <w:lvl w:ilvl="3" w:tplc="5D6C4F72">
      <w:numFmt w:val="decimal"/>
      <w:lvlText w:val=""/>
      <w:lvlJc w:val="left"/>
    </w:lvl>
    <w:lvl w:ilvl="4" w:tplc="3D8EEB12">
      <w:numFmt w:val="decimal"/>
      <w:lvlText w:val=""/>
      <w:lvlJc w:val="left"/>
    </w:lvl>
    <w:lvl w:ilvl="5" w:tplc="9F58892E">
      <w:numFmt w:val="decimal"/>
      <w:lvlText w:val=""/>
      <w:lvlJc w:val="left"/>
    </w:lvl>
    <w:lvl w:ilvl="6" w:tplc="43B879C6">
      <w:numFmt w:val="decimal"/>
      <w:lvlText w:val=""/>
      <w:lvlJc w:val="left"/>
    </w:lvl>
    <w:lvl w:ilvl="7" w:tplc="323EE948">
      <w:numFmt w:val="decimal"/>
      <w:lvlText w:val=""/>
      <w:lvlJc w:val="left"/>
    </w:lvl>
    <w:lvl w:ilvl="8" w:tplc="1EB20DB4">
      <w:numFmt w:val="decimal"/>
      <w:lvlText w:val=""/>
      <w:lvlJc w:val="left"/>
    </w:lvl>
  </w:abstractNum>
  <w:abstractNum w:abstractNumId="365">
    <w:nsid w:val="000063C6"/>
    <w:multiLevelType w:val="hybridMultilevel"/>
    <w:tmpl w:val="D1EA7526"/>
    <w:lvl w:ilvl="0" w:tplc="A96AB732">
      <w:start w:val="1"/>
      <w:numFmt w:val="bullet"/>
      <w:lvlText w:val=""/>
      <w:lvlJc w:val="left"/>
    </w:lvl>
    <w:lvl w:ilvl="1" w:tplc="743CA49A">
      <w:numFmt w:val="decimal"/>
      <w:lvlText w:val=""/>
      <w:lvlJc w:val="left"/>
    </w:lvl>
    <w:lvl w:ilvl="2" w:tplc="11E27120">
      <w:numFmt w:val="decimal"/>
      <w:lvlText w:val=""/>
      <w:lvlJc w:val="left"/>
    </w:lvl>
    <w:lvl w:ilvl="3" w:tplc="6950AA3A">
      <w:numFmt w:val="decimal"/>
      <w:lvlText w:val=""/>
      <w:lvlJc w:val="left"/>
    </w:lvl>
    <w:lvl w:ilvl="4" w:tplc="073CC9CA">
      <w:numFmt w:val="decimal"/>
      <w:lvlText w:val=""/>
      <w:lvlJc w:val="left"/>
    </w:lvl>
    <w:lvl w:ilvl="5" w:tplc="F4421BBE">
      <w:numFmt w:val="decimal"/>
      <w:lvlText w:val=""/>
      <w:lvlJc w:val="left"/>
    </w:lvl>
    <w:lvl w:ilvl="6" w:tplc="BFCED248">
      <w:numFmt w:val="decimal"/>
      <w:lvlText w:val=""/>
      <w:lvlJc w:val="left"/>
    </w:lvl>
    <w:lvl w:ilvl="7" w:tplc="C7E66BDA">
      <w:numFmt w:val="decimal"/>
      <w:lvlText w:val=""/>
      <w:lvlJc w:val="left"/>
    </w:lvl>
    <w:lvl w:ilvl="8" w:tplc="FECC707A">
      <w:numFmt w:val="decimal"/>
      <w:lvlText w:val=""/>
      <w:lvlJc w:val="left"/>
    </w:lvl>
  </w:abstractNum>
  <w:abstractNum w:abstractNumId="366">
    <w:nsid w:val="000063CB"/>
    <w:multiLevelType w:val="hybridMultilevel"/>
    <w:tmpl w:val="8AFEBE46"/>
    <w:lvl w:ilvl="0" w:tplc="FDF2B9B8">
      <w:start w:val="1"/>
      <w:numFmt w:val="bullet"/>
      <w:lvlText w:val="и"/>
      <w:lvlJc w:val="left"/>
    </w:lvl>
    <w:lvl w:ilvl="1" w:tplc="7A545F58">
      <w:start w:val="1"/>
      <w:numFmt w:val="bullet"/>
      <w:lvlText w:val=""/>
      <w:lvlJc w:val="left"/>
    </w:lvl>
    <w:lvl w:ilvl="2" w:tplc="2928270E">
      <w:numFmt w:val="decimal"/>
      <w:lvlText w:val=""/>
      <w:lvlJc w:val="left"/>
    </w:lvl>
    <w:lvl w:ilvl="3" w:tplc="C4B27AA0">
      <w:numFmt w:val="decimal"/>
      <w:lvlText w:val=""/>
      <w:lvlJc w:val="left"/>
    </w:lvl>
    <w:lvl w:ilvl="4" w:tplc="E5E29794">
      <w:numFmt w:val="decimal"/>
      <w:lvlText w:val=""/>
      <w:lvlJc w:val="left"/>
    </w:lvl>
    <w:lvl w:ilvl="5" w:tplc="AF22468A">
      <w:numFmt w:val="decimal"/>
      <w:lvlText w:val=""/>
      <w:lvlJc w:val="left"/>
    </w:lvl>
    <w:lvl w:ilvl="6" w:tplc="A1B89636">
      <w:numFmt w:val="decimal"/>
      <w:lvlText w:val=""/>
      <w:lvlJc w:val="left"/>
    </w:lvl>
    <w:lvl w:ilvl="7" w:tplc="412808E0">
      <w:numFmt w:val="decimal"/>
      <w:lvlText w:val=""/>
      <w:lvlJc w:val="left"/>
    </w:lvl>
    <w:lvl w:ilvl="8" w:tplc="F90036CC">
      <w:numFmt w:val="decimal"/>
      <w:lvlText w:val=""/>
      <w:lvlJc w:val="left"/>
    </w:lvl>
  </w:abstractNum>
  <w:abstractNum w:abstractNumId="367">
    <w:nsid w:val="000063D9"/>
    <w:multiLevelType w:val="hybridMultilevel"/>
    <w:tmpl w:val="A796C436"/>
    <w:lvl w:ilvl="0" w:tplc="BFF24928">
      <w:start w:val="1"/>
      <w:numFmt w:val="bullet"/>
      <w:lvlText w:val="и"/>
      <w:lvlJc w:val="left"/>
    </w:lvl>
    <w:lvl w:ilvl="1" w:tplc="19B6DBF6">
      <w:start w:val="1"/>
      <w:numFmt w:val="bullet"/>
      <w:lvlText w:val=""/>
      <w:lvlJc w:val="left"/>
    </w:lvl>
    <w:lvl w:ilvl="2" w:tplc="F0688314">
      <w:numFmt w:val="decimal"/>
      <w:lvlText w:val=""/>
      <w:lvlJc w:val="left"/>
    </w:lvl>
    <w:lvl w:ilvl="3" w:tplc="25EADE72">
      <w:numFmt w:val="decimal"/>
      <w:lvlText w:val=""/>
      <w:lvlJc w:val="left"/>
    </w:lvl>
    <w:lvl w:ilvl="4" w:tplc="4922FE3E">
      <w:numFmt w:val="decimal"/>
      <w:lvlText w:val=""/>
      <w:lvlJc w:val="left"/>
    </w:lvl>
    <w:lvl w:ilvl="5" w:tplc="1C041B70">
      <w:numFmt w:val="decimal"/>
      <w:lvlText w:val=""/>
      <w:lvlJc w:val="left"/>
    </w:lvl>
    <w:lvl w:ilvl="6" w:tplc="EBD6389A">
      <w:numFmt w:val="decimal"/>
      <w:lvlText w:val=""/>
      <w:lvlJc w:val="left"/>
    </w:lvl>
    <w:lvl w:ilvl="7" w:tplc="CAC6A7F0">
      <w:numFmt w:val="decimal"/>
      <w:lvlText w:val=""/>
      <w:lvlJc w:val="left"/>
    </w:lvl>
    <w:lvl w:ilvl="8" w:tplc="11F68674">
      <w:numFmt w:val="decimal"/>
      <w:lvlText w:val=""/>
      <w:lvlJc w:val="left"/>
    </w:lvl>
  </w:abstractNum>
  <w:abstractNum w:abstractNumId="368">
    <w:nsid w:val="00006414"/>
    <w:multiLevelType w:val="hybridMultilevel"/>
    <w:tmpl w:val="D9C4DC50"/>
    <w:lvl w:ilvl="0" w:tplc="6BB686A8">
      <w:start w:val="1"/>
      <w:numFmt w:val="bullet"/>
      <w:lvlText w:val="и"/>
      <w:lvlJc w:val="left"/>
    </w:lvl>
    <w:lvl w:ilvl="1" w:tplc="3DECFBD6">
      <w:numFmt w:val="decimal"/>
      <w:lvlText w:val=""/>
      <w:lvlJc w:val="left"/>
    </w:lvl>
    <w:lvl w:ilvl="2" w:tplc="E544F40E">
      <w:numFmt w:val="decimal"/>
      <w:lvlText w:val=""/>
      <w:lvlJc w:val="left"/>
    </w:lvl>
    <w:lvl w:ilvl="3" w:tplc="6206F4F6">
      <w:numFmt w:val="decimal"/>
      <w:lvlText w:val=""/>
      <w:lvlJc w:val="left"/>
    </w:lvl>
    <w:lvl w:ilvl="4" w:tplc="17F0D77A">
      <w:numFmt w:val="decimal"/>
      <w:lvlText w:val=""/>
      <w:lvlJc w:val="left"/>
    </w:lvl>
    <w:lvl w:ilvl="5" w:tplc="EF0E6EBE">
      <w:numFmt w:val="decimal"/>
      <w:lvlText w:val=""/>
      <w:lvlJc w:val="left"/>
    </w:lvl>
    <w:lvl w:ilvl="6" w:tplc="E8B402B6">
      <w:numFmt w:val="decimal"/>
      <w:lvlText w:val=""/>
      <w:lvlJc w:val="left"/>
    </w:lvl>
    <w:lvl w:ilvl="7" w:tplc="791463B0">
      <w:numFmt w:val="decimal"/>
      <w:lvlText w:val=""/>
      <w:lvlJc w:val="left"/>
    </w:lvl>
    <w:lvl w:ilvl="8" w:tplc="ED58F142">
      <w:numFmt w:val="decimal"/>
      <w:lvlText w:val=""/>
      <w:lvlJc w:val="left"/>
    </w:lvl>
  </w:abstractNum>
  <w:abstractNum w:abstractNumId="369">
    <w:nsid w:val="0000641B"/>
    <w:multiLevelType w:val="hybridMultilevel"/>
    <w:tmpl w:val="0D0026FA"/>
    <w:lvl w:ilvl="0" w:tplc="C97C5878">
      <w:start w:val="3"/>
      <w:numFmt w:val="decimal"/>
      <w:lvlText w:val="%1."/>
      <w:lvlJc w:val="left"/>
    </w:lvl>
    <w:lvl w:ilvl="1" w:tplc="6802AFFE">
      <w:numFmt w:val="decimal"/>
      <w:lvlText w:val=""/>
      <w:lvlJc w:val="left"/>
    </w:lvl>
    <w:lvl w:ilvl="2" w:tplc="4692D152">
      <w:numFmt w:val="decimal"/>
      <w:lvlText w:val=""/>
      <w:lvlJc w:val="left"/>
    </w:lvl>
    <w:lvl w:ilvl="3" w:tplc="BC7C6EC0">
      <w:numFmt w:val="decimal"/>
      <w:lvlText w:val=""/>
      <w:lvlJc w:val="left"/>
    </w:lvl>
    <w:lvl w:ilvl="4" w:tplc="57A4B070">
      <w:numFmt w:val="decimal"/>
      <w:lvlText w:val=""/>
      <w:lvlJc w:val="left"/>
    </w:lvl>
    <w:lvl w:ilvl="5" w:tplc="2B72FF5C">
      <w:numFmt w:val="decimal"/>
      <w:lvlText w:val=""/>
      <w:lvlJc w:val="left"/>
    </w:lvl>
    <w:lvl w:ilvl="6" w:tplc="FA1228F2">
      <w:numFmt w:val="decimal"/>
      <w:lvlText w:val=""/>
      <w:lvlJc w:val="left"/>
    </w:lvl>
    <w:lvl w:ilvl="7" w:tplc="4EF46DA2">
      <w:numFmt w:val="decimal"/>
      <w:lvlText w:val=""/>
      <w:lvlJc w:val="left"/>
    </w:lvl>
    <w:lvl w:ilvl="8" w:tplc="71568470">
      <w:numFmt w:val="decimal"/>
      <w:lvlText w:val=""/>
      <w:lvlJc w:val="left"/>
    </w:lvl>
  </w:abstractNum>
  <w:abstractNum w:abstractNumId="370">
    <w:nsid w:val="0000641D"/>
    <w:multiLevelType w:val="hybridMultilevel"/>
    <w:tmpl w:val="43D4AC68"/>
    <w:lvl w:ilvl="0" w:tplc="B0D804FA">
      <w:start w:val="1"/>
      <w:numFmt w:val="bullet"/>
      <w:lvlText w:val=""/>
      <w:lvlJc w:val="left"/>
    </w:lvl>
    <w:lvl w:ilvl="1" w:tplc="3BF0EC88">
      <w:numFmt w:val="decimal"/>
      <w:lvlText w:val=""/>
      <w:lvlJc w:val="left"/>
    </w:lvl>
    <w:lvl w:ilvl="2" w:tplc="C20CB762">
      <w:numFmt w:val="decimal"/>
      <w:lvlText w:val=""/>
      <w:lvlJc w:val="left"/>
    </w:lvl>
    <w:lvl w:ilvl="3" w:tplc="E1923496">
      <w:numFmt w:val="decimal"/>
      <w:lvlText w:val=""/>
      <w:lvlJc w:val="left"/>
    </w:lvl>
    <w:lvl w:ilvl="4" w:tplc="D0144118">
      <w:numFmt w:val="decimal"/>
      <w:lvlText w:val=""/>
      <w:lvlJc w:val="left"/>
    </w:lvl>
    <w:lvl w:ilvl="5" w:tplc="86C259D8">
      <w:numFmt w:val="decimal"/>
      <w:lvlText w:val=""/>
      <w:lvlJc w:val="left"/>
    </w:lvl>
    <w:lvl w:ilvl="6" w:tplc="41A25448">
      <w:numFmt w:val="decimal"/>
      <w:lvlText w:val=""/>
      <w:lvlJc w:val="left"/>
    </w:lvl>
    <w:lvl w:ilvl="7" w:tplc="B4B2C2D2">
      <w:numFmt w:val="decimal"/>
      <w:lvlText w:val=""/>
      <w:lvlJc w:val="left"/>
    </w:lvl>
    <w:lvl w:ilvl="8" w:tplc="80B4E302">
      <w:numFmt w:val="decimal"/>
      <w:lvlText w:val=""/>
      <w:lvlJc w:val="left"/>
    </w:lvl>
  </w:abstractNum>
  <w:abstractNum w:abstractNumId="371">
    <w:nsid w:val="00006469"/>
    <w:multiLevelType w:val="hybridMultilevel"/>
    <w:tmpl w:val="5604716A"/>
    <w:lvl w:ilvl="0" w:tplc="88F46E7C">
      <w:start w:val="1"/>
      <w:numFmt w:val="bullet"/>
      <w:lvlText w:val=""/>
      <w:lvlJc w:val="left"/>
    </w:lvl>
    <w:lvl w:ilvl="1" w:tplc="F4BA4DDC">
      <w:numFmt w:val="decimal"/>
      <w:lvlText w:val=""/>
      <w:lvlJc w:val="left"/>
    </w:lvl>
    <w:lvl w:ilvl="2" w:tplc="878A59AC">
      <w:numFmt w:val="decimal"/>
      <w:lvlText w:val=""/>
      <w:lvlJc w:val="left"/>
    </w:lvl>
    <w:lvl w:ilvl="3" w:tplc="A00203C2">
      <w:numFmt w:val="decimal"/>
      <w:lvlText w:val=""/>
      <w:lvlJc w:val="left"/>
    </w:lvl>
    <w:lvl w:ilvl="4" w:tplc="7D9AE406">
      <w:numFmt w:val="decimal"/>
      <w:lvlText w:val=""/>
      <w:lvlJc w:val="left"/>
    </w:lvl>
    <w:lvl w:ilvl="5" w:tplc="776035B6">
      <w:numFmt w:val="decimal"/>
      <w:lvlText w:val=""/>
      <w:lvlJc w:val="left"/>
    </w:lvl>
    <w:lvl w:ilvl="6" w:tplc="13C6D978">
      <w:numFmt w:val="decimal"/>
      <w:lvlText w:val=""/>
      <w:lvlJc w:val="left"/>
    </w:lvl>
    <w:lvl w:ilvl="7" w:tplc="6BA41014">
      <w:numFmt w:val="decimal"/>
      <w:lvlText w:val=""/>
      <w:lvlJc w:val="left"/>
    </w:lvl>
    <w:lvl w:ilvl="8" w:tplc="44C240C2">
      <w:numFmt w:val="decimal"/>
      <w:lvlText w:val=""/>
      <w:lvlJc w:val="left"/>
    </w:lvl>
  </w:abstractNum>
  <w:abstractNum w:abstractNumId="372">
    <w:nsid w:val="000064E0"/>
    <w:multiLevelType w:val="hybridMultilevel"/>
    <w:tmpl w:val="5B26569A"/>
    <w:lvl w:ilvl="0" w:tplc="CC82355C">
      <w:start w:val="1"/>
      <w:numFmt w:val="bullet"/>
      <w:lvlText w:val=""/>
      <w:lvlJc w:val="left"/>
    </w:lvl>
    <w:lvl w:ilvl="1" w:tplc="8D489BA4">
      <w:numFmt w:val="decimal"/>
      <w:lvlText w:val=""/>
      <w:lvlJc w:val="left"/>
    </w:lvl>
    <w:lvl w:ilvl="2" w:tplc="5B789904">
      <w:numFmt w:val="decimal"/>
      <w:lvlText w:val=""/>
      <w:lvlJc w:val="left"/>
    </w:lvl>
    <w:lvl w:ilvl="3" w:tplc="C1EACE66">
      <w:numFmt w:val="decimal"/>
      <w:lvlText w:val=""/>
      <w:lvlJc w:val="left"/>
    </w:lvl>
    <w:lvl w:ilvl="4" w:tplc="C49AC61E">
      <w:numFmt w:val="decimal"/>
      <w:lvlText w:val=""/>
      <w:lvlJc w:val="left"/>
    </w:lvl>
    <w:lvl w:ilvl="5" w:tplc="063807AA">
      <w:numFmt w:val="decimal"/>
      <w:lvlText w:val=""/>
      <w:lvlJc w:val="left"/>
    </w:lvl>
    <w:lvl w:ilvl="6" w:tplc="5B7ABD5C">
      <w:numFmt w:val="decimal"/>
      <w:lvlText w:val=""/>
      <w:lvlJc w:val="left"/>
    </w:lvl>
    <w:lvl w:ilvl="7" w:tplc="2C621262">
      <w:numFmt w:val="decimal"/>
      <w:lvlText w:val=""/>
      <w:lvlJc w:val="left"/>
    </w:lvl>
    <w:lvl w:ilvl="8" w:tplc="B630BD30">
      <w:numFmt w:val="decimal"/>
      <w:lvlText w:val=""/>
      <w:lvlJc w:val="left"/>
    </w:lvl>
  </w:abstractNum>
  <w:abstractNum w:abstractNumId="373">
    <w:nsid w:val="0000652A"/>
    <w:multiLevelType w:val="hybridMultilevel"/>
    <w:tmpl w:val="0D8E8540"/>
    <w:lvl w:ilvl="0" w:tplc="8DCAF762">
      <w:start w:val="1"/>
      <w:numFmt w:val="bullet"/>
      <w:lvlText w:val=""/>
      <w:lvlJc w:val="left"/>
    </w:lvl>
    <w:lvl w:ilvl="1" w:tplc="EE3C0D4E">
      <w:numFmt w:val="decimal"/>
      <w:lvlText w:val=""/>
      <w:lvlJc w:val="left"/>
    </w:lvl>
    <w:lvl w:ilvl="2" w:tplc="E098C392">
      <w:numFmt w:val="decimal"/>
      <w:lvlText w:val=""/>
      <w:lvlJc w:val="left"/>
    </w:lvl>
    <w:lvl w:ilvl="3" w:tplc="754AFD9C">
      <w:numFmt w:val="decimal"/>
      <w:lvlText w:val=""/>
      <w:lvlJc w:val="left"/>
    </w:lvl>
    <w:lvl w:ilvl="4" w:tplc="F68E6D50">
      <w:numFmt w:val="decimal"/>
      <w:lvlText w:val=""/>
      <w:lvlJc w:val="left"/>
    </w:lvl>
    <w:lvl w:ilvl="5" w:tplc="1D0EFDD4">
      <w:numFmt w:val="decimal"/>
      <w:lvlText w:val=""/>
      <w:lvlJc w:val="left"/>
    </w:lvl>
    <w:lvl w:ilvl="6" w:tplc="5BD6794E">
      <w:numFmt w:val="decimal"/>
      <w:lvlText w:val=""/>
      <w:lvlJc w:val="left"/>
    </w:lvl>
    <w:lvl w:ilvl="7" w:tplc="36642C98">
      <w:numFmt w:val="decimal"/>
      <w:lvlText w:val=""/>
      <w:lvlJc w:val="left"/>
    </w:lvl>
    <w:lvl w:ilvl="8" w:tplc="4FC8230C">
      <w:numFmt w:val="decimal"/>
      <w:lvlText w:val=""/>
      <w:lvlJc w:val="left"/>
    </w:lvl>
  </w:abstractNum>
  <w:abstractNum w:abstractNumId="374">
    <w:nsid w:val="0000655F"/>
    <w:multiLevelType w:val="hybridMultilevel"/>
    <w:tmpl w:val="1D06DB10"/>
    <w:lvl w:ilvl="0" w:tplc="7F4C0694">
      <w:start w:val="1"/>
      <w:numFmt w:val="bullet"/>
      <w:lvlText w:val=""/>
      <w:lvlJc w:val="left"/>
    </w:lvl>
    <w:lvl w:ilvl="1" w:tplc="9998D79C">
      <w:start w:val="9"/>
      <w:numFmt w:val="decimal"/>
      <w:lvlText w:val="%2."/>
      <w:lvlJc w:val="left"/>
    </w:lvl>
    <w:lvl w:ilvl="2" w:tplc="1EB0C116">
      <w:numFmt w:val="decimal"/>
      <w:lvlText w:val=""/>
      <w:lvlJc w:val="left"/>
    </w:lvl>
    <w:lvl w:ilvl="3" w:tplc="2236D330">
      <w:numFmt w:val="decimal"/>
      <w:lvlText w:val=""/>
      <w:lvlJc w:val="left"/>
    </w:lvl>
    <w:lvl w:ilvl="4" w:tplc="654475B2">
      <w:numFmt w:val="decimal"/>
      <w:lvlText w:val=""/>
      <w:lvlJc w:val="left"/>
    </w:lvl>
    <w:lvl w:ilvl="5" w:tplc="A51A5028">
      <w:numFmt w:val="decimal"/>
      <w:lvlText w:val=""/>
      <w:lvlJc w:val="left"/>
    </w:lvl>
    <w:lvl w:ilvl="6" w:tplc="8EE677B8">
      <w:numFmt w:val="decimal"/>
      <w:lvlText w:val=""/>
      <w:lvlJc w:val="left"/>
    </w:lvl>
    <w:lvl w:ilvl="7" w:tplc="643CBAD4">
      <w:numFmt w:val="decimal"/>
      <w:lvlText w:val=""/>
      <w:lvlJc w:val="left"/>
    </w:lvl>
    <w:lvl w:ilvl="8" w:tplc="FC560CB6">
      <w:numFmt w:val="decimal"/>
      <w:lvlText w:val=""/>
      <w:lvlJc w:val="left"/>
    </w:lvl>
  </w:abstractNum>
  <w:abstractNum w:abstractNumId="375">
    <w:nsid w:val="00006586"/>
    <w:multiLevelType w:val="hybridMultilevel"/>
    <w:tmpl w:val="AA341B90"/>
    <w:lvl w:ilvl="0" w:tplc="BE16039E">
      <w:start w:val="1"/>
      <w:numFmt w:val="bullet"/>
      <w:lvlText w:val=""/>
      <w:lvlJc w:val="left"/>
    </w:lvl>
    <w:lvl w:ilvl="1" w:tplc="21CA8362">
      <w:numFmt w:val="decimal"/>
      <w:lvlText w:val=""/>
      <w:lvlJc w:val="left"/>
    </w:lvl>
    <w:lvl w:ilvl="2" w:tplc="A9C09E4A">
      <w:numFmt w:val="decimal"/>
      <w:lvlText w:val=""/>
      <w:lvlJc w:val="left"/>
    </w:lvl>
    <w:lvl w:ilvl="3" w:tplc="EDCC6C44">
      <w:numFmt w:val="decimal"/>
      <w:lvlText w:val=""/>
      <w:lvlJc w:val="left"/>
    </w:lvl>
    <w:lvl w:ilvl="4" w:tplc="CE4CC77A">
      <w:numFmt w:val="decimal"/>
      <w:lvlText w:val=""/>
      <w:lvlJc w:val="left"/>
    </w:lvl>
    <w:lvl w:ilvl="5" w:tplc="17DE06FC">
      <w:numFmt w:val="decimal"/>
      <w:lvlText w:val=""/>
      <w:lvlJc w:val="left"/>
    </w:lvl>
    <w:lvl w:ilvl="6" w:tplc="50CACBE8">
      <w:numFmt w:val="decimal"/>
      <w:lvlText w:val=""/>
      <w:lvlJc w:val="left"/>
    </w:lvl>
    <w:lvl w:ilvl="7" w:tplc="320083EE">
      <w:numFmt w:val="decimal"/>
      <w:lvlText w:val=""/>
      <w:lvlJc w:val="left"/>
    </w:lvl>
    <w:lvl w:ilvl="8" w:tplc="E41E0626">
      <w:numFmt w:val="decimal"/>
      <w:lvlText w:val=""/>
      <w:lvlJc w:val="left"/>
    </w:lvl>
  </w:abstractNum>
  <w:abstractNum w:abstractNumId="376">
    <w:nsid w:val="000065CA"/>
    <w:multiLevelType w:val="hybridMultilevel"/>
    <w:tmpl w:val="205CC040"/>
    <w:lvl w:ilvl="0" w:tplc="D02CA44C">
      <w:start w:val="1"/>
      <w:numFmt w:val="bullet"/>
      <w:lvlText w:val="и"/>
      <w:lvlJc w:val="left"/>
    </w:lvl>
    <w:lvl w:ilvl="1" w:tplc="8B56D0DC">
      <w:start w:val="6"/>
      <w:numFmt w:val="decimal"/>
      <w:lvlText w:val="%2."/>
      <w:lvlJc w:val="left"/>
    </w:lvl>
    <w:lvl w:ilvl="2" w:tplc="288CFB6C">
      <w:numFmt w:val="decimal"/>
      <w:lvlText w:val=""/>
      <w:lvlJc w:val="left"/>
    </w:lvl>
    <w:lvl w:ilvl="3" w:tplc="F7CCFCAA">
      <w:numFmt w:val="decimal"/>
      <w:lvlText w:val=""/>
      <w:lvlJc w:val="left"/>
    </w:lvl>
    <w:lvl w:ilvl="4" w:tplc="90F48046">
      <w:numFmt w:val="decimal"/>
      <w:lvlText w:val=""/>
      <w:lvlJc w:val="left"/>
    </w:lvl>
    <w:lvl w:ilvl="5" w:tplc="8F727BEC">
      <w:numFmt w:val="decimal"/>
      <w:lvlText w:val=""/>
      <w:lvlJc w:val="left"/>
    </w:lvl>
    <w:lvl w:ilvl="6" w:tplc="6AD86DFE">
      <w:numFmt w:val="decimal"/>
      <w:lvlText w:val=""/>
      <w:lvlJc w:val="left"/>
    </w:lvl>
    <w:lvl w:ilvl="7" w:tplc="3B5E13EC">
      <w:numFmt w:val="decimal"/>
      <w:lvlText w:val=""/>
      <w:lvlJc w:val="left"/>
    </w:lvl>
    <w:lvl w:ilvl="8" w:tplc="863626B0">
      <w:numFmt w:val="decimal"/>
      <w:lvlText w:val=""/>
      <w:lvlJc w:val="left"/>
    </w:lvl>
  </w:abstractNum>
  <w:abstractNum w:abstractNumId="377">
    <w:nsid w:val="00006601"/>
    <w:multiLevelType w:val="hybridMultilevel"/>
    <w:tmpl w:val="2018970C"/>
    <w:lvl w:ilvl="0" w:tplc="3022D98C">
      <w:start w:val="1"/>
      <w:numFmt w:val="bullet"/>
      <w:lvlText w:val=""/>
      <w:lvlJc w:val="left"/>
    </w:lvl>
    <w:lvl w:ilvl="1" w:tplc="4AB0B690">
      <w:numFmt w:val="decimal"/>
      <w:lvlText w:val=""/>
      <w:lvlJc w:val="left"/>
    </w:lvl>
    <w:lvl w:ilvl="2" w:tplc="21FE6422">
      <w:numFmt w:val="decimal"/>
      <w:lvlText w:val=""/>
      <w:lvlJc w:val="left"/>
    </w:lvl>
    <w:lvl w:ilvl="3" w:tplc="FBDA83A0">
      <w:numFmt w:val="decimal"/>
      <w:lvlText w:val=""/>
      <w:lvlJc w:val="left"/>
    </w:lvl>
    <w:lvl w:ilvl="4" w:tplc="1A02104C">
      <w:numFmt w:val="decimal"/>
      <w:lvlText w:val=""/>
      <w:lvlJc w:val="left"/>
    </w:lvl>
    <w:lvl w:ilvl="5" w:tplc="97A04CDA">
      <w:numFmt w:val="decimal"/>
      <w:lvlText w:val=""/>
      <w:lvlJc w:val="left"/>
    </w:lvl>
    <w:lvl w:ilvl="6" w:tplc="A0BE21F6">
      <w:numFmt w:val="decimal"/>
      <w:lvlText w:val=""/>
      <w:lvlJc w:val="left"/>
    </w:lvl>
    <w:lvl w:ilvl="7" w:tplc="42FE9684">
      <w:numFmt w:val="decimal"/>
      <w:lvlText w:val=""/>
      <w:lvlJc w:val="left"/>
    </w:lvl>
    <w:lvl w:ilvl="8" w:tplc="D54C4036">
      <w:numFmt w:val="decimal"/>
      <w:lvlText w:val=""/>
      <w:lvlJc w:val="left"/>
    </w:lvl>
  </w:abstractNum>
  <w:abstractNum w:abstractNumId="378">
    <w:nsid w:val="00006611"/>
    <w:multiLevelType w:val="hybridMultilevel"/>
    <w:tmpl w:val="2E5E2C7A"/>
    <w:lvl w:ilvl="0" w:tplc="B96CF5B0">
      <w:start w:val="1"/>
      <w:numFmt w:val="bullet"/>
      <w:lvlText w:val=""/>
      <w:lvlJc w:val="left"/>
    </w:lvl>
    <w:lvl w:ilvl="1" w:tplc="1DCC65C8">
      <w:numFmt w:val="decimal"/>
      <w:lvlText w:val=""/>
      <w:lvlJc w:val="left"/>
    </w:lvl>
    <w:lvl w:ilvl="2" w:tplc="1F94B0F4">
      <w:numFmt w:val="decimal"/>
      <w:lvlText w:val=""/>
      <w:lvlJc w:val="left"/>
    </w:lvl>
    <w:lvl w:ilvl="3" w:tplc="F858D488">
      <w:numFmt w:val="decimal"/>
      <w:lvlText w:val=""/>
      <w:lvlJc w:val="left"/>
    </w:lvl>
    <w:lvl w:ilvl="4" w:tplc="03DA2C22">
      <w:numFmt w:val="decimal"/>
      <w:lvlText w:val=""/>
      <w:lvlJc w:val="left"/>
    </w:lvl>
    <w:lvl w:ilvl="5" w:tplc="74E60F58">
      <w:numFmt w:val="decimal"/>
      <w:lvlText w:val=""/>
      <w:lvlJc w:val="left"/>
    </w:lvl>
    <w:lvl w:ilvl="6" w:tplc="EAE60FC2">
      <w:numFmt w:val="decimal"/>
      <w:lvlText w:val=""/>
      <w:lvlJc w:val="left"/>
    </w:lvl>
    <w:lvl w:ilvl="7" w:tplc="FD22CABE">
      <w:numFmt w:val="decimal"/>
      <w:lvlText w:val=""/>
      <w:lvlJc w:val="left"/>
    </w:lvl>
    <w:lvl w:ilvl="8" w:tplc="6EEE0B56">
      <w:numFmt w:val="decimal"/>
      <w:lvlText w:val=""/>
      <w:lvlJc w:val="left"/>
    </w:lvl>
  </w:abstractNum>
  <w:abstractNum w:abstractNumId="379">
    <w:nsid w:val="00006698"/>
    <w:multiLevelType w:val="hybridMultilevel"/>
    <w:tmpl w:val="AC3E7938"/>
    <w:lvl w:ilvl="0" w:tplc="F64094FA">
      <w:start w:val="1"/>
      <w:numFmt w:val="bullet"/>
      <w:lvlText w:val=""/>
      <w:lvlJc w:val="left"/>
    </w:lvl>
    <w:lvl w:ilvl="1" w:tplc="A9A4723A">
      <w:numFmt w:val="decimal"/>
      <w:lvlText w:val=""/>
      <w:lvlJc w:val="left"/>
    </w:lvl>
    <w:lvl w:ilvl="2" w:tplc="93B4F91E">
      <w:numFmt w:val="decimal"/>
      <w:lvlText w:val=""/>
      <w:lvlJc w:val="left"/>
    </w:lvl>
    <w:lvl w:ilvl="3" w:tplc="7BF01070">
      <w:numFmt w:val="decimal"/>
      <w:lvlText w:val=""/>
      <w:lvlJc w:val="left"/>
    </w:lvl>
    <w:lvl w:ilvl="4" w:tplc="DE3679C0">
      <w:numFmt w:val="decimal"/>
      <w:lvlText w:val=""/>
      <w:lvlJc w:val="left"/>
    </w:lvl>
    <w:lvl w:ilvl="5" w:tplc="1F7E8BD6">
      <w:numFmt w:val="decimal"/>
      <w:lvlText w:val=""/>
      <w:lvlJc w:val="left"/>
    </w:lvl>
    <w:lvl w:ilvl="6" w:tplc="18E2E57C">
      <w:numFmt w:val="decimal"/>
      <w:lvlText w:val=""/>
      <w:lvlJc w:val="left"/>
    </w:lvl>
    <w:lvl w:ilvl="7" w:tplc="8B640D14">
      <w:numFmt w:val="decimal"/>
      <w:lvlText w:val=""/>
      <w:lvlJc w:val="left"/>
    </w:lvl>
    <w:lvl w:ilvl="8" w:tplc="22545044">
      <w:numFmt w:val="decimal"/>
      <w:lvlText w:val=""/>
      <w:lvlJc w:val="left"/>
    </w:lvl>
  </w:abstractNum>
  <w:abstractNum w:abstractNumId="380">
    <w:nsid w:val="000066BF"/>
    <w:multiLevelType w:val="hybridMultilevel"/>
    <w:tmpl w:val="C4EAD0E4"/>
    <w:lvl w:ilvl="0" w:tplc="639CBC24">
      <w:start w:val="1"/>
      <w:numFmt w:val="bullet"/>
      <w:lvlText w:val=""/>
      <w:lvlJc w:val="left"/>
    </w:lvl>
    <w:lvl w:ilvl="1" w:tplc="4BA42148">
      <w:numFmt w:val="decimal"/>
      <w:lvlText w:val=""/>
      <w:lvlJc w:val="left"/>
    </w:lvl>
    <w:lvl w:ilvl="2" w:tplc="3F480730">
      <w:numFmt w:val="decimal"/>
      <w:lvlText w:val=""/>
      <w:lvlJc w:val="left"/>
    </w:lvl>
    <w:lvl w:ilvl="3" w:tplc="1C347F50">
      <w:numFmt w:val="decimal"/>
      <w:lvlText w:val=""/>
      <w:lvlJc w:val="left"/>
    </w:lvl>
    <w:lvl w:ilvl="4" w:tplc="9B6E6058">
      <w:numFmt w:val="decimal"/>
      <w:lvlText w:val=""/>
      <w:lvlJc w:val="left"/>
    </w:lvl>
    <w:lvl w:ilvl="5" w:tplc="6648799A">
      <w:numFmt w:val="decimal"/>
      <w:lvlText w:val=""/>
      <w:lvlJc w:val="left"/>
    </w:lvl>
    <w:lvl w:ilvl="6" w:tplc="A2587608">
      <w:numFmt w:val="decimal"/>
      <w:lvlText w:val=""/>
      <w:lvlJc w:val="left"/>
    </w:lvl>
    <w:lvl w:ilvl="7" w:tplc="9D30E1A6">
      <w:numFmt w:val="decimal"/>
      <w:lvlText w:val=""/>
      <w:lvlJc w:val="left"/>
    </w:lvl>
    <w:lvl w:ilvl="8" w:tplc="45A2E108">
      <w:numFmt w:val="decimal"/>
      <w:lvlText w:val=""/>
      <w:lvlJc w:val="left"/>
    </w:lvl>
  </w:abstractNum>
  <w:abstractNum w:abstractNumId="381">
    <w:nsid w:val="0000673C"/>
    <w:multiLevelType w:val="hybridMultilevel"/>
    <w:tmpl w:val="9EDA798E"/>
    <w:lvl w:ilvl="0" w:tplc="D70EAF64">
      <w:start w:val="1"/>
      <w:numFmt w:val="bullet"/>
      <w:lvlText w:val=""/>
      <w:lvlJc w:val="left"/>
    </w:lvl>
    <w:lvl w:ilvl="1" w:tplc="210C1744">
      <w:numFmt w:val="decimal"/>
      <w:lvlText w:val=""/>
      <w:lvlJc w:val="left"/>
    </w:lvl>
    <w:lvl w:ilvl="2" w:tplc="14AC8E86">
      <w:numFmt w:val="decimal"/>
      <w:lvlText w:val=""/>
      <w:lvlJc w:val="left"/>
    </w:lvl>
    <w:lvl w:ilvl="3" w:tplc="1892184A">
      <w:numFmt w:val="decimal"/>
      <w:lvlText w:val=""/>
      <w:lvlJc w:val="left"/>
    </w:lvl>
    <w:lvl w:ilvl="4" w:tplc="48DC79D4">
      <w:numFmt w:val="decimal"/>
      <w:lvlText w:val=""/>
      <w:lvlJc w:val="left"/>
    </w:lvl>
    <w:lvl w:ilvl="5" w:tplc="5874C26C">
      <w:numFmt w:val="decimal"/>
      <w:lvlText w:val=""/>
      <w:lvlJc w:val="left"/>
    </w:lvl>
    <w:lvl w:ilvl="6" w:tplc="5782A9A8">
      <w:numFmt w:val="decimal"/>
      <w:lvlText w:val=""/>
      <w:lvlJc w:val="left"/>
    </w:lvl>
    <w:lvl w:ilvl="7" w:tplc="01EE7314">
      <w:numFmt w:val="decimal"/>
      <w:lvlText w:val=""/>
      <w:lvlJc w:val="left"/>
    </w:lvl>
    <w:lvl w:ilvl="8" w:tplc="3590625A">
      <w:numFmt w:val="decimal"/>
      <w:lvlText w:val=""/>
      <w:lvlJc w:val="left"/>
    </w:lvl>
  </w:abstractNum>
  <w:abstractNum w:abstractNumId="382">
    <w:nsid w:val="0000675F"/>
    <w:multiLevelType w:val="hybridMultilevel"/>
    <w:tmpl w:val="CEC4EC28"/>
    <w:lvl w:ilvl="0" w:tplc="5A1682B6">
      <w:start w:val="1"/>
      <w:numFmt w:val="bullet"/>
      <w:lvlText w:val="-"/>
      <w:lvlJc w:val="left"/>
    </w:lvl>
    <w:lvl w:ilvl="1" w:tplc="0B5C1238">
      <w:numFmt w:val="decimal"/>
      <w:lvlText w:val=""/>
      <w:lvlJc w:val="left"/>
    </w:lvl>
    <w:lvl w:ilvl="2" w:tplc="2FC897F4">
      <w:numFmt w:val="decimal"/>
      <w:lvlText w:val=""/>
      <w:lvlJc w:val="left"/>
    </w:lvl>
    <w:lvl w:ilvl="3" w:tplc="E5381372">
      <w:numFmt w:val="decimal"/>
      <w:lvlText w:val=""/>
      <w:lvlJc w:val="left"/>
    </w:lvl>
    <w:lvl w:ilvl="4" w:tplc="7B2233AC">
      <w:numFmt w:val="decimal"/>
      <w:lvlText w:val=""/>
      <w:lvlJc w:val="left"/>
    </w:lvl>
    <w:lvl w:ilvl="5" w:tplc="980A56DA">
      <w:numFmt w:val="decimal"/>
      <w:lvlText w:val=""/>
      <w:lvlJc w:val="left"/>
    </w:lvl>
    <w:lvl w:ilvl="6" w:tplc="3990D618">
      <w:numFmt w:val="decimal"/>
      <w:lvlText w:val=""/>
      <w:lvlJc w:val="left"/>
    </w:lvl>
    <w:lvl w:ilvl="7" w:tplc="F5A8D43E">
      <w:numFmt w:val="decimal"/>
      <w:lvlText w:val=""/>
      <w:lvlJc w:val="left"/>
    </w:lvl>
    <w:lvl w:ilvl="8" w:tplc="E17267D0">
      <w:numFmt w:val="decimal"/>
      <w:lvlText w:val=""/>
      <w:lvlJc w:val="left"/>
    </w:lvl>
  </w:abstractNum>
  <w:abstractNum w:abstractNumId="383">
    <w:nsid w:val="00006778"/>
    <w:multiLevelType w:val="hybridMultilevel"/>
    <w:tmpl w:val="9CDC191A"/>
    <w:lvl w:ilvl="0" w:tplc="78E2FCB4">
      <w:start w:val="1"/>
      <w:numFmt w:val="bullet"/>
      <w:lvlText w:val="В"/>
      <w:lvlJc w:val="left"/>
    </w:lvl>
    <w:lvl w:ilvl="1" w:tplc="1680820A">
      <w:start w:val="1"/>
      <w:numFmt w:val="bullet"/>
      <w:lvlText w:val=""/>
      <w:lvlJc w:val="left"/>
    </w:lvl>
    <w:lvl w:ilvl="2" w:tplc="35A201DE">
      <w:numFmt w:val="decimal"/>
      <w:lvlText w:val=""/>
      <w:lvlJc w:val="left"/>
    </w:lvl>
    <w:lvl w:ilvl="3" w:tplc="FC90D964">
      <w:numFmt w:val="decimal"/>
      <w:lvlText w:val=""/>
      <w:lvlJc w:val="left"/>
    </w:lvl>
    <w:lvl w:ilvl="4" w:tplc="72F217FE">
      <w:numFmt w:val="decimal"/>
      <w:lvlText w:val=""/>
      <w:lvlJc w:val="left"/>
    </w:lvl>
    <w:lvl w:ilvl="5" w:tplc="CB48289C">
      <w:numFmt w:val="decimal"/>
      <w:lvlText w:val=""/>
      <w:lvlJc w:val="left"/>
    </w:lvl>
    <w:lvl w:ilvl="6" w:tplc="3BDA6FE4">
      <w:numFmt w:val="decimal"/>
      <w:lvlText w:val=""/>
      <w:lvlJc w:val="left"/>
    </w:lvl>
    <w:lvl w:ilvl="7" w:tplc="F6DCF9E2">
      <w:numFmt w:val="decimal"/>
      <w:lvlText w:val=""/>
      <w:lvlJc w:val="left"/>
    </w:lvl>
    <w:lvl w:ilvl="8" w:tplc="F5B827FC">
      <w:numFmt w:val="decimal"/>
      <w:lvlText w:val=""/>
      <w:lvlJc w:val="left"/>
    </w:lvl>
  </w:abstractNum>
  <w:abstractNum w:abstractNumId="384">
    <w:nsid w:val="00006788"/>
    <w:multiLevelType w:val="hybridMultilevel"/>
    <w:tmpl w:val="47505E72"/>
    <w:lvl w:ilvl="0" w:tplc="C90662B8">
      <w:start w:val="4"/>
      <w:numFmt w:val="decimal"/>
      <w:lvlText w:val="%1."/>
      <w:lvlJc w:val="left"/>
    </w:lvl>
    <w:lvl w:ilvl="1" w:tplc="9DCC4288">
      <w:numFmt w:val="decimal"/>
      <w:lvlText w:val=""/>
      <w:lvlJc w:val="left"/>
    </w:lvl>
    <w:lvl w:ilvl="2" w:tplc="AF7E0ADE">
      <w:numFmt w:val="decimal"/>
      <w:lvlText w:val=""/>
      <w:lvlJc w:val="left"/>
    </w:lvl>
    <w:lvl w:ilvl="3" w:tplc="2326DB76">
      <w:numFmt w:val="decimal"/>
      <w:lvlText w:val=""/>
      <w:lvlJc w:val="left"/>
    </w:lvl>
    <w:lvl w:ilvl="4" w:tplc="E02A4A04">
      <w:numFmt w:val="decimal"/>
      <w:lvlText w:val=""/>
      <w:lvlJc w:val="left"/>
    </w:lvl>
    <w:lvl w:ilvl="5" w:tplc="D40C7228">
      <w:numFmt w:val="decimal"/>
      <w:lvlText w:val=""/>
      <w:lvlJc w:val="left"/>
    </w:lvl>
    <w:lvl w:ilvl="6" w:tplc="0BA29DBC">
      <w:numFmt w:val="decimal"/>
      <w:lvlText w:val=""/>
      <w:lvlJc w:val="left"/>
    </w:lvl>
    <w:lvl w:ilvl="7" w:tplc="B95A5D34">
      <w:numFmt w:val="decimal"/>
      <w:lvlText w:val=""/>
      <w:lvlJc w:val="left"/>
    </w:lvl>
    <w:lvl w:ilvl="8" w:tplc="15FA62B4">
      <w:numFmt w:val="decimal"/>
      <w:lvlText w:val=""/>
      <w:lvlJc w:val="left"/>
    </w:lvl>
  </w:abstractNum>
  <w:abstractNum w:abstractNumId="385">
    <w:nsid w:val="000067A6"/>
    <w:multiLevelType w:val="hybridMultilevel"/>
    <w:tmpl w:val="E6FAA61E"/>
    <w:lvl w:ilvl="0" w:tplc="3E6649D4">
      <w:start w:val="1"/>
      <w:numFmt w:val="bullet"/>
      <w:lvlText w:val=""/>
      <w:lvlJc w:val="left"/>
    </w:lvl>
    <w:lvl w:ilvl="1" w:tplc="BF7439B4">
      <w:numFmt w:val="decimal"/>
      <w:lvlText w:val=""/>
      <w:lvlJc w:val="left"/>
    </w:lvl>
    <w:lvl w:ilvl="2" w:tplc="22EADAB8">
      <w:numFmt w:val="decimal"/>
      <w:lvlText w:val=""/>
      <w:lvlJc w:val="left"/>
    </w:lvl>
    <w:lvl w:ilvl="3" w:tplc="76C8569A">
      <w:numFmt w:val="decimal"/>
      <w:lvlText w:val=""/>
      <w:lvlJc w:val="left"/>
    </w:lvl>
    <w:lvl w:ilvl="4" w:tplc="D0F012DA">
      <w:numFmt w:val="decimal"/>
      <w:lvlText w:val=""/>
      <w:lvlJc w:val="left"/>
    </w:lvl>
    <w:lvl w:ilvl="5" w:tplc="BA1066B4">
      <w:numFmt w:val="decimal"/>
      <w:lvlText w:val=""/>
      <w:lvlJc w:val="left"/>
    </w:lvl>
    <w:lvl w:ilvl="6" w:tplc="61F8FF90">
      <w:numFmt w:val="decimal"/>
      <w:lvlText w:val=""/>
      <w:lvlJc w:val="left"/>
    </w:lvl>
    <w:lvl w:ilvl="7" w:tplc="C204A5D0">
      <w:numFmt w:val="decimal"/>
      <w:lvlText w:val=""/>
      <w:lvlJc w:val="left"/>
    </w:lvl>
    <w:lvl w:ilvl="8" w:tplc="94922FA4">
      <w:numFmt w:val="decimal"/>
      <w:lvlText w:val=""/>
      <w:lvlJc w:val="left"/>
    </w:lvl>
  </w:abstractNum>
  <w:abstractNum w:abstractNumId="386">
    <w:nsid w:val="00006874"/>
    <w:multiLevelType w:val="hybridMultilevel"/>
    <w:tmpl w:val="05D4D5D8"/>
    <w:lvl w:ilvl="0" w:tplc="6C8CA272">
      <w:start w:val="1"/>
      <w:numFmt w:val="bullet"/>
      <w:lvlText w:val=""/>
      <w:lvlJc w:val="left"/>
    </w:lvl>
    <w:lvl w:ilvl="1" w:tplc="775C6926">
      <w:numFmt w:val="decimal"/>
      <w:lvlText w:val=""/>
      <w:lvlJc w:val="left"/>
    </w:lvl>
    <w:lvl w:ilvl="2" w:tplc="3FB2EA9A">
      <w:numFmt w:val="decimal"/>
      <w:lvlText w:val=""/>
      <w:lvlJc w:val="left"/>
    </w:lvl>
    <w:lvl w:ilvl="3" w:tplc="BC524070">
      <w:numFmt w:val="decimal"/>
      <w:lvlText w:val=""/>
      <w:lvlJc w:val="left"/>
    </w:lvl>
    <w:lvl w:ilvl="4" w:tplc="7F068D82">
      <w:numFmt w:val="decimal"/>
      <w:lvlText w:val=""/>
      <w:lvlJc w:val="left"/>
    </w:lvl>
    <w:lvl w:ilvl="5" w:tplc="17F2E402">
      <w:numFmt w:val="decimal"/>
      <w:lvlText w:val=""/>
      <w:lvlJc w:val="left"/>
    </w:lvl>
    <w:lvl w:ilvl="6" w:tplc="E1FABA48">
      <w:numFmt w:val="decimal"/>
      <w:lvlText w:val=""/>
      <w:lvlJc w:val="left"/>
    </w:lvl>
    <w:lvl w:ilvl="7" w:tplc="039AABE2">
      <w:numFmt w:val="decimal"/>
      <w:lvlText w:val=""/>
      <w:lvlJc w:val="left"/>
    </w:lvl>
    <w:lvl w:ilvl="8" w:tplc="8E70D802">
      <w:numFmt w:val="decimal"/>
      <w:lvlText w:val=""/>
      <w:lvlJc w:val="left"/>
    </w:lvl>
  </w:abstractNum>
  <w:abstractNum w:abstractNumId="387">
    <w:nsid w:val="0000691D"/>
    <w:multiLevelType w:val="hybridMultilevel"/>
    <w:tmpl w:val="55F6538E"/>
    <w:lvl w:ilvl="0" w:tplc="F620C4BE">
      <w:start w:val="1"/>
      <w:numFmt w:val="bullet"/>
      <w:lvlText w:val=""/>
      <w:lvlJc w:val="left"/>
    </w:lvl>
    <w:lvl w:ilvl="1" w:tplc="48067234">
      <w:start w:val="1"/>
      <w:numFmt w:val="bullet"/>
      <w:lvlText w:val="В"/>
      <w:lvlJc w:val="left"/>
    </w:lvl>
    <w:lvl w:ilvl="2" w:tplc="AC385930">
      <w:numFmt w:val="decimal"/>
      <w:lvlText w:val=""/>
      <w:lvlJc w:val="left"/>
    </w:lvl>
    <w:lvl w:ilvl="3" w:tplc="0B4A7548">
      <w:numFmt w:val="decimal"/>
      <w:lvlText w:val=""/>
      <w:lvlJc w:val="left"/>
    </w:lvl>
    <w:lvl w:ilvl="4" w:tplc="B3322E96">
      <w:numFmt w:val="decimal"/>
      <w:lvlText w:val=""/>
      <w:lvlJc w:val="left"/>
    </w:lvl>
    <w:lvl w:ilvl="5" w:tplc="767039F6">
      <w:numFmt w:val="decimal"/>
      <w:lvlText w:val=""/>
      <w:lvlJc w:val="left"/>
    </w:lvl>
    <w:lvl w:ilvl="6" w:tplc="FE0A606E">
      <w:numFmt w:val="decimal"/>
      <w:lvlText w:val=""/>
      <w:lvlJc w:val="left"/>
    </w:lvl>
    <w:lvl w:ilvl="7" w:tplc="B4689856">
      <w:numFmt w:val="decimal"/>
      <w:lvlText w:val=""/>
      <w:lvlJc w:val="left"/>
    </w:lvl>
    <w:lvl w:ilvl="8" w:tplc="8DC433AA">
      <w:numFmt w:val="decimal"/>
      <w:lvlText w:val=""/>
      <w:lvlJc w:val="left"/>
    </w:lvl>
  </w:abstractNum>
  <w:abstractNum w:abstractNumId="388">
    <w:nsid w:val="00006959"/>
    <w:multiLevelType w:val="hybridMultilevel"/>
    <w:tmpl w:val="1D9067EE"/>
    <w:lvl w:ilvl="0" w:tplc="B3265DAC">
      <w:start w:val="1"/>
      <w:numFmt w:val="bullet"/>
      <w:lvlText w:val="к"/>
      <w:lvlJc w:val="left"/>
    </w:lvl>
    <w:lvl w:ilvl="1" w:tplc="0A92CE30">
      <w:start w:val="1"/>
      <w:numFmt w:val="bullet"/>
      <w:lvlText w:val="В"/>
      <w:lvlJc w:val="left"/>
    </w:lvl>
    <w:lvl w:ilvl="2" w:tplc="91FAA72A">
      <w:numFmt w:val="decimal"/>
      <w:lvlText w:val=""/>
      <w:lvlJc w:val="left"/>
    </w:lvl>
    <w:lvl w:ilvl="3" w:tplc="A4A2536E">
      <w:numFmt w:val="decimal"/>
      <w:lvlText w:val=""/>
      <w:lvlJc w:val="left"/>
    </w:lvl>
    <w:lvl w:ilvl="4" w:tplc="F93E43DA">
      <w:numFmt w:val="decimal"/>
      <w:lvlText w:val=""/>
      <w:lvlJc w:val="left"/>
    </w:lvl>
    <w:lvl w:ilvl="5" w:tplc="96863A18">
      <w:numFmt w:val="decimal"/>
      <w:lvlText w:val=""/>
      <w:lvlJc w:val="left"/>
    </w:lvl>
    <w:lvl w:ilvl="6" w:tplc="FA761C9C">
      <w:numFmt w:val="decimal"/>
      <w:lvlText w:val=""/>
      <w:lvlJc w:val="left"/>
    </w:lvl>
    <w:lvl w:ilvl="7" w:tplc="04BAC76E">
      <w:numFmt w:val="decimal"/>
      <w:lvlText w:val=""/>
      <w:lvlJc w:val="left"/>
    </w:lvl>
    <w:lvl w:ilvl="8" w:tplc="663ED20A">
      <w:numFmt w:val="decimal"/>
      <w:lvlText w:val=""/>
      <w:lvlJc w:val="left"/>
    </w:lvl>
  </w:abstractNum>
  <w:abstractNum w:abstractNumId="389">
    <w:nsid w:val="000069BB"/>
    <w:multiLevelType w:val="hybridMultilevel"/>
    <w:tmpl w:val="A55C236A"/>
    <w:lvl w:ilvl="0" w:tplc="02E680A2">
      <w:start w:val="1"/>
      <w:numFmt w:val="bullet"/>
      <w:lvlText w:val="и"/>
      <w:lvlJc w:val="left"/>
    </w:lvl>
    <w:lvl w:ilvl="1" w:tplc="249834EC">
      <w:numFmt w:val="decimal"/>
      <w:lvlText w:val=""/>
      <w:lvlJc w:val="left"/>
    </w:lvl>
    <w:lvl w:ilvl="2" w:tplc="A09CED3A">
      <w:numFmt w:val="decimal"/>
      <w:lvlText w:val=""/>
      <w:lvlJc w:val="left"/>
    </w:lvl>
    <w:lvl w:ilvl="3" w:tplc="935492C0">
      <w:numFmt w:val="decimal"/>
      <w:lvlText w:val=""/>
      <w:lvlJc w:val="left"/>
    </w:lvl>
    <w:lvl w:ilvl="4" w:tplc="4900DA58">
      <w:numFmt w:val="decimal"/>
      <w:lvlText w:val=""/>
      <w:lvlJc w:val="left"/>
    </w:lvl>
    <w:lvl w:ilvl="5" w:tplc="000ADD86">
      <w:numFmt w:val="decimal"/>
      <w:lvlText w:val=""/>
      <w:lvlJc w:val="left"/>
    </w:lvl>
    <w:lvl w:ilvl="6" w:tplc="F74811FA">
      <w:numFmt w:val="decimal"/>
      <w:lvlText w:val=""/>
      <w:lvlJc w:val="left"/>
    </w:lvl>
    <w:lvl w:ilvl="7" w:tplc="F20C6140">
      <w:numFmt w:val="decimal"/>
      <w:lvlText w:val=""/>
      <w:lvlJc w:val="left"/>
    </w:lvl>
    <w:lvl w:ilvl="8" w:tplc="394ED716">
      <w:numFmt w:val="decimal"/>
      <w:lvlText w:val=""/>
      <w:lvlJc w:val="left"/>
    </w:lvl>
  </w:abstractNum>
  <w:abstractNum w:abstractNumId="390">
    <w:nsid w:val="00006AF8"/>
    <w:multiLevelType w:val="hybridMultilevel"/>
    <w:tmpl w:val="7A98A682"/>
    <w:lvl w:ilvl="0" w:tplc="5F92BDD0">
      <w:start w:val="1"/>
      <w:numFmt w:val="bullet"/>
      <w:lvlText w:val=""/>
      <w:lvlJc w:val="left"/>
    </w:lvl>
    <w:lvl w:ilvl="1" w:tplc="7F94D0C0">
      <w:numFmt w:val="decimal"/>
      <w:lvlText w:val=""/>
      <w:lvlJc w:val="left"/>
    </w:lvl>
    <w:lvl w:ilvl="2" w:tplc="F99EA794">
      <w:numFmt w:val="decimal"/>
      <w:lvlText w:val=""/>
      <w:lvlJc w:val="left"/>
    </w:lvl>
    <w:lvl w:ilvl="3" w:tplc="766800E2">
      <w:numFmt w:val="decimal"/>
      <w:lvlText w:val=""/>
      <w:lvlJc w:val="left"/>
    </w:lvl>
    <w:lvl w:ilvl="4" w:tplc="3D9C15E4">
      <w:numFmt w:val="decimal"/>
      <w:lvlText w:val=""/>
      <w:lvlJc w:val="left"/>
    </w:lvl>
    <w:lvl w:ilvl="5" w:tplc="0D781AC8">
      <w:numFmt w:val="decimal"/>
      <w:lvlText w:val=""/>
      <w:lvlJc w:val="left"/>
    </w:lvl>
    <w:lvl w:ilvl="6" w:tplc="CAD6EB3E">
      <w:numFmt w:val="decimal"/>
      <w:lvlText w:val=""/>
      <w:lvlJc w:val="left"/>
    </w:lvl>
    <w:lvl w:ilvl="7" w:tplc="523064AC">
      <w:numFmt w:val="decimal"/>
      <w:lvlText w:val=""/>
      <w:lvlJc w:val="left"/>
    </w:lvl>
    <w:lvl w:ilvl="8" w:tplc="87A0AD2C">
      <w:numFmt w:val="decimal"/>
      <w:lvlText w:val=""/>
      <w:lvlJc w:val="left"/>
    </w:lvl>
  </w:abstractNum>
  <w:abstractNum w:abstractNumId="391">
    <w:nsid w:val="00006B61"/>
    <w:multiLevelType w:val="hybridMultilevel"/>
    <w:tmpl w:val="AA2E18F2"/>
    <w:lvl w:ilvl="0" w:tplc="754EC66A">
      <w:start w:val="1"/>
      <w:numFmt w:val="bullet"/>
      <w:lvlText w:val=""/>
      <w:lvlJc w:val="left"/>
    </w:lvl>
    <w:lvl w:ilvl="1" w:tplc="8B3845EA">
      <w:numFmt w:val="decimal"/>
      <w:lvlText w:val=""/>
      <w:lvlJc w:val="left"/>
    </w:lvl>
    <w:lvl w:ilvl="2" w:tplc="83AE24C4">
      <w:numFmt w:val="decimal"/>
      <w:lvlText w:val=""/>
      <w:lvlJc w:val="left"/>
    </w:lvl>
    <w:lvl w:ilvl="3" w:tplc="F1F4AE76">
      <w:numFmt w:val="decimal"/>
      <w:lvlText w:val=""/>
      <w:lvlJc w:val="left"/>
    </w:lvl>
    <w:lvl w:ilvl="4" w:tplc="6AE07DD8">
      <w:numFmt w:val="decimal"/>
      <w:lvlText w:val=""/>
      <w:lvlJc w:val="left"/>
    </w:lvl>
    <w:lvl w:ilvl="5" w:tplc="59FCA024">
      <w:numFmt w:val="decimal"/>
      <w:lvlText w:val=""/>
      <w:lvlJc w:val="left"/>
    </w:lvl>
    <w:lvl w:ilvl="6" w:tplc="0670618C">
      <w:numFmt w:val="decimal"/>
      <w:lvlText w:val=""/>
      <w:lvlJc w:val="left"/>
    </w:lvl>
    <w:lvl w:ilvl="7" w:tplc="A0D476F4">
      <w:numFmt w:val="decimal"/>
      <w:lvlText w:val=""/>
      <w:lvlJc w:val="left"/>
    </w:lvl>
    <w:lvl w:ilvl="8" w:tplc="FF5C0260">
      <w:numFmt w:val="decimal"/>
      <w:lvlText w:val=""/>
      <w:lvlJc w:val="left"/>
    </w:lvl>
  </w:abstractNum>
  <w:abstractNum w:abstractNumId="392">
    <w:nsid w:val="00006BDB"/>
    <w:multiLevelType w:val="hybridMultilevel"/>
    <w:tmpl w:val="E6C23216"/>
    <w:lvl w:ilvl="0" w:tplc="E5F442CC">
      <w:start w:val="1"/>
      <w:numFmt w:val="bullet"/>
      <w:lvlText w:val=""/>
      <w:lvlJc w:val="left"/>
    </w:lvl>
    <w:lvl w:ilvl="1" w:tplc="0B5401C8">
      <w:numFmt w:val="decimal"/>
      <w:lvlText w:val=""/>
      <w:lvlJc w:val="left"/>
    </w:lvl>
    <w:lvl w:ilvl="2" w:tplc="A31849E4">
      <w:numFmt w:val="decimal"/>
      <w:lvlText w:val=""/>
      <w:lvlJc w:val="left"/>
    </w:lvl>
    <w:lvl w:ilvl="3" w:tplc="220A3C7A">
      <w:numFmt w:val="decimal"/>
      <w:lvlText w:val=""/>
      <w:lvlJc w:val="left"/>
    </w:lvl>
    <w:lvl w:ilvl="4" w:tplc="7E142F32">
      <w:numFmt w:val="decimal"/>
      <w:lvlText w:val=""/>
      <w:lvlJc w:val="left"/>
    </w:lvl>
    <w:lvl w:ilvl="5" w:tplc="03F07D72">
      <w:numFmt w:val="decimal"/>
      <w:lvlText w:val=""/>
      <w:lvlJc w:val="left"/>
    </w:lvl>
    <w:lvl w:ilvl="6" w:tplc="E4426D32">
      <w:numFmt w:val="decimal"/>
      <w:lvlText w:val=""/>
      <w:lvlJc w:val="left"/>
    </w:lvl>
    <w:lvl w:ilvl="7" w:tplc="B97C6A4A">
      <w:numFmt w:val="decimal"/>
      <w:lvlText w:val=""/>
      <w:lvlJc w:val="left"/>
    </w:lvl>
    <w:lvl w:ilvl="8" w:tplc="079A0274">
      <w:numFmt w:val="decimal"/>
      <w:lvlText w:val=""/>
      <w:lvlJc w:val="left"/>
    </w:lvl>
  </w:abstractNum>
  <w:abstractNum w:abstractNumId="393">
    <w:nsid w:val="00006CA5"/>
    <w:multiLevelType w:val="hybridMultilevel"/>
    <w:tmpl w:val="9CE0CC94"/>
    <w:lvl w:ilvl="0" w:tplc="CC3489DA">
      <w:start w:val="1"/>
      <w:numFmt w:val="bullet"/>
      <w:lvlText w:val="\endash "/>
      <w:lvlJc w:val="left"/>
    </w:lvl>
    <w:lvl w:ilvl="1" w:tplc="D376CB7E">
      <w:start w:val="1"/>
      <w:numFmt w:val="bullet"/>
      <w:lvlText w:val=""/>
      <w:lvlJc w:val="left"/>
    </w:lvl>
    <w:lvl w:ilvl="2" w:tplc="29B8E234">
      <w:numFmt w:val="decimal"/>
      <w:lvlText w:val=""/>
      <w:lvlJc w:val="left"/>
    </w:lvl>
    <w:lvl w:ilvl="3" w:tplc="9656032A">
      <w:numFmt w:val="decimal"/>
      <w:lvlText w:val=""/>
      <w:lvlJc w:val="left"/>
    </w:lvl>
    <w:lvl w:ilvl="4" w:tplc="C26A1570">
      <w:numFmt w:val="decimal"/>
      <w:lvlText w:val=""/>
      <w:lvlJc w:val="left"/>
    </w:lvl>
    <w:lvl w:ilvl="5" w:tplc="DA3E051A">
      <w:numFmt w:val="decimal"/>
      <w:lvlText w:val=""/>
      <w:lvlJc w:val="left"/>
    </w:lvl>
    <w:lvl w:ilvl="6" w:tplc="1B62E2DA">
      <w:numFmt w:val="decimal"/>
      <w:lvlText w:val=""/>
      <w:lvlJc w:val="left"/>
    </w:lvl>
    <w:lvl w:ilvl="7" w:tplc="8038848E">
      <w:numFmt w:val="decimal"/>
      <w:lvlText w:val=""/>
      <w:lvlJc w:val="left"/>
    </w:lvl>
    <w:lvl w:ilvl="8" w:tplc="BFAA7D84">
      <w:numFmt w:val="decimal"/>
      <w:lvlText w:val=""/>
      <w:lvlJc w:val="left"/>
    </w:lvl>
  </w:abstractNum>
  <w:abstractNum w:abstractNumId="394">
    <w:nsid w:val="00006CDE"/>
    <w:multiLevelType w:val="hybridMultilevel"/>
    <w:tmpl w:val="28B4099E"/>
    <w:lvl w:ilvl="0" w:tplc="62B2D44A">
      <w:start w:val="1"/>
      <w:numFmt w:val="bullet"/>
      <w:lvlText w:val="В"/>
      <w:lvlJc w:val="left"/>
    </w:lvl>
    <w:lvl w:ilvl="1" w:tplc="90A46E78">
      <w:numFmt w:val="decimal"/>
      <w:lvlText w:val=""/>
      <w:lvlJc w:val="left"/>
    </w:lvl>
    <w:lvl w:ilvl="2" w:tplc="817E5DA2">
      <w:numFmt w:val="decimal"/>
      <w:lvlText w:val=""/>
      <w:lvlJc w:val="left"/>
    </w:lvl>
    <w:lvl w:ilvl="3" w:tplc="A8FEAF50">
      <w:numFmt w:val="decimal"/>
      <w:lvlText w:val=""/>
      <w:lvlJc w:val="left"/>
    </w:lvl>
    <w:lvl w:ilvl="4" w:tplc="2ED87938">
      <w:numFmt w:val="decimal"/>
      <w:lvlText w:val=""/>
      <w:lvlJc w:val="left"/>
    </w:lvl>
    <w:lvl w:ilvl="5" w:tplc="E214A2AC">
      <w:numFmt w:val="decimal"/>
      <w:lvlText w:val=""/>
      <w:lvlJc w:val="left"/>
    </w:lvl>
    <w:lvl w:ilvl="6" w:tplc="10FE63F2">
      <w:numFmt w:val="decimal"/>
      <w:lvlText w:val=""/>
      <w:lvlJc w:val="left"/>
    </w:lvl>
    <w:lvl w:ilvl="7" w:tplc="B07280D2">
      <w:numFmt w:val="decimal"/>
      <w:lvlText w:val=""/>
      <w:lvlJc w:val="left"/>
    </w:lvl>
    <w:lvl w:ilvl="8" w:tplc="771A8090">
      <w:numFmt w:val="decimal"/>
      <w:lvlText w:val=""/>
      <w:lvlJc w:val="left"/>
    </w:lvl>
  </w:abstractNum>
  <w:abstractNum w:abstractNumId="395">
    <w:nsid w:val="00006D7B"/>
    <w:multiLevelType w:val="hybridMultilevel"/>
    <w:tmpl w:val="81BEDC5C"/>
    <w:lvl w:ilvl="0" w:tplc="2DB4A758">
      <w:start w:val="1"/>
      <w:numFmt w:val="bullet"/>
      <w:lvlText w:val="в"/>
      <w:lvlJc w:val="left"/>
    </w:lvl>
    <w:lvl w:ilvl="1" w:tplc="55261F46">
      <w:start w:val="1"/>
      <w:numFmt w:val="bullet"/>
      <w:lvlText w:val=""/>
      <w:lvlJc w:val="left"/>
    </w:lvl>
    <w:lvl w:ilvl="2" w:tplc="41141054">
      <w:numFmt w:val="decimal"/>
      <w:lvlText w:val=""/>
      <w:lvlJc w:val="left"/>
    </w:lvl>
    <w:lvl w:ilvl="3" w:tplc="A7DE71C4">
      <w:numFmt w:val="decimal"/>
      <w:lvlText w:val=""/>
      <w:lvlJc w:val="left"/>
    </w:lvl>
    <w:lvl w:ilvl="4" w:tplc="CFEABF54">
      <w:numFmt w:val="decimal"/>
      <w:lvlText w:val=""/>
      <w:lvlJc w:val="left"/>
    </w:lvl>
    <w:lvl w:ilvl="5" w:tplc="A80ED0C6">
      <w:numFmt w:val="decimal"/>
      <w:lvlText w:val=""/>
      <w:lvlJc w:val="left"/>
    </w:lvl>
    <w:lvl w:ilvl="6" w:tplc="E99ED5CA">
      <w:numFmt w:val="decimal"/>
      <w:lvlText w:val=""/>
      <w:lvlJc w:val="left"/>
    </w:lvl>
    <w:lvl w:ilvl="7" w:tplc="4ADE783C">
      <w:numFmt w:val="decimal"/>
      <w:lvlText w:val=""/>
      <w:lvlJc w:val="left"/>
    </w:lvl>
    <w:lvl w:ilvl="8" w:tplc="37D6736A">
      <w:numFmt w:val="decimal"/>
      <w:lvlText w:val=""/>
      <w:lvlJc w:val="left"/>
    </w:lvl>
  </w:abstractNum>
  <w:abstractNum w:abstractNumId="396">
    <w:nsid w:val="00006DB2"/>
    <w:multiLevelType w:val="hybridMultilevel"/>
    <w:tmpl w:val="D0E80096"/>
    <w:lvl w:ilvl="0" w:tplc="C0FC3836">
      <w:start w:val="1"/>
      <w:numFmt w:val="bullet"/>
      <w:lvlText w:val="и"/>
      <w:lvlJc w:val="left"/>
    </w:lvl>
    <w:lvl w:ilvl="1" w:tplc="F2A07F18">
      <w:start w:val="1"/>
      <w:numFmt w:val="bullet"/>
      <w:lvlText w:val=""/>
      <w:lvlJc w:val="left"/>
    </w:lvl>
    <w:lvl w:ilvl="2" w:tplc="2CF61F5E">
      <w:numFmt w:val="decimal"/>
      <w:lvlText w:val=""/>
      <w:lvlJc w:val="left"/>
    </w:lvl>
    <w:lvl w:ilvl="3" w:tplc="A02C4AA8">
      <w:numFmt w:val="decimal"/>
      <w:lvlText w:val=""/>
      <w:lvlJc w:val="left"/>
    </w:lvl>
    <w:lvl w:ilvl="4" w:tplc="6D60596A">
      <w:numFmt w:val="decimal"/>
      <w:lvlText w:val=""/>
      <w:lvlJc w:val="left"/>
    </w:lvl>
    <w:lvl w:ilvl="5" w:tplc="8A487064">
      <w:numFmt w:val="decimal"/>
      <w:lvlText w:val=""/>
      <w:lvlJc w:val="left"/>
    </w:lvl>
    <w:lvl w:ilvl="6" w:tplc="05225B22">
      <w:numFmt w:val="decimal"/>
      <w:lvlText w:val=""/>
      <w:lvlJc w:val="left"/>
    </w:lvl>
    <w:lvl w:ilvl="7" w:tplc="B59A617A">
      <w:numFmt w:val="decimal"/>
      <w:lvlText w:val=""/>
      <w:lvlJc w:val="left"/>
    </w:lvl>
    <w:lvl w:ilvl="8" w:tplc="FCE0AFDA">
      <w:numFmt w:val="decimal"/>
      <w:lvlText w:val=""/>
      <w:lvlJc w:val="left"/>
    </w:lvl>
  </w:abstractNum>
  <w:abstractNum w:abstractNumId="397">
    <w:nsid w:val="00006DD0"/>
    <w:multiLevelType w:val="hybridMultilevel"/>
    <w:tmpl w:val="3D6EF882"/>
    <w:lvl w:ilvl="0" w:tplc="5E7629C8">
      <w:start w:val="1"/>
      <w:numFmt w:val="bullet"/>
      <w:lvlText w:val="В"/>
      <w:lvlJc w:val="left"/>
    </w:lvl>
    <w:lvl w:ilvl="1" w:tplc="23ACE7B2">
      <w:start w:val="1"/>
      <w:numFmt w:val="bullet"/>
      <w:lvlText w:val=""/>
      <w:lvlJc w:val="left"/>
    </w:lvl>
    <w:lvl w:ilvl="2" w:tplc="17A6C2E0">
      <w:numFmt w:val="decimal"/>
      <w:lvlText w:val=""/>
      <w:lvlJc w:val="left"/>
    </w:lvl>
    <w:lvl w:ilvl="3" w:tplc="9B0811B2">
      <w:numFmt w:val="decimal"/>
      <w:lvlText w:val=""/>
      <w:lvlJc w:val="left"/>
    </w:lvl>
    <w:lvl w:ilvl="4" w:tplc="2D6019E8">
      <w:numFmt w:val="decimal"/>
      <w:lvlText w:val=""/>
      <w:lvlJc w:val="left"/>
    </w:lvl>
    <w:lvl w:ilvl="5" w:tplc="4E16F606">
      <w:numFmt w:val="decimal"/>
      <w:lvlText w:val=""/>
      <w:lvlJc w:val="left"/>
    </w:lvl>
    <w:lvl w:ilvl="6" w:tplc="EB84BF0E">
      <w:numFmt w:val="decimal"/>
      <w:lvlText w:val=""/>
      <w:lvlJc w:val="left"/>
    </w:lvl>
    <w:lvl w:ilvl="7" w:tplc="FB9C2B84">
      <w:numFmt w:val="decimal"/>
      <w:lvlText w:val=""/>
      <w:lvlJc w:val="left"/>
    </w:lvl>
    <w:lvl w:ilvl="8" w:tplc="AA1A2EA8">
      <w:numFmt w:val="decimal"/>
      <w:lvlText w:val=""/>
      <w:lvlJc w:val="left"/>
    </w:lvl>
  </w:abstractNum>
  <w:abstractNum w:abstractNumId="398">
    <w:nsid w:val="00006E81"/>
    <w:multiLevelType w:val="hybridMultilevel"/>
    <w:tmpl w:val="C5DAC548"/>
    <w:lvl w:ilvl="0" w:tplc="0E7E4C70">
      <w:start w:val="1"/>
      <w:numFmt w:val="decimal"/>
      <w:lvlText w:val="%1."/>
      <w:lvlJc w:val="left"/>
    </w:lvl>
    <w:lvl w:ilvl="1" w:tplc="BEDEFA26">
      <w:numFmt w:val="decimal"/>
      <w:lvlText w:val=""/>
      <w:lvlJc w:val="left"/>
    </w:lvl>
    <w:lvl w:ilvl="2" w:tplc="18B0905A">
      <w:numFmt w:val="decimal"/>
      <w:lvlText w:val=""/>
      <w:lvlJc w:val="left"/>
    </w:lvl>
    <w:lvl w:ilvl="3" w:tplc="56E4D660">
      <w:numFmt w:val="decimal"/>
      <w:lvlText w:val=""/>
      <w:lvlJc w:val="left"/>
    </w:lvl>
    <w:lvl w:ilvl="4" w:tplc="D3C8426C">
      <w:numFmt w:val="decimal"/>
      <w:lvlText w:val=""/>
      <w:lvlJc w:val="left"/>
    </w:lvl>
    <w:lvl w:ilvl="5" w:tplc="AD725D0A">
      <w:numFmt w:val="decimal"/>
      <w:lvlText w:val=""/>
      <w:lvlJc w:val="left"/>
    </w:lvl>
    <w:lvl w:ilvl="6" w:tplc="DBF27778">
      <w:numFmt w:val="decimal"/>
      <w:lvlText w:val=""/>
      <w:lvlJc w:val="left"/>
    </w:lvl>
    <w:lvl w:ilvl="7" w:tplc="D8525D2C">
      <w:numFmt w:val="decimal"/>
      <w:lvlText w:val=""/>
      <w:lvlJc w:val="left"/>
    </w:lvl>
    <w:lvl w:ilvl="8" w:tplc="D26270F4">
      <w:numFmt w:val="decimal"/>
      <w:lvlText w:val=""/>
      <w:lvlJc w:val="left"/>
    </w:lvl>
  </w:abstractNum>
  <w:abstractNum w:abstractNumId="399">
    <w:nsid w:val="00006E88"/>
    <w:multiLevelType w:val="hybridMultilevel"/>
    <w:tmpl w:val="C2ACD01C"/>
    <w:lvl w:ilvl="0" w:tplc="5E5C8642">
      <w:start w:val="1"/>
      <w:numFmt w:val="bullet"/>
      <w:lvlText w:val="В"/>
      <w:lvlJc w:val="left"/>
    </w:lvl>
    <w:lvl w:ilvl="1" w:tplc="1CECD73E">
      <w:start w:val="1"/>
      <w:numFmt w:val="bullet"/>
      <w:lvlText w:val=""/>
      <w:lvlJc w:val="left"/>
    </w:lvl>
    <w:lvl w:ilvl="2" w:tplc="23F4D14A">
      <w:numFmt w:val="decimal"/>
      <w:lvlText w:val=""/>
      <w:lvlJc w:val="left"/>
    </w:lvl>
    <w:lvl w:ilvl="3" w:tplc="7C60D11E">
      <w:numFmt w:val="decimal"/>
      <w:lvlText w:val=""/>
      <w:lvlJc w:val="left"/>
    </w:lvl>
    <w:lvl w:ilvl="4" w:tplc="EDB0FE90">
      <w:numFmt w:val="decimal"/>
      <w:lvlText w:val=""/>
      <w:lvlJc w:val="left"/>
    </w:lvl>
    <w:lvl w:ilvl="5" w:tplc="5D9C9706">
      <w:numFmt w:val="decimal"/>
      <w:lvlText w:val=""/>
      <w:lvlJc w:val="left"/>
    </w:lvl>
    <w:lvl w:ilvl="6" w:tplc="48A40836">
      <w:numFmt w:val="decimal"/>
      <w:lvlText w:val=""/>
      <w:lvlJc w:val="left"/>
    </w:lvl>
    <w:lvl w:ilvl="7" w:tplc="7FCE6BC6">
      <w:numFmt w:val="decimal"/>
      <w:lvlText w:val=""/>
      <w:lvlJc w:val="left"/>
    </w:lvl>
    <w:lvl w:ilvl="8" w:tplc="0A8A97E6">
      <w:numFmt w:val="decimal"/>
      <w:lvlText w:val=""/>
      <w:lvlJc w:val="left"/>
    </w:lvl>
  </w:abstractNum>
  <w:abstractNum w:abstractNumId="400">
    <w:nsid w:val="00006E9E"/>
    <w:multiLevelType w:val="hybridMultilevel"/>
    <w:tmpl w:val="00BA2008"/>
    <w:lvl w:ilvl="0" w:tplc="19AE89E2">
      <w:start w:val="1"/>
      <w:numFmt w:val="bullet"/>
      <w:lvlText w:val=""/>
      <w:lvlJc w:val="left"/>
    </w:lvl>
    <w:lvl w:ilvl="1" w:tplc="28F832E6">
      <w:numFmt w:val="decimal"/>
      <w:lvlText w:val=""/>
      <w:lvlJc w:val="left"/>
    </w:lvl>
    <w:lvl w:ilvl="2" w:tplc="28523476">
      <w:numFmt w:val="decimal"/>
      <w:lvlText w:val=""/>
      <w:lvlJc w:val="left"/>
    </w:lvl>
    <w:lvl w:ilvl="3" w:tplc="1C181C8C">
      <w:numFmt w:val="decimal"/>
      <w:lvlText w:val=""/>
      <w:lvlJc w:val="left"/>
    </w:lvl>
    <w:lvl w:ilvl="4" w:tplc="7ACC6C48">
      <w:numFmt w:val="decimal"/>
      <w:lvlText w:val=""/>
      <w:lvlJc w:val="left"/>
    </w:lvl>
    <w:lvl w:ilvl="5" w:tplc="8DFEDAEA">
      <w:numFmt w:val="decimal"/>
      <w:lvlText w:val=""/>
      <w:lvlJc w:val="left"/>
    </w:lvl>
    <w:lvl w:ilvl="6" w:tplc="0464DF62">
      <w:numFmt w:val="decimal"/>
      <w:lvlText w:val=""/>
      <w:lvlJc w:val="left"/>
    </w:lvl>
    <w:lvl w:ilvl="7" w:tplc="68364E62">
      <w:numFmt w:val="decimal"/>
      <w:lvlText w:val=""/>
      <w:lvlJc w:val="left"/>
    </w:lvl>
    <w:lvl w:ilvl="8" w:tplc="687010A0">
      <w:numFmt w:val="decimal"/>
      <w:lvlText w:val=""/>
      <w:lvlJc w:val="left"/>
    </w:lvl>
  </w:abstractNum>
  <w:abstractNum w:abstractNumId="401">
    <w:nsid w:val="00006EA3"/>
    <w:multiLevelType w:val="hybridMultilevel"/>
    <w:tmpl w:val="090C8490"/>
    <w:lvl w:ilvl="0" w:tplc="0AB40262">
      <w:start w:val="5"/>
      <w:numFmt w:val="decimal"/>
      <w:lvlText w:val="%1."/>
      <w:lvlJc w:val="left"/>
    </w:lvl>
    <w:lvl w:ilvl="1" w:tplc="C96A6254">
      <w:numFmt w:val="decimal"/>
      <w:lvlText w:val=""/>
      <w:lvlJc w:val="left"/>
    </w:lvl>
    <w:lvl w:ilvl="2" w:tplc="BB3A2E5A">
      <w:numFmt w:val="decimal"/>
      <w:lvlText w:val=""/>
      <w:lvlJc w:val="left"/>
    </w:lvl>
    <w:lvl w:ilvl="3" w:tplc="A9FE085C">
      <w:numFmt w:val="decimal"/>
      <w:lvlText w:val=""/>
      <w:lvlJc w:val="left"/>
    </w:lvl>
    <w:lvl w:ilvl="4" w:tplc="14CC5306">
      <w:numFmt w:val="decimal"/>
      <w:lvlText w:val=""/>
      <w:lvlJc w:val="left"/>
    </w:lvl>
    <w:lvl w:ilvl="5" w:tplc="99BC4D6E">
      <w:numFmt w:val="decimal"/>
      <w:lvlText w:val=""/>
      <w:lvlJc w:val="left"/>
    </w:lvl>
    <w:lvl w:ilvl="6" w:tplc="E974974A">
      <w:numFmt w:val="decimal"/>
      <w:lvlText w:val=""/>
      <w:lvlJc w:val="left"/>
    </w:lvl>
    <w:lvl w:ilvl="7" w:tplc="9E025CBA">
      <w:numFmt w:val="decimal"/>
      <w:lvlText w:val=""/>
      <w:lvlJc w:val="left"/>
    </w:lvl>
    <w:lvl w:ilvl="8" w:tplc="C6483F1C">
      <w:numFmt w:val="decimal"/>
      <w:lvlText w:val=""/>
      <w:lvlJc w:val="left"/>
    </w:lvl>
  </w:abstractNum>
  <w:abstractNum w:abstractNumId="402">
    <w:nsid w:val="00006F49"/>
    <w:multiLevelType w:val="hybridMultilevel"/>
    <w:tmpl w:val="534853D2"/>
    <w:lvl w:ilvl="0" w:tplc="07BE5908">
      <w:start w:val="1"/>
      <w:numFmt w:val="bullet"/>
      <w:lvlText w:val="ООО"/>
      <w:lvlJc w:val="left"/>
    </w:lvl>
    <w:lvl w:ilvl="1" w:tplc="E4925AFA">
      <w:start w:val="1"/>
      <w:numFmt w:val="bullet"/>
      <w:lvlText w:val=""/>
      <w:lvlJc w:val="left"/>
    </w:lvl>
    <w:lvl w:ilvl="2" w:tplc="A880ACA8">
      <w:numFmt w:val="decimal"/>
      <w:lvlText w:val=""/>
      <w:lvlJc w:val="left"/>
    </w:lvl>
    <w:lvl w:ilvl="3" w:tplc="1884DD48">
      <w:numFmt w:val="decimal"/>
      <w:lvlText w:val=""/>
      <w:lvlJc w:val="left"/>
    </w:lvl>
    <w:lvl w:ilvl="4" w:tplc="9968AAB4">
      <w:numFmt w:val="decimal"/>
      <w:lvlText w:val=""/>
      <w:lvlJc w:val="left"/>
    </w:lvl>
    <w:lvl w:ilvl="5" w:tplc="61FEDBC6">
      <w:numFmt w:val="decimal"/>
      <w:lvlText w:val=""/>
      <w:lvlJc w:val="left"/>
    </w:lvl>
    <w:lvl w:ilvl="6" w:tplc="B75A858C">
      <w:numFmt w:val="decimal"/>
      <w:lvlText w:val=""/>
      <w:lvlJc w:val="left"/>
    </w:lvl>
    <w:lvl w:ilvl="7" w:tplc="E7FC52FE">
      <w:numFmt w:val="decimal"/>
      <w:lvlText w:val=""/>
      <w:lvlJc w:val="left"/>
    </w:lvl>
    <w:lvl w:ilvl="8" w:tplc="35685F22">
      <w:numFmt w:val="decimal"/>
      <w:lvlText w:val=""/>
      <w:lvlJc w:val="left"/>
    </w:lvl>
  </w:abstractNum>
  <w:abstractNum w:abstractNumId="403">
    <w:nsid w:val="00006F57"/>
    <w:multiLevelType w:val="hybridMultilevel"/>
    <w:tmpl w:val="8F58A5A2"/>
    <w:lvl w:ilvl="0" w:tplc="C18252FA">
      <w:start w:val="1"/>
      <w:numFmt w:val="bullet"/>
      <w:lvlText w:val=""/>
      <w:lvlJc w:val="left"/>
    </w:lvl>
    <w:lvl w:ilvl="1" w:tplc="9C0ADCBA">
      <w:numFmt w:val="decimal"/>
      <w:lvlText w:val=""/>
      <w:lvlJc w:val="left"/>
    </w:lvl>
    <w:lvl w:ilvl="2" w:tplc="893EB64E">
      <w:numFmt w:val="decimal"/>
      <w:lvlText w:val=""/>
      <w:lvlJc w:val="left"/>
    </w:lvl>
    <w:lvl w:ilvl="3" w:tplc="3E76803A">
      <w:numFmt w:val="decimal"/>
      <w:lvlText w:val=""/>
      <w:lvlJc w:val="left"/>
    </w:lvl>
    <w:lvl w:ilvl="4" w:tplc="A3F47596">
      <w:numFmt w:val="decimal"/>
      <w:lvlText w:val=""/>
      <w:lvlJc w:val="left"/>
    </w:lvl>
    <w:lvl w:ilvl="5" w:tplc="820432A4">
      <w:numFmt w:val="decimal"/>
      <w:lvlText w:val=""/>
      <w:lvlJc w:val="left"/>
    </w:lvl>
    <w:lvl w:ilvl="6" w:tplc="13BC538E">
      <w:numFmt w:val="decimal"/>
      <w:lvlText w:val=""/>
      <w:lvlJc w:val="left"/>
    </w:lvl>
    <w:lvl w:ilvl="7" w:tplc="CB168A5C">
      <w:numFmt w:val="decimal"/>
      <w:lvlText w:val=""/>
      <w:lvlJc w:val="left"/>
    </w:lvl>
    <w:lvl w:ilvl="8" w:tplc="86FE29C8">
      <w:numFmt w:val="decimal"/>
      <w:lvlText w:val=""/>
      <w:lvlJc w:val="left"/>
    </w:lvl>
  </w:abstractNum>
  <w:abstractNum w:abstractNumId="404">
    <w:nsid w:val="00006F68"/>
    <w:multiLevelType w:val="hybridMultilevel"/>
    <w:tmpl w:val="D31455E6"/>
    <w:lvl w:ilvl="0" w:tplc="B134914E">
      <w:start w:val="10"/>
      <w:numFmt w:val="decimal"/>
      <w:lvlText w:val="%1."/>
      <w:lvlJc w:val="left"/>
    </w:lvl>
    <w:lvl w:ilvl="1" w:tplc="064E25F2">
      <w:numFmt w:val="decimal"/>
      <w:lvlText w:val=""/>
      <w:lvlJc w:val="left"/>
    </w:lvl>
    <w:lvl w:ilvl="2" w:tplc="0A768CB8">
      <w:numFmt w:val="decimal"/>
      <w:lvlText w:val=""/>
      <w:lvlJc w:val="left"/>
    </w:lvl>
    <w:lvl w:ilvl="3" w:tplc="DA0A6164">
      <w:numFmt w:val="decimal"/>
      <w:lvlText w:val=""/>
      <w:lvlJc w:val="left"/>
    </w:lvl>
    <w:lvl w:ilvl="4" w:tplc="C6A43A42">
      <w:numFmt w:val="decimal"/>
      <w:lvlText w:val=""/>
      <w:lvlJc w:val="left"/>
    </w:lvl>
    <w:lvl w:ilvl="5" w:tplc="838280BC">
      <w:numFmt w:val="decimal"/>
      <w:lvlText w:val=""/>
      <w:lvlJc w:val="left"/>
    </w:lvl>
    <w:lvl w:ilvl="6" w:tplc="40C8B5FA">
      <w:numFmt w:val="decimal"/>
      <w:lvlText w:val=""/>
      <w:lvlJc w:val="left"/>
    </w:lvl>
    <w:lvl w:ilvl="7" w:tplc="E1DA2138">
      <w:numFmt w:val="decimal"/>
      <w:lvlText w:val=""/>
      <w:lvlJc w:val="left"/>
    </w:lvl>
    <w:lvl w:ilvl="8" w:tplc="C7405FEC">
      <w:numFmt w:val="decimal"/>
      <w:lvlText w:val=""/>
      <w:lvlJc w:val="left"/>
    </w:lvl>
  </w:abstractNum>
  <w:abstractNum w:abstractNumId="405">
    <w:nsid w:val="0000700D"/>
    <w:multiLevelType w:val="hybridMultilevel"/>
    <w:tmpl w:val="6B6EEE48"/>
    <w:lvl w:ilvl="0" w:tplc="E9308576">
      <w:start w:val="1"/>
      <w:numFmt w:val="bullet"/>
      <w:lvlText w:val=""/>
      <w:lvlJc w:val="left"/>
    </w:lvl>
    <w:lvl w:ilvl="1" w:tplc="84AAD4BE">
      <w:numFmt w:val="decimal"/>
      <w:lvlText w:val=""/>
      <w:lvlJc w:val="left"/>
    </w:lvl>
    <w:lvl w:ilvl="2" w:tplc="3E28F894">
      <w:numFmt w:val="decimal"/>
      <w:lvlText w:val=""/>
      <w:lvlJc w:val="left"/>
    </w:lvl>
    <w:lvl w:ilvl="3" w:tplc="E7C637F0">
      <w:numFmt w:val="decimal"/>
      <w:lvlText w:val=""/>
      <w:lvlJc w:val="left"/>
    </w:lvl>
    <w:lvl w:ilvl="4" w:tplc="4F7CA18C">
      <w:numFmt w:val="decimal"/>
      <w:lvlText w:val=""/>
      <w:lvlJc w:val="left"/>
    </w:lvl>
    <w:lvl w:ilvl="5" w:tplc="0DB4034A">
      <w:numFmt w:val="decimal"/>
      <w:lvlText w:val=""/>
      <w:lvlJc w:val="left"/>
    </w:lvl>
    <w:lvl w:ilvl="6" w:tplc="858A7410">
      <w:numFmt w:val="decimal"/>
      <w:lvlText w:val=""/>
      <w:lvlJc w:val="left"/>
    </w:lvl>
    <w:lvl w:ilvl="7" w:tplc="239C8DE0">
      <w:numFmt w:val="decimal"/>
      <w:lvlText w:val=""/>
      <w:lvlJc w:val="left"/>
    </w:lvl>
    <w:lvl w:ilvl="8" w:tplc="30022C84">
      <w:numFmt w:val="decimal"/>
      <w:lvlText w:val=""/>
      <w:lvlJc w:val="left"/>
    </w:lvl>
  </w:abstractNum>
  <w:abstractNum w:abstractNumId="406">
    <w:nsid w:val="00007011"/>
    <w:multiLevelType w:val="hybridMultilevel"/>
    <w:tmpl w:val="0846BB56"/>
    <w:lvl w:ilvl="0" w:tplc="818C7FD4">
      <w:start w:val="1"/>
      <w:numFmt w:val="bullet"/>
      <w:lvlText w:val="к"/>
      <w:lvlJc w:val="left"/>
    </w:lvl>
    <w:lvl w:ilvl="1" w:tplc="7AF0CD62">
      <w:numFmt w:val="decimal"/>
      <w:lvlText w:val=""/>
      <w:lvlJc w:val="left"/>
    </w:lvl>
    <w:lvl w:ilvl="2" w:tplc="C2DE3C82">
      <w:numFmt w:val="decimal"/>
      <w:lvlText w:val=""/>
      <w:lvlJc w:val="left"/>
    </w:lvl>
    <w:lvl w:ilvl="3" w:tplc="B7D4E1E2">
      <w:numFmt w:val="decimal"/>
      <w:lvlText w:val=""/>
      <w:lvlJc w:val="left"/>
    </w:lvl>
    <w:lvl w:ilvl="4" w:tplc="3F563FEC">
      <w:numFmt w:val="decimal"/>
      <w:lvlText w:val=""/>
      <w:lvlJc w:val="left"/>
    </w:lvl>
    <w:lvl w:ilvl="5" w:tplc="C28CE858">
      <w:numFmt w:val="decimal"/>
      <w:lvlText w:val=""/>
      <w:lvlJc w:val="left"/>
    </w:lvl>
    <w:lvl w:ilvl="6" w:tplc="F9BC387C">
      <w:numFmt w:val="decimal"/>
      <w:lvlText w:val=""/>
      <w:lvlJc w:val="left"/>
    </w:lvl>
    <w:lvl w:ilvl="7" w:tplc="3956EE92">
      <w:numFmt w:val="decimal"/>
      <w:lvlText w:val=""/>
      <w:lvlJc w:val="left"/>
    </w:lvl>
    <w:lvl w:ilvl="8" w:tplc="1816442E">
      <w:numFmt w:val="decimal"/>
      <w:lvlText w:val=""/>
      <w:lvlJc w:val="left"/>
    </w:lvl>
  </w:abstractNum>
  <w:abstractNum w:abstractNumId="407">
    <w:nsid w:val="00007020"/>
    <w:multiLevelType w:val="hybridMultilevel"/>
    <w:tmpl w:val="A364DF24"/>
    <w:lvl w:ilvl="0" w:tplc="FB860EBA">
      <w:start w:val="1"/>
      <w:numFmt w:val="bullet"/>
      <w:lvlText w:val=""/>
      <w:lvlJc w:val="left"/>
    </w:lvl>
    <w:lvl w:ilvl="1" w:tplc="6100C4A0">
      <w:numFmt w:val="decimal"/>
      <w:lvlText w:val=""/>
      <w:lvlJc w:val="left"/>
    </w:lvl>
    <w:lvl w:ilvl="2" w:tplc="CE762188">
      <w:numFmt w:val="decimal"/>
      <w:lvlText w:val=""/>
      <w:lvlJc w:val="left"/>
    </w:lvl>
    <w:lvl w:ilvl="3" w:tplc="A57C080E">
      <w:numFmt w:val="decimal"/>
      <w:lvlText w:val=""/>
      <w:lvlJc w:val="left"/>
    </w:lvl>
    <w:lvl w:ilvl="4" w:tplc="3C5C1FFC">
      <w:numFmt w:val="decimal"/>
      <w:lvlText w:val=""/>
      <w:lvlJc w:val="left"/>
    </w:lvl>
    <w:lvl w:ilvl="5" w:tplc="6AFA7896">
      <w:numFmt w:val="decimal"/>
      <w:lvlText w:val=""/>
      <w:lvlJc w:val="left"/>
    </w:lvl>
    <w:lvl w:ilvl="6" w:tplc="9968C18A">
      <w:numFmt w:val="decimal"/>
      <w:lvlText w:val=""/>
      <w:lvlJc w:val="left"/>
    </w:lvl>
    <w:lvl w:ilvl="7" w:tplc="86F03894">
      <w:numFmt w:val="decimal"/>
      <w:lvlText w:val=""/>
      <w:lvlJc w:val="left"/>
    </w:lvl>
    <w:lvl w:ilvl="8" w:tplc="E862BDA4">
      <w:numFmt w:val="decimal"/>
      <w:lvlText w:val=""/>
      <w:lvlJc w:val="left"/>
    </w:lvl>
  </w:abstractNum>
  <w:abstractNum w:abstractNumId="408">
    <w:nsid w:val="00007028"/>
    <w:multiLevelType w:val="hybridMultilevel"/>
    <w:tmpl w:val="A24CE55C"/>
    <w:lvl w:ilvl="0" w:tplc="8FD087B4">
      <w:start w:val="1"/>
      <w:numFmt w:val="bullet"/>
      <w:lvlText w:val="в"/>
      <w:lvlJc w:val="left"/>
    </w:lvl>
    <w:lvl w:ilvl="1" w:tplc="A3F46278">
      <w:start w:val="1"/>
      <w:numFmt w:val="bullet"/>
      <w:lvlText w:val=""/>
      <w:lvlJc w:val="left"/>
    </w:lvl>
    <w:lvl w:ilvl="2" w:tplc="0616ECD2">
      <w:numFmt w:val="decimal"/>
      <w:lvlText w:val=""/>
      <w:lvlJc w:val="left"/>
    </w:lvl>
    <w:lvl w:ilvl="3" w:tplc="DFF8C766">
      <w:numFmt w:val="decimal"/>
      <w:lvlText w:val=""/>
      <w:lvlJc w:val="left"/>
    </w:lvl>
    <w:lvl w:ilvl="4" w:tplc="313E81A6">
      <w:numFmt w:val="decimal"/>
      <w:lvlText w:val=""/>
      <w:lvlJc w:val="left"/>
    </w:lvl>
    <w:lvl w:ilvl="5" w:tplc="61707DBE">
      <w:numFmt w:val="decimal"/>
      <w:lvlText w:val=""/>
      <w:lvlJc w:val="left"/>
    </w:lvl>
    <w:lvl w:ilvl="6" w:tplc="88360B2C">
      <w:numFmt w:val="decimal"/>
      <w:lvlText w:val=""/>
      <w:lvlJc w:val="left"/>
    </w:lvl>
    <w:lvl w:ilvl="7" w:tplc="0D32AF26">
      <w:numFmt w:val="decimal"/>
      <w:lvlText w:val=""/>
      <w:lvlJc w:val="left"/>
    </w:lvl>
    <w:lvl w:ilvl="8" w:tplc="E37A5A74">
      <w:numFmt w:val="decimal"/>
      <w:lvlText w:val=""/>
      <w:lvlJc w:val="left"/>
    </w:lvl>
  </w:abstractNum>
  <w:abstractNum w:abstractNumId="409">
    <w:nsid w:val="000070C5"/>
    <w:multiLevelType w:val="hybridMultilevel"/>
    <w:tmpl w:val="8F3678B8"/>
    <w:lvl w:ilvl="0" w:tplc="977E4F08">
      <w:start w:val="1"/>
      <w:numFmt w:val="bullet"/>
      <w:lvlText w:val=""/>
      <w:lvlJc w:val="left"/>
    </w:lvl>
    <w:lvl w:ilvl="1" w:tplc="69E84740">
      <w:numFmt w:val="decimal"/>
      <w:lvlText w:val=""/>
      <w:lvlJc w:val="left"/>
    </w:lvl>
    <w:lvl w:ilvl="2" w:tplc="E096826A">
      <w:numFmt w:val="decimal"/>
      <w:lvlText w:val=""/>
      <w:lvlJc w:val="left"/>
    </w:lvl>
    <w:lvl w:ilvl="3" w:tplc="BC104522">
      <w:numFmt w:val="decimal"/>
      <w:lvlText w:val=""/>
      <w:lvlJc w:val="left"/>
    </w:lvl>
    <w:lvl w:ilvl="4" w:tplc="88302F14">
      <w:numFmt w:val="decimal"/>
      <w:lvlText w:val=""/>
      <w:lvlJc w:val="left"/>
    </w:lvl>
    <w:lvl w:ilvl="5" w:tplc="65107E70">
      <w:numFmt w:val="decimal"/>
      <w:lvlText w:val=""/>
      <w:lvlJc w:val="left"/>
    </w:lvl>
    <w:lvl w:ilvl="6" w:tplc="0B367864">
      <w:numFmt w:val="decimal"/>
      <w:lvlText w:val=""/>
      <w:lvlJc w:val="left"/>
    </w:lvl>
    <w:lvl w:ilvl="7" w:tplc="2AFC6228">
      <w:numFmt w:val="decimal"/>
      <w:lvlText w:val=""/>
      <w:lvlJc w:val="left"/>
    </w:lvl>
    <w:lvl w:ilvl="8" w:tplc="0212AE20">
      <w:numFmt w:val="decimal"/>
      <w:lvlText w:val=""/>
      <w:lvlJc w:val="left"/>
    </w:lvl>
  </w:abstractNum>
  <w:abstractNum w:abstractNumId="410">
    <w:nsid w:val="00007153"/>
    <w:multiLevelType w:val="hybridMultilevel"/>
    <w:tmpl w:val="6A269BEC"/>
    <w:lvl w:ilvl="0" w:tplc="444C9862">
      <w:start w:val="1"/>
      <w:numFmt w:val="bullet"/>
      <w:lvlText w:val=""/>
      <w:lvlJc w:val="left"/>
    </w:lvl>
    <w:lvl w:ilvl="1" w:tplc="4EEAC8A6">
      <w:numFmt w:val="decimal"/>
      <w:lvlText w:val=""/>
      <w:lvlJc w:val="left"/>
    </w:lvl>
    <w:lvl w:ilvl="2" w:tplc="FEC2E086">
      <w:numFmt w:val="decimal"/>
      <w:lvlText w:val=""/>
      <w:lvlJc w:val="left"/>
    </w:lvl>
    <w:lvl w:ilvl="3" w:tplc="30BA999A">
      <w:numFmt w:val="decimal"/>
      <w:lvlText w:val=""/>
      <w:lvlJc w:val="left"/>
    </w:lvl>
    <w:lvl w:ilvl="4" w:tplc="16AC286C">
      <w:numFmt w:val="decimal"/>
      <w:lvlText w:val=""/>
      <w:lvlJc w:val="left"/>
    </w:lvl>
    <w:lvl w:ilvl="5" w:tplc="09BA859A">
      <w:numFmt w:val="decimal"/>
      <w:lvlText w:val=""/>
      <w:lvlJc w:val="left"/>
    </w:lvl>
    <w:lvl w:ilvl="6" w:tplc="E826926A">
      <w:numFmt w:val="decimal"/>
      <w:lvlText w:val=""/>
      <w:lvlJc w:val="left"/>
    </w:lvl>
    <w:lvl w:ilvl="7" w:tplc="6980AB9E">
      <w:numFmt w:val="decimal"/>
      <w:lvlText w:val=""/>
      <w:lvlJc w:val="left"/>
    </w:lvl>
    <w:lvl w:ilvl="8" w:tplc="5BF43504">
      <w:numFmt w:val="decimal"/>
      <w:lvlText w:val=""/>
      <w:lvlJc w:val="left"/>
    </w:lvl>
  </w:abstractNum>
  <w:abstractNum w:abstractNumId="411">
    <w:nsid w:val="000071D5"/>
    <w:multiLevelType w:val="hybridMultilevel"/>
    <w:tmpl w:val="BF803E5C"/>
    <w:lvl w:ilvl="0" w:tplc="A8124F10">
      <w:start w:val="1"/>
      <w:numFmt w:val="bullet"/>
      <w:lvlText w:val="с"/>
      <w:lvlJc w:val="left"/>
    </w:lvl>
    <w:lvl w:ilvl="1" w:tplc="9C9481E4">
      <w:start w:val="1"/>
      <w:numFmt w:val="bullet"/>
      <w:lvlText w:val=""/>
      <w:lvlJc w:val="left"/>
    </w:lvl>
    <w:lvl w:ilvl="2" w:tplc="6862D488">
      <w:numFmt w:val="decimal"/>
      <w:lvlText w:val=""/>
      <w:lvlJc w:val="left"/>
    </w:lvl>
    <w:lvl w:ilvl="3" w:tplc="EC80748A">
      <w:numFmt w:val="decimal"/>
      <w:lvlText w:val=""/>
      <w:lvlJc w:val="left"/>
    </w:lvl>
    <w:lvl w:ilvl="4" w:tplc="2B3AD186">
      <w:numFmt w:val="decimal"/>
      <w:lvlText w:val=""/>
      <w:lvlJc w:val="left"/>
    </w:lvl>
    <w:lvl w:ilvl="5" w:tplc="7F7C465E">
      <w:numFmt w:val="decimal"/>
      <w:lvlText w:val=""/>
      <w:lvlJc w:val="left"/>
    </w:lvl>
    <w:lvl w:ilvl="6" w:tplc="029EAA9A">
      <w:numFmt w:val="decimal"/>
      <w:lvlText w:val=""/>
      <w:lvlJc w:val="left"/>
    </w:lvl>
    <w:lvl w:ilvl="7" w:tplc="3FB69F00">
      <w:numFmt w:val="decimal"/>
      <w:lvlText w:val=""/>
      <w:lvlJc w:val="left"/>
    </w:lvl>
    <w:lvl w:ilvl="8" w:tplc="565ED61E">
      <w:numFmt w:val="decimal"/>
      <w:lvlText w:val=""/>
      <w:lvlJc w:val="left"/>
    </w:lvl>
  </w:abstractNum>
  <w:abstractNum w:abstractNumId="412">
    <w:nsid w:val="000071F6"/>
    <w:multiLevelType w:val="hybridMultilevel"/>
    <w:tmpl w:val="9B2A1598"/>
    <w:lvl w:ilvl="0" w:tplc="EE3886F6">
      <w:start w:val="1"/>
      <w:numFmt w:val="bullet"/>
      <w:lvlText w:val=""/>
      <w:lvlJc w:val="left"/>
    </w:lvl>
    <w:lvl w:ilvl="1" w:tplc="268E5E1C">
      <w:numFmt w:val="decimal"/>
      <w:lvlText w:val=""/>
      <w:lvlJc w:val="left"/>
    </w:lvl>
    <w:lvl w:ilvl="2" w:tplc="F19CB22C">
      <w:numFmt w:val="decimal"/>
      <w:lvlText w:val=""/>
      <w:lvlJc w:val="left"/>
    </w:lvl>
    <w:lvl w:ilvl="3" w:tplc="BB846074">
      <w:numFmt w:val="decimal"/>
      <w:lvlText w:val=""/>
      <w:lvlJc w:val="left"/>
    </w:lvl>
    <w:lvl w:ilvl="4" w:tplc="D464BBC2">
      <w:numFmt w:val="decimal"/>
      <w:lvlText w:val=""/>
      <w:lvlJc w:val="left"/>
    </w:lvl>
    <w:lvl w:ilvl="5" w:tplc="AA8E7E3A">
      <w:numFmt w:val="decimal"/>
      <w:lvlText w:val=""/>
      <w:lvlJc w:val="left"/>
    </w:lvl>
    <w:lvl w:ilvl="6" w:tplc="1EEE06B8">
      <w:numFmt w:val="decimal"/>
      <w:lvlText w:val=""/>
      <w:lvlJc w:val="left"/>
    </w:lvl>
    <w:lvl w:ilvl="7" w:tplc="199AB240">
      <w:numFmt w:val="decimal"/>
      <w:lvlText w:val=""/>
      <w:lvlJc w:val="left"/>
    </w:lvl>
    <w:lvl w:ilvl="8" w:tplc="E892B2D0">
      <w:numFmt w:val="decimal"/>
      <w:lvlText w:val=""/>
      <w:lvlJc w:val="left"/>
    </w:lvl>
  </w:abstractNum>
  <w:abstractNum w:abstractNumId="413">
    <w:nsid w:val="00007268"/>
    <w:multiLevelType w:val="hybridMultilevel"/>
    <w:tmpl w:val="863073F2"/>
    <w:lvl w:ilvl="0" w:tplc="91C484F6">
      <w:start w:val="1"/>
      <w:numFmt w:val="bullet"/>
      <w:lvlText w:val="В"/>
      <w:lvlJc w:val="left"/>
    </w:lvl>
    <w:lvl w:ilvl="1" w:tplc="48BCC04C">
      <w:numFmt w:val="decimal"/>
      <w:lvlText w:val=""/>
      <w:lvlJc w:val="left"/>
    </w:lvl>
    <w:lvl w:ilvl="2" w:tplc="97E2417C">
      <w:numFmt w:val="decimal"/>
      <w:lvlText w:val=""/>
      <w:lvlJc w:val="left"/>
    </w:lvl>
    <w:lvl w:ilvl="3" w:tplc="88129A70">
      <w:numFmt w:val="decimal"/>
      <w:lvlText w:val=""/>
      <w:lvlJc w:val="left"/>
    </w:lvl>
    <w:lvl w:ilvl="4" w:tplc="5D0605FC">
      <w:numFmt w:val="decimal"/>
      <w:lvlText w:val=""/>
      <w:lvlJc w:val="left"/>
    </w:lvl>
    <w:lvl w:ilvl="5" w:tplc="F5D6B250">
      <w:numFmt w:val="decimal"/>
      <w:lvlText w:val=""/>
      <w:lvlJc w:val="left"/>
    </w:lvl>
    <w:lvl w:ilvl="6" w:tplc="41E6975C">
      <w:numFmt w:val="decimal"/>
      <w:lvlText w:val=""/>
      <w:lvlJc w:val="left"/>
    </w:lvl>
    <w:lvl w:ilvl="7" w:tplc="0CACA830">
      <w:numFmt w:val="decimal"/>
      <w:lvlText w:val=""/>
      <w:lvlJc w:val="left"/>
    </w:lvl>
    <w:lvl w:ilvl="8" w:tplc="C8620660">
      <w:numFmt w:val="decimal"/>
      <w:lvlText w:val=""/>
      <w:lvlJc w:val="left"/>
    </w:lvl>
  </w:abstractNum>
  <w:abstractNum w:abstractNumId="414">
    <w:nsid w:val="0000726C"/>
    <w:multiLevelType w:val="hybridMultilevel"/>
    <w:tmpl w:val="C14E5E02"/>
    <w:lvl w:ilvl="0" w:tplc="D8722964">
      <w:start w:val="1"/>
      <w:numFmt w:val="bullet"/>
      <w:lvlText w:val=""/>
      <w:lvlJc w:val="left"/>
    </w:lvl>
    <w:lvl w:ilvl="1" w:tplc="2AF8B120">
      <w:numFmt w:val="decimal"/>
      <w:lvlText w:val=""/>
      <w:lvlJc w:val="left"/>
    </w:lvl>
    <w:lvl w:ilvl="2" w:tplc="A03E15C6">
      <w:numFmt w:val="decimal"/>
      <w:lvlText w:val=""/>
      <w:lvlJc w:val="left"/>
    </w:lvl>
    <w:lvl w:ilvl="3" w:tplc="91CA6A28">
      <w:numFmt w:val="decimal"/>
      <w:lvlText w:val=""/>
      <w:lvlJc w:val="left"/>
    </w:lvl>
    <w:lvl w:ilvl="4" w:tplc="EEA839DC">
      <w:numFmt w:val="decimal"/>
      <w:lvlText w:val=""/>
      <w:lvlJc w:val="left"/>
    </w:lvl>
    <w:lvl w:ilvl="5" w:tplc="3574062A">
      <w:numFmt w:val="decimal"/>
      <w:lvlText w:val=""/>
      <w:lvlJc w:val="left"/>
    </w:lvl>
    <w:lvl w:ilvl="6" w:tplc="B900BB7C">
      <w:numFmt w:val="decimal"/>
      <w:lvlText w:val=""/>
      <w:lvlJc w:val="left"/>
    </w:lvl>
    <w:lvl w:ilvl="7" w:tplc="1464B268">
      <w:numFmt w:val="decimal"/>
      <w:lvlText w:val=""/>
      <w:lvlJc w:val="left"/>
    </w:lvl>
    <w:lvl w:ilvl="8" w:tplc="BC34B1DC">
      <w:numFmt w:val="decimal"/>
      <w:lvlText w:val=""/>
      <w:lvlJc w:val="left"/>
    </w:lvl>
  </w:abstractNum>
  <w:abstractNum w:abstractNumId="415">
    <w:nsid w:val="00007299"/>
    <w:multiLevelType w:val="hybridMultilevel"/>
    <w:tmpl w:val="7C868982"/>
    <w:lvl w:ilvl="0" w:tplc="A3EC13AE">
      <w:start w:val="1"/>
      <w:numFmt w:val="bullet"/>
      <w:lvlText w:val=""/>
      <w:lvlJc w:val="left"/>
    </w:lvl>
    <w:lvl w:ilvl="1" w:tplc="7876BB10">
      <w:numFmt w:val="decimal"/>
      <w:lvlText w:val=""/>
      <w:lvlJc w:val="left"/>
    </w:lvl>
    <w:lvl w:ilvl="2" w:tplc="ECAAB4F8">
      <w:numFmt w:val="decimal"/>
      <w:lvlText w:val=""/>
      <w:lvlJc w:val="left"/>
    </w:lvl>
    <w:lvl w:ilvl="3" w:tplc="45D425A6">
      <w:numFmt w:val="decimal"/>
      <w:lvlText w:val=""/>
      <w:lvlJc w:val="left"/>
    </w:lvl>
    <w:lvl w:ilvl="4" w:tplc="B54A8CCA">
      <w:numFmt w:val="decimal"/>
      <w:lvlText w:val=""/>
      <w:lvlJc w:val="left"/>
    </w:lvl>
    <w:lvl w:ilvl="5" w:tplc="903CD6D6">
      <w:numFmt w:val="decimal"/>
      <w:lvlText w:val=""/>
      <w:lvlJc w:val="left"/>
    </w:lvl>
    <w:lvl w:ilvl="6" w:tplc="81E6C68E">
      <w:numFmt w:val="decimal"/>
      <w:lvlText w:val=""/>
      <w:lvlJc w:val="left"/>
    </w:lvl>
    <w:lvl w:ilvl="7" w:tplc="D9D8EA58">
      <w:numFmt w:val="decimal"/>
      <w:lvlText w:val=""/>
      <w:lvlJc w:val="left"/>
    </w:lvl>
    <w:lvl w:ilvl="8" w:tplc="DF8241E8">
      <w:numFmt w:val="decimal"/>
      <w:lvlText w:val=""/>
      <w:lvlJc w:val="left"/>
    </w:lvl>
  </w:abstractNum>
  <w:abstractNum w:abstractNumId="416">
    <w:nsid w:val="000072A6"/>
    <w:multiLevelType w:val="hybridMultilevel"/>
    <w:tmpl w:val="70B69072"/>
    <w:lvl w:ilvl="0" w:tplc="D2187FB4">
      <w:start w:val="1"/>
      <w:numFmt w:val="bullet"/>
      <w:lvlText w:val=""/>
      <w:lvlJc w:val="left"/>
    </w:lvl>
    <w:lvl w:ilvl="1" w:tplc="953EECB8">
      <w:numFmt w:val="decimal"/>
      <w:lvlText w:val=""/>
      <w:lvlJc w:val="left"/>
    </w:lvl>
    <w:lvl w:ilvl="2" w:tplc="DCBE1776">
      <w:numFmt w:val="decimal"/>
      <w:lvlText w:val=""/>
      <w:lvlJc w:val="left"/>
    </w:lvl>
    <w:lvl w:ilvl="3" w:tplc="89446540">
      <w:numFmt w:val="decimal"/>
      <w:lvlText w:val=""/>
      <w:lvlJc w:val="left"/>
    </w:lvl>
    <w:lvl w:ilvl="4" w:tplc="A732D81E">
      <w:numFmt w:val="decimal"/>
      <w:lvlText w:val=""/>
      <w:lvlJc w:val="left"/>
    </w:lvl>
    <w:lvl w:ilvl="5" w:tplc="AADC4EC4">
      <w:numFmt w:val="decimal"/>
      <w:lvlText w:val=""/>
      <w:lvlJc w:val="left"/>
    </w:lvl>
    <w:lvl w:ilvl="6" w:tplc="20CCA2D6">
      <w:numFmt w:val="decimal"/>
      <w:lvlText w:val=""/>
      <w:lvlJc w:val="left"/>
    </w:lvl>
    <w:lvl w:ilvl="7" w:tplc="9724DE26">
      <w:numFmt w:val="decimal"/>
      <w:lvlText w:val=""/>
      <w:lvlJc w:val="left"/>
    </w:lvl>
    <w:lvl w:ilvl="8" w:tplc="DEDC339E">
      <w:numFmt w:val="decimal"/>
      <w:lvlText w:val=""/>
      <w:lvlJc w:val="left"/>
    </w:lvl>
  </w:abstractNum>
  <w:abstractNum w:abstractNumId="417">
    <w:nsid w:val="000072B1"/>
    <w:multiLevelType w:val="hybridMultilevel"/>
    <w:tmpl w:val="DA0EFF0A"/>
    <w:lvl w:ilvl="0" w:tplc="E54658F6">
      <w:start w:val="1"/>
      <w:numFmt w:val="bullet"/>
      <w:lvlText w:val=""/>
      <w:lvlJc w:val="left"/>
    </w:lvl>
    <w:lvl w:ilvl="1" w:tplc="704A2A02">
      <w:numFmt w:val="decimal"/>
      <w:lvlText w:val=""/>
      <w:lvlJc w:val="left"/>
    </w:lvl>
    <w:lvl w:ilvl="2" w:tplc="08608560">
      <w:numFmt w:val="decimal"/>
      <w:lvlText w:val=""/>
      <w:lvlJc w:val="left"/>
    </w:lvl>
    <w:lvl w:ilvl="3" w:tplc="14D0CEFE">
      <w:numFmt w:val="decimal"/>
      <w:lvlText w:val=""/>
      <w:lvlJc w:val="left"/>
    </w:lvl>
    <w:lvl w:ilvl="4" w:tplc="A684B4C6">
      <w:numFmt w:val="decimal"/>
      <w:lvlText w:val=""/>
      <w:lvlJc w:val="left"/>
    </w:lvl>
    <w:lvl w:ilvl="5" w:tplc="7C568726">
      <w:numFmt w:val="decimal"/>
      <w:lvlText w:val=""/>
      <w:lvlJc w:val="left"/>
    </w:lvl>
    <w:lvl w:ilvl="6" w:tplc="544662A8">
      <w:numFmt w:val="decimal"/>
      <w:lvlText w:val=""/>
      <w:lvlJc w:val="left"/>
    </w:lvl>
    <w:lvl w:ilvl="7" w:tplc="28548FD6">
      <w:numFmt w:val="decimal"/>
      <w:lvlText w:val=""/>
      <w:lvlJc w:val="left"/>
    </w:lvl>
    <w:lvl w:ilvl="8" w:tplc="87C063EC">
      <w:numFmt w:val="decimal"/>
      <w:lvlText w:val=""/>
      <w:lvlJc w:val="left"/>
    </w:lvl>
  </w:abstractNum>
  <w:abstractNum w:abstractNumId="418">
    <w:nsid w:val="00007365"/>
    <w:multiLevelType w:val="hybridMultilevel"/>
    <w:tmpl w:val="5E78BD9C"/>
    <w:lvl w:ilvl="0" w:tplc="9DAEC6A4">
      <w:start w:val="1"/>
      <w:numFmt w:val="bullet"/>
      <w:lvlText w:val=""/>
      <w:lvlJc w:val="left"/>
    </w:lvl>
    <w:lvl w:ilvl="1" w:tplc="1A0CAA86">
      <w:numFmt w:val="decimal"/>
      <w:lvlText w:val=""/>
      <w:lvlJc w:val="left"/>
    </w:lvl>
    <w:lvl w:ilvl="2" w:tplc="5106EE2A">
      <w:numFmt w:val="decimal"/>
      <w:lvlText w:val=""/>
      <w:lvlJc w:val="left"/>
    </w:lvl>
    <w:lvl w:ilvl="3" w:tplc="45F0869A">
      <w:numFmt w:val="decimal"/>
      <w:lvlText w:val=""/>
      <w:lvlJc w:val="left"/>
    </w:lvl>
    <w:lvl w:ilvl="4" w:tplc="3F0C1B64">
      <w:numFmt w:val="decimal"/>
      <w:lvlText w:val=""/>
      <w:lvlJc w:val="left"/>
    </w:lvl>
    <w:lvl w:ilvl="5" w:tplc="3588305A">
      <w:numFmt w:val="decimal"/>
      <w:lvlText w:val=""/>
      <w:lvlJc w:val="left"/>
    </w:lvl>
    <w:lvl w:ilvl="6" w:tplc="63ECDBE0">
      <w:numFmt w:val="decimal"/>
      <w:lvlText w:val=""/>
      <w:lvlJc w:val="left"/>
    </w:lvl>
    <w:lvl w:ilvl="7" w:tplc="CAEAF55E">
      <w:numFmt w:val="decimal"/>
      <w:lvlText w:val=""/>
      <w:lvlJc w:val="left"/>
    </w:lvl>
    <w:lvl w:ilvl="8" w:tplc="9CE45084">
      <w:numFmt w:val="decimal"/>
      <w:lvlText w:val=""/>
      <w:lvlJc w:val="left"/>
    </w:lvl>
  </w:abstractNum>
  <w:abstractNum w:abstractNumId="419">
    <w:nsid w:val="00007374"/>
    <w:multiLevelType w:val="hybridMultilevel"/>
    <w:tmpl w:val="D37CC184"/>
    <w:lvl w:ilvl="0" w:tplc="6D2A817A">
      <w:start w:val="1"/>
      <w:numFmt w:val="bullet"/>
      <w:lvlText w:val=""/>
      <w:lvlJc w:val="left"/>
    </w:lvl>
    <w:lvl w:ilvl="1" w:tplc="91B07B08">
      <w:numFmt w:val="decimal"/>
      <w:lvlText w:val=""/>
      <w:lvlJc w:val="left"/>
    </w:lvl>
    <w:lvl w:ilvl="2" w:tplc="6204C8A4">
      <w:numFmt w:val="decimal"/>
      <w:lvlText w:val=""/>
      <w:lvlJc w:val="left"/>
    </w:lvl>
    <w:lvl w:ilvl="3" w:tplc="D1321DF0">
      <w:numFmt w:val="decimal"/>
      <w:lvlText w:val=""/>
      <w:lvlJc w:val="left"/>
    </w:lvl>
    <w:lvl w:ilvl="4" w:tplc="E9445B08">
      <w:numFmt w:val="decimal"/>
      <w:lvlText w:val=""/>
      <w:lvlJc w:val="left"/>
    </w:lvl>
    <w:lvl w:ilvl="5" w:tplc="DE809000">
      <w:numFmt w:val="decimal"/>
      <w:lvlText w:val=""/>
      <w:lvlJc w:val="left"/>
    </w:lvl>
    <w:lvl w:ilvl="6" w:tplc="FB6C05C4">
      <w:numFmt w:val="decimal"/>
      <w:lvlText w:val=""/>
      <w:lvlJc w:val="left"/>
    </w:lvl>
    <w:lvl w:ilvl="7" w:tplc="A2DEACEC">
      <w:numFmt w:val="decimal"/>
      <w:lvlText w:val=""/>
      <w:lvlJc w:val="left"/>
    </w:lvl>
    <w:lvl w:ilvl="8" w:tplc="801E7F50">
      <w:numFmt w:val="decimal"/>
      <w:lvlText w:val=""/>
      <w:lvlJc w:val="left"/>
    </w:lvl>
  </w:abstractNum>
  <w:abstractNum w:abstractNumId="420">
    <w:nsid w:val="000073B1"/>
    <w:multiLevelType w:val="hybridMultilevel"/>
    <w:tmpl w:val="F3465D8C"/>
    <w:lvl w:ilvl="0" w:tplc="23E0D2E6">
      <w:start w:val="1"/>
      <w:numFmt w:val="bullet"/>
      <w:lvlText w:val=""/>
      <w:lvlJc w:val="left"/>
    </w:lvl>
    <w:lvl w:ilvl="1" w:tplc="6AA26260">
      <w:numFmt w:val="decimal"/>
      <w:lvlText w:val=""/>
      <w:lvlJc w:val="left"/>
    </w:lvl>
    <w:lvl w:ilvl="2" w:tplc="51E8B610">
      <w:numFmt w:val="decimal"/>
      <w:lvlText w:val=""/>
      <w:lvlJc w:val="left"/>
    </w:lvl>
    <w:lvl w:ilvl="3" w:tplc="FD38F496">
      <w:numFmt w:val="decimal"/>
      <w:lvlText w:val=""/>
      <w:lvlJc w:val="left"/>
    </w:lvl>
    <w:lvl w:ilvl="4" w:tplc="D0B6858C">
      <w:numFmt w:val="decimal"/>
      <w:lvlText w:val=""/>
      <w:lvlJc w:val="left"/>
    </w:lvl>
    <w:lvl w:ilvl="5" w:tplc="BB343292">
      <w:numFmt w:val="decimal"/>
      <w:lvlText w:val=""/>
      <w:lvlJc w:val="left"/>
    </w:lvl>
    <w:lvl w:ilvl="6" w:tplc="70E43F76">
      <w:numFmt w:val="decimal"/>
      <w:lvlText w:val=""/>
      <w:lvlJc w:val="left"/>
    </w:lvl>
    <w:lvl w:ilvl="7" w:tplc="0D9A3DFC">
      <w:numFmt w:val="decimal"/>
      <w:lvlText w:val=""/>
      <w:lvlJc w:val="left"/>
    </w:lvl>
    <w:lvl w:ilvl="8" w:tplc="65108364">
      <w:numFmt w:val="decimal"/>
      <w:lvlText w:val=""/>
      <w:lvlJc w:val="left"/>
    </w:lvl>
  </w:abstractNum>
  <w:abstractNum w:abstractNumId="421">
    <w:nsid w:val="000073CB"/>
    <w:multiLevelType w:val="hybridMultilevel"/>
    <w:tmpl w:val="48D44236"/>
    <w:lvl w:ilvl="0" w:tplc="6470B318">
      <w:start w:val="2"/>
      <w:numFmt w:val="decimal"/>
      <w:lvlText w:val="%1."/>
      <w:lvlJc w:val="left"/>
    </w:lvl>
    <w:lvl w:ilvl="1" w:tplc="27568C0E">
      <w:numFmt w:val="decimal"/>
      <w:lvlText w:val=""/>
      <w:lvlJc w:val="left"/>
    </w:lvl>
    <w:lvl w:ilvl="2" w:tplc="7EC4AD84">
      <w:numFmt w:val="decimal"/>
      <w:lvlText w:val=""/>
      <w:lvlJc w:val="left"/>
    </w:lvl>
    <w:lvl w:ilvl="3" w:tplc="1F36AADE">
      <w:numFmt w:val="decimal"/>
      <w:lvlText w:val=""/>
      <w:lvlJc w:val="left"/>
    </w:lvl>
    <w:lvl w:ilvl="4" w:tplc="A4D63162">
      <w:numFmt w:val="decimal"/>
      <w:lvlText w:val=""/>
      <w:lvlJc w:val="left"/>
    </w:lvl>
    <w:lvl w:ilvl="5" w:tplc="E2E0365C">
      <w:numFmt w:val="decimal"/>
      <w:lvlText w:val=""/>
      <w:lvlJc w:val="left"/>
    </w:lvl>
    <w:lvl w:ilvl="6" w:tplc="B7B2C432">
      <w:numFmt w:val="decimal"/>
      <w:lvlText w:val=""/>
      <w:lvlJc w:val="left"/>
    </w:lvl>
    <w:lvl w:ilvl="7" w:tplc="330245CE">
      <w:numFmt w:val="decimal"/>
      <w:lvlText w:val=""/>
      <w:lvlJc w:val="left"/>
    </w:lvl>
    <w:lvl w:ilvl="8" w:tplc="7F6A9C30">
      <w:numFmt w:val="decimal"/>
      <w:lvlText w:val=""/>
      <w:lvlJc w:val="left"/>
    </w:lvl>
  </w:abstractNum>
  <w:abstractNum w:abstractNumId="422">
    <w:nsid w:val="00007426"/>
    <w:multiLevelType w:val="hybridMultilevel"/>
    <w:tmpl w:val="145EBE60"/>
    <w:lvl w:ilvl="0" w:tplc="E27420FC">
      <w:start w:val="1"/>
      <w:numFmt w:val="bullet"/>
      <w:lvlText w:val=""/>
      <w:lvlJc w:val="left"/>
    </w:lvl>
    <w:lvl w:ilvl="1" w:tplc="BC2C7842">
      <w:numFmt w:val="decimal"/>
      <w:lvlText w:val=""/>
      <w:lvlJc w:val="left"/>
    </w:lvl>
    <w:lvl w:ilvl="2" w:tplc="F11082EE">
      <w:numFmt w:val="decimal"/>
      <w:lvlText w:val=""/>
      <w:lvlJc w:val="left"/>
    </w:lvl>
    <w:lvl w:ilvl="3" w:tplc="5CD0207A">
      <w:numFmt w:val="decimal"/>
      <w:lvlText w:val=""/>
      <w:lvlJc w:val="left"/>
    </w:lvl>
    <w:lvl w:ilvl="4" w:tplc="362CC48C">
      <w:numFmt w:val="decimal"/>
      <w:lvlText w:val=""/>
      <w:lvlJc w:val="left"/>
    </w:lvl>
    <w:lvl w:ilvl="5" w:tplc="CC4C132C">
      <w:numFmt w:val="decimal"/>
      <w:lvlText w:val=""/>
      <w:lvlJc w:val="left"/>
    </w:lvl>
    <w:lvl w:ilvl="6" w:tplc="C9D20EA2">
      <w:numFmt w:val="decimal"/>
      <w:lvlText w:val=""/>
      <w:lvlJc w:val="left"/>
    </w:lvl>
    <w:lvl w:ilvl="7" w:tplc="E1181842">
      <w:numFmt w:val="decimal"/>
      <w:lvlText w:val=""/>
      <w:lvlJc w:val="left"/>
    </w:lvl>
    <w:lvl w:ilvl="8" w:tplc="22825330">
      <w:numFmt w:val="decimal"/>
      <w:lvlText w:val=""/>
      <w:lvlJc w:val="left"/>
    </w:lvl>
  </w:abstractNum>
  <w:abstractNum w:abstractNumId="423">
    <w:nsid w:val="00007443"/>
    <w:multiLevelType w:val="hybridMultilevel"/>
    <w:tmpl w:val="F432B416"/>
    <w:lvl w:ilvl="0" w:tplc="4E380EF8">
      <w:start w:val="1"/>
      <w:numFmt w:val="bullet"/>
      <w:lvlText w:val=""/>
      <w:lvlJc w:val="left"/>
    </w:lvl>
    <w:lvl w:ilvl="1" w:tplc="7EAE4F3C">
      <w:start w:val="1"/>
      <w:numFmt w:val="bullet"/>
      <w:lvlText w:val="В"/>
      <w:lvlJc w:val="left"/>
    </w:lvl>
    <w:lvl w:ilvl="2" w:tplc="1FF8E530">
      <w:numFmt w:val="decimal"/>
      <w:lvlText w:val=""/>
      <w:lvlJc w:val="left"/>
    </w:lvl>
    <w:lvl w:ilvl="3" w:tplc="0A445174">
      <w:numFmt w:val="decimal"/>
      <w:lvlText w:val=""/>
      <w:lvlJc w:val="left"/>
    </w:lvl>
    <w:lvl w:ilvl="4" w:tplc="5E9E355E">
      <w:numFmt w:val="decimal"/>
      <w:lvlText w:val=""/>
      <w:lvlJc w:val="left"/>
    </w:lvl>
    <w:lvl w:ilvl="5" w:tplc="CF92B616">
      <w:numFmt w:val="decimal"/>
      <w:lvlText w:val=""/>
      <w:lvlJc w:val="left"/>
    </w:lvl>
    <w:lvl w:ilvl="6" w:tplc="19B6A834">
      <w:numFmt w:val="decimal"/>
      <w:lvlText w:val=""/>
      <w:lvlJc w:val="left"/>
    </w:lvl>
    <w:lvl w:ilvl="7" w:tplc="87B244CA">
      <w:numFmt w:val="decimal"/>
      <w:lvlText w:val=""/>
      <w:lvlJc w:val="left"/>
    </w:lvl>
    <w:lvl w:ilvl="8" w:tplc="496C43E6">
      <w:numFmt w:val="decimal"/>
      <w:lvlText w:val=""/>
      <w:lvlJc w:val="left"/>
    </w:lvl>
  </w:abstractNum>
  <w:abstractNum w:abstractNumId="424">
    <w:nsid w:val="0000745E"/>
    <w:multiLevelType w:val="hybridMultilevel"/>
    <w:tmpl w:val="64CC6A3C"/>
    <w:lvl w:ilvl="0" w:tplc="12B61A26">
      <w:start w:val="1"/>
      <w:numFmt w:val="bullet"/>
      <w:lvlText w:val="В"/>
      <w:lvlJc w:val="left"/>
    </w:lvl>
    <w:lvl w:ilvl="1" w:tplc="6A68AC0E">
      <w:numFmt w:val="decimal"/>
      <w:lvlText w:val=""/>
      <w:lvlJc w:val="left"/>
    </w:lvl>
    <w:lvl w:ilvl="2" w:tplc="09E296F2">
      <w:numFmt w:val="decimal"/>
      <w:lvlText w:val=""/>
      <w:lvlJc w:val="left"/>
    </w:lvl>
    <w:lvl w:ilvl="3" w:tplc="6A0CD1AE">
      <w:numFmt w:val="decimal"/>
      <w:lvlText w:val=""/>
      <w:lvlJc w:val="left"/>
    </w:lvl>
    <w:lvl w:ilvl="4" w:tplc="9FA6135E">
      <w:numFmt w:val="decimal"/>
      <w:lvlText w:val=""/>
      <w:lvlJc w:val="left"/>
    </w:lvl>
    <w:lvl w:ilvl="5" w:tplc="60724D08">
      <w:numFmt w:val="decimal"/>
      <w:lvlText w:val=""/>
      <w:lvlJc w:val="left"/>
    </w:lvl>
    <w:lvl w:ilvl="6" w:tplc="901CF616">
      <w:numFmt w:val="decimal"/>
      <w:lvlText w:val=""/>
      <w:lvlJc w:val="left"/>
    </w:lvl>
    <w:lvl w:ilvl="7" w:tplc="5316CBB2">
      <w:numFmt w:val="decimal"/>
      <w:lvlText w:val=""/>
      <w:lvlJc w:val="left"/>
    </w:lvl>
    <w:lvl w:ilvl="8" w:tplc="F11C7370">
      <w:numFmt w:val="decimal"/>
      <w:lvlText w:val=""/>
      <w:lvlJc w:val="left"/>
    </w:lvl>
  </w:abstractNum>
  <w:abstractNum w:abstractNumId="425">
    <w:nsid w:val="00007474"/>
    <w:multiLevelType w:val="hybridMultilevel"/>
    <w:tmpl w:val="43A0DA6E"/>
    <w:lvl w:ilvl="0" w:tplc="57326FB2">
      <w:start w:val="1"/>
      <w:numFmt w:val="bullet"/>
      <w:lvlText w:val=""/>
      <w:lvlJc w:val="left"/>
    </w:lvl>
    <w:lvl w:ilvl="1" w:tplc="707A6302">
      <w:numFmt w:val="decimal"/>
      <w:lvlText w:val=""/>
      <w:lvlJc w:val="left"/>
    </w:lvl>
    <w:lvl w:ilvl="2" w:tplc="D5E2F148">
      <w:numFmt w:val="decimal"/>
      <w:lvlText w:val=""/>
      <w:lvlJc w:val="left"/>
    </w:lvl>
    <w:lvl w:ilvl="3" w:tplc="16DEB30A">
      <w:numFmt w:val="decimal"/>
      <w:lvlText w:val=""/>
      <w:lvlJc w:val="left"/>
    </w:lvl>
    <w:lvl w:ilvl="4" w:tplc="390A9DC8">
      <w:numFmt w:val="decimal"/>
      <w:lvlText w:val=""/>
      <w:lvlJc w:val="left"/>
    </w:lvl>
    <w:lvl w:ilvl="5" w:tplc="99CCAA3A">
      <w:numFmt w:val="decimal"/>
      <w:lvlText w:val=""/>
      <w:lvlJc w:val="left"/>
    </w:lvl>
    <w:lvl w:ilvl="6" w:tplc="084EFD4C">
      <w:numFmt w:val="decimal"/>
      <w:lvlText w:val=""/>
      <w:lvlJc w:val="left"/>
    </w:lvl>
    <w:lvl w:ilvl="7" w:tplc="0818F770">
      <w:numFmt w:val="decimal"/>
      <w:lvlText w:val=""/>
      <w:lvlJc w:val="left"/>
    </w:lvl>
    <w:lvl w:ilvl="8" w:tplc="35C65252">
      <w:numFmt w:val="decimal"/>
      <w:lvlText w:val=""/>
      <w:lvlJc w:val="left"/>
    </w:lvl>
  </w:abstractNum>
  <w:abstractNum w:abstractNumId="426">
    <w:nsid w:val="00007477"/>
    <w:multiLevelType w:val="hybridMultilevel"/>
    <w:tmpl w:val="1A36FB7C"/>
    <w:lvl w:ilvl="0" w:tplc="6754746C">
      <w:start w:val="1"/>
      <w:numFmt w:val="bullet"/>
      <w:lvlText w:val="В"/>
      <w:lvlJc w:val="left"/>
    </w:lvl>
    <w:lvl w:ilvl="1" w:tplc="B63E0C68">
      <w:numFmt w:val="decimal"/>
      <w:lvlText w:val=""/>
      <w:lvlJc w:val="left"/>
    </w:lvl>
    <w:lvl w:ilvl="2" w:tplc="7460197C">
      <w:numFmt w:val="decimal"/>
      <w:lvlText w:val=""/>
      <w:lvlJc w:val="left"/>
    </w:lvl>
    <w:lvl w:ilvl="3" w:tplc="28021CEA">
      <w:numFmt w:val="decimal"/>
      <w:lvlText w:val=""/>
      <w:lvlJc w:val="left"/>
    </w:lvl>
    <w:lvl w:ilvl="4" w:tplc="B65097E2">
      <w:numFmt w:val="decimal"/>
      <w:lvlText w:val=""/>
      <w:lvlJc w:val="left"/>
    </w:lvl>
    <w:lvl w:ilvl="5" w:tplc="464A1698">
      <w:numFmt w:val="decimal"/>
      <w:lvlText w:val=""/>
      <w:lvlJc w:val="left"/>
    </w:lvl>
    <w:lvl w:ilvl="6" w:tplc="356A6F76">
      <w:numFmt w:val="decimal"/>
      <w:lvlText w:val=""/>
      <w:lvlJc w:val="left"/>
    </w:lvl>
    <w:lvl w:ilvl="7" w:tplc="977CD494">
      <w:numFmt w:val="decimal"/>
      <w:lvlText w:val=""/>
      <w:lvlJc w:val="left"/>
    </w:lvl>
    <w:lvl w:ilvl="8" w:tplc="AECC4554">
      <w:numFmt w:val="decimal"/>
      <w:lvlText w:val=""/>
      <w:lvlJc w:val="left"/>
    </w:lvl>
  </w:abstractNum>
  <w:abstractNum w:abstractNumId="427">
    <w:nsid w:val="0000749F"/>
    <w:multiLevelType w:val="hybridMultilevel"/>
    <w:tmpl w:val="FBF2F702"/>
    <w:lvl w:ilvl="0" w:tplc="D17622F2">
      <w:start w:val="1"/>
      <w:numFmt w:val="bullet"/>
      <w:lvlText w:val=""/>
      <w:lvlJc w:val="left"/>
    </w:lvl>
    <w:lvl w:ilvl="1" w:tplc="E02219C2">
      <w:numFmt w:val="decimal"/>
      <w:lvlText w:val=""/>
      <w:lvlJc w:val="left"/>
    </w:lvl>
    <w:lvl w:ilvl="2" w:tplc="9B58229E">
      <w:numFmt w:val="decimal"/>
      <w:lvlText w:val=""/>
      <w:lvlJc w:val="left"/>
    </w:lvl>
    <w:lvl w:ilvl="3" w:tplc="71A0A94E">
      <w:numFmt w:val="decimal"/>
      <w:lvlText w:val=""/>
      <w:lvlJc w:val="left"/>
    </w:lvl>
    <w:lvl w:ilvl="4" w:tplc="B24A6A6E">
      <w:numFmt w:val="decimal"/>
      <w:lvlText w:val=""/>
      <w:lvlJc w:val="left"/>
    </w:lvl>
    <w:lvl w:ilvl="5" w:tplc="83A606C2">
      <w:numFmt w:val="decimal"/>
      <w:lvlText w:val=""/>
      <w:lvlJc w:val="left"/>
    </w:lvl>
    <w:lvl w:ilvl="6" w:tplc="9462EB96">
      <w:numFmt w:val="decimal"/>
      <w:lvlText w:val=""/>
      <w:lvlJc w:val="left"/>
    </w:lvl>
    <w:lvl w:ilvl="7" w:tplc="92AA1784">
      <w:numFmt w:val="decimal"/>
      <w:lvlText w:val=""/>
      <w:lvlJc w:val="left"/>
    </w:lvl>
    <w:lvl w:ilvl="8" w:tplc="7E18E532">
      <w:numFmt w:val="decimal"/>
      <w:lvlText w:val=""/>
      <w:lvlJc w:val="left"/>
    </w:lvl>
  </w:abstractNum>
  <w:abstractNum w:abstractNumId="428">
    <w:nsid w:val="000074CD"/>
    <w:multiLevelType w:val="hybridMultilevel"/>
    <w:tmpl w:val="4B208AEE"/>
    <w:lvl w:ilvl="0" w:tplc="43104BC6">
      <w:start w:val="1"/>
      <w:numFmt w:val="bullet"/>
      <w:lvlText w:val=""/>
      <w:lvlJc w:val="left"/>
    </w:lvl>
    <w:lvl w:ilvl="1" w:tplc="67BABE2C">
      <w:numFmt w:val="decimal"/>
      <w:lvlText w:val=""/>
      <w:lvlJc w:val="left"/>
    </w:lvl>
    <w:lvl w:ilvl="2" w:tplc="4CBC40A6">
      <w:numFmt w:val="decimal"/>
      <w:lvlText w:val=""/>
      <w:lvlJc w:val="left"/>
    </w:lvl>
    <w:lvl w:ilvl="3" w:tplc="B29A3524">
      <w:numFmt w:val="decimal"/>
      <w:lvlText w:val=""/>
      <w:lvlJc w:val="left"/>
    </w:lvl>
    <w:lvl w:ilvl="4" w:tplc="2CF28D42">
      <w:numFmt w:val="decimal"/>
      <w:lvlText w:val=""/>
      <w:lvlJc w:val="left"/>
    </w:lvl>
    <w:lvl w:ilvl="5" w:tplc="963AD97C">
      <w:numFmt w:val="decimal"/>
      <w:lvlText w:val=""/>
      <w:lvlJc w:val="left"/>
    </w:lvl>
    <w:lvl w:ilvl="6" w:tplc="E8604A0E">
      <w:numFmt w:val="decimal"/>
      <w:lvlText w:val=""/>
      <w:lvlJc w:val="left"/>
    </w:lvl>
    <w:lvl w:ilvl="7" w:tplc="8188BAFC">
      <w:numFmt w:val="decimal"/>
      <w:lvlText w:val=""/>
      <w:lvlJc w:val="left"/>
    </w:lvl>
    <w:lvl w:ilvl="8" w:tplc="E3387642">
      <w:numFmt w:val="decimal"/>
      <w:lvlText w:val=""/>
      <w:lvlJc w:val="left"/>
    </w:lvl>
  </w:abstractNum>
  <w:abstractNum w:abstractNumId="429">
    <w:nsid w:val="00007502"/>
    <w:multiLevelType w:val="hybridMultilevel"/>
    <w:tmpl w:val="D7241B04"/>
    <w:lvl w:ilvl="0" w:tplc="A6C4308C">
      <w:start w:val="1"/>
      <w:numFmt w:val="bullet"/>
      <w:lvlText w:val=""/>
      <w:lvlJc w:val="left"/>
    </w:lvl>
    <w:lvl w:ilvl="1" w:tplc="BC20AAA0">
      <w:numFmt w:val="decimal"/>
      <w:lvlText w:val=""/>
      <w:lvlJc w:val="left"/>
    </w:lvl>
    <w:lvl w:ilvl="2" w:tplc="6452291E">
      <w:numFmt w:val="decimal"/>
      <w:lvlText w:val=""/>
      <w:lvlJc w:val="left"/>
    </w:lvl>
    <w:lvl w:ilvl="3" w:tplc="ADF29888">
      <w:numFmt w:val="decimal"/>
      <w:lvlText w:val=""/>
      <w:lvlJc w:val="left"/>
    </w:lvl>
    <w:lvl w:ilvl="4" w:tplc="35C4123C">
      <w:numFmt w:val="decimal"/>
      <w:lvlText w:val=""/>
      <w:lvlJc w:val="left"/>
    </w:lvl>
    <w:lvl w:ilvl="5" w:tplc="CE286B72">
      <w:numFmt w:val="decimal"/>
      <w:lvlText w:val=""/>
      <w:lvlJc w:val="left"/>
    </w:lvl>
    <w:lvl w:ilvl="6" w:tplc="6EB0F8FE">
      <w:numFmt w:val="decimal"/>
      <w:lvlText w:val=""/>
      <w:lvlJc w:val="left"/>
    </w:lvl>
    <w:lvl w:ilvl="7" w:tplc="B4CEF0D4">
      <w:numFmt w:val="decimal"/>
      <w:lvlText w:val=""/>
      <w:lvlJc w:val="left"/>
    </w:lvl>
    <w:lvl w:ilvl="8" w:tplc="764A7B5A">
      <w:numFmt w:val="decimal"/>
      <w:lvlText w:val=""/>
      <w:lvlJc w:val="left"/>
    </w:lvl>
  </w:abstractNum>
  <w:abstractNum w:abstractNumId="430">
    <w:nsid w:val="00007533"/>
    <w:multiLevelType w:val="hybridMultilevel"/>
    <w:tmpl w:val="E534ACB8"/>
    <w:lvl w:ilvl="0" w:tplc="B2F29EFA">
      <w:start w:val="1"/>
      <w:numFmt w:val="decimal"/>
      <w:lvlText w:val="%1."/>
      <w:lvlJc w:val="left"/>
    </w:lvl>
    <w:lvl w:ilvl="1" w:tplc="65FAB860">
      <w:numFmt w:val="decimal"/>
      <w:lvlText w:val=""/>
      <w:lvlJc w:val="left"/>
    </w:lvl>
    <w:lvl w:ilvl="2" w:tplc="E5B84990">
      <w:numFmt w:val="decimal"/>
      <w:lvlText w:val=""/>
      <w:lvlJc w:val="left"/>
    </w:lvl>
    <w:lvl w:ilvl="3" w:tplc="9DF2FDFA">
      <w:numFmt w:val="decimal"/>
      <w:lvlText w:val=""/>
      <w:lvlJc w:val="left"/>
    </w:lvl>
    <w:lvl w:ilvl="4" w:tplc="13E0D214">
      <w:numFmt w:val="decimal"/>
      <w:lvlText w:val=""/>
      <w:lvlJc w:val="left"/>
    </w:lvl>
    <w:lvl w:ilvl="5" w:tplc="F77A9D2A">
      <w:numFmt w:val="decimal"/>
      <w:lvlText w:val=""/>
      <w:lvlJc w:val="left"/>
    </w:lvl>
    <w:lvl w:ilvl="6" w:tplc="ED7AEBE6">
      <w:numFmt w:val="decimal"/>
      <w:lvlText w:val=""/>
      <w:lvlJc w:val="left"/>
    </w:lvl>
    <w:lvl w:ilvl="7" w:tplc="5A20180E">
      <w:numFmt w:val="decimal"/>
      <w:lvlText w:val=""/>
      <w:lvlJc w:val="left"/>
    </w:lvl>
    <w:lvl w:ilvl="8" w:tplc="11AC47E6">
      <w:numFmt w:val="decimal"/>
      <w:lvlText w:val=""/>
      <w:lvlJc w:val="left"/>
    </w:lvl>
  </w:abstractNum>
  <w:abstractNum w:abstractNumId="431">
    <w:nsid w:val="000075EC"/>
    <w:multiLevelType w:val="hybridMultilevel"/>
    <w:tmpl w:val="CB3A1740"/>
    <w:lvl w:ilvl="0" w:tplc="515C9704">
      <w:start w:val="1"/>
      <w:numFmt w:val="bullet"/>
      <w:lvlText w:val="в"/>
      <w:lvlJc w:val="left"/>
    </w:lvl>
    <w:lvl w:ilvl="1" w:tplc="E6946A9E">
      <w:numFmt w:val="decimal"/>
      <w:lvlText w:val=""/>
      <w:lvlJc w:val="left"/>
    </w:lvl>
    <w:lvl w:ilvl="2" w:tplc="9B28DD92">
      <w:numFmt w:val="decimal"/>
      <w:lvlText w:val=""/>
      <w:lvlJc w:val="left"/>
    </w:lvl>
    <w:lvl w:ilvl="3" w:tplc="E2D8F2CE">
      <w:numFmt w:val="decimal"/>
      <w:lvlText w:val=""/>
      <w:lvlJc w:val="left"/>
    </w:lvl>
    <w:lvl w:ilvl="4" w:tplc="59301BA6">
      <w:numFmt w:val="decimal"/>
      <w:lvlText w:val=""/>
      <w:lvlJc w:val="left"/>
    </w:lvl>
    <w:lvl w:ilvl="5" w:tplc="20EA0E04">
      <w:numFmt w:val="decimal"/>
      <w:lvlText w:val=""/>
      <w:lvlJc w:val="left"/>
    </w:lvl>
    <w:lvl w:ilvl="6" w:tplc="2EEA3718">
      <w:numFmt w:val="decimal"/>
      <w:lvlText w:val=""/>
      <w:lvlJc w:val="left"/>
    </w:lvl>
    <w:lvl w:ilvl="7" w:tplc="1D3E283C">
      <w:numFmt w:val="decimal"/>
      <w:lvlText w:val=""/>
      <w:lvlJc w:val="left"/>
    </w:lvl>
    <w:lvl w:ilvl="8" w:tplc="D860729A">
      <w:numFmt w:val="decimal"/>
      <w:lvlText w:val=""/>
      <w:lvlJc w:val="left"/>
    </w:lvl>
  </w:abstractNum>
  <w:abstractNum w:abstractNumId="432">
    <w:nsid w:val="00007604"/>
    <w:multiLevelType w:val="hybridMultilevel"/>
    <w:tmpl w:val="4636F616"/>
    <w:lvl w:ilvl="0" w:tplc="309C24BC">
      <w:start w:val="1"/>
      <w:numFmt w:val="bullet"/>
      <w:lvlText w:val=""/>
      <w:lvlJc w:val="left"/>
    </w:lvl>
    <w:lvl w:ilvl="1" w:tplc="BFBE6070">
      <w:numFmt w:val="decimal"/>
      <w:lvlText w:val=""/>
      <w:lvlJc w:val="left"/>
    </w:lvl>
    <w:lvl w:ilvl="2" w:tplc="31CEFE30">
      <w:numFmt w:val="decimal"/>
      <w:lvlText w:val=""/>
      <w:lvlJc w:val="left"/>
    </w:lvl>
    <w:lvl w:ilvl="3" w:tplc="07C42A98">
      <w:numFmt w:val="decimal"/>
      <w:lvlText w:val=""/>
      <w:lvlJc w:val="left"/>
    </w:lvl>
    <w:lvl w:ilvl="4" w:tplc="51767D9C">
      <w:numFmt w:val="decimal"/>
      <w:lvlText w:val=""/>
      <w:lvlJc w:val="left"/>
    </w:lvl>
    <w:lvl w:ilvl="5" w:tplc="4C1AF000">
      <w:numFmt w:val="decimal"/>
      <w:lvlText w:val=""/>
      <w:lvlJc w:val="left"/>
    </w:lvl>
    <w:lvl w:ilvl="6" w:tplc="C58062E4">
      <w:numFmt w:val="decimal"/>
      <w:lvlText w:val=""/>
      <w:lvlJc w:val="left"/>
    </w:lvl>
    <w:lvl w:ilvl="7" w:tplc="2CD65A38">
      <w:numFmt w:val="decimal"/>
      <w:lvlText w:val=""/>
      <w:lvlJc w:val="left"/>
    </w:lvl>
    <w:lvl w:ilvl="8" w:tplc="8BD63506">
      <w:numFmt w:val="decimal"/>
      <w:lvlText w:val=""/>
      <w:lvlJc w:val="left"/>
    </w:lvl>
  </w:abstractNum>
  <w:abstractNum w:abstractNumId="433">
    <w:nsid w:val="000077D2"/>
    <w:multiLevelType w:val="hybridMultilevel"/>
    <w:tmpl w:val="6EC86306"/>
    <w:lvl w:ilvl="0" w:tplc="61509A56">
      <w:start w:val="1"/>
      <w:numFmt w:val="bullet"/>
      <w:lvlText w:val="в"/>
      <w:lvlJc w:val="left"/>
    </w:lvl>
    <w:lvl w:ilvl="1" w:tplc="78803E8C">
      <w:start w:val="1"/>
      <w:numFmt w:val="bullet"/>
      <w:lvlText w:val=""/>
      <w:lvlJc w:val="left"/>
    </w:lvl>
    <w:lvl w:ilvl="2" w:tplc="CBE23DE4">
      <w:start w:val="1"/>
      <w:numFmt w:val="bullet"/>
      <w:lvlText w:val=""/>
      <w:lvlJc w:val="left"/>
    </w:lvl>
    <w:lvl w:ilvl="3" w:tplc="B014A6D4">
      <w:numFmt w:val="decimal"/>
      <w:lvlText w:val=""/>
      <w:lvlJc w:val="left"/>
    </w:lvl>
    <w:lvl w:ilvl="4" w:tplc="8F567ACC">
      <w:numFmt w:val="decimal"/>
      <w:lvlText w:val=""/>
      <w:lvlJc w:val="left"/>
    </w:lvl>
    <w:lvl w:ilvl="5" w:tplc="5DE45776">
      <w:numFmt w:val="decimal"/>
      <w:lvlText w:val=""/>
      <w:lvlJc w:val="left"/>
    </w:lvl>
    <w:lvl w:ilvl="6" w:tplc="CFD6CE7E">
      <w:numFmt w:val="decimal"/>
      <w:lvlText w:val=""/>
      <w:lvlJc w:val="left"/>
    </w:lvl>
    <w:lvl w:ilvl="7" w:tplc="57D052CE">
      <w:numFmt w:val="decimal"/>
      <w:lvlText w:val=""/>
      <w:lvlJc w:val="left"/>
    </w:lvl>
    <w:lvl w:ilvl="8" w:tplc="FFCE4B8A">
      <w:numFmt w:val="decimal"/>
      <w:lvlText w:val=""/>
      <w:lvlJc w:val="left"/>
    </w:lvl>
  </w:abstractNum>
  <w:abstractNum w:abstractNumId="434">
    <w:nsid w:val="000077E7"/>
    <w:multiLevelType w:val="hybridMultilevel"/>
    <w:tmpl w:val="5C56CDA8"/>
    <w:lvl w:ilvl="0" w:tplc="3A10D90A">
      <w:start w:val="1"/>
      <w:numFmt w:val="bullet"/>
      <w:lvlText w:val=""/>
      <w:lvlJc w:val="left"/>
    </w:lvl>
    <w:lvl w:ilvl="1" w:tplc="D786B3BE">
      <w:numFmt w:val="decimal"/>
      <w:lvlText w:val=""/>
      <w:lvlJc w:val="left"/>
    </w:lvl>
    <w:lvl w:ilvl="2" w:tplc="F398CC56">
      <w:numFmt w:val="decimal"/>
      <w:lvlText w:val=""/>
      <w:lvlJc w:val="left"/>
    </w:lvl>
    <w:lvl w:ilvl="3" w:tplc="8F3EDE06">
      <w:numFmt w:val="decimal"/>
      <w:lvlText w:val=""/>
      <w:lvlJc w:val="left"/>
    </w:lvl>
    <w:lvl w:ilvl="4" w:tplc="4406F5CA">
      <w:numFmt w:val="decimal"/>
      <w:lvlText w:val=""/>
      <w:lvlJc w:val="left"/>
    </w:lvl>
    <w:lvl w:ilvl="5" w:tplc="E90AC776">
      <w:numFmt w:val="decimal"/>
      <w:lvlText w:val=""/>
      <w:lvlJc w:val="left"/>
    </w:lvl>
    <w:lvl w:ilvl="6" w:tplc="702E16E6">
      <w:numFmt w:val="decimal"/>
      <w:lvlText w:val=""/>
      <w:lvlJc w:val="left"/>
    </w:lvl>
    <w:lvl w:ilvl="7" w:tplc="F434FC3E">
      <w:numFmt w:val="decimal"/>
      <w:lvlText w:val=""/>
      <w:lvlJc w:val="left"/>
    </w:lvl>
    <w:lvl w:ilvl="8" w:tplc="974A7114">
      <w:numFmt w:val="decimal"/>
      <w:lvlText w:val=""/>
      <w:lvlJc w:val="left"/>
    </w:lvl>
  </w:abstractNum>
  <w:abstractNum w:abstractNumId="435">
    <w:nsid w:val="00007833"/>
    <w:multiLevelType w:val="hybridMultilevel"/>
    <w:tmpl w:val="3C8888C4"/>
    <w:lvl w:ilvl="0" w:tplc="2EF24AD2">
      <w:start w:val="1"/>
      <w:numFmt w:val="bullet"/>
      <w:lvlText w:val="и"/>
      <w:lvlJc w:val="left"/>
    </w:lvl>
    <w:lvl w:ilvl="1" w:tplc="F30233A6">
      <w:start w:val="5"/>
      <w:numFmt w:val="decimal"/>
      <w:lvlText w:val="%2)"/>
      <w:lvlJc w:val="left"/>
    </w:lvl>
    <w:lvl w:ilvl="2" w:tplc="E99ECED4">
      <w:numFmt w:val="decimal"/>
      <w:lvlText w:val=""/>
      <w:lvlJc w:val="left"/>
    </w:lvl>
    <w:lvl w:ilvl="3" w:tplc="534272F8">
      <w:numFmt w:val="decimal"/>
      <w:lvlText w:val=""/>
      <w:lvlJc w:val="left"/>
    </w:lvl>
    <w:lvl w:ilvl="4" w:tplc="32904F3C">
      <w:numFmt w:val="decimal"/>
      <w:lvlText w:val=""/>
      <w:lvlJc w:val="left"/>
    </w:lvl>
    <w:lvl w:ilvl="5" w:tplc="46AA4ECC">
      <w:numFmt w:val="decimal"/>
      <w:lvlText w:val=""/>
      <w:lvlJc w:val="left"/>
    </w:lvl>
    <w:lvl w:ilvl="6" w:tplc="7EF893A0">
      <w:numFmt w:val="decimal"/>
      <w:lvlText w:val=""/>
      <w:lvlJc w:val="left"/>
    </w:lvl>
    <w:lvl w:ilvl="7" w:tplc="0666D140">
      <w:numFmt w:val="decimal"/>
      <w:lvlText w:val=""/>
      <w:lvlJc w:val="left"/>
    </w:lvl>
    <w:lvl w:ilvl="8" w:tplc="24CCEEFE">
      <w:numFmt w:val="decimal"/>
      <w:lvlText w:val=""/>
      <w:lvlJc w:val="left"/>
    </w:lvl>
  </w:abstractNum>
  <w:abstractNum w:abstractNumId="436">
    <w:nsid w:val="0000785E"/>
    <w:multiLevelType w:val="hybridMultilevel"/>
    <w:tmpl w:val="C750BD80"/>
    <w:lvl w:ilvl="0" w:tplc="63A40FF4">
      <w:start w:val="1"/>
      <w:numFmt w:val="bullet"/>
      <w:lvlText w:val=""/>
      <w:lvlJc w:val="left"/>
    </w:lvl>
    <w:lvl w:ilvl="1" w:tplc="3EF811FC">
      <w:numFmt w:val="decimal"/>
      <w:lvlText w:val=""/>
      <w:lvlJc w:val="left"/>
    </w:lvl>
    <w:lvl w:ilvl="2" w:tplc="3E940650">
      <w:numFmt w:val="decimal"/>
      <w:lvlText w:val=""/>
      <w:lvlJc w:val="left"/>
    </w:lvl>
    <w:lvl w:ilvl="3" w:tplc="7DE07310">
      <w:numFmt w:val="decimal"/>
      <w:lvlText w:val=""/>
      <w:lvlJc w:val="left"/>
    </w:lvl>
    <w:lvl w:ilvl="4" w:tplc="AC560034">
      <w:numFmt w:val="decimal"/>
      <w:lvlText w:val=""/>
      <w:lvlJc w:val="left"/>
    </w:lvl>
    <w:lvl w:ilvl="5" w:tplc="2B92D238">
      <w:numFmt w:val="decimal"/>
      <w:lvlText w:val=""/>
      <w:lvlJc w:val="left"/>
    </w:lvl>
    <w:lvl w:ilvl="6" w:tplc="48B0FC50">
      <w:numFmt w:val="decimal"/>
      <w:lvlText w:val=""/>
      <w:lvlJc w:val="left"/>
    </w:lvl>
    <w:lvl w:ilvl="7" w:tplc="0BAE5A2E">
      <w:numFmt w:val="decimal"/>
      <w:lvlText w:val=""/>
      <w:lvlJc w:val="left"/>
    </w:lvl>
    <w:lvl w:ilvl="8" w:tplc="0194C694">
      <w:numFmt w:val="decimal"/>
      <w:lvlText w:val=""/>
      <w:lvlJc w:val="left"/>
    </w:lvl>
  </w:abstractNum>
  <w:abstractNum w:abstractNumId="437">
    <w:nsid w:val="00007876"/>
    <w:multiLevelType w:val="hybridMultilevel"/>
    <w:tmpl w:val="706C5026"/>
    <w:lvl w:ilvl="0" w:tplc="535A0ABE">
      <w:start w:val="1"/>
      <w:numFmt w:val="decimal"/>
      <w:lvlText w:val="%1."/>
      <w:lvlJc w:val="left"/>
    </w:lvl>
    <w:lvl w:ilvl="1" w:tplc="6346F4DA">
      <w:numFmt w:val="decimal"/>
      <w:lvlText w:val=""/>
      <w:lvlJc w:val="left"/>
    </w:lvl>
    <w:lvl w:ilvl="2" w:tplc="080276A4">
      <w:numFmt w:val="decimal"/>
      <w:lvlText w:val=""/>
      <w:lvlJc w:val="left"/>
    </w:lvl>
    <w:lvl w:ilvl="3" w:tplc="DEE4605E">
      <w:numFmt w:val="decimal"/>
      <w:lvlText w:val=""/>
      <w:lvlJc w:val="left"/>
    </w:lvl>
    <w:lvl w:ilvl="4" w:tplc="81F04326">
      <w:numFmt w:val="decimal"/>
      <w:lvlText w:val=""/>
      <w:lvlJc w:val="left"/>
    </w:lvl>
    <w:lvl w:ilvl="5" w:tplc="5B1222A0">
      <w:numFmt w:val="decimal"/>
      <w:lvlText w:val=""/>
      <w:lvlJc w:val="left"/>
    </w:lvl>
    <w:lvl w:ilvl="6" w:tplc="D1C6519A">
      <w:numFmt w:val="decimal"/>
      <w:lvlText w:val=""/>
      <w:lvlJc w:val="left"/>
    </w:lvl>
    <w:lvl w:ilvl="7" w:tplc="17BE43E2">
      <w:numFmt w:val="decimal"/>
      <w:lvlText w:val=""/>
      <w:lvlJc w:val="left"/>
    </w:lvl>
    <w:lvl w:ilvl="8" w:tplc="9E906DB6">
      <w:numFmt w:val="decimal"/>
      <w:lvlText w:val=""/>
      <w:lvlJc w:val="left"/>
    </w:lvl>
  </w:abstractNum>
  <w:abstractNum w:abstractNumId="438">
    <w:nsid w:val="0000789D"/>
    <w:multiLevelType w:val="hybridMultilevel"/>
    <w:tmpl w:val="565676DE"/>
    <w:lvl w:ilvl="0" w:tplc="A4189844">
      <w:start w:val="1"/>
      <w:numFmt w:val="bullet"/>
      <w:lvlText w:val="В"/>
      <w:lvlJc w:val="left"/>
    </w:lvl>
    <w:lvl w:ilvl="1" w:tplc="0FE8B328">
      <w:start w:val="1"/>
      <w:numFmt w:val="bullet"/>
      <w:lvlText w:val=""/>
      <w:lvlJc w:val="left"/>
    </w:lvl>
    <w:lvl w:ilvl="2" w:tplc="A00C9E56">
      <w:numFmt w:val="decimal"/>
      <w:lvlText w:val=""/>
      <w:lvlJc w:val="left"/>
    </w:lvl>
    <w:lvl w:ilvl="3" w:tplc="C1300132">
      <w:numFmt w:val="decimal"/>
      <w:lvlText w:val=""/>
      <w:lvlJc w:val="left"/>
    </w:lvl>
    <w:lvl w:ilvl="4" w:tplc="1A7A40EC">
      <w:numFmt w:val="decimal"/>
      <w:lvlText w:val=""/>
      <w:lvlJc w:val="left"/>
    </w:lvl>
    <w:lvl w:ilvl="5" w:tplc="02222232">
      <w:numFmt w:val="decimal"/>
      <w:lvlText w:val=""/>
      <w:lvlJc w:val="left"/>
    </w:lvl>
    <w:lvl w:ilvl="6" w:tplc="3C249644">
      <w:numFmt w:val="decimal"/>
      <w:lvlText w:val=""/>
      <w:lvlJc w:val="left"/>
    </w:lvl>
    <w:lvl w:ilvl="7" w:tplc="141A972A">
      <w:numFmt w:val="decimal"/>
      <w:lvlText w:val=""/>
      <w:lvlJc w:val="left"/>
    </w:lvl>
    <w:lvl w:ilvl="8" w:tplc="D41CBD76">
      <w:numFmt w:val="decimal"/>
      <w:lvlText w:val=""/>
      <w:lvlJc w:val="left"/>
    </w:lvl>
  </w:abstractNum>
  <w:abstractNum w:abstractNumId="439">
    <w:nsid w:val="000078B4"/>
    <w:multiLevelType w:val="hybridMultilevel"/>
    <w:tmpl w:val="0B80A436"/>
    <w:lvl w:ilvl="0" w:tplc="12F6A8E2">
      <w:start w:val="1"/>
      <w:numFmt w:val="bullet"/>
      <w:lvlText w:val="в"/>
      <w:lvlJc w:val="left"/>
    </w:lvl>
    <w:lvl w:ilvl="1" w:tplc="75001BB0">
      <w:start w:val="7"/>
      <w:numFmt w:val="decimal"/>
      <w:lvlText w:val="%2."/>
      <w:lvlJc w:val="left"/>
    </w:lvl>
    <w:lvl w:ilvl="2" w:tplc="7368F0D8">
      <w:numFmt w:val="decimal"/>
      <w:lvlText w:val=""/>
      <w:lvlJc w:val="left"/>
    </w:lvl>
    <w:lvl w:ilvl="3" w:tplc="42AAFEAC">
      <w:numFmt w:val="decimal"/>
      <w:lvlText w:val=""/>
      <w:lvlJc w:val="left"/>
    </w:lvl>
    <w:lvl w:ilvl="4" w:tplc="9A1A463C">
      <w:numFmt w:val="decimal"/>
      <w:lvlText w:val=""/>
      <w:lvlJc w:val="left"/>
    </w:lvl>
    <w:lvl w:ilvl="5" w:tplc="E41A6692">
      <w:numFmt w:val="decimal"/>
      <w:lvlText w:val=""/>
      <w:lvlJc w:val="left"/>
    </w:lvl>
    <w:lvl w:ilvl="6" w:tplc="5CD6F2DE">
      <w:numFmt w:val="decimal"/>
      <w:lvlText w:val=""/>
      <w:lvlJc w:val="left"/>
    </w:lvl>
    <w:lvl w:ilvl="7" w:tplc="B72CAB3C">
      <w:numFmt w:val="decimal"/>
      <w:lvlText w:val=""/>
      <w:lvlJc w:val="left"/>
    </w:lvl>
    <w:lvl w:ilvl="8" w:tplc="BEA67D0C">
      <w:numFmt w:val="decimal"/>
      <w:lvlText w:val=""/>
      <w:lvlJc w:val="left"/>
    </w:lvl>
  </w:abstractNum>
  <w:abstractNum w:abstractNumId="440">
    <w:nsid w:val="00007919"/>
    <w:multiLevelType w:val="hybridMultilevel"/>
    <w:tmpl w:val="460EDC30"/>
    <w:lvl w:ilvl="0" w:tplc="D57A3ABE">
      <w:start w:val="4"/>
      <w:numFmt w:val="decimal"/>
      <w:lvlText w:val="%1."/>
      <w:lvlJc w:val="left"/>
    </w:lvl>
    <w:lvl w:ilvl="1" w:tplc="F53EE3E8">
      <w:numFmt w:val="decimal"/>
      <w:lvlText w:val=""/>
      <w:lvlJc w:val="left"/>
    </w:lvl>
    <w:lvl w:ilvl="2" w:tplc="B75CB56E">
      <w:numFmt w:val="decimal"/>
      <w:lvlText w:val=""/>
      <w:lvlJc w:val="left"/>
    </w:lvl>
    <w:lvl w:ilvl="3" w:tplc="B046EECC">
      <w:numFmt w:val="decimal"/>
      <w:lvlText w:val=""/>
      <w:lvlJc w:val="left"/>
    </w:lvl>
    <w:lvl w:ilvl="4" w:tplc="943C3FEA">
      <w:numFmt w:val="decimal"/>
      <w:lvlText w:val=""/>
      <w:lvlJc w:val="left"/>
    </w:lvl>
    <w:lvl w:ilvl="5" w:tplc="84E482A2">
      <w:numFmt w:val="decimal"/>
      <w:lvlText w:val=""/>
      <w:lvlJc w:val="left"/>
    </w:lvl>
    <w:lvl w:ilvl="6" w:tplc="21E801B0">
      <w:numFmt w:val="decimal"/>
      <w:lvlText w:val=""/>
      <w:lvlJc w:val="left"/>
    </w:lvl>
    <w:lvl w:ilvl="7" w:tplc="FD042F82">
      <w:numFmt w:val="decimal"/>
      <w:lvlText w:val=""/>
      <w:lvlJc w:val="left"/>
    </w:lvl>
    <w:lvl w:ilvl="8" w:tplc="D4E2A0CA">
      <w:numFmt w:val="decimal"/>
      <w:lvlText w:val=""/>
      <w:lvlJc w:val="left"/>
    </w:lvl>
  </w:abstractNum>
  <w:abstractNum w:abstractNumId="441">
    <w:nsid w:val="00007987"/>
    <w:multiLevelType w:val="hybridMultilevel"/>
    <w:tmpl w:val="1AEE9AAE"/>
    <w:lvl w:ilvl="0" w:tplc="6B564E3E">
      <w:start w:val="1"/>
      <w:numFmt w:val="bullet"/>
      <w:lvlText w:val=""/>
      <w:lvlJc w:val="left"/>
    </w:lvl>
    <w:lvl w:ilvl="1" w:tplc="18C6D7E2">
      <w:numFmt w:val="decimal"/>
      <w:lvlText w:val=""/>
      <w:lvlJc w:val="left"/>
    </w:lvl>
    <w:lvl w:ilvl="2" w:tplc="6FF475E6">
      <w:numFmt w:val="decimal"/>
      <w:lvlText w:val=""/>
      <w:lvlJc w:val="left"/>
    </w:lvl>
    <w:lvl w:ilvl="3" w:tplc="710E97E6">
      <w:numFmt w:val="decimal"/>
      <w:lvlText w:val=""/>
      <w:lvlJc w:val="left"/>
    </w:lvl>
    <w:lvl w:ilvl="4" w:tplc="E1AC0C4C">
      <w:numFmt w:val="decimal"/>
      <w:lvlText w:val=""/>
      <w:lvlJc w:val="left"/>
    </w:lvl>
    <w:lvl w:ilvl="5" w:tplc="268C1DD0">
      <w:numFmt w:val="decimal"/>
      <w:lvlText w:val=""/>
      <w:lvlJc w:val="left"/>
    </w:lvl>
    <w:lvl w:ilvl="6" w:tplc="FBB27D1A">
      <w:numFmt w:val="decimal"/>
      <w:lvlText w:val=""/>
      <w:lvlJc w:val="left"/>
    </w:lvl>
    <w:lvl w:ilvl="7" w:tplc="C0425C1A">
      <w:numFmt w:val="decimal"/>
      <w:lvlText w:val=""/>
      <w:lvlJc w:val="left"/>
    </w:lvl>
    <w:lvl w:ilvl="8" w:tplc="CD06DCFE">
      <w:numFmt w:val="decimal"/>
      <w:lvlText w:val=""/>
      <w:lvlJc w:val="left"/>
    </w:lvl>
  </w:abstractNum>
  <w:abstractNum w:abstractNumId="442">
    <w:nsid w:val="00007A08"/>
    <w:multiLevelType w:val="hybridMultilevel"/>
    <w:tmpl w:val="5D60B554"/>
    <w:lvl w:ilvl="0" w:tplc="E17A84DC">
      <w:start w:val="1"/>
      <w:numFmt w:val="bullet"/>
      <w:lvlText w:val="и"/>
      <w:lvlJc w:val="left"/>
    </w:lvl>
    <w:lvl w:ilvl="1" w:tplc="787CAB04">
      <w:start w:val="1"/>
      <w:numFmt w:val="bullet"/>
      <w:lvlText w:val=""/>
      <w:lvlJc w:val="left"/>
    </w:lvl>
    <w:lvl w:ilvl="2" w:tplc="473C2A04">
      <w:numFmt w:val="decimal"/>
      <w:lvlText w:val=""/>
      <w:lvlJc w:val="left"/>
    </w:lvl>
    <w:lvl w:ilvl="3" w:tplc="2DF2EC68">
      <w:numFmt w:val="decimal"/>
      <w:lvlText w:val=""/>
      <w:lvlJc w:val="left"/>
    </w:lvl>
    <w:lvl w:ilvl="4" w:tplc="D67CE7E0">
      <w:numFmt w:val="decimal"/>
      <w:lvlText w:val=""/>
      <w:lvlJc w:val="left"/>
    </w:lvl>
    <w:lvl w:ilvl="5" w:tplc="11DC7010">
      <w:numFmt w:val="decimal"/>
      <w:lvlText w:val=""/>
      <w:lvlJc w:val="left"/>
    </w:lvl>
    <w:lvl w:ilvl="6" w:tplc="6F6E61C4">
      <w:numFmt w:val="decimal"/>
      <w:lvlText w:val=""/>
      <w:lvlJc w:val="left"/>
    </w:lvl>
    <w:lvl w:ilvl="7" w:tplc="3452B068">
      <w:numFmt w:val="decimal"/>
      <w:lvlText w:val=""/>
      <w:lvlJc w:val="left"/>
    </w:lvl>
    <w:lvl w:ilvl="8" w:tplc="2988B5E4">
      <w:numFmt w:val="decimal"/>
      <w:lvlText w:val=""/>
      <w:lvlJc w:val="left"/>
    </w:lvl>
  </w:abstractNum>
  <w:abstractNum w:abstractNumId="443">
    <w:nsid w:val="00007A81"/>
    <w:multiLevelType w:val="hybridMultilevel"/>
    <w:tmpl w:val="C4C8D02C"/>
    <w:lvl w:ilvl="0" w:tplc="ADBA4F16">
      <w:start w:val="1"/>
      <w:numFmt w:val="bullet"/>
      <w:lvlText w:val=""/>
      <w:lvlJc w:val="left"/>
    </w:lvl>
    <w:lvl w:ilvl="1" w:tplc="96BAC62C">
      <w:numFmt w:val="decimal"/>
      <w:lvlText w:val=""/>
      <w:lvlJc w:val="left"/>
    </w:lvl>
    <w:lvl w:ilvl="2" w:tplc="0F94F59E">
      <w:numFmt w:val="decimal"/>
      <w:lvlText w:val=""/>
      <w:lvlJc w:val="left"/>
    </w:lvl>
    <w:lvl w:ilvl="3" w:tplc="4AD8C694">
      <w:numFmt w:val="decimal"/>
      <w:lvlText w:val=""/>
      <w:lvlJc w:val="left"/>
    </w:lvl>
    <w:lvl w:ilvl="4" w:tplc="AA0AAE4C">
      <w:numFmt w:val="decimal"/>
      <w:lvlText w:val=""/>
      <w:lvlJc w:val="left"/>
    </w:lvl>
    <w:lvl w:ilvl="5" w:tplc="3D345410">
      <w:numFmt w:val="decimal"/>
      <w:lvlText w:val=""/>
      <w:lvlJc w:val="left"/>
    </w:lvl>
    <w:lvl w:ilvl="6" w:tplc="7D4891BC">
      <w:numFmt w:val="decimal"/>
      <w:lvlText w:val=""/>
      <w:lvlJc w:val="left"/>
    </w:lvl>
    <w:lvl w:ilvl="7" w:tplc="7F30D4AA">
      <w:numFmt w:val="decimal"/>
      <w:lvlText w:val=""/>
      <w:lvlJc w:val="left"/>
    </w:lvl>
    <w:lvl w:ilvl="8" w:tplc="2B06F01A">
      <w:numFmt w:val="decimal"/>
      <w:lvlText w:val=""/>
      <w:lvlJc w:val="left"/>
    </w:lvl>
  </w:abstractNum>
  <w:abstractNum w:abstractNumId="444">
    <w:nsid w:val="00007AE5"/>
    <w:multiLevelType w:val="hybridMultilevel"/>
    <w:tmpl w:val="69E047C0"/>
    <w:lvl w:ilvl="0" w:tplc="1CFC7220">
      <w:start w:val="1"/>
      <w:numFmt w:val="bullet"/>
      <w:lvlText w:val="и"/>
      <w:lvlJc w:val="left"/>
    </w:lvl>
    <w:lvl w:ilvl="1" w:tplc="BBD2E3CE">
      <w:start w:val="1"/>
      <w:numFmt w:val="bullet"/>
      <w:lvlText w:val=""/>
      <w:lvlJc w:val="left"/>
    </w:lvl>
    <w:lvl w:ilvl="2" w:tplc="E23A4648">
      <w:numFmt w:val="decimal"/>
      <w:lvlText w:val=""/>
      <w:lvlJc w:val="left"/>
    </w:lvl>
    <w:lvl w:ilvl="3" w:tplc="C98E01A2">
      <w:numFmt w:val="decimal"/>
      <w:lvlText w:val=""/>
      <w:lvlJc w:val="left"/>
    </w:lvl>
    <w:lvl w:ilvl="4" w:tplc="024C710A">
      <w:numFmt w:val="decimal"/>
      <w:lvlText w:val=""/>
      <w:lvlJc w:val="left"/>
    </w:lvl>
    <w:lvl w:ilvl="5" w:tplc="2F26445C">
      <w:numFmt w:val="decimal"/>
      <w:lvlText w:val=""/>
      <w:lvlJc w:val="left"/>
    </w:lvl>
    <w:lvl w:ilvl="6" w:tplc="F09AD4A2">
      <w:numFmt w:val="decimal"/>
      <w:lvlText w:val=""/>
      <w:lvlJc w:val="left"/>
    </w:lvl>
    <w:lvl w:ilvl="7" w:tplc="D6C4B480">
      <w:numFmt w:val="decimal"/>
      <w:lvlText w:val=""/>
      <w:lvlJc w:val="left"/>
    </w:lvl>
    <w:lvl w:ilvl="8" w:tplc="1C843CA6">
      <w:numFmt w:val="decimal"/>
      <w:lvlText w:val=""/>
      <w:lvlJc w:val="left"/>
    </w:lvl>
  </w:abstractNum>
  <w:abstractNum w:abstractNumId="445">
    <w:nsid w:val="00007B8B"/>
    <w:multiLevelType w:val="hybridMultilevel"/>
    <w:tmpl w:val="B8A05100"/>
    <w:lvl w:ilvl="0" w:tplc="FD7E520A">
      <w:start w:val="1"/>
      <w:numFmt w:val="bullet"/>
      <w:lvlText w:val=""/>
      <w:lvlJc w:val="left"/>
    </w:lvl>
    <w:lvl w:ilvl="1" w:tplc="E140D19A">
      <w:numFmt w:val="decimal"/>
      <w:lvlText w:val=""/>
      <w:lvlJc w:val="left"/>
    </w:lvl>
    <w:lvl w:ilvl="2" w:tplc="8E3AD92E">
      <w:numFmt w:val="decimal"/>
      <w:lvlText w:val=""/>
      <w:lvlJc w:val="left"/>
    </w:lvl>
    <w:lvl w:ilvl="3" w:tplc="35BA72EC">
      <w:numFmt w:val="decimal"/>
      <w:lvlText w:val=""/>
      <w:lvlJc w:val="left"/>
    </w:lvl>
    <w:lvl w:ilvl="4" w:tplc="27B0E544">
      <w:numFmt w:val="decimal"/>
      <w:lvlText w:val=""/>
      <w:lvlJc w:val="left"/>
    </w:lvl>
    <w:lvl w:ilvl="5" w:tplc="F8EAE46E">
      <w:numFmt w:val="decimal"/>
      <w:lvlText w:val=""/>
      <w:lvlJc w:val="left"/>
    </w:lvl>
    <w:lvl w:ilvl="6" w:tplc="1548DD30">
      <w:numFmt w:val="decimal"/>
      <w:lvlText w:val=""/>
      <w:lvlJc w:val="left"/>
    </w:lvl>
    <w:lvl w:ilvl="7" w:tplc="15B654FA">
      <w:numFmt w:val="decimal"/>
      <w:lvlText w:val=""/>
      <w:lvlJc w:val="left"/>
    </w:lvl>
    <w:lvl w:ilvl="8" w:tplc="71AEA14C">
      <w:numFmt w:val="decimal"/>
      <w:lvlText w:val=""/>
      <w:lvlJc w:val="left"/>
    </w:lvl>
  </w:abstractNum>
  <w:abstractNum w:abstractNumId="446">
    <w:nsid w:val="00007C27"/>
    <w:multiLevelType w:val="hybridMultilevel"/>
    <w:tmpl w:val="DB5A8E88"/>
    <w:lvl w:ilvl="0" w:tplc="6D2A8060">
      <w:start w:val="1"/>
      <w:numFmt w:val="bullet"/>
      <w:lvlText w:val="В"/>
      <w:lvlJc w:val="left"/>
    </w:lvl>
    <w:lvl w:ilvl="1" w:tplc="5EA41F8A">
      <w:start w:val="1"/>
      <w:numFmt w:val="bullet"/>
      <w:lvlText w:val=""/>
      <w:lvlJc w:val="left"/>
    </w:lvl>
    <w:lvl w:ilvl="2" w:tplc="54301424">
      <w:numFmt w:val="decimal"/>
      <w:lvlText w:val=""/>
      <w:lvlJc w:val="left"/>
    </w:lvl>
    <w:lvl w:ilvl="3" w:tplc="1E46B224">
      <w:numFmt w:val="decimal"/>
      <w:lvlText w:val=""/>
      <w:lvlJc w:val="left"/>
    </w:lvl>
    <w:lvl w:ilvl="4" w:tplc="9F02BF2C">
      <w:numFmt w:val="decimal"/>
      <w:lvlText w:val=""/>
      <w:lvlJc w:val="left"/>
    </w:lvl>
    <w:lvl w:ilvl="5" w:tplc="9BA44CF8">
      <w:numFmt w:val="decimal"/>
      <w:lvlText w:val=""/>
      <w:lvlJc w:val="left"/>
    </w:lvl>
    <w:lvl w:ilvl="6" w:tplc="1602996A">
      <w:numFmt w:val="decimal"/>
      <w:lvlText w:val=""/>
      <w:lvlJc w:val="left"/>
    </w:lvl>
    <w:lvl w:ilvl="7" w:tplc="F070A3F2">
      <w:numFmt w:val="decimal"/>
      <w:lvlText w:val=""/>
      <w:lvlJc w:val="left"/>
    </w:lvl>
    <w:lvl w:ilvl="8" w:tplc="0298E768">
      <w:numFmt w:val="decimal"/>
      <w:lvlText w:val=""/>
      <w:lvlJc w:val="left"/>
    </w:lvl>
  </w:abstractNum>
  <w:abstractNum w:abstractNumId="447">
    <w:nsid w:val="00007C4A"/>
    <w:multiLevelType w:val="hybridMultilevel"/>
    <w:tmpl w:val="14A20030"/>
    <w:lvl w:ilvl="0" w:tplc="A16AD72E">
      <w:start w:val="1"/>
      <w:numFmt w:val="bullet"/>
      <w:lvlText w:val=""/>
      <w:lvlJc w:val="left"/>
    </w:lvl>
    <w:lvl w:ilvl="1" w:tplc="9C90EF50">
      <w:numFmt w:val="decimal"/>
      <w:lvlText w:val=""/>
      <w:lvlJc w:val="left"/>
    </w:lvl>
    <w:lvl w:ilvl="2" w:tplc="512C6CCA">
      <w:numFmt w:val="decimal"/>
      <w:lvlText w:val=""/>
      <w:lvlJc w:val="left"/>
    </w:lvl>
    <w:lvl w:ilvl="3" w:tplc="1E2E3BEA">
      <w:numFmt w:val="decimal"/>
      <w:lvlText w:val=""/>
      <w:lvlJc w:val="left"/>
    </w:lvl>
    <w:lvl w:ilvl="4" w:tplc="FEF831C2">
      <w:numFmt w:val="decimal"/>
      <w:lvlText w:val=""/>
      <w:lvlJc w:val="left"/>
    </w:lvl>
    <w:lvl w:ilvl="5" w:tplc="39549EA8">
      <w:numFmt w:val="decimal"/>
      <w:lvlText w:val=""/>
      <w:lvlJc w:val="left"/>
    </w:lvl>
    <w:lvl w:ilvl="6" w:tplc="1A126592">
      <w:numFmt w:val="decimal"/>
      <w:lvlText w:val=""/>
      <w:lvlJc w:val="left"/>
    </w:lvl>
    <w:lvl w:ilvl="7" w:tplc="191CB6BA">
      <w:numFmt w:val="decimal"/>
      <w:lvlText w:val=""/>
      <w:lvlJc w:val="left"/>
    </w:lvl>
    <w:lvl w:ilvl="8" w:tplc="7542C4B8">
      <w:numFmt w:val="decimal"/>
      <w:lvlText w:val=""/>
      <w:lvlJc w:val="left"/>
    </w:lvl>
  </w:abstractNum>
  <w:abstractNum w:abstractNumId="448">
    <w:nsid w:val="00007CB8"/>
    <w:multiLevelType w:val="hybridMultilevel"/>
    <w:tmpl w:val="34A89BDE"/>
    <w:lvl w:ilvl="0" w:tplc="341C6ECC">
      <w:start w:val="7"/>
      <w:numFmt w:val="decimal"/>
      <w:lvlText w:val="%1."/>
      <w:lvlJc w:val="left"/>
    </w:lvl>
    <w:lvl w:ilvl="1" w:tplc="EEFE2CEE">
      <w:numFmt w:val="decimal"/>
      <w:lvlText w:val=""/>
      <w:lvlJc w:val="left"/>
    </w:lvl>
    <w:lvl w:ilvl="2" w:tplc="ED22E9E6">
      <w:numFmt w:val="decimal"/>
      <w:lvlText w:val=""/>
      <w:lvlJc w:val="left"/>
    </w:lvl>
    <w:lvl w:ilvl="3" w:tplc="DFFC522A">
      <w:numFmt w:val="decimal"/>
      <w:lvlText w:val=""/>
      <w:lvlJc w:val="left"/>
    </w:lvl>
    <w:lvl w:ilvl="4" w:tplc="A63254BC">
      <w:numFmt w:val="decimal"/>
      <w:lvlText w:val=""/>
      <w:lvlJc w:val="left"/>
    </w:lvl>
    <w:lvl w:ilvl="5" w:tplc="02061092">
      <w:numFmt w:val="decimal"/>
      <w:lvlText w:val=""/>
      <w:lvlJc w:val="left"/>
    </w:lvl>
    <w:lvl w:ilvl="6" w:tplc="1B78467A">
      <w:numFmt w:val="decimal"/>
      <w:lvlText w:val=""/>
      <w:lvlJc w:val="left"/>
    </w:lvl>
    <w:lvl w:ilvl="7" w:tplc="1C180564">
      <w:numFmt w:val="decimal"/>
      <w:lvlText w:val=""/>
      <w:lvlJc w:val="left"/>
    </w:lvl>
    <w:lvl w:ilvl="8" w:tplc="2332BCE4">
      <w:numFmt w:val="decimal"/>
      <w:lvlText w:val=""/>
      <w:lvlJc w:val="left"/>
    </w:lvl>
  </w:abstractNum>
  <w:abstractNum w:abstractNumId="449">
    <w:nsid w:val="00007CBE"/>
    <w:multiLevelType w:val="hybridMultilevel"/>
    <w:tmpl w:val="42922A42"/>
    <w:lvl w:ilvl="0" w:tplc="7DB4CADA">
      <w:start w:val="1"/>
      <w:numFmt w:val="bullet"/>
      <w:lvlText w:val="В"/>
      <w:lvlJc w:val="left"/>
    </w:lvl>
    <w:lvl w:ilvl="1" w:tplc="805E2080">
      <w:start w:val="1"/>
      <w:numFmt w:val="bullet"/>
      <w:lvlText w:val=""/>
      <w:lvlJc w:val="left"/>
    </w:lvl>
    <w:lvl w:ilvl="2" w:tplc="2064E402">
      <w:numFmt w:val="decimal"/>
      <w:lvlText w:val=""/>
      <w:lvlJc w:val="left"/>
    </w:lvl>
    <w:lvl w:ilvl="3" w:tplc="BE8C7D2A">
      <w:numFmt w:val="decimal"/>
      <w:lvlText w:val=""/>
      <w:lvlJc w:val="left"/>
    </w:lvl>
    <w:lvl w:ilvl="4" w:tplc="34C60AB0">
      <w:numFmt w:val="decimal"/>
      <w:lvlText w:val=""/>
      <w:lvlJc w:val="left"/>
    </w:lvl>
    <w:lvl w:ilvl="5" w:tplc="51F8F238">
      <w:numFmt w:val="decimal"/>
      <w:lvlText w:val=""/>
      <w:lvlJc w:val="left"/>
    </w:lvl>
    <w:lvl w:ilvl="6" w:tplc="EA3455FE">
      <w:numFmt w:val="decimal"/>
      <w:lvlText w:val=""/>
      <w:lvlJc w:val="left"/>
    </w:lvl>
    <w:lvl w:ilvl="7" w:tplc="502AC8B0">
      <w:numFmt w:val="decimal"/>
      <w:lvlText w:val=""/>
      <w:lvlJc w:val="left"/>
    </w:lvl>
    <w:lvl w:ilvl="8" w:tplc="AD04E182">
      <w:numFmt w:val="decimal"/>
      <w:lvlText w:val=""/>
      <w:lvlJc w:val="left"/>
    </w:lvl>
  </w:abstractNum>
  <w:abstractNum w:abstractNumId="450">
    <w:nsid w:val="00007D3C"/>
    <w:multiLevelType w:val="hybridMultilevel"/>
    <w:tmpl w:val="44FC010E"/>
    <w:lvl w:ilvl="0" w:tplc="CFE403D4">
      <w:start w:val="1"/>
      <w:numFmt w:val="bullet"/>
      <w:lvlText w:val=""/>
      <w:lvlJc w:val="left"/>
    </w:lvl>
    <w:lvl w:ilvl="1" w:tplc="4F4217FA">
      <w:numFmt w:val="decimal"/>
      <w:lvlText w:val=""/>
      <w:lvlJc w:val="left"/>
    </w:lvl>
    <w:lvl w:ilvl="2" w:tplc="27A69778">
      <w:numFmt w:val="decimal"/>
      <w:lvlText w:val=""/>
      <w:lvlJc w:val="left"/>
    </w:lvl>
    <w:lvl w:ilvl="3" w:tplc="527E1028">
      <w:numFmt w:val="decimal"/>
      <w:lvlText w:val=""/>
      <w:lvlJc w:val="left"/>
    </w:lvl>
    <w:lvl w:ilvl="4" w:tplc="4070595A">
      <w:numFmt w:val="decimal"/>
      <w:lvlText w:val=""/>
      <w:lvlJc w:val="left"/>
    </w:lvl>
    <w:lvl w:ilvl="5" w:tplc="2FC63E40">
      <w:numFmt w:val="decimal"/>
      <w:lvlText w:val=""/>
      <w:lvlJc w:val="left"/>
    </w:lvl>
    <w:lvl w:ilvl="6" w:tplc="908CADB0">
      <w:numFmt w:val="decimal"/>
      <w:lvlText w:val=""/>
      <w:lvlJc w:val="left"/>
    </w:lvl>
    <w:lvl w:ilvl="7" w:tplc="D95056B8">
      <w:numFmt w:val="decimal"/>
      <w:lvlText w:val=""/>
      <w:lvlJc w:val="left"/>
    </w:lvl>
    <w:lvl w:ilvl="8" w:tplc="24345D9E">
      <w:numFmt w:val="decimal"/>
      <w:lvlText w:val=""/>
      <w:lvlJc w:val="left"/>
    </w:lvl>
  </w:abstractNum>
  <w:abstractNum w:abstractNumId="451">
    <w:nsid w:val="00007DE2"/>
    <w:multiLevelType w:val="hybridMultilevel"/>
    <w:tmpl w:val="1B2EF8B8"/>
    <w:lvl w:ilvl="0" w:tplc="3B28C11E">
      <w:start w:val="43"/>
      <w:numFmt w:val="decimal"/>
      <w:lvlText w:val="%1."/>
      <w:lvlJc w:val="left"/>
    </w:lvl>
    <w:lvl w:ilvl="1" w:tplc="4594B692">
      <w:numFmt w:val="decimal"/>
      <w:lvlText w:val=""/>
      <w:lvlJc w:val="left"/>
    </w:lvl>
    <w:lvl w:ilvl="2" w:tplc="8C369F5C">
      <w:numFmt w:val="decimal"/>
      <w:lvlText w:val=""/>
      <w:lvlJc w:val="left"/>
    </w:lvl>
    <w:lvl w:ilvl="3" w:tplc="058C1A54">
      <w:numFmt w:val="decimal"/>
      <w:lvlText w:val=""/>
      <w:lvlJc w:val="left"/>
    </w:lvl>
    <w:lvl w:ilvl="4" w:tplc="6EA07EB6">
      <w:numFmt w:val="decimal"/>
      <w:lvlText w:val=""/>
      <w:lvlJc w:val="left"/>
    </w:lvl>
    <w:lvl w:ilvl="5" w:tplc="964A2076">
      <w:numFmt w:val="decimal"/>
      <w:lvlText w:val=""/>
      <w:lvlJc w:val="left"/>
    </w:lvl>
    <w:lvl w:ilvl="6" w:tplc="987C37A0">
      <w:numFmt w:val="decimal"/>
      <w:lvlText w:val=""/>
      <w:lvlJc w:val="left"/>
    </w:lvl>
    <w:lvl w:ilvl="7" w:tplc="5CC80348">
      <w:numFmt w:val="decimal"/>
      <w:lvlText w:val=""/>
      <w:lvlJc w:val="left"/>
    </w:lvl>
    <w:lvl w:ilvl="8" w:tplc="529245CE">
      <w:numFmt w:val="decimal"/>
      <w:lvlText w:val=""/>
      <w:lvlJc w:val="left"/>
    </w:lvl>
  </w:abstractNum>
  <w:abstractNum w:abstractNumId="452">
    <w:nsid w:val="00007E01"/>
    <w:multiLevelType w:val="hybridMultilevel"/>
    <w:tmpl w:val="530ED2A4"/>
    <w:lvl w:ilvl="0" w:tplc="9C20F012">
      <w:start w:val="1"/>
      <w:numFmt w:val="decimal"/>
      <w:lvlText w:val="%1."/>
      <w:lvlJc w:val="left"/>
    </w:lvl>
    <w:lvl w:ilvl="1" w:tplc="645E00B0">
      <w:numFmt w:val="decimal"/>
      <w:lvlText w:val=""/>
      <w:lvlJc w:val="left"/>
    </w:lvl>
    <w:lvl w:ilvl="2" w:tplc="BC1299FC">
      <w:numFmt w:val="decimal"/>
      <w:lvlText w:val=""/>
      <w:lvlJc w:val="left"/>
    </w:lvl>
    <w:lvl w:ilvl="3" w:tplc="E02ED8AE">
      <w:numFmt w:val="decimal"/>
      <w:lvlText w:val=""/>
      <w:lvlJc w:val="left"/>
    </w:lvl>
    <w:lvl w:ilvl="4" w:tplc="3F0E67F2">
      <w:numFmt w:val="decimal"/>
      <w:lvlText w:val=""/>
      <w:lvlJc w:val="left"/>
    </w:lvl>
    <w:lvl w:ilvl="5" w:tplc="1F4281D0">
      <w:numFmt w:val="decimal"/>
      <w:lvlText w:val=""/>
      <w:lvlJc w:val="left"/>
    </w:lvl>
    <w:lvl w:ilvl="6" w:tplc="81202A80">
      <w:numFmt w:val="decimal"/>
      <w:lvlText w:val=""/>
      <w:lvlJc w:val="left"/>
    </w:lvl>
    <w:lvl w:ilvl="7" w:tplc="F2A09E7C">
      <w:numFmt w:val="decimal"/>
      <w:lvlText w:val=""/>
      <w:lvlJc w:val="left"/>
    </w:lvl>
    <w:lvl w:ilvl="8" w:tplc="7286EFAC">
      <w:numFmt w:val="decimal"/>
      <w:lvlText w:val=""/>
      <w:lvlJc w:val="left"/>
    </w:lvl>
  </w:abstractNum>
  <w:abstractNum w:abstractNumId="453">
    <w:nsid w:val="00007E64"/>
    <w:multiLevelType w:val="hybridMultilevel"/>
    <w:tmpl w:val="E7682196"/>
    <w:lvl w:ilvl="0" w:tplc="F8986E0C">
      <w:start w:val="1"/>
      <w:numFmt w:val="bullet"/>
      <w:lvlText w:val=""/>
      <w:lvlJc w:val="left"/>
    </w:lvl>
    <w:lvl w:ilvl="1" w:tplc="49EA2E0C">
      <w:numFmt w:val="decimal"/>
      <w:lvlText w:val=""/>
      <w:lvlJc w:val="left"/>
    </w:lvl>
    <w:lvl w:ilvl="2" w:tplc="00004D36">
      <w:numFmt w:val="decimal"/>
      <w:lvlText w:val=""/>
      <w:lvlJc w:val="left"/>
    </w:lvl>
    <w:lvl w:ilvl="3" w:tplc="78E0B50A">
      <w:numFmt w:val="decimal"/>
      <w:lvlText w:val=""/>
      <w:lvlJc w:val="left"/>
    </w:lvl>
    <w:lvl w:ilvl="4" w:tplc="CB4497C4">
      <w:numFmt w:val="decimal"/>
      <w:lvlText w:val=""/>
      <w:lvlJc w:val="left"/>
    </w:lvl>
    <w:lvl w:ilvl="5" w:tplc="AC2207B2">
      <w:numFmt w:val="decimal"/>
      <w:lvlText w:val=""/>
      <w:lvlJc w:val="left"/>
    </w:lvl>
    <w:lvl w:ilvl="6" w:tplc="85C69C2A">
      <w:numFmt w:val="decimal"/>
      <w:lvlText w:val=""/>
      <w:lvlJc w:val="left"/>
    </w:lvl>
    <w:lvl w:ilvl="7" w:tplc="67FC9A5A">
      <w:numFmt w:val="decimal"/>
      <w:lvlText w:val=""/>
      <w:lvlJc w:val="left"/>
    </w:lvl>
    <w:lvl w:ilvl="8" w:tplc="E114702C">
      <w:numFmt w:val="decimal"/>
      <w:lvlText w:val=""/>
      <w:lvlJc w:val="left"/>
    </w:lvl>
  </w:abstractNum>
  <w:abstractNum w:abstractNumId="454">
    <w:nsid w:val="00007F5C"/>
    <w:multiLevelType w:val="hybridMultilevel"/>
    <w:tmpl w:val="7E4A7794"/>
    <w:lvl w:ilvl="0" w:tplc="0274621C">
      <w:start w:val="1"/>
      <w:numFmt w:val="bullet"/>
      <w:lvlText w:val=""/>
      <w:lvlJc w:val="left"/>
    </w:lvl>
    <w:lvl w:ilvl="1" w:tplc="6B425954">
      <w:numFmt w:val="decimal"/>
      <w:lvlText w:val=""/>
      <w:lvlJc w:val="left"/>
    </w:lvl>
    <w:lvl w:ilvl="2" w:tplc="56BE2436">
      <w:numFmt w:val="decimal"/>
      <w:lvlText w:val=""/>
      <w:lvlJc w:val="left"/>
    </w:lvl>
    <w:lvl w:ilvl="3" w:tplc="ACEECA1A">
      <w:numFmt w:val="decimal"/>
      <w:lvlText w:val=""/>
      <w:lvlJc w:val="left"/>
    </w:lvl>
    <w:lvl w:ilvl="4" w:tplc="D3367B62">
      <w:numFmt w:val="decimal"/>
      <w:lvlText w:val=""/>
      <w:lvlJc w:val="left"/>
    </w:lvl>
    <w:lvl w:ilvl="5" w:tplc="DB4445E8">
      <w:numFmt w:val="decimal"/>
      <w:lvlText w:val=""/>
      <w:lvlJc w:val="left"/>
    </w:lvl>
    <w:lvl w:ilvl="6" w:tplc="6AFCA856">
      <w:numFmt w:val="decimal"/>
      <w:lvlText w:val=""/>
      <w:lvlJc w:val="left"/>
    </w:lvl>
    <w:lvl w:ilvl="7" w:tplc="62C494CA">
      <w:numFmt w:val="decimal"/>
      <w:lvlText w:val=""/>
      <w:lvlJc w:val="left"/>
    </w:lvl>
    <w:lvl w:ilvl="8" w:tplc="80500794">
      <w:numFmt w:val="decimal"/>
      <w:lvlText w:val=""/>
      <w:lvlJc w:val="left"/>
    </w:lvl>
  </w:abstractNum>
  <w:abstractNum w:abstractNumId="455">
    <w:nsid w:val="00007F7D"/>
    <w:multiLevelType w:val="hybridMultilevel"/>
    <w:tmpl w:val="AC2C96C4"/>
    <w:lvl w:ilvl="0" w:tplc="4E92944E">
      <w:start w:val="1"/>
      <w:numFmt w:val="bullet"/>
      <w:lvlText w:val="-"/>
      <w:lvlJc w:val="left"/>
    </w:lvl>
    <w:lvl w:ilvl="1" w:tplc="10920F7A">
      <w:start w:val="1"/>
      <w:numFmt w:val="bullet"/>
      <w:lvlText w:val=""/>
      <w:lvlJc w:val="left"/>
    </w:lvl>
    <w:lvl w:ilvl="2" w:tplc="19369E78">
      <w:numFmt w:val="decimal"/>
      <w:lvlText w:val=""/>
      <w:lvlJc w:val="left"/>
    </w:lvl>
    <w:lvl w:ilvl="3" w:tplc="F978FD16">
      <w:numFmt w:val="decimal"/>
      <w:lvlText w:val=""/>
      <w:lvlJc w:val="left"/>
    </w:lvl>
    <w:lvl w:ilvl="4" w:tplc="BE8EFAE8">
      <w:numFmt w:val="decimal"/>
      <w:lvlText w:val=""/>
      <w:lvlJc w:val="left"/>
    </w:lvl>
    <w:lvl w:ilvl="5" w:tplc="228EFCF4">
      <w:numFmt w:val="decimal"/>
      <w:lvlText w:val=""/>
      <w:lvlJc w:val="left"/>
    </w:lvl>
    <w:lvl w:ilvl="6" w:tplc="AC966D58">
      <w:numFmt w:val="decimal"/>
      <w:lvlText w:val=""/>
      <w:lvlJc w:val="left"/>
    </w:lvl>
    <w:lvl w:ilvl="7" w:tplc="5250322E">
      <w:numFmt w:val="decimal"/>
      <w:lvlText w:val=""/>
      <w:lvlJc w:val="left"/>
    </w:lvl>
    <w:lvl w:ilvl="8" w:tplc="702A6D74">
      <w:numFmt w:val="decimal"/>
      <w:lvlText w:val=""/>
      <w:lvlJc w:val="left"/>
    </w:lvl>
  </w:abstractNum>
  <w:abstractNum w:abstractNumId="456">
    <w:nsid w:val="00007FA6"/>
    <w:multiLevelType w:val="hybridMultilevel"/>
    <w:tmpl w:val="2FF062D2"/>
    <w:lvl w:ilvl="0" w:tplc="8A06B05C">
      <w:start w:val="1"/>
      <w:numFmt w:val="bullet"/>
      <w:lvlText w:val="В"/>
      <w:lvlJc w:val="left"/>
    </w:lvl>
    <w:lvl w:ilvl="1" w:tplc="2F94854E">
      <w:start w:val="1"/>
      <w:numFmt w:val="bullet"/>
      <w:lvlText w:val=""/>
      <w:lvlJc w:val="left"/>
    </w:lvl>
    <w:lvl w:ilvl="2" w:tplc="A8C64416">
      <w:numFmt w:val="decimal"/>
      <w:lvlText w:val=""/>
      <w:lvlJc w:val="left"/>
    </w:lvl>
    <w:lvl w:ilvl="3" w:tplc="7ED06EEE">
      <w:numFmt w:val="decimal"/>
      <w:lvlText w:val=""/>
      <w:lvlJc w:val="left"/>
    </w:lvl>
    <w:lvl w:ilvl="4" w:tplc="025007F8">
      <w:numFmt w:val="decimal"/>
      <w:lvlText w:val=""/>
      <w:lvlJc w:val="left"/>
    </w:lvl>
    <w:lvl w:ilvl="5" w:tplc="0310C12E">
      <w:numFmt w:val="decimal"/>
      <w:lvlText w:val=""/>
      <w:lvlJc w:val="left"/>
    </w:lvl>
    <w:lvl w:ilvl="6" w:tplc="8810602C">
      <w:numFmt w:val="decimal"/>
      <w:lvlText w:val=""/>
      <w:lvlJc w:val="left"/>
    </w:lvl>
    <w:lvl w:ilvl="7" w:tplc="DBCEEB54">
      <w:numFmt w:val="decimal"/>
      <w:lvlText w:val=""/>
      <w:lvlJc w:val="left"/>
    </w:lvl>
    <w:lvl w:ilvl="8" w:tplc="8A2640D8">
      <w:numFmt w:val="decimal"/>
      <w:lvlText w:val=""/>
      <w:lvlJc w:val="left"/>
    </w:lvl>
  </w:abstractNum>
  <w:abstractNum w:abstractNumId="457">
    <w:nsid w:val="00007FAD"/>
    <w:multiLevelType w:val="hybridMultilevel"/>
    <w:tmpl w:val="649AF4E0"/>
    <w:lvl w:ilvl="0" w:tplc="CB922B9E">
      <w:start w:val="1"/>
      <w:numFmt w:val="bullet"/>
      <w:lvlText w:val="В"/>
      <w:lvlJc w:val="left"/>
    </w:lvl>
    <w:lvl w:ilvl="1" w:tplc="A4DCF9A6">
      <w:numFmt w:val="decimal"/>
      <w:lvlText w:val=""/>
      <w:lvlJc w:val="left"/>
    </w:lvl>
    <w:lvl w:ilvl="2" w:tplc="DCA67188">
      <w:numFmt w:val="decimal"/>
      <w:lvlText w:val=""/>
      <w:lvlJc w:val="left"/>
    </w:lvl>
    <w:lvl w:ilvl="3" w:tplc="E6B075E4">
      <w:numFmt w:val="decimal"/>
      <w:lvlText w:val=""/>
      <w:lvlJc w:val="left"/>
    </w:lvl>
    <w:lvl w:ilvl="4" w:tplc="244E202A">
      <w:numFmt w:val="decimal"/>
      <w:lvlText w:val=""/>
      <w:lvlJc w:val="left"/>
    </w:lvl>
    <w:lvl w:ilvl="5" w:tplc="447EE7F4">
      <w:numFmt w:val="decimal"/>
      <w:lvlText w:val=""/>
      <w:lvlJc w:val="left"/>
    </w:lvl>
    <w:lvl w:ilvl="6" w:tplc="32A4228E">
      <w:numFmt w:val="decimal"/>
      <w:lvlText w:val=""/>
      <w:lvlJc w:val="left"/>
    </w:lvl>
    <w:lvl w:ilvl="7" w:tplc="06A2C4A4">
      <w:numFmt w:val="decimal"/>
      <w:lvlText w:val=""/>
      <w:lvlJc w:val="left"/>
    </w:lvl>
    <w:lvl w:ilvl="8" w:tplc="430A318E">
      <w:numFmt w:val="decimal"/>
      <w:lvlText w:val=""/>
      <w:lvlJc w:val="left"/>
    </w:lvl>
  </w:abstractNum>
  <w:abstractNum w:abstractNumId="458">
    <w:nsid w:val="00007FD6"/>
    <w:multiLevelType w:val="hybridMultilevel"/>
    <w:tmpl w:val="6CAA4F30"/>
    <w:lvl w:ilvl="0" w:tplc="61BE18BE">
      <w:start w:val="1"/>
      <w:numFmt w:val="decimal"/>
      <w:lvlText w:val="%1."/>
      <w:lvlJc w:val="left"/>
    </w:lvl>
    <w:lvl w:ilvl="1" w:tplc="AB3A7CD0">
      <w:numFmt w:val="decimal"/>
      <w:lvlText w:val=""/>
      <w:lvlJc w:val="left"/>
    </w:lvl>
    <w:lvl w:ilvl="2" w:tplc="C92AD05A">
      <w:numFmt w:val="decimal"/>
      <w:lvlText w:val=""/>
      <w:lvlJc w:val="left"/>
    </w:lvl>
    <w:lvl w:ilvl="3" w:tplc="BCDCCDAA">
      <w:numFmt w:val="decimal"/>
      <w:lvlText w:val=""/>
      <w:lvlJc w:val="left"/>
    </w:lvl>
    <w:lvl w:ilvl="4" w:tplc="77E891BA">
      <w:numFmt w:val="decimal"/>
      <w:lvlText w:val=""/>
      <w:lvlJc w:val="left"/>
    </w:lvl>
    <w:lvl w:ilvl="5" w:tplc="08DC3446">
      <w:numFmt w:val="decimal"/>
      <w:lvlText w:val=""/>
      <w:lvlJc w:val="left"/>
    </w:lvl>
    <w:lvl w:ilvl="6" w:tplc="B1A47DFC">
      <w:numFmt w:val="decimal"/>
      <w:lvlText w:val=""/>
      <w:lvlJc w:val="left"/>
    </w:lvl>
    <w:lvl w:ilvl="7" w:tplc="89F8733A">
      <w:numFmt w:val="decimal"/>
      <w:lvlText w:val=""/>
      <w:lvlJc w:val="left"/>
    </w:lvl>
    <w:lvl w:ilvl="8" w:tplc="082A7A68">
      <w:numFmt w:val="decimal"/>
      <w:lvlText w:val=""/>
      <w:lvlJc w:val="left"/>
    </w:lvl>
  </w:abstractNum>
  <w:abstractNum w:abstractNumId="459">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1">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2">
    <w:nsid w:val="1E794F65"/>
    <w:multiLevelType w:val="multilevel"/>
    <w:tmpl w:val="905C9D26"/>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1"/>
      <w:numFmt w:val="decimal"/>
      <w:isLgl/>
      <w:lvlText w:val="%1.%2."/>
      <w:lvlJc w:val="left"/>
      <w:pPr>
        <w:ind w:left="540" w:hanging="540"/>
      </w:pPr>
    </w:lvl>
    <w:lvl w:ilvl="2">
      <w:start w:val="2"/>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3">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4">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5">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6">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7">
    <w:nsid w:val="3F1E2FE5"/>
    <w:multiLevelType w:val="multilevel"/>
    <w:tmpl w:val="B9C2FA06"/>
    <w:lvl w:ilvl="0">
      <w:start w:val="1"/>
      <w:numFmt w:val="decimal"/>
      <w:lvlText w:val="%1."/>
      <w:lvlJc w:val="left"/>
      <w:pPr>
        <w:tabs>
          <w:tab w:val="num" w:pos="540"/>
        </w:tabs>
        <w:ind w:left="540" w:hanging="360"/>
      </w:pPr>
    </w:lvl>
    <w:lvl w:ilvl="1">
      <w:start w:val="1"/>
      <w:numFmt w:val="decimal"/>
      <w:lvlText w:val="%2."/>
      <w:lvlJc w:val="left"/>
      <w:pPr>
        <w:tabs>
          <w:tab w:val="num" w:pos="1260"/>
        </w:tabs>
        <w:ind w:left="126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700"/>
        </w:tabs>
        <w:ind w:left="2700" w:hanging="360"/>
      </w:pPr>
    </w:lvl>
    <w:lvl w:ilvl="4">
      <w:start w:val="1"/>
      <w:numFmt w:val="decimal"/>
      <w:lvlText w:val="%5."/>
      <w:lvlJc w:val="left"/>
      <w:pPr>
        <w:tabs>
          <w:tab w:val="num" w:pos="3420"/>
        </w:tabs>
        <w:ind w:left="3420" w:hanging="360"/>
      </w:pPr>
    </w:lvl>
    <w:lvl w:ilvl="5">
      <w:start w:val="1"/>
      <w:numFmt w:val="decimal"/>
      <w:lvlText w:val="%6."/>
      <w:lvlJc w:val="left"/>
      <w:pPr>
        <w:tabs>
          <w:tab w:val="num" w:pos="4140"/>
        </w:tabs>
        <w:ind w:left="4140" w:hanging="360"/>
      </w:pPr>
    </w:lvl>
    <w:lvl w:ilvl="6">
      <w:start w:val="1"/>
      <w:numFmt w:val="decimal"/>
      <w:lvlText w:val="%7."/>
      <w:lvlJc w:val="left"/>
      <w:pPr>
        <w:tabs>
          <w:tab w:val="num" w:pos="4860"/>
        </w:tabs>
        <w:ind w:left="4860" w:hanging="360"/>
      </w:pPr>
    </w:lvl>
    <w:lvl w:ilvl="7">
      <w:start w:val="1"/>
      <w:numFmt w:val="decimal"/>
      <w:lvlText w:val="%8."/>
      <w:lvlJc w:val="left"/>
      <w:pPr>
        <w:tabs>
          <w:tab w:val="num" w:pos="5580"/>
        </w:tabs>
        <w:ind w:left="5580" w:hanging="360"/>
      </w:pPr>
    </w:lvl>
    <w:lvl w:ilvl="8">
      <w:start w:val="1"/>
      <w:numFmt w:val="decimal"/>
      <w:lvlText w:val="%9."/>
      <w:lvlJc w:val="left"/>
      <w:pPr>
        <w:tabs>
          <w:tab w:val="num" w:pos="6300"/>
        </w:tabs>
        <w:ind w:left="6300" w:hanging="360"/>
      </w:pPr>
    </w:lvl>
  </w:abstractNum>
  <w:abstractNum w:abstractNumId="468">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9">
    <w:nsid w:val="42DC3BA5"/>
    <w:multiLevelType w:val="multilevel"/>
    <w:tmpl w:val="46EA0D9A"/>
    <w:lvl w:ilvl="0">
      <w:start w:val="1"/>
      <w:numFmt w:val="decimal"/>
      <w:lvlText w:val="%1."/>
      <w:legacy w:legacy="1" w:legacySpace="0" w:legacyIndent="240"/>
      <w:lvlJc w:val="left"/>
      <w:pPr>
        <w:ind w:left="0" w:firstLine="709"/>
      </w:pPr>
      <w:rPr>
        <w:rFonts w:ascii="Times New Roman" w:hAnsi="Times New Roman" w:cs="Times New Roman" w:hint="default"/>
      </w:rPr>
    </w:lvl>
    <w:lvl w:ilvl="1">
      <w:start w:val="2"/>
      <w:numFmt w:val="decimal"/>
      <w:isLgl/>
      <w:lvlText w:val="%1.%2."/>
      <w:lvlJc w:val="left"/>
      <w:pPr>
        <w:ind w:left="1080" w:hanging="360"/>
      </w:pPr>
    </w:lvl>
    <w:lvl w:ilvl="2">
      <w:start w:val="1"/>
      <w:numFmt w:val="decimal"/>
      <w:isLgl/>
      <w:lvlText w:val="%1.%2.%3."/>
      <w:lvlJc w:val="left"/>
      <w:pPr>
        <w:ind w:left="2160" w:hanging="720"/>
      </w:pPr>
    </w:lvl>
    <w:lvl w:ilvl="3">
      <w:start w:val="1"/>
      <w:numFmt w:val="decimal"/>
      <w:isLgl/>
      <w:lvlText w:val="%1.%2.%3.%4."/>
      <w:lvlJc w:val="left"/>
      <w:pPr>
        <w:ind w:left="2880" w:hanging="720"/>
      </w:pPr>
    </w:lvl>
    <w:lvl w:ilvl="4">
      <w:start w:val="1"/>
      <w:numFmt w:val="decimal"/>
      <w:isLgl/>
      <w:lvlText w:val="%1.%2.%3.%4.%5."/>
      <w:lvlJc w:val="left"/>
      <w:pPr>
        <w:ind w:left="3960" w:hanging="1080"/>
      </w:pPr>
    </w:lvl>
    <w:lvl w:ilvl="5">
      <w:start w:val="1"/>
      <w:numFmt w:val="decimal"/>
      <w:isLgl/>
      <w:lvlText w:val="%1.%2.%3.%4.%5.%6."/>
      <w:lvlJc w:val="left"/>
      <w:pPr>
        <w:ind w:left="4680" w:hanging="1080"/>
      </w:pPr>
    </w:lvl>
    <w:lvl w:ilvl="6">
      <w:start w:val="1"/>
      <w:numFmt w:val="decimal"/>
      <w:isLgl/>
      <w:lvlText w:val="%1.%2.%3.%4.%5.%6.%7."/>
      <w:lvlJc w:val="left"/>
      <w:pPr>
        <w:ind w:left="5760" w:hanging="1440"/>
      </w:pPr>
    </w:lvl>
    <w:lvl w:ilvl="7">
      <w:start w:val="1"/>
      <w:numFmt w:val="decimal"/>
      <w:isLgl/>
      <w:lvlText w:val="%1.%2.%3.%4.%5.%6.%7.%8."/>
      <w:lvlJc w:val="left"/>
      <w:pPr>
        <w:ind w:left="6480" w:hanging="1440"/>
      </w:pPr>
    </w:lvl>
    <w:lvl w:ilvl="8">
      <w:start w:val="1"/>
      <w:numFmt w:val="decimal"/>
      <w:isLgl/>
      <w:lvlText w:val="%1.%2.%3.%4.%5.%6.%7.%8.%9."/>
      <w:lvlJc w:val="left"/>
      <w:pPr>
        <w:ind w:left="7560" w:hanging="1800"/>
      </w:pPr>
    </w:lvl>
  </w:abstractNum>
  <w:abstractNum w:abstractNumId="470">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1">
    <w:nsid w:val="468E765A"/>
    <w:multiLevelType w:val="hybridMultilevel"/>
    <w:tmpl w:val="7988DDA6"/>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2">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3">
    <w:nsid w:val="5DB5315A"/>
    <w:multiLevelType w:val="hybridMultilevel"/>
    <w:tmpl w:val="00FE7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4">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5">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6">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7">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8">
    <w:nsid w:val="7DB00E2D"/>
    <w:multiLevelType w:val="hybridMultilevel"/>
    <w:tmpl w:val="231A1B9C"/>
    <w:lvl w:ilvl="0" w:tplc="F1CE1F7E">
      <w:start w:val="65535"/>
      <w:numFmt w:val="bullet"/>
      <w:lvlText w:val="•"/>
      <w:legacy w:legacy="1" w:legacySpace="0" w:legacyIndent="211"/>
      <w:lvlJc w:val="left"/>
      <w:pPr>
        <w:ind w:left="0" w:firstLine="70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94"/>
  </w:num>
  <w:num w:numId="2">
    <w:abstractNumId w:val="43"/>
  </w:num>
  <w:num w:numId="3">
    <w:abstractNumId w:val="369"/>
  </w:num>
  <w:num w:numId="4">
    <w:abstractNumId w:val="78"/>
  </w:num>
  <w:num w:numId="5">
    <w:abstractNumId w:val="448"/>
  </w:num>
  <w:num w:numId="6">
    <w:abstractNumId w:val="363"/>
  </w:num>
  <w:num w:numId="7">
    <w:abstractNumId w:val="404"/>
  </w:num>
  <w:num w:numId="8">
    <w:abstractNumId w:val="103"/>
  </w:num>
  <w:num w:numId="9">
    <w:abstractNumId w:val="204"/>
  </w:num>
  <w:num w:numId="10">
    <w:abstractNumId w:val="3"/>
  </w:num>
  <w:num w:numId="11">
    <w:abstractNumId w:val="349"/>
  </w:num>
  <w:num w:numId="12">
    <w:abstractNumId w:val="56"/>
  </w:num>
  <w:num w:numId="13">
    <w:abstractNumId w:val="179"/>
  </w:num>
  <w:num w:numId="14">
    <w:abstractNumId w:val="141"/>
  </w:num>
  <w:num w:numId="15">
    <w:abstractNumId w:val="19"/>
  </w:num>
  <w:num w:numId="16">
    <w:abstractNumId w:val="117"/>
  </w:num>
  <w:num w:numId="17">
    <w:abstractNumId w:val="86"/>
  </w:num>
  <w:num w:numId="18">
    <w:abstractNumId w:val="114"/>
  </w:num>
  <w:num w:numId="19">
    <w:abstractNumId w:val="69"/>
  </w:num>
  <w:num w:numId="20">
    <w:abstractNumId w:val="275"/>
  </w:num>
  <w:num w:numId="21">
    <w:abstractNumId w:val="410"/>
  </w:num>
  <w:num w:numId="22">
    <w:abstractNumId w:val="435"/>
  </w:num>
  <w:num w:numId="23">
    <w:abstractNumId w:val="90"/>
  </w:num>
  <w:num w:numId="24">
    <w:abstractNumId w:val="366"/>
  </w:num>
  <w:num w:numId="25">
    <w:abstractNumId w:val="292"/>
  </w:num>
  <w:num w:numId="26">
    <w:abstractNumId w:val="299"/>
  </w:num>
  <w:num w:numId="27">
    <w:abstractNumId w:val="424"/>
  </w:num>
  <w:num w:numId="28">
    <w:abstractNumId w:val="201"/>
  </w:num>
  <w:num w:numId="29">
    <w:abstractNumId w:val="431"/>
  </w:num>
  <w:num w:numId="30">
    <w:abstractNumId w:val="303"/>
  </w:num>
  <w:num w:numId="31">
    <w:abstractNumId w:val="67"/>
  </w:num>
  <w:num w:numId="32">
    <w:abstractNumId w:val="285"/>
  </w:num>
  <w:num w:numId="33">
    <w:abstractNumId w:val="250"/>
  </w:num>
  <w:num w:numId="34">
    <w:abstractNumId w:val="185"/>
  </w:num>
  <w:num w:numId="35">
    <w:abstractNumId w:val="439"/>
  </w:num>
  <w:num w:numId="36">
    <w:abstractNumId w:val="233"/>
  </w:num>
  <w:num w:numId="37">
    <w:abstractNumId w:val="255"/>
  </w:num>
  <w:num w:numId="38">
    <w:abstractNumId w:val="232"/>
  </w:num>
  <w:num w:numId="39">
    <w:abstractNumId w:val="118"/>
  </w:num>
  <w:num w:numId="40">
    <w:abstractNumId w:val="175"/>
  </w:num>
  <w:num w:numId="41">
    <w:abstractNumId w:val="151"/>
  </w:num>
  <w:num w:numId="42">
    <w:abstractNumId w:val="18"/>
  </w:num>
  <w:num w:numId="43">
    <w:abstractNumId w:val="376"/>
  </w:num>
  <w:num w:numId="44">
    <w:abstractNumId w:val="91"/>
  </w:num>
  <w:num w:numId="45">
    <w:abstractNumId w:val="37"/>
  </w:num>
  <w:num w:numId="46">
    <w:abstractNumId w:val="168"/>
  </w:num>
  <w:num w:numId="47">
    <w:abstractNumId w:val="261"/>
  </w:num>
  <w:num w:numId="48">
    <w:abstractNumId w:val="38"/>
  </w:num>
  <w:num w:numId="49">
    <w:abstractNumId w:val="93"/>
  </w:num>
  <w:num w:numId="50">
    <w:abstractNumId w:val="71"/>
  </w:num>
  <w:num w:numId="51">
    <w:abstractNumId w:val="290"/>
  </w:num>
  <w:num w:numId="52">
    <w:abstractNumId w:val="199"/>
  </w:num>
  <w:num w:numId="53">
    <w:abstractNumId w:val="267"/>
  </w:num>
  <w:num w:numId="54">
    <w:abstractNumId w:val="320"/>
  </w:num>
  <w:num w:numId="55">
    <w:abstractNumId w:val="193"/>
  </w:num>
  <w:num w:numId="56">
    <w:abstractNumId w:val="313"/>
  </w:num>
  <w:num w:numId="57">
    <w:abstractNumId w:val="174"/>
  </w:num>
  <w:num w:numId="58">
    <w:abstractNumId w:val="390"/>
  </w:num>
  <w:num w:numId="59">
    <w:abstractNumId w:val="264"/>
  </w:num>
  <w:num w:numId="60">
    <w:abstractNumId w:val="96"/>
  </w:num>
  <w:num w:numId="61">
    <w:abstractNumId w:val="441"/>
  </w:num>
  <w:num w:numId="62">
    <w:abstractNumId w:val="407"/>
  </w:num>
  <w:num w:numId="63">
    <w:abstractNumId w:val="170"/>
  </w:num>
  <w:num w:numId="64">
    <w:abstractNumId w:val="453"/>
  </w:num>
  <w:num w:numId="65">
    <w:abstractNumId w:val="84"/>
  </w:num>
  <w:num w:numId="66">
    <w:abstractNumId w:val="416"/>
  </w:num>
  <w:num w:numId="67">
    <w:abstractNumId w:val="254"/>
  </w:num>
  <w:num w:numId="68">
    <w:abstractNumId w:val="195"/>
  </w:num>
  <w:num w:numId="69">
    <w:abstractNumId w:val="279"/>
  </w:num>
  <w:num w:numId="70">
    <w:abstractNumId w:val="323"/>
  </w:num>
  <w:num w:numId="71">
    <w:abstractNumId w:val="24"/>
  </w:num>
  <w:num w:numId="72">
    <w:abstractNumId w:val="128"/>
  </w:num>
  <w:num w:numId="73">
    <w:abstractNumId w:val="121"/>
  </w:num>
  <w:num w:numId="74">
    <w:abstractNumId w:val="180"/>
  </w:num>
  <w:num w:numId="75">
    <w:abstractNumId w:val="415"/>
  </w:num>
  <w:num w:numId="76">
    <w:abstractNumId w:val="325"/>
  </w:num>
  <w:num w:numId="77">
    <w:abstractNumId w:val="334"/>
  </w:num>
  <w:num w:numId="78">
    <w:abstractNumId w:val="417"/>
  </w:num>
  <w:num w:numId="79">
    <w:abstractNumId w:val="172"/>
  </w:num>
  <w:num w:numId="80">
    <w:abstractNumId w:val="176"/>
  </w:num>
  <w:num w:numId="81">
    <w:abstractNumId w:val="420"/>
  </w:num>
  <w:num w:numId="82">
    <w:abstractNumId w:val="139"/>
  </w:num>
  <w:num w:numId="83">
    <w:abstractNumId w:val="165"/>
  </w:num>
  <w:num w:numId="84">
    <w:abstractNumId w:val="252"/>
  </w:num>
  <w:num w:numId="85">
    <w:abstractNumId w:val="152"/>
  </w:num>
  <w:num w:numId="86">
    <w:abstractNumId w:val="340"/>
  </w:num>
  <w:num w:numId="87">
    <w:abstractNumId w:val="345"/>
  </w:num>
  <w:num w:numId="88">
    <w:abstractNumId w:val="342"/>
  </w:num>
  <w:num w:numId="89">
    <w:abstractNumId w:val="344"/>
  </w:num>
  <w:num w:numId="90">
    <w:abstractNumId w:val="64"/>
  </w:num>
  <w:num w:numId="91">
    <w:abstractNumId w:val="98"/>
  </w:num>
  <w:num w:numId="92">
    <w:abstractNumId w:val="124"/>
  </w:num>
  <w:num w:numId="93">
    <w:abstractNumId w:val="311"/>
  </w:num>
  <w:num w:numId="94">
    <w:abstractNumId w:val="427"/>
  </w:num>
  <w:num w:numId="95">
    <w:abstractNumId w:val="156"/>
  </w:num>
  <w:num w:numId="96">
    <w:abstractNumId w:val="225"/>
  </w:num>
  <w:num w:numId="97">
    <w:abstractNumId w:val="54"/>
  </w:num>
  <w:num w:numId="98">
    <w:abstractNumId w:val="422"/>
  </w:num>
  <w:num w:numId="99">
    <w:abstractNumId w:val="100"/>
  </w:num>
  <w:num w:numId="100">
    <w:abstractNumId w:val="226"/>
  </w:num>
  <w:num w:numId="101">
    <w:abstractNumId w:val="297"/>
  </w:num>
  <w:num w:numId="102">
    <w:abstractNumId w:val="190"/>
  </w:num>
  <w:num w:numId="103">
    <w:abstractNumId w:val="314"/>
  </w:num>
  <w:num w:numId="104">
    <w:abstractNumId w:val="47"/>
  </w:num>
  <w:num w:numId="105">
    <w:abstractNumId w:val="42"/>
  </w:num>
  <w:num w:numId="106">
    <w:abstractNumId w:val="40"/>
  </w:num>
  <w:num w:numId="107">
    <w:abstractNumId w:val="15"/>
  </w:num>
  <w:num w:numId="108">
    <w:abstractNumId w:val="154"/>
  </w:num>
  <w:num w:numId="109">
    <w:abstractNumId w:val="137"/>
  </w:num>
  <w:num w:numId="110">
    <w:abstractNumId w:val="319"/>
  </w:num>
  <w:num w:numId="111">
    <w:abstractNumId w:val="65"/>
  </w:num>
  <w:num w:numId="112">
    <w:abstractNumId w:val="173"/>
  </w:num>
  <w:num w:numId="113">
    <w:abstractNumId w:val="36"/>
  </w:num>
  <w:num w:numId="114">
    <w:abstractNumId w:val="307"/>
  </w:num>
  <w:num w:numId="115">
    <w:abstractNumId w:val="329"/>
  </w:num>
  <w:num w:numId="116">
    <w:abstractNumId w:val="95"/>
  </w:num>
  <w:num w:numId="117">
    <w:abstractNumId w:val="318"/>
  </w:num>
  <w:num w:numId="118">
    <w:abstractNumId w:val="272"/>
  </w:num>
  <w:num w:numId="119">
    <w:abstractNumId w:val="298"/>
  </w:num>
  <w:num w:numId="120">
    <w:abstractNumId w:val="234"/>
  </w:num>
  <w:num w:numId="121">
    <w:abstractNumId w:val="50"/>
  </w:num>
  <w:num w:numId="122">
    <w:abstractNumId w:val="237"/>
  </w:num>
  <w:num w:numId="123">
    <w:abstractNumId w:val="449"/>
  </w:num>
  <w:num w:numId="124">
    <w:abstractNumId w:val="208"/>
  </w:num>
  <w:num w:numId="125">
    <w:abstractNumId w:val="446"/>
  </w:num>
  <w:num w:numId="126">
    <w:abstractNumId w:val="333"/>
  </w:num>
  <w:num w:numId="127">
    <w:abstractNumId w:val="229"/>
  </w:num>
  <w:num w:numId="128">
    <w:abstractNumId w:val="310"/>
  </w:num>
  <w:num w:numId="129">
    <w:abstractNumId w:val="317"/>
  </w:num>
  <w:num w:numId="130">
    <w:abstractNumId w:val="159"/>
  </w:num>
  <w:num w:numId="131">
    <w:abstractNumId w:val="167"/>
  </w:num>
  <w:num w:numId="132">
    <w:abstractNumId w:val="25"/>
  </w:num>
  <w:num w:numId="133">
    <w:abstractNumId w:val="385"/>
  </w:num>
  <w:num w:numId="134">
    <w:abstractNumId w:val="74"/>
  </w:num>
  <w:num w:numId="135">
    <w:abstractNumId w:val="32"/>
  </w:num>
  <w:num w:numId="136">
    <w:abstractNumId w:val="140"/>
  </w:num>
  <w:num w:numId="137">
    <w:abstractNumId w:val="371"/>
  </w:num>
  <w:num w:numId="138">
    <w:abstractNumId w:val="105"/>
  </w:num>
  <w:num w:numId="139">
    <w:abstractNumId w:val="143"/>
  </w:num>
  <w:num w:numId="140">
    <w:abstractNumId w:val="214"/>
  </w:num>
  <w:num w:numId="141">
    <w:abstractNumId w:val="5"/>
  </w:num>
  <w:num w:numId="142">
    <w:abstractNumId w:val="191"/>
  </w:num>
  <w:num w:numId="143">
    <w:abstractNumId w:val="223"/>
  </w:num>
  <w:num w:numId="144">
    <w:abstractNumId w:val="268"/>
  </w:num>
  <w:num w:numId="145">
    <w:abstractNumId w:val="352"/>
  </w:num>
  <w:num w:numId="146">
    <w:abstractNumId w:val="177"/>
  </w:num>
  <w:num w:numId="147">
    <w:abstractNumId w:val="150"/>
  </w:num>
  <w:num w:numId="148">
    <w:abstractNumId w:val="392"/>
  </w:num>
  <w:num w:numId="149">
    <w:abstractNumId w:val="438"/>
  </w:num>
  <w:num w:numId="150">
    <w:abstractNumId w:val="277"/>
  </w:num>
  <w:num w:numId="151">
    <w:abstractNumId w:val="456"/>
  </w:num>
  <w:num w:numId="152">
    <w:abstractNumId w:val="28"/>
  </w:num>
  <w:num w:numId="153">
    <w:abstractNumId w:val="246"/>
  </w:num>
  <w:num w:numId="154">
    <w:abstractNumId w:val="399"/>
  </w:num>
  <w:num w:numId="155">
    <w:abstractNumId w:val="164"/>
  </w:num>
  <w:num w:numId="156">
    <w:abstractNumId w:val="136"/>
  </w:num>
  <w:num w:numId="157">
    <w:abstractNumId w:val="127"/>
  </w:num>
  <w:num w:numId="158">
    <w:abstractNumId w:val="14"/>
  </w:num>
  <w:num w:numId="159">
    <w:abstractNumId w:val="271"/>
  </w:num>
  <w:num w:numId="160">
    <w:abstractNumId w:val="169"/>
  </w:num>
  <w:num w:numId="161">
    <w:abstractNumId w:val="9"/>
  </w:num>
  <w:num w:numId="162">
    <w:abstractNumId w:val="16"/>
  </w:num>
  <w:num w:numId="163">
    <w:abstractNumId w:val="202"/>
  </w:num>
  <w:num w:numId="164">
    <w:abstractNumId w:val="397"/>
  </w:num>
  <w:num w:numId="165">
    <w:abstractNumId w:val="434"/>
  </w:num>
  <w:num w:numId="166">
    <w:abstractNumId w:val="178"/>
  </w:num>
  <w:num w:numId="167">
    <w:abstractNumId w:val="331"/>
  </w:num>
  <w:num w:numId="168">
    <w:abstractNumId w:val="270"/>
  </w:num>
  <w:num w:numId="169">
    <w:abstractNumId w:val="383"/>
  </w:num>
  <w:num w:numId="170">
    <w:abstractNumId w:val="405"/>
  </w:num>
  <w:num w:numId="171">
    <w:abstractNumId w:val="258"/>
  </w:num>
  <w:num w:numId="172">
    <w:abstractNumId w:val="265"/>
  </w:num>
  <w:num w:numId="173">
    <w:abstractNumId w:val="41"/>
  </w:num>
  <w:num w:numId="174">
    <w:abstractNumId w:val="375"/>
  </w:num>
  <w:num w:numId="175">
    <w:abstractNumId w:val="206"/>
  </w:num>
  <w:num w:numId="176">
    <w:abstractNumId w:val="260"/>
  </w:num>
  <w:num w:numId="177">
    <w:abstractNumId w:val="259"/>
  </w:num>
  <w:num w:numId="178">
    <w:abstractNumId w:val="249"/>
  </w:num>
  <w:num w:numId="179">
    <w:abstractNumId w:val="386"/>
  </w:num>
  <w:num w:numId="180">
    <w:abstractNumId w:val="306"/>
  </w:num>
  <w:num w:numId="181">
    <w:abstractNumId w:val="148"/>
  </w:num>
  <w:num w:numId="182">
    <w:abstractNumId w:val="6"/>
  </w:num>
  <w:num w:numId="183">
    <w:abstractNumId w:val="123"/>
  </w:num>
  <w:num w:numId="184">
    <w:abstractNumId w:val="146"/>
  </w:num>
  <w:num w:numId="185">
    <w:abstractNumId w:val="109"/>
  </w:num>
  <w:num w:numId="186">
    <w:abstractNumId w:val="358"/>
  </w:num>
  <w:num w:numId="187">
    <w:abstractNumId w:val="158"/>
  </w:num>
  <w:num w:numId="188">
    <w:abstractNumId w:val="403"/>
  </w:num>
  <w:num w:numId="189">
    <w:abstractNumId w:val="57"/>
  </w:num>
  <w:num w:numId="190">
    <w:abstractNumId w:val="330"/>
  </w:num>
  <w:num w:numId="191">
    <w:abstractNumId w:val="281"/>
  </w:num>
  <w:num w:numId="192">
    <w:abstractNumId w:val="414"/>
  </w:num>
  <w:num w:numId="193">
    <w:abstractNumId w:val="83"/>
  </w:num>
  <w:num w:numId="194">
    <w:abstractNumId w:val="231"/>
  </w:num>
  <w:num w:numId="195">
    <w:abstractNumId w:val="419"/>
  </w:num>
  <w:num w:numId="196">
    <w:abstractNumId w:val="367"/>
  </w:num>
  <w:num w:numId="197">
    <w:abstractNumId w:val="445"/>
  </w:num>
  <w:num w:numId="198">
    <w:abstractNumId w:val="92"/>
  </w:num>
  <w:num w:numId="199">
    <w:abstractNumId w:val="418"/>
  </w:num>
  <w:num w:numId="200">
    <w:abstractNumId w:val="378"/>
  </w:num>
  <w:num w:numId="201">
    <w:abstractNumId w:val="442"/>
  </w:num>
  <w:num w:numId="202">
    <w:abstractNumId w:val="393"/>
  </w:num>
  <w:num w:numId="203">
    <w:abstractNumId w:val="412"/>
  </w:num>
  <w:num w:numId="204">
    <w:abstractNumId w:val="280"/>
  </w:num>
  <w:num w:numId="205">
    <w:abstractNumId w:val="85"/>
  </w:num>
  <w:num w:numId="206">
    <w:abstractNumId w:val="273"/>
  </w:num>
  <w:num w:numId="207">
    <w:abstractNumId w:val="122"/>
  </w:num>
  <w:num w:numId="208">
    <w:abstractNumId w:val="115"/>
  </w:num>
  <w:num w:numId="209">
    <w:abstractNumId w:val="338"/>
  </w:num>
  <w:num w:numId="210">
    <w:abstractNumId w:val="372"/>
  </w:num>
  <w:num w:numId="211">
    <w:abstractNumId w:val="77"/>
  </w:num>
  <w:num w:numId="212">
    <w:abstractNumId w:val="328"/>
  </w:num>
  <w:num w:numId="213">
    <w:abstractNumId w:val="213"/>
  </w:num>
  <w:num w:numId="214">
    <w:abstractNumId w:val="44"/>
  </w:num>
  <w:num w:numId="215">
    <w:abstractNumId w:val="381"/>
  </w:num>
  <w:num w:numId="216">
    <w:abstractNumId w:val="395"/>
  </w:num>
  <w:num w:numId="217">
    <w:abstractNumId w:val="61"/>
  </w:num>
  <w:num w:numId="218">
    <w:abstractNumId w:val="138"/>
  </w:num>
  <w:num w:numId="219">
    <w:abstractNumId w:val="253"/>
  </w:num>
  <w:num w:numId="220">
    <w:abstractNumId w:val="211"/>
  </w:num>
  <w:num w:numId="221">
    <w:abstractNumId w:val="355"/>
  </w:num>
  <w:num w:numId="222">
    <w:abstractNumId w:val="88"/>
  </w:num>
  <w:num w:numId="223">
    <w:abstractNumId w:val="332"/>
  </w:num>
  <w:num w:numId="224">
    <w:abstractNumId w:val="454"/>
  </w:num>
  <w:num w:numId="225">
    <w:abstractNumId w:val="7"/>
  </w:num>
  <w:num w:numId="226">
    <w:abstractNumId w:val="293"/>
  </w:num>
  <w:num w:numId="227">
    <w:abstractNumId w:val="80"/>
  </w:num>
  <w:num w:numId="228">
    <w:abstractNumId w:val="39"/>
  </w:num>
  <w:num w:numId="229">
    <w:abstractNumId w:val="125"/>
  </w:num>
  <w:num w:numId="230">
    <w:abstractNumId w:val="308"/>
  </w:num>
  <w:num w:numId="231">
    <w:abstractNumId w:val="391"/>
  </w:num>
  <w:num w:numId="232">
    <w:abstractNumId w:val="244"/>
  </w:num>
  <w:num w:numId="233">
    <w:abstractNumId w:val="157"/>
  </w:num>
  <w:num w:numId="234">
    <w:abstractNumId w:val="365"/>
  </w:num>
  <w:num w:numId="235">
    <w:abstractNumId w:val="110"/>
  </w:num>
  <w:num w:numId="236">
    <w:abstractNumId w:val="287"/>
  </w:num>
  <w:num w:numId="237">
    <w:abstractNumId w:val="108"/>
  </w:num>
  <w:num w:numId="238">
    <w:abstractNumId w:val="102"/>
  </w:num>
  <w:num w:numId="239">
    <w:abstractNumId w:val="447"/>
  </w:num>
  <w:num w:numId="240">
    <w:abstractNumId w:val="126"/>
  </w:num>
  <w:num w:numId="241">
    <w:abstractNumId w:val="12"/>
  </w:num>
  <w:num w:numId="242">
    <w:abstractNumId w:val="357"/>
  </w:num>
  <w:num w:numId="243">
    <w:abstractNumId w:val="182"/>
  </w:num>
  <w:num w:numId="244">
    <w:abstractNumId w:val="183"/>
  </w:num>
  <w:num w:numId="245">
    <w:abstractNumId w:val="48"/>
  </w:num>
  <w:num w:numId="246">
    <w:abstractNumId w:val="236"/>
  </w:num>
  <w:num w:numId="247">
    <w:abstractNumId w:val="321"/>
  </w:num>
  <w:num w:numId="248">
    <w:abstractNumId w:val="145"/>
  </w:num>
  <w:num w:numId="249">
    <w:abstractNumId w:val="301"/>
  </w:num>
  <w:num w:numId="250">
    <w:abstractNumId w:val="408"/>
  </w:num>
  <w:num w:numId="251">
    <w:abstractNumId w:val="230"/>
  </w:num>
  <w:num w:numId="252">
    <w:abstractNumId w:val="251"/>
  </w:num>
  <w:num w:numId="253">
    <w:abstractNumId w:val="30"/>
  </w:num>
  <w:num w:numId="254">
    <w:abstractNumId w:val="209"/>
  </w:num>
  <w:num w:numId="255">
    <w:abstractNumId w:val="120"/>
  </w:num>
  <w:num w:numId="256">
    <w:abstractNumId w:val="186"/>
  </w:num>
  <w:num w:numId="257">
    <w:abstractNumId w:val="398"/>
  </w:num>
  <w:num w:numId="258">
    <w:abstractNumId w:val="215"/>
  </w:num>
  <w:num w:numId="259">
    <w:abstractNumId w:val="45"/>
  </w:num>
  <w:num w:numId="260">
    <w:abstractNumId w:val="247"/>
  </w:num>
  <w:num w:numId="261">
    <w:abstractNumId w:val="324"/>
  </w:num>
  <w:num w:numId="262">
    <w:abstractNumId w:val="364"/>
  </w:num>
  <w:num w:numId="263">
    <w:abstractNumId w:val="400"/>
  </w:num>
  <w:num w:numId="264">
    <w:abstractNumId w:val="394"/>
  </w:num>
  <w:num w:numId="265">
    <w:abstractNumId w:val="131"/>
  </w:num>
  <w:num w:numId="266">
    <w:abstractNumId w:val="401"/>
  </w:num>
  <w:num w:numId="267">
    <w:abstractNumId w:val="291"/>
  </w:num>
  <w:num w:numId="268">
    <w:abstractNumId w:val="346"/>
  </w:num>
  <w:num w:numId="269">
    <w:abstractNumId w:val="423"/>
  </w:num>
  <w:num w:numId="270">
    <w:abstractNumId w:val="428"/>
  </w:num>
  <w:num w:numId="271">
    <w:abstractNumId w:val="227"/>
  </w:num>
  <w:num w:numId="272">
    <w:abstractNumId w:val="192"/>
  </w:num>
  <w:num w:numId="273">
    <w:abstractNumId w:val="52"/>
  </w:num>
  <w:num w:numId="274">
    <w:abstractNumId w:val="153"/>
  </w:num>
  <w:num w:numId="275">
    <w:abstractNumId w:val="388"/>
  </w:num>
  <w:num w:numId="276">
    <w:abstractNumId w:val="188"/>
  </w:num>
  <w:num w:numId="277">
    <w:abstractNumId w:val="75"/>
  </w:num>
  <w:num w:numId="278">
    <w:abstractNumId w:val="1"/>
  </w:num>
  <w:num w:numId="279">
    <w:abstractNumId w:val="300"/>
  </w:num>
  <w:num w:numId="280">
    <w:abstractNumId w:val="361"/>
  </w:num>
  <w:num w:numId="281">
    <w:abstractNumId w:val="34"/>
  </w:num>
  <w:num w:numId="282">
    <w:abstractNumId w:val="46"/>
  </w:num>
  <w:num w:numId="283">
    <w:abstractNumId w:val="163"/>
  </w:num>
  <w:num w:numId="284">
    <w:abstractNumId w:val="312"/>
  </w:num>
  <w:num w:numId="285">
    <w:abstractNumId w:val="382"/>
  </w:num>
  <w:num w:numId="286">
    <w:abstractNumId w:val="70"/>
  </w:num>
  <w:num w:numId="287">
    <w:abstractNumId w:val="66"/>
  </w:num>
  <w:num w:numId="288">
    <w:abstractNumId w:val="23"/>
  </w:num>
  <w:num w:numId="289">
    <w:abstractNumId w:val="149"/>
  </w:num>
  <w:num w:numId="290">
    <w:abstractNumId w:val="8"/>
  </w:num>
  <w:num w:numId="291">
    <w:abstractNumId w:val="450"/>
  </w:num>
  <w:num w:numId="292">
    <w:abstractNumId w:val="29"/>
  </w:num>
  <w:num w:numId="293">
    <w:abstractNumId w:val="429"/>
  </w:num>
  <w:num w:numId="294">
    <w:abstractNumId w:val="286"/>
  </w:num>
  <w:num w:numId="295">
    <w:abstractNumId w:val="10"/>
  </w:num>
  <w:num w:numId="296">
    <w:abstractNumId w:val="112"/>
  </w:num>
  <w:num w:numId="297">
    <w:abstractNumId w:val="171"/>
  </w:num>
  <w:num w:numId="298">
    <w:abstractNumId w:val="296"/>
  </w:num>
  <w:num w:numId="299">
    <w:abstractNumId w:val="368"/>
  </w:num>
  <w:num w:numId="300">
    <w:abstractNumId w:val="11"/>
  </w:num>
  <w:num w:numId="301">
    <w:abstractNumId w:val="389"/>
  </w:num>
  <w:num w:numId="302">
    <w:abstractNumId w:val="63"/>
  </w:num>
  <w:num w:numId="303">
    <w:abstractNumId w:val="284"/>
  </w:num>
  <w:num w:numId="304">
    <w:abstractNumId w:val="240"/>
  </w:num>
  <w:num w:numId="305">
    <w:abstractNumId w:val="451"/>
  </w:num>
  <w:num w:numId="306">
    <w:abstractNumId w:val="207"/>
  </w:num>
  <w:num w:numId="307">
    <w:abstractNumId w:val="106"/>
  </w:num>
  <w:num w:numId="308">
    <w:abstractNumId w:val="133"/>
  </w:num>
  <w:num w:numId="309">
    <w:abstractNumId w:val="370"/>
  </w:num>
  <w:num w:numId="310">
    <w:abstractNumId w:val="147"/>
  </w:num>
  <w:num w:numId="311">
    <w:abstractNumId w:val="212"/>
  </w:num>
  <w:num w:numId="312">
    <w:abstractNumId w:val="269"/>
  </w:num>
  <w:num w:numId="313">
    <w:abstractNumId w:val="51"/>
  </w:num>
  <w:num w:numId="314">
    <w:abstractNumId w:val="452"/>
  </w:num>
  <w:num w:numId="315">
    <w:abstractNumId w:val="350"/>
  </w:num>
  <w:num w:numId="316">
    <w:abstractNumId w:val="68"/>
  </w:num>
  <w:num w:numId="317">
    <w:abstractNumId w:val="203"/>
  </w:num>
  <w:num w:numId="318">
    <w:abstractNumId w:val="326"/>
  </w:num>
  <w:num w:numId="319">
    <w:abstractNumId w:val="458"/>
  </w:num>
  <w:num w:numId="320">
    <w:abstractNumId w:val="362"/>
  </w:num>
  <w:num w:numId="321">
    <w:abstractNumId w:val="288"/>
  </w:num>
  <w:num w:numId="322">
    <w:abstractNumId w:val="276"/>
  </w:num>
  <w:num w:numId="323">
    <w:abstractNumId w:val="440"/>
  </w:num>
  <w:num w:numId="324">
    <w:abstractNumId w:val="315"/>
  </w:num>
  <w:num w:numId="325">
    <w:abstractNumId w:val="129"/>
  </w:num>
  <w:num w:numId="326">
    <w:abstractNumId w:val="248"/>
  </w:num>
  <w:num w:numId="327">
    <w:abstractNumId w:val="130"/>
  </w:num>
  <w:num w:numId="328">
    <w:abstractNumId w:val="239"/>
  </w:num>
  <w:num w:numId="329">
    <w:abstractNumId w:val="327"/>
  </w:num>
  <w:num w:numId="330">
    <w:abstractNumId w:val="113"/>
  </w:num>
  <w:num w:numId="331">
    <w:abstractNumId w:val="238"/>
  </w:num>
  <w:num w:numId="332">
    <w:abstractNumId w:val="218"/>
  </w:num>
  <w:num w:numId="333">
    <w:abstractNumId w:val="305"/>
  </w:num>
  <w:num w:numId="334">
    <w:abstractNumId w:val="356"/>
  </w:num>
  <w:num w:numId="335">
    <w:abstractNumId w:val="278"/>
  </w:num>
  <w:num w:numId="336">
    <w:abstractNumId w:val="196"/>
  </w:num>
  <w:num w:numId="337">
    <w:abstractNumId w:val="282"/>
  </w:num>
  <w:num w:numId="338">
    <w:abstractNumId w:val="425"/>
  </w:num>
  <w:num w:numId="339">
    <w:abstractNumId w:val="263"/>
  </w:num>
  <w:num w:numId="340">
    <w:abstractNumId w:val="221"/>
  </w:num>
  <w:num w:numId="341">
    <w:abstractNumId w:val="216"/>
  </w:num>
  <w:num w:numId="342">
    <w:abstractNumId w:val="411"/>
  </w:num>
  <w:num w:numId="343">
    <w:abstractNumId w:val="436"/>
  </w:num>
  <w:num w:numId="344">
    <w:abstractNumId w:val="82"/>
  </w:num>
  <w:num w:numId="345">
    <w:abstractNumId w:val="116"/>
  </w:num>
  <w:num w:numId="346">
    <w:abstractNumId w:val="99"/>
  </w:num>
  <w:num w:numId="347">
    <w:abstractNumId w:val="335"/>
  </w:num>
  <w:num w:numId="348">
    <w:abstractNumId w:val="437"/>
  </w:num>
  <w:num w:numId="349">
    <w:abstractNumId w:val="21"/>
  </w:num>
  <w:num w:numId="350">
    <w:abstractNumId w:val="17"/>
  </w:num>
  <w:num w:numId="351">
    <w:abstractNumId w:val="243"/>
  </w:num>
  <w:num w:numId="352">
    <w:abstractNumId w:val="235"/>
  </w:num>
  <w:num w:numId="353">
    <w:abstractNumId w:val="197"/>
  </w:num>
  <w:num w:numId="354">
    <w:abstractNumId w:val="33"/>
  </w:num>
  <w:num w:numId="355">
    <w:abstractNumId w:val="455"/>
  </w:num>
  <w:num w:numId="356">
    <w:abstractNumId w:val="62"/>
  </w:num>
  <w:num w:numId="357">
    <w:abstractNumId w:val="266"/>
  </w:num>
  <w:num w:numId="358">
    <w:abstractNumId w:val="26"/>
  </w:num>
  <w:num w:numId="359">
    <w:abstractNumId w:val="79"/>
  </w:num>
  <w:num w:numId="360">
    <w:abstractNumId w:val="302"/>
  </w:num>
  <w:num w:numId="361">
    <w:abstractNumId w:val="144"/>
  </w:num>
  <w:num w:numId="362">
    <w:abstractNumId w:val="142"/>
  </w:num>
  <w:num w:numId="363">
    <w:abstractNumId w:val="295"/>
  </w:num>
  <w:num w:numId="364">
    <w:abstractNumId w:val="181"/>
  </w:num>
  <w:num w:numId="365">
    <w:abstractNumId w:val="187"/>
  </w:num>
  <w:num w:numId="366">
    <w:abstractNumId w:val="107"/>
  </w:num>
  <w:num w:numId="367">
    <w:abstractNumId w:val="309"/>
  </w:num>
  <w:num w:numId="368">
    <w:abstractNumId w:val="73"/>
  </w:num>
  <w:num w:numId="369">
    <w:abstractNumId w:val="220"/>
  </w:num>
  <w:num w:numId="370">
    <w:abstractNumId w:val="222"/>
  </w:num>
  <w:num w:numId="371">
    <w:abstractNumId w:val="380"/>
  </w:num>
  <w:num w:numId="372">
    <w:abstractNumId w:val="189"/>
  </w:num>
  <w:num w:numId="373">
    <w:abstractNumId w:val="4"/>
  </w:num>
  <w:num w:numId="374">
    <w:abstractNumId w:val="160"/>
  </w:num>
  <w:num w:numId="375">
    <w:abstractNumId w:val="339"/>
  </w:num>
  <w:num w:numId="376">
    <w:abstractNumId w:val="289"/>
  </w:num>
  <w:num w:numId="377">
    <w:abstractNumId w:val="294"/>
  </w:num>
  <w:num w:numId="378">
    <w:abstractNumId w:val="224"/>
  </w:num>
  <w:num w:numId="379">
    <w:abstractNumId w:val="341"/>
  </w:num>
  <w:num w:numId="380">
    <w:abstractNumId w:val="343"/>
  </w:num>
  <w:num w:numId="381">
    <w:abstractNumId w:val="443"/>
  </w:num>
  <w:num w:numId="382">
    <w:abstractNumId w:val="210"/>
  </w:num>
  <w:num w:numId="383">
    <w:abstractNumId w:val="155"/>
  </w:num>
  <w:num w:numId="384">
    <w:abstractNumId w:val="55"/>
  </w:num>
  <w:num w:numId="385">
    <w:abstractNumId w:val="421"/>
  </w:num>
  <w:num w:numId="386">
    <w:abstractNumId w:val="387"/>
  </w:num>
  <w:num w:numId="387">
    <w:abstractNumId w:val="200"/>
  </w:num>
  <w:num w:numId="388">
    <w:abstractNumId w:val="53"/>
  </w:num>
  <w:num w:numId="389">
    <w:abstractNumId w:val="402"/>
  </w:num>
  <w:num w:numId="390">
    <w:abstractNumId w:val="354"/>
  </w:num>
  <w:num w:numId="391">
    <w:abstractNumId w:val="20"/>
  </w:num>
  <w:num w:numId="392">
    <w:abstractNumId w:val="184"/>
  </w:num>
  <w:num w:numId="393">
    <w:abstractNumId w:val="433"/>
  </w:num>
  <w:num w:numId="394">
    <w:abstractNumId w:val="35"/>
  </w:num>
  <w:num w:numId="395">
    <w:abstractNumId w:val="72"/>
  </w:num>
  <w:num w:numId="396">
    <w:abstractNumId w:val="104"/>
  </w:num>
  <w:num w:numId="397">
    <w:abstractNumId w:val="58"/>
  </w:num>
  <w:num w:numId="398">
    <w:abstractNumId w:val="262"/>
  </w:num>
  <w:num w:numId="399">
    <w:abstractNumId w:val="59"/>
  </w:num>
  <w:num w:numId="400">
    <w:abstractNumId w:val="274"/>
  </w:num>
  <w:num w:numId="401">
    <w:abstractNumId w:val="256"/>
  </w:num>
  <w:num w:numId="402">
    <w:abstractNumId w:val="316"/>
  </w:num>
  <w:num w:numId="403">
    <w:abstractNumId w:val="336"/>
  </w:num>
  <w:num w:numId="404">
    <w:abstractNumId w:val="430"/>
  </w:num>
  <w:num w:numId="405">
    <w:abstractNumId w:val="304"/>
  </w:num>
  <w:num w:numId="406">
    <w:abstractNumId w:val="132"/>
  </w:num>
  <w:num w:numId="407">
    <w:abstractNumId w:val="384"/>
  </w:num>
  <w:num w:numId="408">
    <w:abstractNumId w:val="161"/>
  </w:num>
  <w:num w:numId="409">
    <w:abstractNumId w:val="457"/>
  </w:num>
  <w:num w:numId="410">
    <w:abstractNumId w:val="360"/>
  </w:num>
  <w:num w:numId="411">
    <w:abstractNumId w:val="101"/>
  </w:num>
  <w:num w:numId="412">
    <w:abstractNumId w:val="76"/>
  </w:num>
  <w:num w:numId="413">
    <w:abstractNumId w:val="166"/>
  </w:num>
  <w:num w:numId="414">
    <w:abstractNumId w:val="81"/>
  </w:num>
  <w:num w:numId="415">
    <w:abstractNumId w:val="257"/>
  </w:num>
  <w:num w:numId="416">
    <w:abstractNumId w:val="89"/>
  </w:num>
  <w:num w:numId="417">
    <w:abstractNumId w:val="444"/>
  </w:num>
  <w:num w:numId="418">
    <w:abstractNumId w:val="87"/>
  </w:num>
  <w:num w:numId="419">
    <w:abstractNumId w:val="162"/>
  </w:num>
  <w:num w:numId="420">
    <w:abstractNumId w:val="134"/>
  </w:num>
  <w:num w:numId="421">
    <w:abstractNumId w:val="60"/>
  </w:num>
  <w:num w:numId="422">
    <w:abstractNumId w:val="94"/>
  </w:num>
  <w:num w:numId="423">
    <w:abstractNumId w:val="22"/>
  </w:num>
  <w:num w:numId="424">
    <w:abstractNumId w:val="359"/>
  </w:num>
  <w:num w:numId="425">
    <w:abstractNumId w:val="353"/>
  </w:num>
  <w:num w:numId="426">
    <w:abstractNumId w:val="409"/>
  </w:num>
  <w:num w:numId="427">
    <w:abstractNumId w:val="2"/>
  </w:num>
  <w:num w:numId="428">
    <w:abstractNumId w:val="198"/>
  </w:num>
  <w:num w:numId="429">
    <w:abstractNumId w:val="379"/>
  </w:num>
  <w:num w:numId="430">
    <w:abstractNumId w:val="205"/>
  </w:num>
  <w:num w:numId="431">
    <w:abstractNumId w:val="219"/>
  </w:num>
  <w:num w:numId="432">
    <w:abstractNumId w:val="348"/>
  </w:num>
  <w:num w:numId="433">
    <w:abstractNumId w:val="111"/>
  </w:num>
  <w:num w:numId="434">
    <w:abstractNumId w:val="245"/>
  </w:num>
  <w:num w:numId="435">
    <w:abstractNumId w:val="49"/>
  </w:num>
  <w:num w:numId="436">
    <w:abstractNumId w:val="432"/>
  </w:num>
  <w:num w:numId="437">
    <w:abstractNumId w:val="413"/>
  </w:num>
  <w:num w:numId="438">
    <w:abstractNumId w:val="396"/>
  </w:num>
  <w:num w:numId="439">
    <w:abstractNumId w:val="31"/>
  </w:num>
  <w:num w:numId="440">
    <w:abstractNumId w:val="217"/>
  </w:num>
  <w:num w:numId="441">
    <w:abstractNumId w:val="283"/>
  </w:num>
  <w:num w:numId="442">
    <w:abstractNumId w:val="347"/>
  </w:num>
  <w:num w:numId="443">
    <w:abstractNumId w:val="351"/>
  </w:num>
  <w:num w:numId="444">
    <w:abstractNumId w:val="119"/>
  </w:num>
  <w:num w:numId="445">
    <w:abstractNumId w:val="426"/>
  </w:num>
  <w:num w:numId="446">
    <w:abstractNumId w:val="374"/>
  </w:num>
  <w:num w:numId="447">
    <w:abstractNumId w:val="97"/>
  </w:num>
  <w:num w:numId="448">
    <w:abstractNumId w:val="241"/>
  </w:num>
  <w:num w:numId="449">
    <w:abstractNumId w:val="27"/>
  </w:num>
  <w:num w:numId="450">
    <w:abstractNumId w:val="228"/>
  </w:num>
  <w:num w:numId="451">
    <w:abstractNumId w:val="373"/>
  </w:num>
  <w:num w:numId="452">
    <w:abstractNumId w:val="322"/>
  </w:num>
  <w:num w:numId="453">
    <w:abstractNumId w:val="13"/>
  </w:num>
  <w:num w:numId="454">
    <w:abstractNumId w:val="337"/>
  </w:num>
  <w:num w:numId="455">
    <w:abstractNumId w:val="242"/>
  </w:num>
  <w:num w:numId="456">
    <w:abstractNumId w:val="406"/>
  </w:num>
  <w:num w:numId="457">
    <w:abstractNumId w:val="377"/>
  </w:num>
  <w:num w:numId="458">
    <w:abstractNumId w:val="135"/>
  </w:num>
  <w:num w:numId="459">
    <w:abstractNumId w:val="4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4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0"/>
    <w:lvlOverride w:ilvl="0">
      <w:lvl w:ilvl="0">
        <w:numFmt w:val="bullet"/>
        <w:lvlText w:val="•"/>
        <w:legacy w:legacy="1" w:legacySpace="0" w:legacyIndent="216"/>
        <w:lvlJc w:val="left"/>
        <w:pPr>
          <w:ind w:left="0" w:firstLine="709"/>
        </w:pPr>
        <w:rPr>
          <w:rFonts w:ascii="Times New Roman" w:hAnsi="Times New Roman" w:cs="Times New Roman" w:hint="default"/>
        </w:rPr>
      </w:lvl>
    </w:lvlOverride>
  </w:num>
  <w:num w:numId="462">
    <w:abstractNumId w:val="4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0"/>
    <w:lvlOverride w:ilvl="0">
      <w:lvl w:ilvl="0">
        <w:numFmt w:val="bullet"/>
        <w:lvlText w:val="•"/>
        <w:legacy w:legacy="1" w:legacySpace="0" w:legacyIndent="209"/>
        <w:lvlJc w:val="left"/>
        <w:pPr>
          <w:ind w:left="0" w:firstLine="709"/>
        </w:pPr>
        <w:rPr>
          <w:rFonts w:ascii="Times New Roman" w:hAnsi="Times New Roman" w:cs="Times New Roman" w:hint="default"/>
        </w:rPr>
      </w:lvl>
    </w:lvlOverride>
  </w:num>
  <w:num w:numId="464">
    <w:abstractNumId w:val="4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0"/>
    <w:lvlOverride w:ilvl="0">
      <w:lvl w:ilvl="0">
        <w:numFmt w:val="bullet"/>
        <w:lvlText w:val="•"/>
        <w:legacy w:legacy="1" w:legacySpace="0" w:legacyIndent="211"/>
        <w:lvlJc w:val="left"/>
        <w:pPr>
          <w:ind w:left="0" w:firstLine="709"/>
        </w:pPr>
        <w:rPr>
          <w:rFonts w:ascii="Times New Roman" w:hAnsi="Times New Roman" w:cs="Times New Roman" w:hint="default"/>
        </w:rPr>
      </w:lvl>
    </w:lvlOverride>
  </w:num>
  <w:num w:numId="466">
    <w:abstractNumId w:val="4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0"/>
    <w:lvlOverride w:ilvl="0">
      <w:lvl w:ilvl="0">
        <w:numFmt w:val="bullet"/>
        <w:lvlText w:val="•"/>
        <w:legacy w:legacy="1" w:legacySpace="0" w:legacyIndent="213"/>
        <w:lvlJc w:val="left"/>
        <w:pPr>
          <w:ind w:left="0" w:firstLine="709"/>
        </w:pPr>
        <w:rPr>
          <w:rFonts w:ascii="Times New Roman" w:hAnsi="Times New Roman" w:cs="Times New Roman" w:hint="default"/>
        </w:rPr>
      </w:lvl>
    </w:lvlOverride>
  </w:num>
  <w:num w:numId="468">
    <w:abstractNumId w:val="4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0"/>
    <w:lvlOverride w:ilvl="0">
      <w:lvl w:ilvl="0">
        <w:numFmt w:val="bullet"/>
        <w:lvlText w:val="•"/>
        <w:legacy w:legacy="1" w:legacySpace="0" w:legacyIndent="207"/>
        <w:lvlJc w:val="left"/>
        <w:pPr>
          <w:ind w:left="0" w:firstLine="709"/>
        </w:pPr>
        <w:rPr>
          <w:rFonts w:ascii="Times New Roman" w:hAnsi="Times New Roman" w:cs="Times New Roman" w:hint="default"/>
        </w:rPr>
      </w:lvl>
    </w:lvlOverride>
  </w:num>
  <w:num w:numId="470">
    <w:abstractNumId w:val="0"/>
    <w:lvlOverride w:ilvl="0">
      <w:lvl w:ilvl="0">
        <w:numFmt w:val="bullet"/>
        <w:lvlText w:val="•"/>
        <w:legacy w:legacy="1" w:legacySpace="0" w:legacyIndent="208"/>
        <w:lvlJc w:val="left"/>
        <w:pPr>
          <w:ind w:left="0" w:firstLine="709"/>
        </w:pPr>
        <w:rPr>
          <w:rFonts w:ascii="Times New Roman" w:hAnsi="Times New Roman" w:cs="Times New Roman" w:hint="default"/>
        </w:rPr>
      </w:lvl>
    </w:lvlOverride>
  </w:num>
  <w:num w:numId="471">
    <w:abstractNumId w:val="0"/>
    <w:lvlOverride w:ilvl="0">
      <w:lvl w:ilvl="0">
        <w:numFmt w:val="bullet"/>
        <w:lvlText w:val="•"/>
        <w:legacy w:legacy="1" w:legacySpace="0" w:legacyIndent="217"/>
        <w:lvlJc w:val="left"/>
        <w:pPr>
          <w:ind w:left="0" w:firstLine="709"/>
        </w:pPr>
        <w:rPr>
          <w:rFonts w:ascii="Times New Roman" w:hAnsi="Times New Roman" w:cs="Times New Roman" w:hint="default"/>
        </w:rPr>
      </w:lvl>
    </w:lvlOverride>
  </w:num>
  <w:num w:numId="472">
    <w:abstractNumId w:val="4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4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4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4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46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4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4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4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4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4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4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4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4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4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72BEB"/>
    <w:rsid w:val="00001787"/>
    <w:rsid w:val="00012C79"/>
    <w:rsid w:val="000166FE"/>
    <w:rsid w:val="00067525"/>
    <w:rsid w:val="000773D3"/>
    <w:rsid w:val="00080646"/>
    <w:rsid w:val="00080763"/>
    <w:rsid w:val="000974A8"/>
    <w:rsid w:val="000A0C21"/>
    <w:rsid w:val="000B3663"/>
    <w:rsid w:val="000B547A"/>
    <w:rsid w:val="000C5118"/>
    <w:rsid w:val="000C5517"/>
    <w:rsid w:val="000E08BD"/>
    <w:rsid w:val="000E341D"/>
    <w:rsid w:val="0010431F"/>
    <w:rsid w:val="001119EF"/>
    <w:rsid w:val="00127D8A"/>
    <w:rsid w:val="00134F1E"/>
    <w:rsid w:val="0013799F"/>
    <w:rsid w:val="0014768E"/>
    <w:rsid w:val="00167547"/>
    <w:rsid w:val="001770BD"/>
    <w:rsid w:val="001829AA"/>
    <w:rsid w:val="00186DD0"/>
    <w:rsid w:val="0019020D"/>
    <w:rsid w:val="001C0C8F"/>
    <w:rsid w:val="001C583B"/>
    <w:rsid w:val="001D247F"/>
    <w:rsid w:val="001E28A0"/>
    <w:rsid w:val="001E6443"/>
    <w:rsid w:val="001F2C9F"/>
    <w:rsid w:val="002050A0"/>
    <w:rsid w:val="00206915"/>
    <w:rsid w:val="00207548"/>
    <w:rsid w:val="00231A1F"/>
    <w:rsid w:val="002320DE"/>
    <w:rsid w:val="0023408B"/>
    <w:rsid w:val="00245E60"/>
    <w:rsid w:val="002475FF"/>
    <w:rsid w:val="00276E6C"/>
    <w:rsid w:val="0028546C"/>
    <w:rsid w:val="00285567"/>
    <w:rsid w:val="00285940"/>
    <w:rsid w:val="002A0A64"/>
    <w:rsid w:val="002B336D"/>
    <w:rsid w:val="002B6FDC"/>
    <w:rsid w:val="002D066C"/>
    <w:rsid w:val="002D17C1"/>
    <w:rsid w:val="002D45B1"/>
    <w:rsid w:val="002D73FE"/>
    <w:rsid w:val="002E2978"/>
    <w:rsid w:val="0030338C"/>
    <w:rsid w:val="00313CB3"/>
    <w:rsid w:val="00314857"/>
    <w:rsid w:val="00323F1B"/>
    <w:rsid w:val="00331002"/>
    <w:rsid w:val="00335EB8"/>
    <w:rsid w:val="0034182B"/>
    <w:rsid w:val="00362476"/>
    <w:rsid w:val="00366CCF"/>
    <w:rsid w:val="00370EE2"/>
    <w:rsid w:val="0037341E"/>
    <w:rsid w:val="003751BA"/>
    <w:rsid w:val="003858F5"/>
    <w:rsid w:val="00393A11"/>
    <w:rsid w:val="00393C26"/>
    <w:rsid w:val="003B4AE3"/>
    <w:rsid w:val="003C4A67"/>
    <w:rsid w:val="003C6A21"/>
    <w:rsid w:val="003D6F2A"/>
    <w:rsid w:val="003F3F8D"/>
    <w:rsid w:val="00400725"/>
    <w:rsid w:val="00422771"/>
    <w:rsid w:val="004251DD"/>
    <w:rsid w:val="00441F8F"/>
    <w:rsid w:val="00460181"/>
    <w:rsid w:val="00464D64"/>
    <w:rsid w:val="00475044"/>
    <w:rsid w:val="004768BB"/>
    <w:rsid w:val="00491902"/>
    <w:rsid w:val="004931DC"/>
    <w:rsid w:val="004B7DD4"/>
    <w:rsid w:val="004C7BC3"/>
    <w:rsid w:val="004F72C5"/>
    <w:rsid w:val="005023BE"/>
    <w:rsid w:val="0050492A"/>
    <w:rsid w:val="00507650"/>
    <w:rsid w:val="005163BA"/>
    <w:rsid w:val="00517397"/>
    <w:rsid w:val="00520568"/>
    <w:rsid w:val="005273BB"/>
    <w:rsid w:val="005322F8"/>
    <w:rsid w:val="00532C50"/>
    <w:rsid w:val="00552D38"/>
    <w:rsid w:val="005728A4"/>
    <w:rsid w:val="005743F4"/>
    <w:rsid w:val="005A00E4"/>
    <w:rsid w:val="005A6715"/>
    <w:rsid w:val="005B057A"/>
    <w:rsid w:val="005B08D7"/>
    <w:rsid w:val="005B4AF1"/>
    <w:rsid w:val="005B655A"/>
    <w:rsid w:val="005D3F27"/>
    <w:rsid w:val="0061722F"/>
    <w:rsid w:val="006219EC"/>
    <w:rsid w:val="00657A8B"/>
    <w:rsid w:val="006761AC"/>
    <w:rsid w:val="00687FEB"/>
    <w:rsid w:val="00692FCA"/>
    <w:rsid w:val="006A1E3B"/>
    <w:rsid w:val="006A6819"/>
    <w:rsid w:val="006D3BAE"/>
    <w:rsid w:val="006D5DD1"/>
    <w:rsid w:val="0071238F"/>
    <w:rsid w:val="007147BA"/>
    <w:rsid w:val="007163E2"/>
    <w:rsid w:val="00720A46"/>
    <w:rsid w:val="00726E30"/>
    <w:rsid w:val="00745043"/>
    <w:rsid w:val="007525C7"/>
    <w:rsid w:val="00757604"/>
    <w:rsid w:val="00762BEF"/>
    <w:rsid w:val="00770AFE"/>
    <w:rsid w:val="007735C8"/>
    <w:rsid w:val="0078000F"/>
    <w:rsid w:val="007A6034"/>
    <w:rsid w:val="007C187B"/>
    <w:rsid w:val="007C3F91"/>
    <w:rsid w:val="007D130F"/>
    <w:rsid w:val="007D497A"/>
    <w:rsid w:val="007E415E"/>
    <w:rsid w:val="007F3B3C"/>
    <w:rsid w:val="008118F9"/>
    <w:rsid w:val="008140D0"/>
    <w:rsid w:val="008173F6"/>
    <w:rsid w:val="008232DA"/>
    <w:rsid w:val="00827AFD"/>
    <w:rsid w:val="0083751E"/>
    <w:rsid w:val="008452E3"/>
    <w:rsid w:val="00861258"/>
    <w:rsid w:val="00871A0C"/>
    <w:rsid w:val="00882FA8"/>
    <w:rsid w:val="008911E4"/>
    <w:rsid w:val="00893E7B"/>
    <w:rsid w:val="00896901"/>
    <w:rsid w:val="008B7DE6"/>
    <w:rsid w:val="008E285D"/>
    <w:rsid w:val="00933AF5"/>
    <w:rsid w:val="009427FB"/>
    <w:rsid w:val="00970886"/>
    <w:rsid w:val="009728EA"/>
    <w:rsid w:val="00974841"/>
    <w:rsid w:val="00975C07"/>
    <w:rsid w:val="00977B74"/>
    <w:rsid w:val="009B2C24"/>
    <w:rsid w:val="009C5B73"/>
    <w:rsid w:val="009C5C1F"/>
    <w:rsid w:val="009D4BA5"/>
    <w:rsid w:val="009E657E"/>
    <w:rsid w:val="009E7024"/>
    <w:rsid w:val="009E769C"/>
    <w:rsid w:val="009F737E"/>
    <w:rsid w:val="00A01C9C"/>
    <w:rsid w:val="00A16307"/>
    <w:rsid w:val="00A20556"/>
    <w:rsid w:val="00A40F1F"/>
    <w:rsid w:val="00A56B93"/>
    <w:rsid w:val="00A72BEB"/>
    <w:rsid w:val="00A847AF"/>
    <w:rsid w:val="00A94AD5"/>
    <w:rsid w:val="00AC5D4A"/>
    <w:rsid w:val="00AD0234"/>
    <w:rsid w:val="00AE3D75"/>
    <w:rsid w:val="00AE759B"/>
    <w:rsid w:val="00AF6829"/>
    <w:rsid w:val="00B13EAE"/>
    <w:rsid w:val="00B35954"/>
    <w:rsid w:val="00B376B6"/>
    <w:rsid w:val="00B45384"/>
    <w:rsid w:val="00B45F33"/>
    <w:rsid w:val="00B53237"/>
    <w:rsid w:val="00B57259"/>
    <w:rsid w:val="00B71002"/>
    <w:rsid w:val="00B83BC8"/>
    <w:rsid w:val="00BA08B7"/>
    <w:rsid w:val="00BB7E4B"/>
    <w:rsid w:val="00BD17F1"/>
    <w:rsid w:val="00BE1F99"/>
    <w:rsid w:val="00BE3819"/>
    <w:rsid w:val="00C01C39"/>
    <w:rsid w:val="00C060EA"/>
    <w:rsid w:val="00C0678E"/>
    <w:rsid w:val="00C121FE"/>
    <w:rsid w:val="00C124AC"/>
    <w:rsid w:val="00C23CED"/>
    <w:rsid w:val="00C2565D"/>
    <w:rsid w:val="00C25C48"/>
    <w:rsid w:val="00C3118D"/>
    <w:rsid w:val="00C3575F"/>
    <w:rsid w:val="00C5309B"/>
    <w:rsid w:val="00C556C6"/>
    <w:rsid w:val="00C55A03"/>
    <w:rsid w:val="00C7492F"/>
    <w:rsid w:val="00C91AF0"/>
    <w:rsid w:val="00C96997"/>
    <w:rsid w:val="00CB16C6"/>
    <w:rsid w:val="00CB3FCD"/>
    <w:rsid w:val="00CD001A"/>
    <w:rsid w:val="00CD6C03"/>
    <w:rsid w:val="00CF6AF4"/>
    <w:rsid w:val="00D0278F"/>
    <w:rsid w:val="00D11568"/>
    <w:rsid w:val="00D13362"/>
    <w:rsid w:val="00D212CA"/>
    <w:rsid w:val="00D42DEF"/>
    <w:rsid w:val="00D90ED0"/>
    <w:rsid w:val="00D91542"/>
    <w:rsid w:val="00D93130"/>
    <w:rsid w:val="00DA6029"/>
    <w:rsid w:val="00DA6195"/>
    <w:rsid w:val="00DB5C38"/>
    <w:rsid w:val="00DE3F5C"/>
    <w:rsid w:val="00DF62E5"/>
    <w:rsid w:val="00E01B37"/>
    <w:rsid w:val="00E01EBB"/>
    <w:rsid w:val="00E152D4"/>
    <w:rsid w:val="00E40142"/>
    <w:rsid w:val="00E9184E"/>
    <w:rsid w:val="00E976CD"/>
    <w:rsid w:val="00EA3EFB"/>
    <w:rsid w:val="00EA3F21"/>
    <w:rsid w:val="00EA6EAD"/>
    <w:rsid w:val="00EA7C60"/>
    <w:rsid w:val="00EB4DA2"/>
    <w:rsid w:val="00ED21BA"/>
    <w:rsid w:val="00ED6C1E"/>
    <w:rsid w:val="00EE00DD"/>
    <w:rsid w:val="00EE1588"/>
    <w:rsid w:val="00EF158D"/>
    <w:rsid w:val="00F00273"/>
    <w:rsid w:val="00F02526"/>
    <w:rsid w:val="00F056F0"/>
    <w:rsid w:val="00F112AF"/>
    <w:rsid w:val="00F17902"/>
    <w:rsid w:val="00F2171D"/>
    <w:rsid w:val="00F22E44"/>
    <w:rsid w:val="00F73D5E"/>
    <w:rsid w:val="00F915F6"/>
    <w:rsid w:val="00FA3DDF"/>
    <w:rsid w:val="00FA58E5"/>
    <w:rsid w:val="00FB378D"/>
    <w:rsid w:val="00FD42CA"/>
    <w:rsid w:val="00FE3E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9" type="connector" idref="#AutoShape 109"/>
        <o:r id="V:Rule10" type="connector" idref="#AutoShape 114"/>
        <o:r id="V:Rule11" type="connector" idref="#AutoShape 115"/>
        <o:r id="V:Rule12" type="connector" idref="#AutoShape 112"/>
        <o:r id="V:Rule13" type="connector" idref="#AutoShape 113"/>
        <o:r id="V:Rule14" type="connector" idref="#AutoShape 116"/>
        <o:r id="V:Rule15" type="connector" idref="#AutoShape 121"/>
        <o:r id="V:Rule16" type="connector" idref="#AutoShape 11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B37"/>
  </w:style>
  <w:style w:type="paragraph" w:styleId="1">
    <w:name w:val="heading 1"/>
    <w:basedOn w:val="a"/>
    <w:next w:val="a"/>
    <w:link w:val="10"/>
    <w:qFormat/>
    <w:rsid w:val="00975C07"/>
    <w:pPr>
      <w:keepNext/>
      <w:ind w:left="72" w:right="-108"/>
      <w:outlineLvl w:val="0"/>
    </w:pPr>
    <w:rPr>
      <w:rFonts w:eastAsia="Times New Roman"/>
      <w:b/>
      <w:sz w:val="2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 w:type="paragraph" w:styleId="aa">
    <w:name w:val="List Paragraph"/>
    <w:basedOn w:val="a"/>
    <w:link w:val="ab"/>
    <w:uiPriority w:val="34"/>
    <w:qFormat/>
    <w:rsid w:val="001E28A0"/>
    <w:pPr>
      <w:ind w:left="720"/>
      <w:contextualSpacing/>
    </w:pPr>
  </w:style>
  <w:style w:type="character" w:customStyle="1" w:styleId="ab">
    <w:name w:val="Абзац списка Знак"/>
    <w:link w:val="aa"/>
    <w:uiPriority w:val="34"/>
    <w:locked/>
    <w:rsid w:val="001E6443"/>
  </w:style>
  <w:style w:type="character" w:customStyle="1" w:styleId="ac">
    <w:name w:val="Обычный (веб) Знак"/>
    <w:link w:val="ad"/>
    <w:uiPriority w:val="99"/>
    <w:semiHidden/>
    <w:locked/>
    <w:rsid w:val="007163E2"/>
    <w:rPr>
      <w:rFonts w:eastAsia="Times New Roman"/>
      <w:sz w:val="24"/>
      <w:szCs w:val="24"/>
    </w:rPr>
  </w:style>
  <w:style w:type="paragraph" w:styleId="ad">
    <w:name w:val="Normal (Web)"/>
    <w:basedOn w:val="a"/>
    <w:link w:val="ac"/>
    <w:unhideWhenUsed/>
    <w:rsid w:val="007163E2"/>
    <w:pPr>
      <w:spacing w:before="100" w:beforeAutospacing="1" w:after="100" w:afterAutospacing="1"/>
    </w:pPr>
    <w:rPr>
      <w:rFonts w:eastAsia="Times New Roman"/>
      <w:sz w:val="24"/>
      <w:szCs w:val="24"/>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
    <w:semiHidden/>
    <w:locked/>
    <w:rsid w:val="007163E2"/>
    <w:rPr>
      <w:rFonts w:ascii="Calibri" w:eastAsia="Times New Roman" w:hAnsi="Calibri"/>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e"/>
    <w:semiHidden/>
    <w:unhideWhenUsed/>
    <w:rsid w:val="007163E2"/>
    <w:pPr>
      <w:spacing w:after="120" w:line="276" w:lineRule="auto"/>
    </w:pPr>
    <w:rPr>
      <w:rFonts w:ascii="Calibri" w:eastAsia="Times New Roman" w:hAnsi="Calibri"/>
    </w:rPr>
  </w:style>
  <w:style w:type="character" w:customStyle="1" w:styleId="11">
    <w:name w:val="Основной текст Знак1"/>
    <w:basedOn w:val="a0"/>
    <w:uiPriority w:val="99"/>
    <w:semiHidden/>
    <w:rsid w:val="007163E2"/>
  </w:style>
  <w:style w:type="paragraph" w:styleId="af0">
    <w:name w:val="No Spacing"/>
    <w:aliases w:val="основа"/>
    <w:basedOn w:val="a"/>
    <w:link w:val="af1"/>
    <w:qFormat/>
    <w:rsid w:val="007163E2"/>
    <w:pPr>
      <w:ind w:firstLine="709"/>
      <w:jc w:val="both"/>
    </w:pPr>
    <w:rPr>
      <w:rFonts w:eastAsia="Times New Roman"/>
      <w:sz w:val="24"/>
      <w:szCs w:val="32"/>
      <w:lang w:eastAsia="en-US" w:bidi="en-US"/>
    </w:rPr>
  </w:style>
  <w:style w:type="paragraph" w:customStyle="1" w:styleId="Default">
    <w:name w:val="Default"/>
    <w:uiPriority w:val="99"/>
    <w:rsid w:val="007163E2"/>
    <w:pPr>
      <w:autoSpaceDE w:val="0"/>
      <w:autoSpaceDN w:val="0"/>
      <w:adjustRightInd w:val="0"/>
    </w:pPr>
    <w:rPr>
      <w:rFonts w:eastAsia="Times New Roman"/>
      <w:color w:val="000000"/>
      <w:sz w:val="24"/>
      <w:szCs w:val="24"/>
    </w:rPr>
  </w:style>
  <w:style w:type="paragraph" w:customStyle="1" w:styleId="af2">
    <w:name w:val="Знак Знак Знак Знак Знак Знак Знак Знак Знак Знак Знак Знак Знак"/>
    <w:basedOn w:val="a"/>
    <w:rsid w:val="001F2C9F"/>
    <w:pPr>
      <w:spacing w:after="160" w:line="240" w:lineRule="exact"/>
    </w:pPr>
    <w:rPr>
      <w:rFonts w:ascii="Verdana" w:eastAsia="Times New Roman" w:hAnsi="Verdana" w:cs="Verdana"/>
      <w:sz w:val="20"/>
      <w:szCs w:val="20"/>
      <w:lang w:val="en-US" w:eastAsia="en-US"/>
    </w:rPr>
  </w:style>
  <w:style w:type="character" w:customStyle="1" w:styleId="af1">
    <w:name w:val="Без интервала Знак"/>
    <w:aliases w:val="основа Знак"/>
    <w:basedOn w:val="a0"/>
    <w:link w:val="af0"/>
    <w:rsid w:val="00206915"/>
    <w:rPr>
      <w:rFonts w:eastAsia="Times New Roman"/>
      <w:sz w:val="24"/>
      <w:szCs w:val="32"/>
      <w:lang w:eastAsia="en-US" w:bidi="en-US"/>
    </w:rPr>
  </w:style>
  <w:style w:type="paragraph" w:customStyle="1" w:styleId="ConsPlusNormal">
    <w:name w:val="ConsPlusNormal"/>
    <w:rsid w:val="00206915"/>
    <w:pPr>
      <w:widowControl w:val="0"/>
      <w:autoSpaceDE w:val="0"/>
      <w:autoSpaceDN w:val="0"/>
      <w:adjustRightInd w:val="0"/>
      <w:ind w:firstLine="720"/>
    </w:pPr>
    <w:rPr>
      <w:rFonts w:ascii="Arial" w:eastAsia="Times New Roman" w:hAnsi="Arial" w:cs="Arial"/>
      <w:sz w:val="20"/>
      <w:szCs w:val="20"/>
    </w:rPr>
  </w:style>
  <w:style w:type="character" w:customStyle="1" w:styleId="10">
    <w:name w:val="Заголовок 1 Знак"/>
    <w:basedOn w:val="a0"/>
    <w:link w:val="1"/>
    <w:rsid w:val="00975C07"/>
    <w:rPr>
      <w:rFonts w:eastAsia="Times New Roman"/>
      <w:b/>
      <w:sz w:val="24"/>
      <w:szCs w:val="20"/>
      <w:lang w:val="x-none" w:eastAsia="x-none"/>
    </w:rPr>
  </w:style>
  <w:style w:type="paragraph" w:styleId="af3">
    <w:name w:val="Title"/>
    <w:basedOn w:val="a"/>
    <w:link w:val="af4"/>
    <w:qFormat/>
    <w:rsid w:val="00975C07"/>
    <w:pPr>
      <w:jc w:val="center"/>
    </w:pPr>
    <w:rPr>
      <w:rFonts w:eastAsia="Times New Roman"/>
      <w:b/>
      <w:sz w:val="24"/>
      <w:szCs w:val="20"/>
      <w:lang w:val="x-none" w:eastAsia="x-none"/>
    </w:rPr>
  </w:style>
  <w:style w:type="character" w:customStyle="1" w:styleId="af4">
    <w:name w:val="Название Знак"/>
    <w:basedOn w:val="a0"/>
    <w:link w:val="af3"/>
    <w:rsid w:val="00975C07"/>
    <w:rPr>
      <w:rFonts w:eastAsia="Times New Roman"/>
      <w:b/>
      <w:sz w:val="24"/>
      <w:szCs w:val="20"/>
      <w:lang w:val="x-none" w:eastAsia="x-none"/>
    </w:rPr>
  </w:style>
  <w:style w:type="character" w:customStyle="1" w:styleId="FontStyle11">
    <w:name w:val="Font Style11"/>
    <w:rsid w:val="00975C07"/>
    <w:rPr>
      <w:rFonts w:ascii="Times New Roman" w:hAnsi="Times New Roman" w:cs="Times New Roman" w:hint="default"/>
      <w:sz w:val="26"/>
      <w:szCs w:val="26"/>
    </w:rPr>
  </w:style>
  <w:style w:type="paragraph" w:styleId="af5">
    <w:name w:val="footnote text"/>
    <w:basedOn w:val="a"/>
    <w:link w:val="af6"/>
    <w:uiPriority w:val="99"/>
    <w:semiHidden/>
    <w:unhideWhenUsed/>
    <w:rsid w:val="00975C07"/>
    <w:pPr>
      <w:spacing w:after="200" w:line="276" w:lineRule="auto"/>
    </w:pPr>
    <w:rPr>
      <w:rFonts w:ascii="Calibri" w:eastAsia="Calibri" w:hAnsi="Calibri"/>
      <w:sz w:val="20"/>
      <w:szCs w:val="20"/>
      <w:lang w:eastAsia="en-US"/>
    </w:rPr>
  </w:style>
  <w:style w:type="character" w:customStyle="1" w:styleId="af6">
    <w:name w:val="Текст сноски Знак"/>
    <w:basedOn w:val="a0"/>
    <w:link w:val="af5"/>
    <w:uiPriority w:val="99"/>
    <w:semiHidden/>
    <w:rsid w:val="00975C07"/>
    <w:rPr>
      <w:rFonts w:ascii="Calibri" w:eastAsia="Calibri" w:hAnsi="Calibri"/>
      <w:sz w:val="20"/>
      <w:szCs w:val="20"/>
      <w:lang w:eastAsia="en-US"/>
    </w:rPr>
  </w:style>
  <w:style w:type="character" w:styleId="af7">
    <w:name w:val="footnote reference"/>
    <w:uiPriority w:val="99"/>
    <w:semiHidden/>
    <w:unhideWhenUsed/>
    <w:rsid w:val="00975C07"/>
    <w:rPr>
      <w:vertAlign w:val="superscript"/>
    </w:rPr>
  </w:style>
  <w:style w:type="table" w:styleId="af8">
    <w:name w:val="Table Grid"/>
    <w:basedOn w:val="a1"/>
    <w:uiPriority w:val="59"/>
    <w:rsid w:val="00F00273"/>
    <w:rPr>
      <w:rFonts w:eastAsia="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TableText">
    <w:name w:val="Table Text"/>
    <w:rsid w:val="00BB7E4B"/>
    <w:pPr>
      <w:widowControl w:val="0"/>
      <w:overflowPunct w:val="0"/>
      <w:autoSpaceDE w:val="0"/>
      <w:autoSpaceDN w:val="0"/>
      <w:adjustRightInd w:val="0"/>
      <w:textAlignment w:val="baseline"/>
    </w:pPr>
    <w:rPr>
      <w:rFonts w:ascii="Calibri" w:eastAsia="Times New Roman" w:hAnsi="Calibri"/>
      <w:color w:val="000000"/>
      <w:sz w:val="20"/>
      <w:szCs w:val="20"/>
    </w:rPr>
  </w:style>
  <w:style w:type="paragraph" w:styleId="a4">
    <w:name w:val="header"/>
    <w:basedOn w:val="a"/>
    <w:link w:val="a5"/>
    <w:uiPriority w:val="99"/>
    <w:unhideWhenUsed/>
    <w:rsid w:val="00BB7E4B"/>
    <w:pPr>
      <w:tabs>
        <w:tab w:val="center" w:pos="4677"/>
        <w:tab w:val="right" w:pos="9355"/>
      </w:tabs>
    </w:pPr>
  </w:style>
  <w:style w:type="character" w:customStyle="1" w:styleId="a5">
    <w:name w:val="Верхний колонтитул Знак"/>
    <w:basedOn w:val="a0"/>
    <w:link w:val="a4"/>
    <w:uiPriority w:val="99"/>
    <w:rsid w:val="00BB7E4B"/>
  </w:style>
  <w:style w:type="paragraph" w:styleId="a6">
    <w:name w:val="footer"/>
    <w:basedOn w:val="a"/>
    <w:link w:val="a7"/>
    <w:uiPriority w:val="99"/>
    <w:unhideWhenUsed/>
    <w:rsid w:val="00BB7E4B"/>
    <w:pPr>
      <w:tabs>
        <w:tab w:val="center" w:pos="4677"/>
        <w:tab w:val="right" w:pos="9355"/>
      </w:tabs>
    </w:pPr>
  </w:style>
  <w:style w:type="character" w:customStyle="1" w:styleId="a7">
    <w:name w:val="Нижний колонтитул Знак"/>
    <w:basedOn w:val="a0"/>
    <w:link w:val="a6"/>
    <w:uiPriority w:val="99"/>
    <w:rsid w:val="00BB7E4B"/>
  </w:style>
  <w:style w:type="paragraph" w:styleId="a8">
    <w:name w:val="Balloon Text"/>
    <w:basedOn w:val="a"/>
    <w:link w:val="a9"/>
    <w:uiPriority w:val="99"/>
    <w:semiHidden/>
    <w:unhideWhenUsed/>
    <w:rsid w:val="004F72C5"/>
    <w:rPr>
      <w:rFonts w:ascii="Tahoma" w:hAnsi="Tahoma" w:cs="Tahoma"/>
      <w:sz w:val="16"/>
      <w:szCs w:val="16"/>
    </w:rPr>
  </w:style>
  <w:style w:type="character" w:customStyle="1" w:styleId="a9">
    <w:name w:val="Текст выноски Знак"/>
    <w:basedOn w:val="a0"/>
    <w:link w:val="a8"/>
    <w:uiPriority w:val="99"/>
    <w:semiHidden/>
    <w:rsid w:val="004F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15797">
      <w:bodyDiv w:val="1"/>
      <w:marLeft w:val="0"/>
      <w:marRight w:val="0"/>
      <w:marTop w:val="0"/>
      <w:marBottom w:val="0"/>
      <w:divBdr>
        <w:top w:val="none" w:sz="0" w:space="0" w:color="auto"/>
        <w:left w:val="none" w:sz="0" w:space="0" w:color="auto"/>
        <w:bottom w:val="none" w:sz="0" w:space="0" w:color="auto"/>
        <w:right w:val="none" w:sz="0" w:space="0" w:color="auto"/>
      </w:divBdr>
    </w:div>
    <w:div w:id="682322289">
      <w:bodyDiv w:val="1"/>
      <w:marLeft w:val="0"/>
      <w:marRight w:val="0"/>
      <w:marTop w:val="0"/>
      <w:marBottom w:val="0"/>
      <w:divBdr>
        <w:top w:val="none" w:sz="0" w:space="0" w:color="auto"/>
        <w:left w:val="none" w:sz="0" w:space="0" w:color="auto"/>
        <w:bottom w:val="none" w:sz="0" w:space="0" w:color="auto"/>
        <w:right w:val="none" w:sz="0" w:space="0" w:color="auto"/>
      </w:divBdr>
    </w:div>
    <w:div w:id="8999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diagramColors" Target="diagrams/colors1.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diagramLayout" Target="diagrams/layout1.xm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microsoft.com/office/2007/relationships/diagramDrawing" Target="diagrams/drawing1.xml"/><Relationship Id="rId8" Type="http://schemas.openxmlformats.org/officeDocument/2006/relationships/endnotes" Target="endnotes.xml"/><Relationship Id="rId51" Type="http://schemas.openxmlformats.org/officeDocument/2006/relationships/image" Target="media/image44.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BD8C6CA4-8161-4BCB-98D1-B0B282DBBAEA}" type="presOf" srcId="{C61AF79A-F392-43E1-AC61-891596526FAB}" destId="{726DA974-D507-41A6-8AEC-AE32AE1E8B09}" srcOrd="0" destOrd="0" presId="urn:microsoft.com/office/officeart/2005/8/layout/orgChart1"/>
    <dgm:cxn modelId="{98149653-AE5E-441A-AD63-71C3A7C3E1BF}" type="presOf" srcId="{8BF0E751-A5C4-4535-8341-FA7B2E5EE0B5}" destId="{953F0615-74AE-4E89-AF05-6886112DE753}" srcOrd="0" destOrd="0" presId="urn:microsoft.com/office/officeart/2005/8/layout/orgChart1"/>
    <dgm:cxn modelId="{E18BA5F9-9F7D-49EE-94C9-C4A03AC42C15}" srcId="{C92EB097-AB20-47B1-B431-B77CEBDD91BC}" destId="{262F2DFE-931D-4ACE-A1D4-45E663E644AA}" srcOrd="1" destOrd="0" parTransId="{CAE55100-7C29-48D2-A507-EA3A6E20D070}" sibTransId="{D3E59CC3-2382-49B0-9C23-B8FFEE89A51A}"/>
    <dgm:cxn modelId="{AB9C0111-3E96-4B97-BD2D-CADDFCEF8978}" srcId="{C92EB097-AB20-47B1-B431-B77CEBDD91BC}" destId="{AE5140F9-E7AE-440A-A668-B518B24CDBBE}" srcOrd="2" destOrd="0" parTransId="{FD24662C-9B09-4BB8-9873-17ED4574CD2D}" sibTransId="{EEFA56BA-5D55-4E85-81D7-190E49D097BD}"/>
    <dgm:cxn modelId="{88E30DB8-5592-4579-9AC7-BC3162013AC9}" srcId="{C92EB097-AB20-47B1-B431-B77CEBDD91BC}" destId="{5614D814-675E-4116-92ED-DE3BBCFD99D0}" srcOrd="0" destOrd="0" parTransId="{C61AF79A-F392-43E1-AC61-891596526FAB}" sibTransId="{37A55EC9-19B5-4F19-A092-E224BE4B04DA}"/>
    <dgm:cxn modelId="{200A606C-56E8-4CCB-ABEE-B802A87BB5C8}" type="presOf" srcId="{8BF0E751-A5C4-4535-8341-FA7B2E5EE0B5}" destId="{0E8CD337-3F1B-4438-8F6F-0B84127E0F26}" srcOrd="1" destOrd="0" presId="urn:microsoft.com/office/officeart/2005/8/layout/orgChart1"/>
    <dgm:cxn modelId="{68C5F6D6-0B9A-4DBA-A6A2-2C1881932AAA}" type="presOf" srcId="{4A6F81F2-799D-42DA-A9FF-91B518343F1B}" destId="{B2A48A01-5ACB-4423-BC0B-E3C951ADC0A8}" srcOrd="0" destOrd="0" presId="urn:microsoft.com/office/officeart/2005/8/layout/orgChart1"/>
    <dgm:cxn modelId="{799A8BC4-6146-4382-B59B-6E2E1A3F3501}" type="presOf" srcId="{CAE55100-7C29-48D2-A507-EA3A6E20D070}" destId="{0A696203-F01E-4A7A-ABE8-4B3E634BBE8F}" srcOrd="0" destOrd="0" presId="urn:microsoft.com/office/officeart/2005/8/layout/orgChart1"/>
    <dgm:cxn modelId="{76867B36-4EAC-4966-A747-642380974493}" type="presOf" srcId="{AE5140F9-E7AE-440A-A668-B518B24CDBBE}" destId="{67EA8888-0B57-44CE-8EEC-0CD891CEA0EA}" srcOrd="0" destOrd="0" presId="urn:microsoft.com/office/officeart/2005/8/layout/orgChart1"/>
    <dgm:cxn modelId="{13A7CB41-5781-4713-AE5E-CEA322E646CE}" type="presOf" srcId="{C92EB097-AB20-47B1-B431-B77CEBDD91BC}" destId="{AD05811B-5A97-40AA-8953-10421A43EA8F}" srcOrd="0" destOrd="0" presId="urn:microsoft.com/office/officeart/2005/8/layout/orgChart1"/>
    <dgm:cxn modelId="{B011CA75-7871-4F65-8C3B-638BDC5B3314}" type="presOf" srcId="{262F2DFE-931D-4ACE-A1D4-45E663E644AA}" destId="{48D89CA5-98D6-4AE5-A903-7384DA82D3D0}" srcOrd="1" destOrd="0" presId="urn:microsoft.com/office/officeart/2005/8/layout/orgChart1"/>
    <dgm:cxn modelId="{2B584EF4-7E66-4779-8CCB-25D1D4D6B6D0}" type="presOf" srcId="{4A6F81F2-799D-42DA-A9FF-91B518343F1B}" destId="{C2CB8903-3070-4350-A8F2-7808AB525F76}" srcOrd="1" destOrd="0" presId="urn:microsoft.com/office/officeart/2005/8/layout/orgChart1"/>
    <dgm:cxn modelId="{7D454389-7B86-48C9-A519-2129DCFE8EBD}" type="presOf" srcId="{86495EF6-DCCA-40F1-9DD1-247F9E356E25}" destId="{3CD65076-C8E3-4175-8D52-65A0A3320C49}" srcOrd="0"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5E7B6ED2-A740-4110-AD60-E058593C122E}" type="presOf" srcId="{C92EB097-AB20-47B1-B431-B77CEBDD91BC}" destId="{1D0E9145-8455-4AB9-9634-595A0864AA37}" srcOrd="1" destOrd="0" presId="urn:microsoft.com/office/officeart/2005/8/layout/orgChart1"/>
    <dgm:cxn modelId="{88E81927-CC17-4EB4-B1DB-5ECACCF90D00}" type="presOf" srcId="{5614D814-675E-4116-92ED-DE3BBCFD99D0}" destId="{C037D274-3D8E-4EC4-81BF-251981CB9A73}" srcOrd="0" destOrd="0" presId="urn:microsoft.com/office/officeart/2005/8/layout/orgChart1"/>
    <dgm:cxn modelId="{17122C1D-5A0A-48EE-A1E3-526441924240}" type="presOf" srcId="{64615295-EA41-4E40-9192-F376BC7EA6A1}" destId="{BAC60A23-722A-4A26-AACE-ADA629A346D4}" srcOrd="0" destOrd="0" presId="urn:microsoft.com/office/officeart/2005/8/layout/orgChart1"/>
    <dgm:cxn modelId="{E30F72F8-E163-4903-AED4-46D0A8378EB1}" srcId="{C92EB097-AB20-47B1-B431-B77CEBDD91BC}" destId="{4A6F81F2-799D-42DA-A9FF-91B518343F1B}" srcOrd="3" destOrd="0" parTransId="{86495EF6-DCCA-40F1-9DD1-247F9E356E25}" sibTransId="{3C41030B-87F7-454C-B191-620DBEFD25B8}"/>
    <dgm:cxn modelId="{16E412E0-7E8B-41AA-BF14-FFFFA4D41C57}" type="presOf" srcId="{5614D814-675E-4116-92ED-DE3BBCFD99D0}" destId="{E9A4DAAB-4A1E-4DEB-8372-3B40D297FDB5}" srcOrd="1" destOrd="0" presId="urn:microsoft.com/office/officeart/2005/8/layout/orgChart1"/>
    <dgm:cxn modelId="{6E72C0C3-565E-44F3-9794-0E86E663F665}" type="presOf" srcId="{65308243-4B90-444D-A563-A4736439FD42}" destId="{9575D7BC-586D-4027-B70C-43FB6DAE0164}"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84A9F681-D2B5-4812-9B8E-A3D4B46344F1}" type="presOf" srcId="{262F2DFE-931D-4ACE-A1D4-45E663E644AA}" destId="{04F68EC4-6A2F-4DA6-9F63-46D31A023E42}" srcOrd="0" destOrd="0" presId="urn:microsoft.com/office/officeart/2005/8/layout/orgChart1"/>
    <dgm:cxn modelId="{D67092D3-2737-404F-9793-D9680BF09025}" type="presOf" srcId="{AE5140F9-E7AE-440A-A668-B518B24CDBBE}" destId="{D05F258E-D16F-47FB-83B9-A41C9CD8EC6A}" srcOrd="1" destOrd="0" presId="urn:microsoft.com/office/officeart/2005/8/layout/orgChart1"/>
    <dgm:cxn modelId="{49DC7F51-D284-4856-9174-AF8C67A4CB4E}" type="presOf" srcId="{FD24662C-9B09-4BB8-9873-17ED4574CD2D}" destId="{99228611-57FE-4E60-AAE2-17FF7E14959C}" srcOrd="0" destOrd="0" presId="urn:microsoft.com/office/officeart/2005/8/layout/orgChart1"/>
    <dgm:cxn modelId="{75034457-8F27-41E3-8E04-C0A2BC139446}" type="presParOf" srcId="{9575D7BC-586D-4027-B70C-43FB6DAE0164}" destId="{C547DEC6-28FD-4CF6-B07B-F65D27340D8A}" srcOrd="0" destOrd="0" presId="urn:microsoft.com/office/officeart/2005/8/layout/orgChart1"/>
    <dgm:cxn modelId="{CB899BB2-8DF5-4862-85BE-437E7196F1B5}" type="presParOf" srcId="{C547DEC6-28FD-4CF6-B07B-F65D27340D8A}" destId="{D7D23584-B3CF-4189-BC39-1D13D1A5E44D}" srcOrd="0" destOrd="0" presId="urn:microsoft.com/office/officeart/2005/8/layout/orgChart1"/>
    <dgm:cxn modelId="{5BEB65E6-D91B-4B21-8E0E-79CD15E827D9}" type="presParOf" srcId="{D7D23584-B3CF-4189-BC39-1D13D1A5E44D}" destId="{AD05811B-5A97-40AA-8953-10421A43EA8F}" srcOrd="0" destOrd="0" presId="urn:microsoft.com/office/officeart/2005/8/layout/orgChart1"/>
    <dgm:cxn modelId="{5DA32DA1-ED63-4BF5-9DDC-0E6EC285CA6E}" type="presParOf" srcId="{D7D23584-B3CF-4189-BC39-1D13D1A5E44D}" destId="{1D0E9145-8455-4AB9-9634-595A0864AA37}" srcOrd="1" destOrd="0" presId="urn:microsoft.com/office/officeart/2005/8/layout/orgChart1"/>
    <dgm:cxn modelId="{CCDA8188-5972-480C-BE8D-89F8DF77E796}" type="presParOf" srcId="{C547DEC6-28FD-4CF6-B07B-F65D27340D8A}" destId="{3BB913F0-9F9A-416D-A483-ED388A6F3755}" srcOrd="1" destOrd="0" presId="urn:microsoft.com/office/officeart/2005/8/layout/orgChart1"/>
    <dgm:cxn modelId="{6D98D3A8-8FE0-4FF0-B7F4-5FE5F634F282}" type="presParOf" srcId="{3BB913F0-9F9A-416D-A483-ED388A6F3755}" destId="{726DA974-D507-41A6-8AEC-AE32AE1E8B09}" srcOrd="0" destOrd="0" presId="urn:microsoft.com/office/officeart/2005/8/layout/orgChart1"/>
    <dgm:cxn modelId="{D53C138D-E043-4B4D-A7E2-BE77F5B24987}" type="presParOf" srcId="{3BB913F0-9F9A-416D-A483-ED388A6F3755}" destId="{B7C46ABB-B2A7-4F1F-8BCA-8D5C58EB5FC2}" srcOrd="1" destOrd="0" presId="urn:microsoft.com/office/officeart/2005/8/layout/orgChart1"/>
    <dgm:cxn modelId="{AEDAC4DC-0C32-4DBD-9D79-D651AB56A58E}" type="presParOf" srcId="{B7C46ABB-B2A7-4F1F-8BCA-8D5C58EB5FC2}" destId="{05747FA8-70A0-488D-9A07-E76C18BDA962}" srcOrd="0" destOrd="0" presId="urn:microsoft.com/office/officeart/2005/8/layout/orgChart1"/>
    <dgm:cxn modelId="{5EEF883D-0EF4-47A1-B60F-49867B53289E}" type="presParOf" srcId="{05747FA8-70A0-488D-9A07-E76C18BDA962}" destId="{C037D274-3D8E-4EC4-81BF-251981CB9A73}" srcOrd="0" destOrd="0" presId="urn:microsoft.com/office/officeart/2005/8/layout/orgChart1"/>
    <dgm:cxn modelId="{3A640A7B-EC80-4BE0-BCAC-9712B87176ED}" type="presParOf" srcId="{05747FA8-70A0-488D-9A07-E76C18BDA962}" destId="{E9A4DAAB-4A1E-4DEB-8372-3B40D297FDB5}" srcOrd="1" destOrd="0" presId="urn:microsoft.com/office/officeart/2005/8/layout/orgChart1"/>
    <dgm:cxn modelId="{5D5BD90B-C2A4-4854-B446-A186DED8D18F}" type="presParOf" srcId="{B7C46ABB-B2A7-4F1F-8BCA-8D5C58EB5FC2}" destId="{050039EC-59CE-46C1-ACAA-35D0420A6DCE}" srcOrd="1" destOrd="0" presId="urn:microsoft.com/office/officeart/2005/8/layout/orgChart1"/>
    <dgm:cxn modelId="{72C3037A-B013-4314-BE6C-4B508E19A9F4}" type="presParOf" srcId="{B7C46ABB-B2A7-4F1F-8BCA-8D5C58EB5FC2}" destId="{87450831-1319-499C-900A-3DC6D06848B1}" srcOrd="2" destOrd="0" presId="urn:microsoft.com/office/officeart/2005/8/layout/orgChart1"/>
    <dgm:cxn modelId="{B64343F6-4457-49C3-B127-EB191160E94E}" type="presParOf" srcId="{3BB913F0-9F9A-416D-A483-ED388A6F3755}" destId="{0A696203-F01E-4A7A-ABE8-4B3E634BBE8F}" srcOrd="2" destOrd="0" presId="urn:microsoft.com/office/officeart/2005/8/layout/orgChart1"/>
    <dgm:cxn modelId="{63FB487A-E06E-4DA0-BFD1-25899EF01D75}" type="presParOf" srcId="{3BB913F0-9F9A-416D-A483-ED388A6F3755}" destId="{51657057-ED39-4927-BC62-A74A7A2D358C}" srcOrd="3" destOrd="0" presId="urn:microsoft.com/office/officeart/2005/8/layout/orgChart1"/>
    <dgm:cxn modelId="{42F76AC3-ABB5-4196-8192-DD4C66D29DE3}" type="presParOf" srcId="{51657057-ED39-4927-BC62-A74A7A2D358C}" destId="{E577820A-3B9B-4EE2-9E19-25DA7732F377}" srcOrd="0" destOrd="0" presId="urn:microsoft.com/office/officeart/2005/8/layout/orgChart1"/>
    <dgm:cxn modelId="{C0BC7900-7F30-4715-AD5E-D32FC811225A}" type="presParOf" srcId="{E577820A-3B9B-4EE2-9E19-25DA7732F377}" destId="{04F68EC4-6A2F-4DA6-9F63-46D31A023E42}" srcOrd="0" destOrd="0" presId="urn:microsoft.com/office/officeart/2005/8/layout/orgChart1"/>
    <dgm:cxn modelId="{7FCBDC73-3883-48B0-BA6A-C2F31B5644B6}" type="presParOf" srcId="{E577820A-3B9B-4EE2-9E19-25DA7732F377}" destId="{48D89CA5-98D6-4AE5-A903-7384DA82D3D0}" srcOrd="1" destOrd="0" presId="urn:microsoft.com/office/officeart/2005/8/layout/orgChart1"/>
    <dgm:cxn modelId="{D0E1C7EA-43F7-48AF-9477-EA403F686E2D}" type="presParOf" srcId="{51657057-ED39-4927-BC62-A74A7A2D358C}" destId="{3B0486FD-A5F4-4351-9761-83187184714D}" srcOrd="1" destOrd="0" presId="urn:microsoft.com/office/officeart/2005/8/layout/orgChart1"/>
    <dgm:cxn modelId="{A7661227-0CCC-43F3-8159-ADAAC75717DB}" type="presParOf" srcId="{51657057-ED39-4927-BC62-A74A7A2D358C}" destId="{2AD2532B-E133-4A9C-9F5F-C19EA1D71BC8}" srcOrd="2" destOrd="0" presId="urn:microsoft.com/office/officeart/2005/8/layout/orgChart1"/>
    <dgm:cxn modelId="{D0B82CFE-25A3-4ADE-B90C-9B9481E70B70}" type="presParOf" srcId="{3BB913F0-9F9A-416D-A483-ED388A6F3755}" destId="{99228611-57FE-4E60-AAE2-17FF7E14959C}" srcOrd="4" destOrd="0" presId="urn:microsoft.com/office/officeart/2005/8/layout/orgChart1"/>
    <dgm:cxn modelId="{4F313889-A40E-4D7F-91E2-2E36443BD0FD}" type="presParOf" srcId="{3BB913F0-9F9A-416D-A483-ED388A6F3755}" destId="{15771626-5919-4BB1-A9B7-8E2A617EEFCF}" srcOrd="5" destOrd="0" presId="urn:microsoft.com/office/officeart/2005/8/layout/orgChart1"/>
    <dgm:cxn modelId="{BA9067B8-A309-4EFC-8947-CA63D0ACC115}" type="presParOf" srcId="{15771626-5919-4BB1-A9B7-8E2A617EEFCF}" destId="{5F78E311-7029-49EE-A4C2-DB04C116E438}" srcOrd="0" destOrd="0" presId="urn:microsoft.com/office/officeart/2005/8/layout/orgChart1"/>
    <dgm:cxn modelId="{E91E1605-E9A1-490B-B0CB-E30C773BC08D}" type="presParOf" srcId="{5F78E311-7029-49EE-A4C2-DB04C116E438}" destId="{67EA8888-0B57-44CE-8EEC-0CD891CEA0EA}" srcOrd="0" destOrd="0" presId="urn:microsoft.com/office/officeart/2005/8/layout/orgChart1"/>
    <dgm:cxn modelId="{347300F7-1059-4A49-97AC-02F8DCFC41B5}" type="presParOf" srcId="{5F78E311-7029-49EE-A4C2-DB04C116E438}" destId="{D05F258E-D16F-47FB-83B9-A41C9CD8EC6A}" srcOrd="1" destOrd="0" presId="urn:microsoft.com/office/officeart/2005/8/layout/orgChart1"/>
    <dgm:cxn modelId="{45911D1E-F906-477B-A8A3-FC4AB3C792E2}" type="presParOf" srcId="{15771626-5919-4BB1-A9B7-8E2A617EEFCF}" destId="{3D2F2361-9656-46E3-8584-7D0799A74E2C}" srcOrd="1" destOrd="0" presId="urn:microsoft.com/office/officeart/2005/8/layout/orgChart1"/>
    <dgm:cxn modelId="{21FE0C14-43AE-48E8-9A4E-79CCF893C331}" type="presParOf" srcId="{15771626-5919-4BB1-A9B7-8E2A617EEFCF}" destId="{87CAF5E6-6965-4C36-A1A1-24B88F3DC8CC}" srcOrd="2" destOrd="0" presId="urn:microsoft.com/office/officeart/2005/8/layout/orgChart1"/>
    <dgm:cxn modelId="{F44DB423-E6F4-45AE-BB91-2E048D8DE224}" type="presParOf" srcId="{3BB913F0-9F9A-416D-A483-ED388A6F3755}" destId="{3CD65076-C8E3-4175-8D52-65A0A3320C49}" srcOrd="6" destOrd="0" presId="urn:microsoft.com/office/officeart/2005/8/layout/orgChart1"/>
    <dgm:cxn modelId="{9B49D7E3-8D65-4812-96C3-350C3FCD937A}" type="presParOf" srcId="{3BB913F0-9F9A-416D-A483-ED388A6F3755}" destId="{89D37CF7-31BB-4365-8180-10968DB44EA3}" srcOrd="7" destOrd="0" presId="urn:microsoft.com/office/officeart/2005/8/layout/orgChart1"/>
    <dgm:cxn modelId="{4DF8E928-5A5B-4898-8096-CEBD84E4E84F}" type="presParOf" srcId="{89D37CF7-31BB-4365-8180-10968DB44EA3}" destId="{2388D597-D25B-4953-A845-3AD6D68B87A7}" srcOrd="0" destOrd="0" presId="urn:microsoft.com/office/officeart/2005/8/layout/orgChart1"/>
    <dgm:cxn modelId="{F2D944F4-15D9-4E2A-B430-F921609FA3D0}" type="presParOf" srcId="{2388D597-D25B-4953-A845-3AD6D68B87A7}" destId="{B2A48A01-5ACB-4423-BC0B-E3C951ADC0A8}" srcOrd="0" destOrd="0" presId="urn:microsoft.com/office/officeart/2005/8/layout/orgChart1"/>
    <dgm:cxn modelId="{00E1F91D-03B1-4A02-9836-21C7557D0BBD}" type="presParOf" srcId="{2388D597-D25B-4953-A845-3AD6D68B87A7}" destId="{C2CB8903-3070-4350-A8F2-7808AB525F76}" srcOrd="1" destOrd="0" presId="urn:microsoft.com/office/officeart/2005/8/layout/orgChart1"/>
    <dgm:cxn modelId="{2AA3BE26-8A6A-4405-A646-AC1FC5B6A46E}" type="presParOf" srcId="{89D37CF7-31BB-4365-8180-10968DB44EA3}" destId="{FD40AD81-60ED-423E-A95D-0A42609E493F}" srcOrd="1" destOrd="0" presId="urn:microsoft.com/office/officeart/2005/8/layout/orgChart1"/>
    <dgm:cxn modelId="{C97BD10E-5142-42EA-9B30-A058455789F5}" type="presParOf" srcId="{89D37CF7-31BB-4365-8180-10968DB44EA3}" destId="{EBB2C8C8-D87D-45F4-BA0B-D5203B439C0E}" srcOrd="2" destOrd="0" presId="urn:microsoft.com/office/officeart/2005/8/layout/orgChart1"/>
    <dgm:cxn modelId="{DF05AF7E-911F-4C56-9DAD-72B19FE16175}" type="presParOf" srcId="{3BB913F0-9F9A-416D-A483-ED388A6F3755}" destId="{BAC60A23-722A-4A26-AACE-ADA629A346D4}" srcOrd="8" destOrd="0" presId="urn:microsoft.com/office/officeart/2005/8/layout/orgChart1"/>
    <dgm:cxn modelId="{F960DBED-68DF-4769-848B-5E811CE8A00F}" type="presParOf" srcId="{3BB913F0-9F9A-416D-A483-ED388A6F3755}" destId="{AD3E1EF9-B4E6-4E33-A2A1-801612C22676}" srcOrd="9" destOrd="0" presId="urn:microsoft.com/office/officeart/2005/8/layout/orgChart1"/>
    <dgm:cxn modelId="{E7D828C6-0CE7-4E3B-8743-9E6E199CA0B1}" type="presParOf" srcId="{AD3E1EF9-B4E6-4E33-A2A1-801612C22676}" destId="{63E8118B-BB68-4E72-A3DC-3484C5C88390}" srcOrd="0" destOrd="0" presId="urn:microsoft.com/office/officeart/2005/8/layout/orgChart1"/>
    <dgm:cxn modelId="{C4827555-92A1-4878-BD30-61A631E7C242}" type="presParOf" srcId="{63E8118B-BB68-4E72-A3DC-3484C5C88390}" destId="{953F0615-74AE-4E89-AF05-6886112DE753}" srcOrd="0" destOrd="0" presId="urn:microsoft.com/office/officeart/2005/8/layout/orgChart1"/>
    <dgm:cxn modelId="{80DB2717-E1CE-4E62-92B1-D9F049F63F05}" type="presParOf" srcId="{63E8118B-BB68-4E72-A3DC-3484C5C88390}" destId="{0E8CD337-3F1B-4438-8F6F-0B84127E0F26}" srcOrd="1" destOrd="0" presId="urn:microsoft.com/office/officeart/2005/8/layout/orgChart1"/>
    <dgm:cxn modelId="{915CA7B2-97A8-4AC6-8542-AC0C2AF49C16}" type="presParOf" srcId="{AD3E1EF9-B4E6-4E33-A2A1-801612C22676}" destId="{40638959-8C55-4C84-B771-4393BBD2B361}" srcOrd="1" destOrd="0" presId="urn:microsoft.com/office/officeart/2005/8/layout/orgChart1"/>
    <dgm:cxn modelId="{E952DE82-D1D5-47B2-9911-FBDB807BE5A0}" type="presParOf" srcId="{AD3E1EF9-B4E6-4E33-A2A1-801612C22676}" destId="{79735AA6-322A-4C9E-8B3C-34009E57FA35}" srcOrd="2" destOrd="0" presId="urn:microsoft.com/office/officeart/2005/8/layout/orgChart1"/>
    <dgm:cxn modelId="{8912441D-0FC6-419F-B44A-DF5651A510B8}"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3023552" y="644404"/>
          <a:ext cx="2505392" cy="217410"/>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3023552" y="644404"/>
          <a:ext cx="1252696" cy="217410"/>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77832" y="644404"/>
          <a:ext cx="91440" cy="217410"/>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70856" y="644404"/>
          <a:ext cx="1252696" cy="217410"/>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18159" y="644404"/>
          <a:ext cx="2505392" cy="217410"/>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505909" y="126761"/>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505909" y="126761"/>
        <a:ext cx="1035286" cy="517643"/>
      </dsp:txXfrm>
    </dsp:sp>
    <dsp:sp modelId="{C037D274-3D8E-4EC4-81BF-251981CB9A73}">
      <dsp:nvSpPr>
        <dsp:cNvPr id="0" name=""/>
        <dsp:cNvSpPr/>
      </dsp:nvSpPr>
      <dsp:spPr>
        <a:xfrm>
          <a:off x="516"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16" y="861815"/>
        <a:ext cx="1035286" cy="517643"/>
      </dsp:txXfrm>
    </dsp:sp>
    <dsp:sp modelId="{04F68EC4-6A2F-4DA6-9F63-46D31A023E42}">
      <dsp:nvSpPr>
        <dsp:cNvPr id="0" name=""/>
        <dsp:cNvSpPr/>
      </dsp:nvSpPr>
      <dsp:spPr>
        <a:xfrm>
          <a:off x="1253213"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53213" y="861815"/>
        <a:ext cx="1035286" cy="517643"/>
      </dsp:txXfrm>
    </dsp:sp>
    <dsp:sp modelId="{67EA8888-0B57-44CE-8EEC-0CD891CEA0EA}">
      <dsp:nvSpPr>
        <dsp:cNvPr id="0" name=""/>
        <dsp:cNvSpPr/>
      </dsp:nvSpPr>
      <dsp:spPr>
        <a:xfrm>
          <a:off x="2505909"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505909" y="861815"/>
        <a:ext cx="1035286" cy="517643"/>
      </dsp:txXfrm>
    </dsp:sp>
    <dsp:sp modelId="{B2A48A01-5ACB-4423-BC0B-E3C951ADC0A8}">
      <dsp:nvSpPr>
        <dsp:cNvPr id="0" name=""/>
        <dsp:cNvSpPr/>
      </dsp:nvSpPr>
      <dsp:spPr>
        <a:xfrm>
          <a:off x="3758605"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758605" y="861815"/>
        <a:ext cx="1035286" cy="517643"/>
      </dsp:txXfrm>
    </dsp:sp>
    <dsp:sp modelId="{953F0615-74AE-4E89-AF05-6886112DE753}">
      <dsp:nvSpPr>
        <dsp:cNvPr id="0" name=""/>
        <dsp:cNvSpPr/>
      </dsp:nvSpPr>
      <dsp:spPr>
        <a:xfrm>
          <a:off x="5011302" y="861815"/>
          <a:ext cx="1035286" cy="517643"/>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5011302" y="861815"/>
        <a:ext cx="1035286" cy="51764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337DE-BA26-4996-8312-1E601B5A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311</Pages>
  <Words>135097</Words>
  <Characters>770057</Characters>
  <Application>Microsoft Office Word</Application>
  <DocSecurity>0</DocSecurity>
  <Lines>6417</Lines>
  <Paragraphs>1806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друг</cp:lastModifiedBy>
  <cp:revision>80</cp:revision>
  <cp:lastPrinted>2017-12-01T18:41:00Z</cp:lastPrinted>
  <dcterms:created xsi:type="dcterms:W3CDTF">2017-03-07T09:14:00Z</dcterms:created>
  <dcterms:modified xsi:type="dcterms:W3CDTF">2018-03-02T15:37:00Z</dcterms:modified>
</cp:coreProperties>
</file>